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5BCD7B" w14:textId="38287962" w:rsidR="00B83D77" w:rsidRPr="00B83D77" w:rsidRDefault="00B83D77" w:rsidP="00B83D77">
      <w:pPr>
        <w:jc w:val="both"/>
        <w:rPr>
          <w:b/>
          <w:noProof/>
        </w:rPr>
      </w:pPr>
      <w:r w:rsidRPr="00B83D77">
        <w:rPr>
          <w:b/>
          <w:noProof/>
        </w:rPr>
        <w:t xml:space="preserve">OBRAZLOŽENJE POSEBNOG DIJELA </w:t>
      </w:r>
      <w:r>
        <w:rPr>
          <w:b/>
          <w:noProof/>
        </w:rPr>
        <w:t>GODIŠNJEG IZVJEŠTAJA O IZVRŠENJU PRORAČUNA ZA 2023. GODINU</w:t>
      </w:r>
    </w:p>
    <w:p w14:paraId="7FDD7765" w14:textId="41EBE334" w:rsidR="00B83D77" w:rsidRDefault="00B83D77" w:rsidP="00B83D77">
      <w:pPr>
        <w:tabs>
          <w:tab w:val="left" w:pos="1041"/>
          <w:tab w:val="left" w:pos="1906"/>
          <w:tab w:val="left" w:pos="7253"/>
          <w:tab w:val="left" w:pos="10955"/>
        </w:tabs>
        <w:spacing w:before="153"/>
        <w:jc w:val="both"/>
      </w:pPr>
      <w:r w:rsidRPr="00CD1463">
        <w:t xml:space="preserve">Obrazloženje posebnog dijela proračuna se temelji na obrazloženjima </w:t>
      </w:r>
      <w:r w:rsidR="002F7B0A">
        <w:t xml:space="preserve">izvršenja </w:t>
      </w:r>
      <w:r w:rsidRPr="00CD1463">
        <w:t>financijskih planova proračunskih korisnika sastavljenih od obrazloženja programa kroz obrazloženja aktivnosti i projekata zajedno s ciljevima i pokazateljima uspješnosti iz akata strateškog planiranja</w:t>
      </w:r>
      <w:r>
        <w:t>, a izrađeni su unutar upravnih tijela Međimurske županije te su sastavni dio obrazloženja po programima.</w:t>
      </w:r>
    </w:p>
    <w:p w14:paraId="6E3A501B" w14:textId="7076BA36" w:rsidR="00B83D77" w:rsidRDefault="00B83D77" w:rsidP="00B83D77">
      <w:pPr>
        <w:tabs>
          <w:tab w:val="left" w:pos="1041"/>
          <w:tab w:val="left" w:pos="1906"/>
          <w:tab w:val="left" w:pos="7253"/>
          <w:tab w:val="left" w:pos="10955"/>
        </w:tabs>
        <w:spacing w:before="153"/>
        <w:jc w:val="both"/>
      </w:pPr>
      <w:r>
        <w:t>U nastavku se daje obrazloženje posebnog Godišnjeg izvještaja o izvršenju proračuna Međimurske županije za 2023. godinu.</w:t>
      </w:r>
    </w:p>
    <w:p w14:paraId="4E2003BC" w14:textId="77777777" w:rsidR="00B83D77" w:rsidRDefault="00B83D77" w:rsidP="00B83D77">
      <w:pPr>
        <w:tabs>
          <w:tab w:val="left" w:pos="1041"/>
          <w:tab w:val="left" w:pos="1906"/>
          <w:tab w:val="left" w:pos="7253"/>
          <w:tab w:val="left" w:pos="10955"/>
        </w:tabs>
        <w:spacing w:before="153"/>
        <w:ind w:left="284"/>
        <w:jc w:val="both"/>
      </w:pPr>
    </w:p>
    <w:tbl>
      <w:tblPr>
        <w:tblW w:w="9918" w:type="dxa"/>
        <w:jc w:val="center"/>
        <w:tblCellSpacing w:w="20"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shd w:val="clear" w:color="auto" w:fill="2F5496" w:themeFill="accent1" w:themeFillShade="BF"/>
        <w:tblLook w:val="01E0" w:firstRow="1" w:lastRow="1" w:firstColumn="1" w:lastColumn="1" w:noHBand="0" w:noVBand="0"/>
      </w:tblPr>
      <w:tblGrid>
        <w:gridCol w:w="9918"/>
      </w:tblGrid>
      <w:tr w:rsidR="00B83D77" w14:paraId="45DA9D86" w14:textId="77777777" w:rsidTr="00610508">
        <w:trPr>
          <w:trHeight w:val="775"/>
          <w:tblCellSpacing w:w="20" w:type="dxa"/>
          <w:jc w:val="center"/>
        </w:trPr>
        <w:tc>
          <w:tcPr>
            <w:tcW w:w="9838" w:type="dxa"/>
            <w:tcBorders>
              <w:top w:val="single" w:sz="4" w:space="0" w:color="A6A6A6"/>
              <w:left w:val="single" w:sz="4" w:space="0" w:color="A6A6A6"/>
              <w:bottom w:val="dotted" w:sz="4" w:space="0" w:color="auto"/>
              <w:right w:val="single" w:sz="4" w:space="0" w:color="A6A6A6"/>
            </w:tcBorders>
            <w:shd w:val="clear" w:color="auto" w:fill="2F5496" w:themeFill="accent1" w:themeFillShade="BF"/>
          </w:tcPr>
          <w:p w14:paraId="3D3C1ABD" w14:textId="77777777" w:rsidR="00B83D77" w:rsidRPr="00AC2E17" w:rsidRDefault="00B83D77" w:rsidP="00DD7192">
            <w:pPr>
              <w:keepNext/>
              <w:spacing w:before="240" w:after="240"/>
              <w:outlineLvl w:val="0"/>
              <w:rPr>
                <w:b/>
                <w:bCs/>
                <w:color w:val="FFFFFF"/>
              </w:rPr>
            </w:pPr>
            <w:bookmarkStart w:id="0" w:name="_Hlk138143944"/>
            <w:r w:rsidRPr="00AC2E17">
              <w:rPr>
                <w:b/>
                <w:bCs/>
                <w:color w:val="FFFFFF"/>
              </w:rPr>
              <w:t>RAZDJEL: 000 ŽUPANIJA</w:t>
            </w:r>
          </w:p>
        </w:tc>
      </w:tr>
    </w:tbl>
    <w:bookmarkEnd w:id="0"/>
    <w:p w14:paraId="6EDA07DA" w14:textId="77777777" w:rsidR="00B83D77" w:rsidRPr="00C34D65" w:rsidRDefault="00B83D77" w:rsidP="00B83D77">
      <w:pPr>
        <w:spacing w:before="120"/>
        <w:rPr>
          <w:sz w:val="22"/>
          <w:szCs w:val="22"/>
        </w:rPr>
      </w:pPr>
      <w:r w:rsidRPr="00C34D65">
        <w:rPr>
          <w:sz w:val="22"/>
          <w:szCs w:val="22"/>
        </w:rPr>
        <w:t>Ovim razdjelom osigurana su sredstva za podmirenje materijalnih rashoda svih upravnih odjela Međimurke županije.</w:t>
      </w:r>
    </w:p>
    <w:p w14:paraId="3D6C1ECC" w14:textId="77777777" w:rsidR="00B83D77" w:rsidRPr="00C34D65" w:rsidRDefault="00B83D77" w:rsidP="00B83D77">
      <w:pPr>
        <w:spacing w:before="120"/>
        <w:rPr>
          <w:b/>
          <w:bCs/>
          <w:sz w:val="22"/>
          <w:szCs w:val="22"/>
        </w:rPr>
      </w:pPr>
      <w:r w:rsidRPr="00C34D65">
        <w:rPr>
          <w:b/>
          <w:bCs/>
          <w:sz w:val="22"/>
          <w:szCs w:val="22"/>
        </w:rPr>
        <w:t>FINANCIJSKI PLAN:</w:t>
      </w:r>
    </w:p>
    <w:p w14:paraId="77E64176" w14:textId="77777777" w:rsidR="00B83D77" w:rsidRPr="00C34D65" w:rsidRDefault="00B83D77" w:rsidP="00B83D77">
      <w:pPr>
        <w:spacing w:before="120" w:after="120" w:line="276" w:lineRule="auto"/>
        <w:ind w:right="57"/>
        <w:rPr>
          <w:sz w:val="22"/>
          <w:szCs w:val="22"/>
          <w:lang w:eastAsia="en-US"/>
        </w:rPr>
      </w:pPr>
      <w:r w:rsidRPr="00C34D65">
        <w:rPr>
          <w:sz w:val="22"/>
          <w:szCs w:val="22"/>
          <w:lang w:eastAsia="en-US"/>
        </w:rPr>
        <w:t>Unutar razdjela planiraju se sljedeći programi:</w:t>
      </w:r>
    </w:p>
    <w:tbl>
      <w:tblPr>
        <w:tblW w:w="83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43"/>
        <w:gridCol w:w="3071"/>
        <w:gridCol w:w="1828"/>
        <w:gridCol w:w="1692"/>
        <w:gridCol w:w="1125"/>
      </w:tblGrid>
      <w:tr w:rsidR="002F7B0A" w:rsidRPr="00FE74E4" w14:paraId="56295896" w14:textId="77777777" w:rsidTr="002F7B0A">
        <w:trPr>
          <w:trHeight w:val="284"/>
          <w:tblHeader/>
        </w:trPr>
        <w:tc>
          <w:tcPr>
            <w:tcW w:w="0" w:type="auto"/>
            <w:tcBorders>
              <w:top w:val="single" w:sz="4" w:space="0" w:color="BFBFBF"/>
              <w:left w:val="single" w:sz="4" w:space="0" w:color="BFBFBF"/>
              <w:bottom w:val="single" w:sz="4" w:space="0" w:color="BFBFBF"/>
              <w:right w:val="single" w:sz="4" w:space="0" w:color="BFBFBF"/>
            </w:tcBorders>
            <w:shd w:val="clear" w:color="auto" w:fill="E6E6E6"/>
            <w:vAlign w:val="center"/>
          </w:tcPr>
          <w:p w14:paraId="576A4566" w14:textId="77777777" w:rsidR="002F7B0A" w:rsidRPr="00FE74E4" w:rsidRDefault="002F7B0A" w:rsidP="00DD7192">
            <w:pPr>
              <w:jc w:val="center"/>
              <w:rPr>
                <w:b/>
                <w:bCs/>
                <w:lang w:eastAsia="en-US"/>
              </w:rPr>
            </w:pPr>
            <w:r w:rsidRPr="00FE74E4">
              <w:rPr>
                <w:b/>
                <w:bCs/>
                <w:lang w:eastAsia="en-US"/>
              </w:rPr>
              <w:t>R.b.</w:t>
            </w:r>
          </w:p>
        </w:tc>
        <w:tc>
          <w:tcPr>
            <w:tcW w:w="3138"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22F54BDF" w14:textId="77777777" w:rsidR="002F7B0A" w:rsidRPr="00FE74E4" w:rsidRDefault="002F7B0A" w:rsidP="00DD7192">
            <w:pPr>
              <w:jc w:val="center"/>
              <w:rPr>
                <w:b/>
                <w:bCs/>
                <w:lang w:eastAsia="en-US"/>
              </w:rPr>
            </w:pPr>
            <w:r w:rsidRPr="00FE74E4">
              <w:rPr>
                <w:b/>
                <w:bCs/>
                <w:lang w:eastAsia="en-US"/>
              </w:rPr>
              <w:t>Naziv programa</w:t>
            </w:r>
          </w:p>
        </w:tc>
        <w:tc>
          <w:tcPr>
            <w:tcW w:w="1843"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376C807B" w14:textId="77777777" w:rsidR="002F7B0A" w:rsidRPr="00FE74E4" w:rsidRDefault="002F7B0A" w:rsidP="00DD7192">
            <w:pPr>
              <w:keepNext/>
              <w:jc w:val="center"/>
              <w:outlineLvl w:val="6"/>
              <w:rPr>
                <w:b/>
                <w:bCs/>
              </w:rPr>
            </w:pPr>
            <w:r w:rsidRPr="00FE74E4">
              <w:rPr>
                <w:b/>
                <w:bCs/>
              </w:rPr>
              <w:t>Plan 202</w:t>
            </w:r>
            <w:r w:rsidRPr="00FE74E4">
              <w:rPr>
                <w:b/>
                <w:bCs/>
                <w:lang w:val="en-US"/>
              </w:rPr>
              <w:t>3</w:t>
            </w:r>
            <w:r w:rsidRPr="00FE74E4">
              <w:rPr>
                <w:b/>
                <w:bCs/>
              </w:rPr>
              <w:t>.</w:t>
            </w:r>
          </w:p>
          <w:p w14:paraId="5889B9B0" w14:textId="77777777" w:rsidR="002F7B0A" w:rsidRPr="00FE74E4" w:rsidRDefault="002F7B0A" w:rsidP="00DD7192">
            <w:pPr>
              <w:keepNext/>
              <w:jc w:val="center"/>
              <w:outlineLvl w:val="6"/>
              <w:rPr>
                <w:b/>
                <w:bCs/>
              </w:rPr>
            </w:pPr>
            <w:r w:rsidRPr="00FE74E4">
              <w:rPr>
                <w:b/>
                <w:bCs/>
              </w:rPr>
              <w:t>EUR</w:t>
            </w:r>
          </w:p>
        </w:tc>
        <w:tc>
          <w:tcPr>
            <w:tcW w:w="1701"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36F2CE12" w14:textId="51E89468" w:rsidR="002F7B0A" w:rsidRPr="00FE74E4" w:rsidRDefault="002F7B0A" w:rsidP="00DD7192">
            <w:pPr>
              <w:keepNext/>
              <w:jc w:val="center"/>
              <w:outlineLvl w:val="6"/>
              <w:rPr>
                <w:b/>
                <w:bCs/>
              </w:rPr>
            </w:pPr>
            <w:r w:rsidRPr="00FE74E4">
              <w:rPr>
                <w:b/>
                <w:bCs/>
              </w:rPr>
              <w:t>Izvršenje 2023.</w:t>
            </w:r>
          </w:p>
        </w:tc>
        <w:tc>
          <w:tcPr>
            <w:tcW w:w="1134"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1BD85B0A" w14:textId="253E85EA" w:rsidR="002F7B0A" w:rsidRPr="00FE74E4" w:rsidRDefault="002F7B0A" w:rsidP="00DD7192">
            <w:pPr>
              <w:keepNext/>
              <w:jc w:val="center"/>
              <w:outlineLvl w:val="6"/>
              <w:rPr>
                <w:b/>
                <w:bCs/>
              </w:rPr>
            </w:pPr>
            <w:r w:rsidRPr="00FE74E4">
              <w:rPr>
                <w:b/>
                <w:bCs/>
              </w:rPr>
              <w:t>Indeks %</w:t>
            </w:r>
          </w:p>
        </w:tc>
      </w:tr>
      <w:tr w:rsidR="002F7B0A" w:rsidRPr="00FE74E4" w14:paraId="0D579CFD" w14:textId="77777777" w:rsidTr="002F7B0A">
        <w:trPr>
          <w:trHeight w:val="284"/>
        </w:trPr>
        <w:tc>
          <w:tcPr>
            <w:tcW w:w="0" w:type="auto"/>
            <w:tcBorders>
              <w:top w:val="single" w:sz="4" w:space="0" w:color="BFBFBF"/>
              <w:left w:val="single" w:sz="4" w:space="0" w:color="BFBFBF"/>
              <w:bottom w:val="single" w:sz="4" w:space="0" w:color="BFBFBF"/>
              <w:right w:val="single" w:sz="4" w:space="0" w:color="BFBFBF"/>
            </w:tcBorders>
            <w:vAlign w:val="center"/>
          </w:tcPr>
          <w:p w14:paraId="155E4C87" w14:textId="77777777" w:rsidR="002F7B0A" w:rsidRPr="00FE74E4" w:rsidRDefault="002F7B0A" w:rsidP="002F7B0A">
            <w:pPr>
              <w:rPr>
                <w:lang w:eastAsia="en-US"/>
              </w:rPr>
            </w:pPr>
            <w:r w:rsidRPr="00FE74E4">
              <w:rPr>
                <w:lang w:eastAsia="en-US"/>
              </w:rPr>
              <w:t>01.</w:t>
            </w:r>
          </w:p>
        </w:tc>
        <w:tc>
          <w:tcPr>
            <w:tcW w:w="3138" w:type="dxa"/>
            <w:tcBorders>
              <w:top w:val="single" w:sz="4" w:space="0" w:color="BFBFBF"/>
              <w:left w:val="single" w:sz="4" w:space="0" w:color="BFBFBF"/>
              <w:bottom w:val="single" w:sz="4" w:space="0" w:color="BFBFBF"/>
              <w:right w:val="single" w:sz="4" w:space="0" w:color="BFBFBF"/>
            </w:tcBorders>
            <w:vAlign w:val="center"/>
          </w:tcPr>
          <w:p w14:paraId="5DAA9396" w14:textId="77777777" w:rsidR="002F7B0A" w:rsidRPr="00FE74E4" w:rsidRDefault="002F7B0A" w:rsidP="002F7B0A">
            <w:pPr>
              <w:rPr>
                <w:lang w:eastAsia="en-US"/>
              </w:rPr>
            </w:pPr>
            <w:r w:rsidRPr="00FE74E4">
              <w:rPr>
                <w:lang w:eastAsia="en-US"/>
              </w:rPr>
              <w:t>TEKUĆI IZDACI</w:t>
            </w:r>
          </w:p>
        </w:tc>
        <w:tc>
          <w:tcPr>
            <w:tcW w:w="1843"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73ECBDD7" w14:textId="2E3B8A6A" w:rsidR="002F7B0A" w:rsidRPr="00FE74E4" w:rsidRDefault="002F7B0A" w:rsidP="002F7B0A">
            <w:pPr>
              <w:jc w:val="right"/>
              <w:rPr>
                <w:lang w:eastAsia="en-US"/>
              </w:rPr>
            </w:pPr>
            <w:r w:rsidRPr="00FE74E4">
              <w:rPr>
                <w:lang w:eastAsia="en-US"/>
              </w:rPr>
              <w:t>5.640.142,00</w:t>
            </w:r>
          </w:p>
        </w:tc>
        <w:tc>
          <w:tcPr>
            <w:tcW w:w="1701"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7CA4AF08" w14:textId="757A775D" w:rsidR="002F7B0A" w:rsidRPr="00FE74E4" w:rsidRDefault="002F7B0A" w:rsidP="002F7B0A">
            <w:pPr>
              <w:jc w:val="center"/>
              <w:rPr>
                <w:lang w:eastAsia="en-US"/>
              </w:rPr>
            </w:pPr>
            <w:r w:rsidRPr="00FE74E4">
              <w:rPr>
                <w:lang w:eastAsia="en-US"/>
              </w:rPr>
              <w:t>4.842.426,03</w:t>
            </w:r>
          </w:p>
        </w:tc>
        <w:tc>
          <w:tcPr>
            <w:tcW w:w="1134"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54DBBFBD" w14:textId="01E5C446" w:rsidR="002F7B0A" w:rsidRPr="00FE74E4" w:rsidRDefault="002F7B0A" w:rsidP="002F7B0A">
            <w:pPr>
              <w:jc w:val="right"/>
              <w:rPr>
                <w:lang w:eastAsia="en-US"/>
              </w:rPr>
            </w:pPr>
            <w:r w:rsidRPr="00FE74E4">
              <w:rPr>
                <w:lang w:eastAsia="en-US"/>
              </w:rPr>
              <w:t>85,86</w:t>
            </w:r>
          </w:p>
        </w:tc>
      </w:tr>
      <w:tr w:rsidR="002F7B0A" w:rsidRPr="00FE74E4" w14:paraId="050DE070" w14:textId="77777777" w:rsidTr="002F7B0A">
        <w:trPr>
          <w:trHeight w:val="284"/>
        </w:trPr>
        <w:tc>
          <w:tcPr>
            <w:tcW w:w="0" w:type="auto"/>
            <w:tcBorders>
              <w:top w:val="single" w:sz="4" w:space="0" w:color="BFBFBF"/>
              <w:left w:val="single" w:sz="4" w:space="0" w:color="BFBFBF"/>
              <w:bottom w:val="single" w:sz="4" w:space="0" w:color="BFBFBF"/>
              <w:right w:val="single" w:sz="4" w:space="0" w:color="BFBFBF"/>
            </w:tcBorders>
            <w:vAlign w:val="center"/>
          </w:tcPr>
          <w:p w14:paraId="752E5BE4" w14:textId="77777777" w:rsidR="002F7B0A" w:rsidRPr="00FE74E4" w:rsidRDefault="002F7B0A" w:rsidP="002F7B0A">
            <w:pPr>
              <w:rPr>
                <w:lang w:eastAsia="en-US"/>
              </w:rPr>
            </w:pPr>
            <w:r w:rsidRPr="00FE74E4">
              <w:rPr>
                <w:lang w:eastAsia="en-US"/>
              </w:rPr>
              <w:t>02.</w:t>
            </w:r>
          </w:p>
        </w:tc>
        <w:tc>
          <w:tcPr>
            <w:tcW w:w="3138" w:type="dxa"/>
            <w:tcBorders>
              <w:top w:val="single" w:sz="4" w:space="0" w:color="BFBFBF"/>
              <w:left w:val="single" w:sz="4" w:space="0" w:color="BFBFBF"/>
              <w:bottom w:val="single" w:sz="4" w:space="0" w:color="BFBFBF"/>
              <w:right w:val="single" w:sz="4" w:space="0" w:color="BFBFBF"/>
            </w:tcBorders>
            <w:vAlign w:val="center"/>
          </w:tcPr>
          <w:p w14:paraId="0E882CB2" w14:textId="77777777" w:rsidR="002F7B0A" w:rsidRPr="00FE74E4" w:rsidRDefault="002F7B0A" w:rsidP="002F7B0A">
            <w:pPr>
              <w:rPr>
                <w:lang w:eastAsia="en-US"/>
              </w:rPr>
            </w:pPr>
            <w:r w:rsidRPr="00FE74E4">
              <w:rPr>
                <w:lang w:eastAsia="en-US"/>
              </w:rPr>
              <w:t>KAPITALNI IZDACI</w:t>
            </w:r>
          </w:p>
        </w:tc>
        <w:tc>
          <w:tcPr>
            <w:tcW w:w="1843"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19276DAD" w14:textId="6F8F93F3" w:rsidR="002F7B0A" w:rsidRPr="00FE74E4" w:rsidRDefault="002F7B0A" w:rsidP="002F7B0A">
            <w:pPr>
              <w:jc w:val="right"/>
              <w:rPr>
                <w:lang w:eastAsia="en-US"/>
              </w:rPr>
            </w:pPr>
            <w:r w:rsidRPr="00FE74E4">
              <w:rPr>
                <w:lang w:eastAsia="en-US"/>
              </w:rPr>
              <w:t>580.230,00</w:t>
            </w:r>
          </w:p>
        </w:tc>
        <w:tc>
          <w:tcPr>
            <w:tcW w:w="1701"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63FB438E" w14:textId="16C01B22" w:rsidR="002F7B0A" w:rsidRPr="00FE74E4" w:rsidRDefault="002F7B0A" w:rsidP="002F7B0A">
            <w:pPr>
              <w:jc w:val="center"/>
              <w:rPr>
                <w:lang w:eastAsia="en-US"/>
              </w:rPr>
            </w:pPr>
            <w:r w:rsidRPr="00FE74E4">
              <w:rPr>
                <w:lang w:eastAsia="en-US"/>
              </w:rPr>
              <w:t>536.725,14</w:t>
            </w:r>
          </w:p>
        </w:tc>
        <w:tc>
          <w:tcPr>
            <w:tcW w:w="1134"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395B77C0" w14:textId="5EA98407" w:rsidR="002F7B0A" w:rsidRPr="00FE74E4" w:rsidRDefault="002F7B0A" w:rsidP="002F7B0A">
            <w:pPr>
              <w:jc w:val="right"/>
              <w:rPr>
                <w:lang w:eastAsia="en-US"/>
              </w:rPr>
            </w:pPr>
            <w:r w:rsidRPr="00FE74E4">
              <w:rPr>
                <w:lang w:eastAsia="en-US"/>
              </w:rPr>
              <w:t>92,50</w:t>
            </w:r>
          </w:p>
        </w:tc>
      </w:tr>
      <w:tr w:rsidR="002F7B0A" w:rsidRPr="00FE74E4" w14:paraId="607D0405" w14:textId="77777777" w:rsidTr="002F7B0A">
        <w:trPr>
          <w:trHeight w:val="284"/>
        </w:trPr>
        <w:tc>
          <w:tcPr>
            <w:tcW w:w="0" w:type="auto"/>
            <w:tcBorders>
              <w:top w:val="single" w:sz="4" w:space="0" w:color="BFBFBF"/>
              <w:left w:val="single" w:sz="4" w:space="0" w:color="BFBFBF"/>
              <w:bottom w:val="single" w:sz="4" w:space="0" w:color="BFBFBF"/>
              <w:right w:val="single" w:sz="4" w:space="0" w:color="BFBFBF"/>
            </w:tcBorders>
            <w:shd w:val="clear" w:color="auto" w:fill="D9D9D9"/>
            <w:vAlign w:val="center"/>
          </w:tcPr>
          <w:p w14:paraId="0067DA72" w14:textId="77777777" w:rsidR="002F7B0A" w:rsidRPr="00FE74E4" w:rsidRDefault="002F7B0A" w:rsidP="002F7B0A">
            <w:pPr>
              <w:rPr>
                <w:b/>
                <w:bCs/>
                <w:lang w:eastAsia="en-US"/>
              </w:rPr>
            </w:pPr>
          </w:p>
        </w:tc>
        <w:tc>
          <w:tcPr>
            <w:tcW w:w="3138"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2B33EBE8" w14:textId="77777777" w:rsidR="002F7B0A" w:rsidRPr="00FE74E4" w:rsidRDefault="002F7B0A" w:rsidP="002F7B0A">
            <w:pPr>
              <w:rPr>
                <w:b/>
                <w:bCs/>
                <w:lang w:eastAsia="en-US"/>
              </w:rPr>
            </w:pPr>
            <w:r w:rsidRPr="00FE74E4">
              <w:rPr>
                <w:b/>
                <w:bCs/>
                <w:lang w:eastAsia="en-US"/>
              </w:rPr>
              <w:t>Ukupno razdjel:</w:t>
            </w:r>
          </w:p>
        </w:tc>
        <w:tc>
          <w:tcPr>
            <w:tcW w:w="1843"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vAlign w:val="center"/>
          </w:tcPr>
          <w:p w14:paraId="01EDE85F" w14:textId="15A8B217" w:rsidR="002F7B0A" w:rsidRPr="00FE74E4" w:rsidRDefault="002F7B0A" w:rsidP="002F7B0A">
            <w:pPr>
              <w:jc w:val="right"/>
              <w:rPr>
                <w:b/>
                <w:bCs/>
                <w:color w:val="000000"/>
                <w:lang w:eastAsia="en-US"/>
              </w:rPr>
            </w:pPr>
            <w:r w:rsidRPr="00FE74E4">
              <w:rPr>
                <w:b/>
                <w:bCs/>
                <w:lang w:eastAsia="en-US"/>
              </w:rPr>
              <w:t>6.220.372,00</w:t>
            </w:r>
          </w:p>
        </w:tc>
        <w:tc>
          <w:tcPr>
            <w:tcW w:w="1701"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32A880AC" w14:textId="68E61F71" w:rsidR="002F7B0A" w:rsidRPr="00FE74E4" w:rsidRDefault="002F7B0A" w:rsidP="002F7B0A">
            <w:pPr>
              <w:jc w:val="center"/>
              <w:rPr>
                <w:b/>
                <w:bCs/>
                <w:color w:val="000000"/>
                <w:lang w:eastAsia="en-US"/>
              </w:rPr>
            </w:pPr>
            <w:r w:rsidRPr="00FE74E4">
              <w:rPr>
                <w:b/>
                <w:bCs/>
                <w:color w:val="000000"/>
                <w:lang w:eastAsia="en-US"/>
              </w:rPr>
              <w:t>5.379.151,17</w:t>
            </w:r>
          </w:p>
        </w:tc>
        <w:tc>
          <w:tcPr>
            <w:tcW w:w="1134"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vAlign w:val="center"/>
          </w:tcPr>
          <w:p w14:paraId="055D1F0E" w14:textId="0745103C" w:rsidR="002F7B0A" w:rsidRPr="00FE74E4" w:rsidRDefault="002F7B0A" w:rsidP="002F7B0A">
            <w:pPr>
              <w:jc w:val="right"/>
              <w:rPr>
                <w:b/>
                <w:bCs/>
                <w:lang w:eastAsia="en-US"/>
              </w:rPr>
            </w:pPr>
            <w:r w:rsidRPr="00FE74E4">
              <w:rPr>
                <w:b/>
                <w:bCs/>
                <w:lang w:eastAsia="en-US"/>
              </w:rPr>
              <w:t>86,48</w:t>
            </w:r>
          </w:p>
        </w:tc>
      </w:tr>
    </w:tbl>
    <w:p w14:paraId="029761C7" w14:textId="77777777" w:rsidR="00B83D77" w:rsidRPr="00C34D65" w:rsidRDefault="00B83D77" w:rsidP="00B83D77">
      <w:pPr>
        <w:tabs>
          <w:tab w:val="left" w:pos="5220"/>
        </w:tabs>
        <w:jc w:val="both"/>
        <w:rPr>
          <w:sz w:val="20"/>
          <w:szCs w:val="20"/>
          <w:lang w:eastAsia="en-US"/>
        </w:rPr>
      </w:pPr>
    </w:p>
    <w:tbl>
      <w:tblPr>
        <w:tblW w:w="9852" w:type="dxa"/>
        <w:tblInd w:w="-5" w:type="dxa"/>
        <w:tblLook w:val="04A0" w:firstRow="1" w:lastRow="0" w:firstColumn="1" w:lastColumn="0" w:noHBand="0" w:noVBand="1"/>
      </w:tblPr>
      <w:tblGrid>
        <w:gridCol w:w="9852"/>
      </w:tblGrid>
      <w:tr w:rsidR="00B83D77" w:rsidRPr="00C34D65" w14:paraId="74EF646F" w14:textId="77777777" w:rsidTr="00FE74E4">
        <w:trPr>
          <w:trHeight w:val="68"/>
        </w:trPr>
        <w:tc>
          <w:tcPr>
            <w:tcW w:w="9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ECA31" w14:textId="77777777" w:rsidR="00B83D77" w:rsidRPr="00FE74E4" w:rsidRDefault="00B83D77" w:rsidP="00DD7192">
            <w:pPr>
              <w:rPr>
                <w:b/>
                <w:bCs/>
                <w:i/>
                <w:iCs/>
              </w:rPr>
            </w:pPr>
            <w:r w:rsidRPr="00FE74E4">
              <w:rPr>
                <w:b/>
                <w:bCs/>
                <w:i/>
                <w:iCs/>
              </w:rPr>
              <w:t>PROGRAM: 1001 Tekući izdaci</w:t>
            </w:r>
          </w:p>
        </w:tc>
      </w:tr>
      <w:tr w:rsidR="00B83D77" w:rsidRPr="00C34D65" w14:paraId="3C077787" w14:textId="77777777" w:rsidTr="00FE74E4">
        <w:trPr>
          <w:trHeight w:val="82"/>
        </w:trPr>
        <w:tc>
          <w:tcPr>
            <w:tcW w:w="9852" w:type="dxa"/>
            <w:tcBorders>
              <w:top w:val="single" w:sz="4" w:space="0" w:color="auto"/>
              <w:left w:val="single" w:sz="4" w:space="0" w:color="auto"/>
              <w:bottom w:val="single" w:sz="4" w:space="0" w:color="auto"/>
              <w:right w:val="single" w:sz="4" w:space="0" w:color="auto"/>
            </w:tcBorders>
            <w:shd w:val="clear" w:color="auto" w:fill="auto"/>
            <w:noWrap/>
            <w:hideMark/>
          </w:tcPr>
          <w:p w14:paraId="1EECF4B9" w14:textId="77777777" w:rsidR="00B83D77" w:rsidRPr="00FE74E4" w:rsidRDefault="00B83D77" w:rsidP="00DD7192">
            <w:pPr>
              <w:suppressAutoHyphens/>
              <w:autoSpaceDN w:val="0"/>
              <w:jc w:val="both"/>
              <w:textAlignment w:val="baseline"/>
              <w:rPr>
                <w:rFonts w:eastAsia="SimSun"/>
                <w:b/>
                <w:color w:val="000000"/>
                <w:kern w:val="3"/>
              </w:rPr>
            </w:pPr>
          </w:p>
          <w:p w14:paraId="037511E3" w14:textId="77777777" w:rsidR="00B83D77" w:rsidRPr="00FE74E4" w:rsidRDefault="00B83D77" w:rsidP="00DD7192">
            <w:pPr>
              <w:suppressAutoHyphens/>
              <w:autoSpaceDN w:val="0"/>
              <w:jc w:val="both"/>
              <w:textAlignment w:val="baseline"/>
              <w:rPr>
                <w:rFonts w:eastAsia="SimSun"/>
                <w:color w:val="000000"/>
                <w:kern w:val="3"/>
              </w:rPr>
            </w:pPr>
            <w:r w:rsidRPr="00FE74E4">
              <w:rPr>
                <w:rFonts w:eastAsia="SimSun"/>
                <w:b/>
                <w:color w:val="000000"/>
                <w:kern w:val="3"/>
              </w:rPr>
              <w:t>OPIS PROGRAMA</w:t>
            </w:r>
            <w:r w:rsidRPr="00FE74E4">
              <w:rPr>
                <w:rFonts w:eastAsia="SimSun"/>
                <w:color w:val="000000"/>
                <w:kern w:val="3"/>
              </w:rPr>
              <w:t xml:space="preserve">: </w:t>
            </w:r>
          </w:p>
          <w:p w14:paraId="3D3BD92D" w14:textId="77777777" w:rsidR="00B83D77" w:rsidRPr="00FE74E4" w:rsidRDefault="00B83D77" w:rsidP="00DD7192">
            <w:pPr>
              <w:suppressAutoHyphens/>
              <w:autoSpaceDN w:val="0"/>
              <w:jc w:val="both"/>
              <w:textAlignment w:val="baseline"/>
              <w:rPr>
                <w:rFonts w:eastAsia="SimSun"/>
                <w:color w:val="000000"/>
                <w:kern w:val="3"/>
              </w:rPr>
            </w:pPr>
            <w:r w:rsidRPr="00FE74E4">
              <w:rPr>
                <w:rFonts w:eastAsia="SimSun"/>
                <w:kern w:val="3"/>
                <w:lang w:eastAsia="en-US"/>
              </w:rPr>
              <w:t>Ovim programom planiraju se sredstva za podmirivanje materijalnih rashoda za potrebe svih upravnih odjela Međimurke županije koji su neophodni za izvršavanje poslova iz djelokruga rada.</w:t>
            </w:r>
          </w:p>
        </w:tc>
      </w:tr>
      <w:tr w:rsidR="00B83D77" w:rsidRPr="00C34D65" w14:paraId="4E819E5F" w14:textId="77777777" w:rsidTr="00FE74E4">
        <w:trPr>
          <w:trHeight w:val="82"/>
        </w:trPr>
        <w:tc>
          <w:tcPr>
            <w:tcW w:w="9852" w:type="dxa"/>
            <w:tcBorders>
              <w:top w:val="single" w:sz="4" w:space="0" w:color="auto"/>
              <w:left w:val="single" w:sz="4" w:space="0" w:color="auto"/>
              <w:bottom w:val="single" w:sz="4" w:space="0" w:color="auto"/>
              <w:right w:val="single" w:sz="4" w:space="0" w:color="auto"/>
            </w:tcBorders>
            <w:shd w:val="clear" w:color="auto" w:fill="auto"/>
            <w:noWrap/>
            <w:hideMark/>
          </w:tcPr>
          <w:p w14:paraId="05814A44" w14:textId="77777777" w:rsidR="00B83D77" w:rsidRPr="00FE74E4" w:rsidRDefault="00B83D77" w:rsidP="00DD7192">
            <w:pPr>
              <w:rPr>
                <w:b/>
                <w:color w:val="000000"/>
              </w:rPr>
            </w:pPr>
          </w:p>
          <w:p w14:paraId="4C0ACC79" w14:textId="77777777" w:rsidR="00B83D77" w:rsidRPr="00FE74E4" w:rsidRDefault="00B83D77" w:rsidP="00DD7192">
            <w:pPr>
              <w:rPr>
                <w:color w:val="000000"/>
              </w:rPr>
            </w:pPr>
            <w:r w:rsidRPr="00FE74E4">
              <w:rPr>
                <w:b/>
                <w:color w:val="000000"/>
              </w:rPr>
              <w:t>ZAKONSKE I DRUGE PRAVNE OSNOVE PROGRAMA</w:t>
            </w:r>
            <w:r w:rsidRPr="00FE74E4">
              <w:rPr>
                <w:color w:val="000000"/>
              </w:rPr>
              <w:t>:</w:t>
            </w:r>
          </w:p>
          <w:p w14:paraId="55531985" w14:textId="77777777" w:rsidR="00B83D77" w:rsidRPr="00FE74E4" w:rsidRDefault="00B83D77" w:rsidP="00DD7192">
            <w:pPr>
              <w:suppressAutoHyphens/>
              <w:autoSpaceDN w:val="0"/>
              <w:jc w:val="both"/>
              <w:textAlignment w:val="baseline"/>
              <w:rPr>
                <w:rFonts w:eastAsia="SimSun"/>
                <w:i/>
                <w:kern w:val="3"/>
                <w:lang w:eastAsia="en-US"/>
              </w:rPr>
            </w:pPr>
            <w:r w:rsidRPr="00FE74E4">
              <w:rPr>
                <w:rFonts w:eastAsia="SimSun"/>
                <w:kern w:val="3"/>
                <w:lang w:eastAsia="en-US"/>
              </w:rPr>
              <w:t>-</w:t>
            </w:r>
            <w:r w:rsidRPr="00FE74E4">
              <w:rPr>
                <w:rFonts w:eastAsia="SimSun"/>
                <w:i/>
                <w:kern w:val="3"/>
                <w:lang w:eastAsia="en-US"/>
              </w:rPr>
              <w:t>Zakon o lokalnoj i područnoj (regionalnoj) samoupravi,</w:t>
            </w:r>
          </w:p>
          <w:p w14:paraId="7006DBCE" w14:textId="77777777" w:rsidR="00B83D77" w:rsidRPr="00FE74E4" w:rsidRDefault="00B83D77" w:rsidP="00DD7192">
            <w:pPr>
              <w:suppressAutoHyphens/>
              <w:autoSpaceDN w:val="0"/>
              <w:jc w:val="both"/>
              <w:textAlignment w:val="baseline"/>
              <w:rPr>
                <w:rFonts w:eastAsia="SimSun"/>
                <w:i/>
                <w:kern w:val="3"/>
                <w:lang w:eastAsia="en-US"/>
              </w:rPr>
            </w:pPr>
            <w:r w:rsidRPr="00FE74E4">
              <w:rPr>
                <w:rFonts w:eastAsia="SimSun"/>
                <w:i/>
                <w:kern w:val="3"/>
                <w:lang w:eastAsia="en-US"/>
              </w:rPr>
              <w:t>-Zakon o službenicima i namještenicima u lokalnoj i područnoj (regionalnoj) samoupravi,</w:t>
            </w:r>
          </w:p>
          <w:p w14:paraId="522B5B88" w14:textId="77777777" w:rsidR="00B83D77" w:rsidRPr="00FE74E4" w:rsidRDefault="00B83D77" w:rsidP="00DD7192">
            <w:pPr>
              <w:suppressAutoHyphens/>
              <w:autoSpaceDN w:val="0"/>
              <w:jc w:val="both"/>
              <w:textAlignment w:val="baseline"/>
              <w:rPr>
                <w:rFonts w:eastAsia="SimSun"/>
                <w:i/>
                <w:kern w:val="3"/>
                <w:lang w:eastAsia="en-US"/>
              </w:rPr>
            </w:pPr>
            <w:r w:rsidRPr="00FE74E4">
              <w:rPr>
                <w:rFonts w:eastAsia="SimSun"/>
                <w:i/>
                <w:kern w:val="3"/>
                <w:lang w:eastAsia="en-US"/>
              </w:rPr>
              <w:t>-Zakon o plaćama u lokalnoj i područnoj (regionalnoj) samoupravi,</w:t>
            </w:r>
          </w:p>
          <w:p w14:paraId="6463473F" w14:textId="77777777" w:rsidR="00B83D77" w:rsidRPr="00FE74E4" w:rsidRDefault="00B83D77" w:rsidP="00DD7192">
            <w:pPr>
              <w:suppressAutoHyphens/>
              <w:autoSpaceDN w:val="0"/>
              <w:jc w:val="both"/>
              <w:textAlignment w:val="baseline"/>
              <w:rPr>
                <w:rFonts w:eastAsia="SimSun"/>
                <w:i/>
                <w:kern w:val="3"/>
                <w:lang w:eastAsia="en-US"/>
              </w:rPr>
            </w:pPr>
            <w:r w:rsidRPr="00FE74E4">
              <w:rPr>
                <w:rFonts w:eastAsia="SimSun"/>
                <w:i/>
                <w:kern w:val="3"/>
                <w:lang w:eastAsia="en-US"/>
              </w:rPr>
              <w:t>-Uredba o uredskom poslovanju,</w:t>
            </w:r>
          </w:p>
          <w:p w14:paraId="4FB129BB" w14:textId="77777777" w:rsidR="00B83D77" w:rsidRPr="00FE74E4" w:rsidRDefault="00B83D77" w:rsidP="00DD7192">
            <w:pPr>
              <w:suppressAutoHyphens/>
              <w:autoSpaceDN w:val="0"/>
              <w:jc w:val="both"/>
              <w:textAlignment w:val="baseline"/>
              <w:rPr>
                <w:rFonts w:eastAsia="SimSun"/>
                <w:i/>
                <w:kern w:val="3"/>
                <w:lang w:eastAsia="en-US"/>
              </w:rPr>
            </w:pPr>
            <w:r w:rsidRPr="00FE74E4">
              <w:rPr>
                <w:rFonts w:eastAsia="SimSun"/>
                <w:i/>
                <w:kern w:val="3"/>
                <w:lang w:eastAsia="en-US"/>
              </w:rPr>
              <w:t>-Statut Međimurske županije,</w:t>
            </w:r>
          </w:p>
          <w:p w14:paraId="5A9ACFB6" w14:textId="77777777" w:rsidR="00B83D77" w:rsidRPr="00FE74E4" w:rsidRDefault="00B83D77" w:rsidP="00DD7192">
            <w:pPr>
              <w:suppressAutoHyphens/>
              <w:autoSpaceDN w:val="0"/>
              <w:jc w:val="both"/>
              <w:textAlignment w:val="baseline"/>
              <w:rPr>
                <w:rFonts w:eastAsia="SimSun"/>
                <w:i/>
                <w:kern w:val="3"/>
                <w:lang w:eastAsia="en-US"/>
              </w:rPr>
            </w:pPr>
            <w:r w:rsidRPr="00FE74E4">
              <w:rPr>
                <w:rFonts w:eastAsia="SimSun"/>
                <w:i/>
                <w:kern w:val="3"/>
                <w:lang w:eastAsia="en-US"/>
              </w:rPr>
              <w:t>-Poslovnik Skupštine Međimurske županije</w:t>
            </w:r>
          </w:p>
          <w:p w14:paraId="001F5EB9" w14:textId="77777777" w:rsidR="00B83D77" w:rsidRPr="00FE74E4" w:rsidRDefault="00B83D77" w:rsidP="00DD7192">
            <w:pPr>
              <w:suppressAutoHyphens/>
              <w:autoSpaceDN w:val="0"/>
              <w:jc w:val="both"/>
              <w:textAlignment w:val="baseline"/>
              <w:rPr>
                <w:rFonts w:eastAsia="SimSun"/>
                <w:kern w:val="3"/>
                <w:lang w:eastAsia="en-US"/>
              </w:rPr>
            </w:pPr>
            <w:r w:rsidRPr="00FE74E4">
              <w:rPr>
                <w:rFonts w:eastAsia="SimSun"/>
                <w:i/>
                <w:kern w:val="3"/>
                <w:lang w:eastAsia="en-US"/>
              </w:rPr>
              <w:t>-Poslovnik o načinu rada župana Međimurske županije</w:t>
            </w:r>
          </w:p>
        </w:tc>
      </w:tr>
    </w:tbl>
    <w:p w14:paraId="5DA58112" w14:textId="77777777" w:rsidR="00B83D77" w:rsidRDefault="00B83D77" w:rsidP="00B83D77">
      <w:r>
        <w:br w:type="page"/>
      </w:r>
    </w:p>
    <w:tbl>
      <w:tblPr>
        <w:tblW w:w="9852" w:type="dxa"/>
        <w:tblInd w:w="-5" w:type="dxa"/>
        <w:tblLook w:val="04A0" w:firstRow="1" w:lastRow="0" w:firstColumn="1" w:lastColumn="0" w:noHBand="0" w:noVBand="1"/>
      </w:tblPr>
      <w:tblGrid>
        <w:gridCol w:w="9852"/>
      </w:tblGrid>
      <w:tr w:rsidR="00B83D77" w:rsidRPr="00C34D65" w14:paraId="59C90865" w14:textId="77777777" w:rsidTr="00DD7192">
        <w:trPr>
          <w:trHeight w:val="82"/>
        </w:trPr>
        <w:tc>
          <w:tcPr>
            <w:tcW w:w="9852" w:type="dxa"/>
            <w:tcBorders>
              <w:top w:val="single" w:sz="4" w:space="0" w:color="auto"/>
              <w:left w:val="single" w:sz="4" w:space="0" w:color="auto"/>
              <w:bottom w:val="single" w:sz="4" w:space="0" w:color="auto"/>
              <w:right w:val="single" w:sz="4" w:space="0" w:color="auto"/>
            </w:tcBorders>
            <w:noWrap/>
          </w:tcPr>
          <w:p w14:paraId="3155809B" w14:textId="77777777" w:rsidR="00B83D77" w:rsidRPr="00C34D65" w:rsidRDefault="00B83D77" w:rsidP="00DD7192">
            <w:pPr>
              <w:rPr>
                <w:b/>
                <w:bCs/>
                <w:sz w:val="22"/>
                <w:szCs w:val="22"/>
              </w:rPr>
            </w:pPr>
          </w:p>
          <w:p w14:paraId="383397D2" w14:textId="77777777" w:rsidR="00B83D77" w:rsidRPr="00C34D65" w:rsidRDefault="00B83D77" w:rsidP="00DD7192">
            <w:pPr>
              <w:rPr>
                <w:b/>
                <w:bCs/>
                <w:sz w:val="22"/>
                <w:szCs w:val="22"/>
              </w:rPr>
            </w:pPr>
            <w:r w:rsidRPr="00C34D65">
              <w:rPr>
                <w:b/>
                <w:bCs/>
                <w:sz w:val="22"/>
                <w:szCs w:val="22"/>
              </w:rPr>
              <w:t xml:space="preserve">PROCJENA I ISHODIŠTE POTREBNIH SREDSTAVA: </w:t>
            </w:r>
          </w:p>
          <w:p w14:paraId="2E542124" w14:textId="77777777" w:rsidR="00B83D77" w:rsidRPr="00C34D65" w:rsidRDefault="00B83D77" w:rsidP="00DD7192">
            <w:pPr>
              <w:rPr>
                <w:sz w:val="22"/>
                <w:szCs w:val="22"/>
                <w:lang w:eastAsia="en-US"/>
              </w:rPr>
            </w:pPr>
            <w:r w:rsidRPr="00C34D65">
              <w:rPr>
                <w:sz w:val="22"/>
                <w:szCs w:val="22"/>
                <w:lang w:eastAsia="en-US"/>
              </w:rPr>
              <w:t>Unutar programa planiraju se slijedeće aktivnosti/projekti:</w:t>
            </w:r>
          </w:p>
          <w:p w14:paraId="6C88315A" w14:textId="77777777" w:rsidR="00B83D77" w:rsidRPr="00C34D65" w:rsidRDefault="00B83D77" w:rsidP="00DD7192">
            <w:pPr>
              <w:rPr>
                <w:sz w:val="22"/>
                <w:szCs w:val="22"/>
                <w:lang w:eastAsia="en-US"/>
              </w:rPr>
            </w:pPr>
          </w:p>
          <w:tbl>
            <w:tblPr>
              <w:tblW w:w="7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2595"/>
              <w:gridCol w:w="1717"/>
              <w:gridCol w:w="1803"/>
              <w:gridCol w:w="1106"/>
            </w:tblGrid>
            <w:tr w:rsidR="002F7B0A" w:rsidRPr="00FE74E4" w14:paraId="7F35F9D2" w14:textId="77777777" w:rsidTr="00FE74E4">
              <w:trPr>
                <w:trHeight w:val="68"/>
                <w:jc w:val="center"/>
              </w:trPr>
              <w:tc>
                <w:tcPr>
                  <w:tcW w:w="753" w:type="dxa"/>
                  <w:tcBorders>
                    <w:top w:val="single" w:sz="4" w:space="0" w:color="auto"/>
                    <w:left w:val="single" w:sz="4" w:space="0" w:color="auto"/>
                    <w:bottom w:val="single" w:sz="4" w:space="0" w:color="auto"/>
                    <w:right w:val="single" w:sz="4" w:space="0" w:color="auto"/>
                  </w:tcBorders>
                  <w:shd w:val="clear" w:color="auto" w:fill="D9D9D9"/>
                  <w:vAlign w:val="center"/>
                </w:tcPr>
                <w:p w14:paraId="3FDA2A47" w14:textId="77777777" w:rsidR="002F7B0A" w:rsidRPr="00FE74E4" w:rsidRDefault="002F7B0A" w:rsidP="00DD7192">
                  <w:pPr>
                    <w:suppressAutoHyphens/>
                    <w:autoSpaceDN w:val="0"/>
                    <w:jc w:val="both"/>
                    <w:textAlignment w:val="baseline"/>
                    <w:rPr>
                      <w:rFonts w:eastAsia="SimSun"/>
                      <w:b/>
                      <w:kern w:val="3"/>
                      <w:lang w:eastAsia="en-US"/>
                    </w:rPr>
                  </w:pPr>
                  <w:r w:rsidRPr="00FE74E4">
                    <w:rPr>
                      <w:rFonts w:eastAsia="SimSun"/>
                      <w:b/>
                      <w:kern w:val="3"/>
                      <w:lang w:eastAsia="en-US"/>
                    </w:rPr>
                    <w:t>R.b.</w:t>
                  </w:r>
                </w:p>
              </w:tc>
              <w:tc>
                <w:tcPr>
                  <w:tcW w:w="2595" w:type="dxa"/>
                  <w:tcBorders>
                    <w:top w:val="single" w:sz="4" w:space="0" w:color="auto"/>
                    <w:left w:val="single" w:sz="4" w:space="0" w:color="auto"/>
                    <w:bottom w:val="single" w:sz="4" w:space="0" w:color="auto"/>
                    <w:right w:val="single" w:sz="4" w:space="0" w:color="auto"/>
                  </w:tcBorders>
                  <w:shd w:val="clear" w:color="auto" w:fill="D9D9D9"/>
                  <w:vAlign w:val="center"/>
                </w:tcPr>
                <w:p w14:paraId="2F94C4E1" w14:textId="77777777" w:rsidR="002F7B0A" w:rsidRPr="00FE74E4" w:rsidRDefault="002F7B0A" w:rsidP="00DD7192">
                  <w:pPr>
                    <w:suppressAutoHyphens/>
                    <w:autoSpaceDN w:val="0"/>
                    <w:jc w:val="both"/>
                    <w:textAlignment w:val="baseline"/>
                    <w:rPr>
                      <w:rFonts w:eastAsia="SimSun"/>
                      <w:b/>
                      <w:kern w:val="3"/>
                      <w:lang w:eastAsia="en-US"/>
                    </w:rPr>
                  </w:pPr>
                  <w:r w:rsidRPr="00FE74E4">
                    <w:rPr>
                      <w:rFonts w:eastAsia="SimSun"/>
                      <w:b/>
                      <w:kern w:val="3"/>
                      <w:lang w:eastAsia="en-US"/>
                    </w:rPr>
                    <w:t>Naziv aktivnosti/projekta</w:t>
                  </w:r>
                </w:p>
              </w:tc>
              <w:tc>
                <w:tcPr>
                  <w:tcW w:w="1717" w:type="dxa"/>
                  <w:tcBorders>
                    <w:top w:val="single" w:sz="4" w:space="0" w:color="auto"/>
                    <w:left w:val="single" w:sz="4" w:space="0" w:color="auto"/>
                    <w:bottom w:val="single" w:sz="4" w:space="0" w:color="auto"/>
                    <w:right w:val="single" w:sz="4" w:space="0" w:color="auto"/>
                  </w:tcBorders>
                  <w:shd w:val="clear" w:color="auto" w:fill="D9D9D9"/>
                  <w:vAlign w:val="center"/>
                </w:tcPr>
                <w:p w14:paraId="7951B278" w14:textId="77777777" w:rsidR="002F7B0A" w:rsidRPr="00FE74E4" w:rsidRDefault="002F7B0A" w:rsidP="00DD7192">
                  <w:pPr>
                    <w:suppressAutoHyphens/>
                    <w:autoSpaceDN w:val="0"/>
                    <w:jc w:val="center"/>
                    <w:textAlignment w:val="baseline"/>
                    <w:rPr>
                      <w:rFonts w:eastAsia="SimSun"/>
                      <w:b/>
                      <w:kern w:val="3"/>
                      <w:lang w:eastAsia="en-US"/>
                    </w:rPr>
                  </w:pPr>
                  <w:r w:rsidRPr="00FE74E4">
                    <w:rPr>
                      <w:rFonts w:eastAsia="SimSun"/>
                      <w:b/>
                      <w:kern w:val="3"/>
                      <w:lang w:eastAsia="en-US"/>
                    </w:rPr>
                    <w:t>Plan 2023.</w:t>
                  </w:r>
                </w:p>
                <w:p w14:paraId="4E38916A" w14:textId="77777777" w:rsidR="002F7B0A" w:rsidRPr="00FE74E4" w:rsidRDefault="002F7B0A" w:rsidP="00DD7192">
                  <w:pPr>
                    <w:suppressAutoHyphens/>
                    <w:autoSpaceDN w:val="0"/>
                    <w:jc w:val="center"/>
                    <w:textAlignment w:val="baseline"/>
                    <w:rPr>
                      <w:rFonts w:eastAsia="SimSun"/>
                      <w:b/>
                      <w:kern w:val="3"/>
                      <w:lang w:eastAsia="en-US"/>
                    </w:rPr>
                  </w:pPr>
                  <w:r w:rsidRPr="00FE74E4">
                    <w:rPr>
                      <w:rFonts w:eastAsia="SimSun"/>
                      <w:b/>
                      <w:kern w:val="3"/>
                      <w:lang w:eastAsia="en-US"/>
                    </w:rPr>
                    <w:t>EUR</w:t>
                  </w:r>
                </w:p>
              </w:tc>
              <w:tc>
                <w:tcPr>
                  <w:tcW w:w="1803" w:type="dxa"/>
                  <w:tcBorders>
                    <w:top w:val="single" w:sz="4" w:space="0" w:color="auto"/>
                    <w:left w:val="single" w:sz="4" w:space="0" w:color="auto"/>
                    <w:bottom w:val="single" w:sz="4" w:space="0" w:color="auto"/>
                    <w:right w:val="single" w:sz="4" w:space="0" w:color="auto"/>
                  </w:tcBorders>
                  <w:shd w:val="clear" w:color="auto" w:fill="D9D9D9"/>
                  <w:vAlign w:val="center"/>
                </w:tcPr>
                <w:p w14:paraId="171CB3A9" w14:textId="61BAD368" w:rsidR="002F7B0A" w:rsidRPr="00FE74E4" w:rsidRDefault="002F7B0A" w:rsidP="00DD7192">
                  <w:pPr>
                    <w:suppressAutoHyphens/>
                    <w:autoSpaceDN w:val="0"/>
                    <w:jc w:val="center"/>
                    <w:textAlignment w:val="baseline"/>
                    <w:rPr>
                      <w:rFonts w:eastAsia="SimSun"/>
                      <w:b/>
                      <w:kern w:val="3"/>
                      <w:lang w:eastAsia="en-US"/>
                    </w:rPr>
                  </w:pPr>
                  <w:r w:rsidRPr="00FE74E4">
                    <w:rPr>
                      <w:rFonts w:eastAsia="SimSun"/>
                      <w:b/>
                      <w:kern w:val="3"/>
                      <w:lang w:eastAsia="en-US"/>
                    </w:rPr>
                    <w:t>Izvršenje 2023.</w:t>
                  </w:r>
                </w:p>
              </w:tc>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14:paraId="43250B79" w14:textId="1962487E" w:rsidR="002F7B0A" w:rsidRPr="00FE74E4" w:rsidRDefault="002F7B0A" w:rsidP="00DD7192">
                  <w:pPr>
                    <w:suppressAutoHyphens/>
                    <w:autoSpaceDN w:val="0"/>
                    <w:jc w:val="center"/>
                    <w:textAlignment w:val="baseline"/>
                    <w:rPr>
                      <w:rFonts w:eastAsia="SimSun"/>
                      <w:b/>
                      <w:kern w:val="3"/>
                      <w:lang w:eastAsia="en-US"/>
                    </w:rPr>
                  </w:pPr>
                  <w:r w:rsidRPr="00FE74E4">
                    <w:rPr>
                      <w:rFonts w:eastAsia="SimSun"/>
                      <w:b/>
                      <w:kern w:val="3"/>
                      <w:lang w:eastAsia="en-US"/>
                    </w:rPr>
                    <w:t>Indeks %</w:t>
                  </w:r>
                </w:p>
              </w:tc>
            </w:tr>
            <w:tr w:rsidR="002F7B0A" w:rsidRPr="00FE74E4" w14:paraId="7C5D2F0B" w14:textId="77777777" w:rsidTr="00FE74E4">
              <w:trPr>
                <w:trHeight w:val="34"/>
                <w:jc w:val="center"/>
              </w:trPr>
              <w:tc>
                <w:tcPr>
                  <w:tcW w:w="753" w:type="dxa"/>
                  <w:tcBorders>
                    <w:top w:val="single" w:sz="4" w:space="0" w:color="auto"/>
                    <w:left w:val="single" w:sz="4" w:space="0" w:color="auto"/>
                    <w:bottom w:val="single" w:sz="4" w:space="0" w:color="auto"/>
                    <w:right w:val="single" w:sz="4" w:space="0" w:color="auto"/>
                  </w:tcBorders>
                  <w:vAlign w:val="center"/>
                </w:tcPr>
                <w:p w14:paraId="54BDD776" w14:textId="77777777" w:rsidR="002F7B0A" w:rsidRPr="00FE74E4" w:rsidRDefault="002F7B0A" w:rsidP="00DD7192">
                  <w:pPr>
                    <w:suppressAutoHyphens/>
                    <w:autoSpaceDN w:val="0"/>
                    <w:jc w:val="both"/>
                    <w:textAlignment w:val="baseline"/>
                    <w:rPr>
                      <w:rFonts w:eastAsia="SimSun"/>
                      <w:kern w:val="3"/>
                      <w:lang w:eastAsia="en-US"/>
                    </w:rPr>
                  </w:pPr>
                  <w:r w:rsidRPr="00FE74E4">
                    <w:rPr>
                      <w:rFonts w:eastAsia="SimSun"/>
                      <w:kern w:val="3"/>
                      <w:lang w:eastAsia="en-US"/>
                    </w:rPr>
                    <w:t>1.</w:t>
                  </w:r>
                </w:p>
              </w:tc>
              <w:tc>
                <w:tcPr>
                  <w:tcW w:w="2595" w:type="dxa"/>
                  <w:tcBorders>
                    <w:top w:val="single" w:sz="4" w:space="0" w:color="auto"/>
                    <w:left w:val="single" w:sz="4" w:space="0" w:color="auto"/>
                    <w:bottom w:val="single" w:sz="4" w:space="0" w:color="auto"/>
                    <w:right w:val="single" w:sz="4" w:space="0" w:color="auto"/>
                  </w:tcBorders>
                  <w:vAlign w:val="center"/>
                </w:tcPr>
                <w:p w14:paraId="11FFB28C" w14:textId="77777777" w:rsidR="002F7B0A" w:rsidRPr="00FE74E4" w:rsidRDefault="002F7B0A" w:rsidP="00DD7192">
                  <w:pPr>
                    <w:suppressAutoHyphens/>
                    <w:autoSpaceDN w:val="0"/>
                    <w:jc w:val="both"/>
                    <w:textAlignment w:val="baseline"/>
                    <w:rPr>
                      <w:rFonts w:eastAsia="SimSun"/>
                      <w:kern w:val="3"/>
                      <w:lang w:eastAsia="en-US"/>
                    </w:rPr>
                  </w:pPr>
                  <w:r w:rsidRPr="00FE74E4">
                    <w:rPr>
                      <w:rFonts w:eastAsia="SimSun"/>
                      <w:kern w:val="3"/>
                      <w:lang w:eastAsia="en-US"/>
                    </w:rPr>
                    <w:t>Plaće i naknade</w:t>
                  </w:r>
                </w:p>
              </w:tc>
              <w:tc>
                <w:tcPr>
                  <w:tcW w:w="1717" w:type="dxa"/>
                  <w:tcBorders>
                    <w:top w:val="single" w:sz="4" w:space="0" w:color="auto"/>
                    <w:left w:val="single" w:sz="4" w:space="0" w:color="auto"/>
                    <w:bottom w:val="single" w:sz="4" w:space="0" w:color="auto"/>
                    <w:right w:val="single" w:sz="4" w:space="0" w:color="auto"/>
                  </w:tcBorders>
                  <w:vAlign w:val="center"/>
                </w:tcPr>
                <w:p w14:paraId="19714ED2" w14:textId="7157D4BB" w:rsidR="002F7B0A" w:rsidRPr="00FE74E4" w:rsidRDefault="002F7B0A" w:rsidP="00DD7192">
                  <w:pPr>
                    <w:suppressAutoHyphens/>
                    <w:autoSpaceDN w:val="0"/>
                    <w:jc w:val="right"/>
                    <w:textAlignment w:val="baseline"/>
                    <w:rPr>
                      <w:rFonts w:eastAsia="SimSun"/>
                      <w:kern w:val="3"/>
                      <w:lang w:eastAsia="en-US"/>
                    </w:rPr>
                  </w:pPr>
                  <w:r w:rsidRPr="00FE74E4">
                    <w:rPr>
                      <w:rFonts w:eastAsia="SimSun"/>
                      <w:kern w:val="3"/>
                      <w:lang w:eastAsia="en-US"/>
                    </w:rPr>
                    <w:t>3.119.435,00</w:t>
                  </w:r>
                </w:p>
              </w:tc>
              <w:tc>
                <w:tcPr>
                  <w:tcW w:w="1803" w:type="dxa"/>
                  <w:tcBorders>
                    <w:top w:val="single" w:sz="4" w:space="0" w:color="auto"/>
                    <w:left w:val="single" w:sz="4" w:space="0" w:color="auto"/>
                    <w:bottom w:val="single" w:sz="4" w:space="0" w:color="auto"/>
                    <w:right w:val="single" w:sz="4" w:space="0" w:color="auto"/>
                  </w:tcBorders>
                  <w:vAlign w:val="center"/>
                </w:tcPr>
                <w:p w14:paraId="5F45DE48" w14:textId="7EF63080" w:rsidR="002F7B0A" w:rsidRPr="00FE74E4" w:rsidRDefault="002F7B0A" w:rsidP="002F7B0A">
                  <w:pPr>
                    <w:suppressAutoHyphens/>
                    <w:autoSpaceDN w:val="0"/>
                    <w:jc w:val="right"/>
                    <w:textAlignment w:val="baseline"/>
                    <w:rPr>
                      <w:rFonts w:eastAsia="SimSun"/>
                      <w:kern w:val="3"/>
                      <w:lang w:eastAsia="en-US"/>
                    </w:rPr>
                  </w:pPr>
                  <w:r w:rsidRPr="00FE74E4">
                    <w:rPr>
                      <w:rFonts w:eastAsia="SimSun"/>
                      <w:kern w:val="3"/>
                      <w:lang w:eastAsia="en-US"/>
                    </w:rPr>
                    <w:t>3.076.965,49</w:t>
                  </w:r>
                </w:p>
              </w:tc>
              <w:tc>
                <w:tcPr>
                  <w:tcW w:w="1106" w:type="dxa"/>
                  <w:tcBorders>
                    <w:top w:val="single" w:sz="4" w:space="0" w:color="auto"/>
                    <w:left w:val="single" w:sz="4" w:space="0" w:color="auto"/>
                    <w:bottom w:val="single" w:sz="4" w:space="0" w:color="auto"/>
                    <w:right w:val="single" w:sz="4" w:space="0" w:color="auto"/>
                  </w:tcBorders>
                  <w:vAlign w:val="center"/>
                </w:tcPr>
                <w:p w14:paraId="166D5B88" w14:textId="44F3FE06" w:rsidR="002F7B0A" w:rsidRPr="00FE74E4" w:rsidRDefault="002F7B0A" w:rsidP="00DD7192">
                  <w:pPr>
                    <w:suppressAutoHyphens/>
                    <w:autoSpaceDN w:val="0"/>
                    <w:jc w:val="right"/>
                    <w:textAlignment w:val="baseline"/>
                    <w:rPr>
                      <w:rFonts w:eastAsia="SimSun"/>
                      <w:kern w:val="3"/>
                      <w:lang w:eastAsia="en-US"/>
                    </w:rPr>
                  </w:pPr>
                  <w:r w:rsidRPr="00FE74E4">
                    <w:rPr>
                      <w:rFonts w:eastAsia="SimSun"/>
                      <w:kern w:val="3"/>
                      <w:lang w:eastAsia="en-US"/>
                    </w:rPr>
                    <w:t>98,64</w:t>
                  </w:r>
                </w:p>
              </w:tc>
            </w:tr>
            <w:tr w:rsidR="002F7B0A" w:rsidRPr="00FE74E4" w14:paraId="672CC564" w14:textId="77777777" w:rsidTr="00FE74E4">
              <w:trPr>
                <w:trHeight w:val="34"/>
                <w:jc w:val="center"/>
              </w:trPr>
              <w:tc>
                <w:tcPr>
                  <w:tcW w:w="753" w:type="dxa"/>
                  <w:tcBorders>
                    <w:top w:val="single" w:sz="4" w:space="0" w:color="auto"/>
                    <w:left w:val="single" w:sz="4" w:space="0" w:color="auto"/>
                    <w:bottom w:val="single" w:sz="4" w:space="0" w:color="auto"/>
                    <w:right w:val="single" w:sz="4" w:space="0" w:color="auto"/>
                  </w:tcBorders>
                  <w:vAlign w:val="center"/>
                </w:tcPr>
                <w:p w14:paraId="1DE2B382" w14:textId="77777777" w:rsidR="002F7B0A" w:rsidRPr="00FE74E4" w:rsidRDefault="002F7B0A" w:rsidP="00DD7192">
                  <w:pPr>
                    <w:suppressAutoHyphens/>
                    <w:autoSpaceDN w:val="0"/>
                    <w:jc w:val="both"/>
                    <w:textAlignment w:val="baseline"/>
                    <w:rPr>
                      <w:rFonts w:eastAsia="SimSun"/>
                      <w:kern w:val="3"/>
                      <w:lang w:eastAsia="en-US"/>
                    </w:rPr>
                  </w:pPr>
                  <w:r w:rsidRPr="00FE74E4">
                    <w:rPr>
                      <w:rFonts w:eastAsia="SimSun"/>
                      <w:kern w:val="3"/>
                      <w:lang w:eastAsia="en-US"/>
                    </w:rPr>
                    <w:t>2.</w:t>
                  </w:r>
                </w:p>
              </w:tc>
              <w:tc>
                <w:tcPr>
                  <w:tcW w:w="2595" w:type="dxa"/>
                  <w:tcBorders>
                    <w:top w:val="single" w:sz="4" w:space="0" w:color="auto"/>
                    <w:left w:val="single" w:sz="4" w:space="0" w:color="auto"/>
                    <w:bottom w:val="single" w:sz="4" w:space="0" w:color="auto"/>
                    <w:right w:val="single" w:sz="4" w:space="0" w:color="auto"/>
                  </w:tcBorders>
                  <w:vAlign w:val="center"/>
                </w:tcPr>
                <w:p w14:paraId="1D0D351B" w14:textId="77777777" w:rsidR="002F7B0A" w:rsidRPr="00FE74E4" w:rsidRDefault="002F7B0A" w:rsidP="00DD7192">
                  <w:pPr>
                    <w:suppressAutoHyphens/>
                    <w:autoSpaceDN w:val="0"/>
                    <w:jc w:val="both"/>
                    <w:textAlignment w:val="baseline"/>
                    <w:rPr>
                      <w:rFonts w:eastAsia="SimSun"/>
                      <w:kern w:val="3"/>
                      <w:lang w:eastAsia="en-US"/>
                    </w:rPr>
                  </w:pPr>
                  <w:r w:rsidRPr="00FE74E4">
                    <w:rPr>
                      <w:rFonts w:eastAsia="SimSun"/>
                      <w:kern w:val="3"/>
                      <w:lang w:eastAsia="en-US"/>
                    </w:rPr>
                    <w:t>Materijalni troškovi i usluge</w:t>
                  </w:r>
                </w:p>
              </w:tc>
              <w:tc>
                <w:tcPr>
                  <w:tcW w:w="1717" w:type="dxa"/>
                  <w:tcBorders>
                    <w:top w:val="single" w:sz="4" w:space="0" w:color="auto"/>
                    <w:left w:val="single" w:sz="4" w:space="0" w:color="auto"/>
                    <w:bottom w:val="single" w:sz="4" w:space="0" w:color="auto"/>
                    <w:right w:val="single" w:sz="4" w:space="0" w:color="auto"/>
                  </w:tcBorders>
                  <w:vAlign w:val="center"/>
                </w:tcPr>
                <w:p w14:paraId="1EBB0D19" w14:textId="163DABC4" w:rsidR="002F7B0A" w:rsidRPr="00FE74E4" w:rsidRDefault="002F7B0A" w:rsidP="00DD7192">
                  <w:pPr>
                    <w:suppressAutoHyphens/>
                    <w:autoSpaceDN w:val="0"/>
                    <w:jc w:val="right"/>
                    <w:textAlignment w:val="baseline"/>
                    <w:rPr>
                      <w:rFonts w:eastAsia="SimSun"/>
                      <w:kern w:val="3"/>
                      <w:lang w:eastAsia="en-US"/>
                    </w:rPr>
                  </w:pPr>
                  <w:r w:rsidRPr="00FE74E4">
                    <w:rPr>
                      <w:rFonts w:eastAsia="SimSun"/>
                      <w:kern w:val="3"/>
                      <w:lang w:eastAsia="en-US"/>
                    </w:rPr>
                    <w:t>2.396.977,00</w:t>
                  </w:r>
                </w:p>
              </w:tc>
              <w:tc>
                <w:tcPr>
                  <w:tcW w:w="1803" w:type="dxa"/>
                  <w:tcBorders>
                    <w:top w:val="single" w:sz="4" w:space="0" w:color="auto"/>
                    <w:left w:val="single" w:sz="4" w:space="0" w:color="auto"/>
                    <w:bottom w:val="single" w:sz="4" w:space="0" w:color="auto"/>
                    <w:right w:val="single" w:sz="4" w:space="0" w:color="auto"/>
                  </w:tcBorders>
                  <w:vAlign w:val="center"/>
                </w:tcPr>
                <w:p w14:paraId="525D667E" w14:textId="42273EC2" w:rsidR="002F7B0A" w:rsidRPr="00FE74E4" w:rsidRDefault="002F7B0A" w:rsidP="002F7B0A">
                  <w:pPr>
                    <w:suppressAutoHyphens/>
                    <w:autoSpaceDN w:val="0"/>
                    <w:jc w:val="right"/>
                    <w:textAlignment w:val="baseline"/>
                    <w:rPr>
                      <w:rFonts w:eastAsia="SimSun"/>
                      <w:kern w:val="3"/>
                      <w:lang w:eastAsia="en-US"/>
                    </w:rPr>
                  </w:pPr>
                  <w:r w:rsidRPr="00FE74E4">
                    <w:rPr>
                      <w:rFonts w:eastAsia="SimSun"/>
                      <w:kern w:val="3"/>
                      <w:lang w:eastAsia="en-US"/>
                    </w:rPr>
                    <w:t>1.663.658,54</w:t>
                  </w:r>
                </w:p>
              </w:tc>
              <w:tc>
                <w:tcPr>
                  <w:tcW w:w="1106" w:type="dxa"/>
                  <w:tcBorders>
                    <w:top w:val="single" w:sz="4" w:space="0" w:color="auto"/>
                    <w:left w:val="single" w:sz="4" w:space="0" w:color="auto"/>
                    <w:bottom w:val="single" w:sz="4" w:space="0" w:color="auto"/>
                    <w:right w:val="single" w:sz="4" w:space="0" w:color="auto"/>
                  </w:tcBorders>
                  <w:vAlign w:val="center"/>
                </w:tcPr>
                <w:p w14:paraId="6431D7B2" w14:textId="5BB9647C" w:rsidR="002F7B0A" w:rsidRPr="00FE74E4" w:rsidRDefault="002F7B0A" w:rsidP="00DD7192">
                  <w:pPr>
                    <w:suppressAutoHyphens/>
                    <w:autoSpaceDN w:val="0"/>
                    <w:jc w:val="right"/>
                    <w:textAlignment w:val="baseline"/>
                    <w:rPr>
                      <w:rFonts w:eastAsia="SimSun"/>
                      <w:kern w:val="3"/>
                      <w:lang w:eastAsia="en-US"/>
                    </w:rPr>
                  </w:pPr>
                  <w:r w:rsidRPr="00FE74E4">
                    <w:rPr>
                      <w:rFonts w:eastAsia="SimSun"/>
                      <w:kern w:val="3"/>
                      <w:lang w:eastAsia="en-US"/>
                    </w:rPr>
                    <w:t>69,41</w:t>
                  </w:r>
                </w:p>
              </w:tc>
            </w:tr>
            <w:tr w:rsidR="002F7B0A" w:rsidRPr="00FE74E4" w14:paraId="7244CA27" w14:textId="77777777" w:rsidTr="00FE74E4">
              <w:trPr>
                <w:trHeight w:val="34"/>
                <w:jc w:val="center"/>
              </w:trPr>
              <w:tc>
                <w:tcPr>
                  <w:tcW w:w="753" w:type="dxa"/>
                  <w:tcBorders>
                    <w:top w:val="single" w:sz="4" w:space="0" w:color="auto"/>
                    <w:left w:val="single" w:sz="4" w:space="0" w:color="auto"/>
                    <w:bottom w:val="single" w:sz="4" w:space="0" w:color="auto"/>
                    <w:right w:val="single" w:sz="4" w:space="0" w:color="auto"/>
                  </w:tcBorders>
                  <w:vAlign w:val="center"/>
                </w:tcPr>
                <w:p w14:paraId="3B9D8597" w14:textId="77777777" w:rsidR="002F7B0A" w:rsidRPr="00FE74E4" w:rsidRDefault="002F7B0A" w:rsidP="00DD7192">
                  <w:pPr>
                    <w:suppressAutoHyphens/>
                    <w:autoSpaceDN w:val="0"/>
                    <w:jc w:val="both"/>
                    <w:textAlignment w:val="baseline"/>
                    <w:rPr>
                      <w:rFonts w:eastAsia="SimSun"/>
                      <w:kern w:val="3"/>
                      <w:lang w:eastAsia="en-US"/>
                    </w:rPr>
                  </w:pPr>
                  <w:r w:rsidRPr="00FE74E4">
                    <w:rPr>
                      <w:rFonts w:eastAsia="SimSun"/>
                      <w:kern w:val="3"/>
                      <w:lang w:eastAsia="en-US"/>
                    </w:rPr>
                    <w:t>3.</w:t>
                  </w:r>
                </w:p>
              </w:tc>
              <w:tc>
                <w:tcPr>
                  <w:tcW w:w="2595" w:type="dxa"/>
                  <w:tcBorders>
                    <w:top w:val="single" w:sz="4" w:space="0" w:color="auto"/>
                    <w:left w:val="single" w:sz="4" w:space="0" w:color="auto"/>
                    <w:bottom w:val="single" w:sz="4" w:space="0" w:color="auto"/>
                    <w:right w:val="single" w:sz="4" w:space="0" w:color="auto"/>
                  </w:tcBorders>
                  <w:vAlign w:val="center"/>
                </w:tcPr>
                <w:p w14:paraId="251AB9CA" w14:textId="77777777" w:rsidR="002F7B0A" w:rsidRPr="00FE74E4" w:rsidRDefault="002F7B0A" w:rsidP="00DD7192">
                  <w:pPr>
                    <w:suppressAutoHyphens/>
                    <w:autoSpaceDN w:val="0"/>
                    <w:jc w:val="both"/>
                    <w:textAlignment w:val="baseline"/>
                    <w:rPr>
                      <w:rFonts w:eastAsia="SimSun"/>
                      <w:kern w:val="3"/>
                      <w:lang w:eastAsia="en-US"/>
                    </w:rPr>
                  </w:pPr>
                  <w:r w:rsidRPr="00FE74E4">
                    <w:rPr>
                      <w:rFonts w:eastAsia="SimSun"/>
                      <w:kern w:val="3"/>
                      <w:lang w:eastAsia="en-US"/>
                    </w:rPr>
                    <w:t>Dani županije</w:t>
                  </w:r>
                </w:p>
              </w:tc>
              <w:tc>
                <w:tcPr>
                  <w:tcW w:w="1717" w:type="dxa"/>
                  <w:tcBorders>
                    <w:top w:val="single" w:sz="4" w:space="0" w:color="auto"/>
                    <w:left w:val="single" w:sz="4" w:space="0" w:color="auto"/>
                    <w:bottom w:val="single" w:sz="4" w:space="0" w:color="auto"/>
                    <w:right w:val="single" w:sz="4" w:space="0" w:color="auto"/>
                  </w:tcBorders>
                  <w:vAlign w:val="center"/>
                </w:tcPr>
                <w:p w14:paraId="0D563C40" w14:textId="0B1044D0" w:rsidR="002F7B0A" w:rsidRPr="00FE74E4" w:rsidRDefault="002F7B0A" w:rsidP="00DD7192">
                  <w:pPr>
                    <w:suppressAutoHyphens/>
                    <w:autoSpaceDN w:val="0"/>
                    <w:jc w:val="right"/>
                    <w:textAlignment w:val="baseline"/>
                    <w:rPr>
                      <w:rFonts w:eastAsia="SimSun"/>
                      <w:kern w:val="3"/>
                      <w:lang w:eastAsia="en-US"/>
                    </w:rPr>
                  </w:pPr>
                  <w:r w:rsidRPr="00FE74E4">
                    <w:rPr>
                      <w:rFonts w:eastAsia="SimSun"/>
                      <w:kern w:val="3"/>
                      <w:lang w:eastAsia="en-US"/>
                    </w:rPr>
                    <w:t>123.730,00</w:t>
                  </w:r>
                </w:p>
              </w:tc>
              <w:tc>
                <w:tcPr>
                  <w:tcW w:w="1803" w:type="dxa"/>
                  <w:tcBorders>
                    <w:top w:val="single" w:sz="4" w:space="0" w:color="auto"/>
                    <w:left w:val="single" w:sz="4" w:space="0" w:color="auto"/>
                    <w:bottom w:val="single" w:sz="4" w:space="0" w:color="auto"/>
                    <w:right w:val="single" w:sz="4" w:space="0" w:color="auto"/>
                  </w:tcBorders>
                  <w:vAlign w:val="center"/>
                </w:tcPr>
                <w:p w14:paraId="264D659E" w14:textId="7B821376" w:rsidR="002F7B0A" w:rsidRPr="00FE74E4" w:rsidRDefault="002F7B0A" w:rsidP="002F7B0A">
                  <w:pPr>
                    <w:suppressAutoHyphens/>
                    <w:autoSpaceDN w:val="0"/>
                    <w:jc w:val="right"/>
                    <w:textAlignment w:val="baseline"/>
                    <w:rPr>
                      <w:rFonts w:eastAsia="SimSun"/>
                      <w:kern w:val="3"/>
                      <w:lang w:eastAsia="en-US"/>
                    </w:rPr>
                  </w:pPr>
                  <w:r w:rsidRPr="00FE74E4">
                    <w:rPr>
                      <w:rFonts w:eastAsia="SimSun"/>
                      <w:kern w:val="3"/>
                      <w:lang w:eastAsia="en-US"/>
                    </w:rPr>
                    <w:t>101.802,00</w:t>
                  </w:r>
                </w:p>
              </w:tc>
              <w:tc>
                <w:tcPr>
                  <w:tcW w:w="1106" w:type="dxa"/>
                  <w:tcBorders>
                    <w:top w:val="single" w:sz="4" w:space="0" w:color="auto"/>
                    <w:left w:val="single" w:sz="4" w:space="0" w:color="auto"/>
                    <w:bottom w:val="single" w:sz="4" w:space="0" w:color="auto"/>
                    <w:right w:val="single" w:sz="4" w:space="0" w:color="auto"/>
                  </w:tcBorders>
                  <w:vAlign w:val="center"/>
                </w:tcPr>
                <w:p w14:paraId="024027D5" w14:textId="1B0CC611" w:rsidR="002F7B0A" w:rsidRPr="00FE74E4" w:rsidRDefault="002F7B0A" w:rsidP="00DD7192">
                  <w:pPr>
                    <w:suppressAutoHyphens/>
                    <w:autoSpaceDN w:val="0"/>
                    <w:jc w:val="right"/>
                    <w:textAlignment w:val="baseline"/>
                    <w:rPr>
                      <w:rFonts w:eastAsia="SimSun"/>
                      <w:kern w:val="3"/>
                      <w:lang w:eastAsia="en-US"/>
                    </w:rPr>
                  </w:pPr>
                  <w:r w:rsidRPr="00FE74E4">
                    <w:rPr>
                      <w:rFonts w:eastAsia="SimSun"/>
                      <w:kern w:val="3"/>
                      <w:lang w:eastAsia="en-US"/>
                    </w:rPr>
                    <w:t>82,28</w:t>
                  </w:r>
                </w:p>
              </w:tc>
            </w:tr>
            <w:tr w:rsidR="002F7B0A" w:rsidRPr="00FE74E4" w14:paraId="3BA6843F" w14:textId="77777777" w:rsidTr="00FE74E4">
              <w:trPr>
                <w:trHeight w:val="34"/>
                <w:jc w:val="center"/>
              </w:trPr>
              <w:tc>
                <w:tcPr>
                  <w:tcW w:w="753" w:type="dxa"/>
                  <w:tcBorders>
                    <w:top w:val="single" w:sz="4" w:space="0" w:color="auto"/>
                    <w:left w:val="single" w:sz="4" w:space="0" w:color="auto"/>
                    <w:bottom w:val="single" w:sz="4" w:space="0" w:color="auto"/>
                    <w:right w:val="single" w:sz="4" w:space="0" w:color="auto"/>
                  </w:tcBorders>
                  <w:shd w:val="clear" w:color="auto" w:fill="D9D9D9"/>
                  <w:vAlign w:val="center"/>
                </w:tcPr>
                <w:p w14:paraId="540C27B7" w14:textId="77777777" w:rsidR="002F7B0A" w:rsidRPr="00FE74E4" w:rsidRDefault="002F7B0A" w:rsidP="00DD7192">
                  <w:pPr>
                    <w:suppressAutoHyphens/>
                    <w:autoSpaceDN w:val="0"/>
                    <w:jc w:val="both"/>
                    <w:textAlignment w:val="baseline"/>
                    <w:rPr>
                      <w:rFonts w:eastAsia="SimSun"/>
                      <w:kern w:val="3"/>
                      <w:lang w:eastAsia="en-US"/>
                    </w:rPr>
                  </w:pPr>
                </w:p>
              </w:tc>
              <w:tc>
                <w:tcPr>
                  <w:tcW w:w="2595" w:type="dxa"/>
                  <w:tcBorders>
                    <w:top w:val="single" w:sz="4" w:space="0" w:color="auto"/>
                    <w:left w:val="single" w:sz="4" w:space="0" w:color="auto"/>
                    <w:bottom w:val="single" w:sz="4" w:space="0" w:color="auto"/>
                    <w:right w:val="single" w:sz="4" w:space="0" w:color="auto"/>
                  </w:tcBorders>
                  <w:shd w:val="clear" w:color="auto" w:fill="D9D9D9"/>
                  <w:vAlign w:val="center"/>
                </w:tcPr>
                <w:p w14:paraId="715C7776" w14:textId="77777777" w:rsidR="002F7B0A" w:rsidRPr="00FE74E4" w:rsidRDefault="002F7B0A" w:rsidP="00DD7192">
                  <w:pPr>
                    <w:suppressAutoHyphens/>
                    <w:autoSpaceDN w:val="0"/>
                    <w:jc w:val="both"/>
                    <w:textAlignment w:val="baseline"/>
                    <w:rPr>
                      <w:rFonts w:eastAsia="SimSun"/>
                      <w:kern w:val="3"/>
                      <w:lang w:eastAsia="en-US"/>
                    </w:rPr>
                  </w:pPr>
                  <w:r w:rsidRPr="00FE74E4">
                    <w:rPr>
                      <w:rFonts w:eastAsia="SimSun"/>
                      <w:kern w:val="3"/>
                      <w:lang w:eastAsia="en-US"/>
                    </w:rPr>
                    <w:t>Ukupno program</w:t>
                  </w:r>
                </w:p>
              </w:tc>
              <w:tc>
                <w:tcPr>
                  <w:tcW w:w="1717" w:type="dxa"/>
                  <w:tcBorders>
                    <w:top w:val="single" w:sz="4" w:space="0" w:color="auto"/>
                    <w:left w:val="single" w:sz="4" w:space="0" w:color="auto"/>
                    <w:bottom w:val="single" w:sz="4" w:space="0" w:color="auto"/>
                    <w:right w:val="single" w:sz="4" w:space="0" w:color="auto"/>
                  </w:tcBorders>
                  <w:shd w:val="clear" w:color="auto" w:fill="D9D9D9"/>
                  <w:vAlign w:val="center"/>
                </w:tcPr>
                <w:p w14:paraId="035FDDDC" w14:textId="13D6088A" w:rsidR="002F7B0A" w:rsidRPr="00FE74E4" w:rsidRDefault="00D206BE" w:rsidP="00D206BE">
                  <w:pPr>
                    <w:suppressAutoHyphens/>
                    <w:autoSpaceDN w:val="0"/>
                    <w:jc w:val="right"/>
                    <w:textAlignment w:val="baseline"/>
                    <w:rPr>
                      <w:rFonts w:eastAsia="SimSun"/>
                      <w:kern w:val="3"/>
                      <w:lang w:eastAsia="en-US"/>
                    </w:rPr>
                  </w:pPr>
                  <w:r w:rsidRPr="00FE74E4">
                    <w:rPr>
                      <w:rFonts w:eastAsia="SimSun"/>
                      <w:kern w:val="3"/>
                      <w:lang w:eastAsia="en-US"/>
                    </w:rPr>
                    <w:t>5.640.142,00</w:t>
                  </w:r>
                </w:p>
              </w:tc>
              <w:tc>
                <w:tcPr>
                  <w:tcW w:w="1803" w:type="dxa"/>
                  <w:tcBorders>
                    <w:top w:val="single" w:sz="4" w:space="0" w:color="auto"/>
                    <w:left w:val="single" w:sz="4" w:space="0" w:color="auto"/>
                    <w:bottom w:val="single" w:sz="4" w:space="0" w:color="auto"/>
                    <w:right w:val="single" w:sz="4" w:space="0" w:color="auto"/>
                  </w:tcBorders>
                  <w:shd w:val="clear" w:color="auto" w:fill="D9D9D9"/>
                  <w:vAlign w:val="center"/>
                </w:tcPr>
                <w:p w14:paraId="128B32D5" w14:textId="718454C4" w:rsidR="002F7B0A" w:rsidRPr="00FE74E4" w:rsidRDefault="002F7B0A" w:rsidP="00D206BE">
                  <w:pPr>
                    <w:suppressAutoHyphens/>
                    <w:autoSpaceDN w:val="0"/>
                    <w:jc w:val="right"/>
                    <w:textAlignment w:val="baseline"/>
                    <w:rPr>
                      <w:rFonts w:eastAsia="SimSun"/>
                      <w:kern w:val="3"/>
                      <w:lang w:eastAsia="en-US"/>
                    </w:rPr>
                  </w:pPr>
                  <w:r w:rsidRPr="00FE74E4">
                    <w:rPr>
                      <w:rFonts w:eastAsia="SimSun"/>
                      <w:kern w:val="3"/>
                      <w:lang w:eastAsia="en-US"/>
                    </w:rPr>
                    <w:t>4.842.426,03</w:t>
                  </w:r>
                </w:p>
              </w:tc>
              <w:tc>
                <w:tcPr>
                  <w:tcW w:w="1106" w:type="dxa"/>
                  <w:tcBorders>
                    <w:top w:val="single" w:sz="4" w:space="0" w:color="auto"/>
                    <w:left w:val="single" w:sz="4" w:space="0" w:color="auto"/>
                    <w:bottom w:val="single" w:sz="4" w:space="0" w:color="auto"/>
                    <w:right w:val="single" w:sz="4" w:space="0" w:color="auto"/>
                  </w:tcBorders>
                  <w:shd w:val="clear" w:color="auto" w:fill="D9D9D9"/>
                  <w:vAlign w:val="center"/>
                </w:tcPr>
                <w:p w14:paraId="0129CCE8" w14:textId="244CBF2C" w:rsidR="002F7B0A" w:rsidRPr="00FE74E4" w:rsidRDefault="002F7B0A" w:rsidP="00DD7192">
                  <w:pPr>
                    <w:suppressAutoHyphens/>
                    <w:autoSpaceDN w:val="0"/>
                    <w:jc w:val="right"/>
                    <w:textAlignment w:val="baseline"/>
                    <w:rPr>
                      <w:rFonts w:eastAsia="SimSun"/>
                      <w:kern w:val="3"/>
                      <w:lang w:eastAsia="en-US"/>
                    </w:rPr>
                  </w:pPr>
                  <w:r w:rsidRPr="00FE74E4">
                    <w:rPr>
                      <w:rFonts w:eastAsia="SimSun"/>
                      <w:kern w:val="3"/>
                      <w:lang w:eastAsia="en-US"/>
                    </w:rPr>
                    <w:t>85,86</w:t>
                  </w:r>
                </w:p>
              </w:tc>
            </w:tr>
          </w:tbl>
          <w:p w14:paraId="7E2C45EB" w14:textId="77777777" w:rsidR="00B83D77" w:rsidRPr="00C34D65" w:rsidRDefault="00B83D77" w:rsidP="00DD7192">
            <w:pPr>
              <w:rPr>
                <w:b/>
                <w:bCs/>
                <w:sz w:val="22"/>
                <w:szCs w:val="22"/>
                <w:lang w:eastAsia="en-US"/>
              </w:rPr>
            </w:pPr>
          </w:p>
          <w:p w14:paraId="0383364B" w14:textId="77777777" w:rsidR="00B83D77" w:rsidRPr="00C34D65" w:rsidRDefault="00B83D77" w:rsidP="00DD7192">
            <w:pPr>
              <w:rPr>
                <w:b/>
                <w:bCs/>
                <w:sz w:val="22"/>
                <w:szCs w:val="22"/>
                <w:lang w:eastAsia="en-US"/>
              </w:rPr>
            </w:pPr>
            <w:r w:rsidRPr="00C34D65">
              <w:rPr>
                <w:b/>
                <w:bCs/>
                <w:sz w:val="22"/>
                <w:szCs w:val="22"/>
                <w:lang w:eastAsia="en-US"/>
              </w:rPr>
              <w:t>Plaće i naknade</w:t>
            </w:r>
          </w:p>
          <w:p w14:paraId="5BC6A0B4" w14:textId="7D464A6F" w:rsidR="00B83D77" w:rsidRPr="00C34D65" w:rsidRDefault="00B83D77" w:rsidP="00DD7192">
            <w:pPr>
              <w:autoSpaceDE w:val="0"/>
              <w:autoSpaceDN w:val="0"/>
              <w:adjustRightInd w:val="0"/>
              <w:jc w:val="both"/>
              <w:rPr>
                <w:color w:val="000000"/>
                <w:sz w:val="22"/>
                <w:szCs w:val="22"/>
              </w:rPr>
            </w:pPr>
            <w:r w:rsidRPr="00C34D65">
              <w:rPr>
                <w:color w:val="000000"/>
                <w:sz w:val="22"/>
                <w:szCs w:val="22"/>
              </w:rPr>
              <w:t>Obuhvaća rashode za plaće (bruto) i doprinose župana i njegovog zamjenika te službenika svih upravnih tijela Županije.</w:t>
            </w:r>
          </w:p>
          <w:p w14:paraId="6E1001D7" w14:textId="77777777" w:rsidR="00B83D77" w:rsidRPr="00C34D65" w:rsidRDefault="00B83D77" w:rsidP="00DD7192">
            <w:pPr>
              <w:autoSpaceDE w:val="0"/>
              <w:autoSpaceDN w:val="0"/>
              <w:adjustRightInd w:val="0"/>
              <w:jc w:val="both"/>
              <w:rPr>
                <w:color w:val="000000"/>
                <w:sz w:val="22"/>
                <w:szCs w:val="22"/>
              </w:rPr>
            </w:pPr>
            <w:r w:rsidRPr="00C34D65">
              <w:rPr>
                <w:color w:val="000000"/>
                <w:sz w:val="22"/>
                <w:szCs w:val="22"/>
              </w:rPr>
              <w:t>Planirani su i rashodi za materijal i usluge s ciljem osiguravanja uvjeta za redovno funkcioniranje izvršnog tijela koji uključuju naknade za službena putovanja (troškovi prijevoza i noćenja te dnevnice) župana, zamjenika te službenika svih upravnih tijela Županije kao i troškove stručnog usavršavanja.</w:t>
            </w:r>
          </w:p>
          <w:p w14:paraId="772376E2" w14:textId="77777777" w:rsidR="00B83D77" w:rsidRPr="00C34D65" w:rsidRDefault="00B83D77" w:rsidP="00DD7192">
            <w:pPr>
              <w:autoSpaceDE w:val="0"/>
              <w:autoSpaceDN w:val="0"/>
              <w:adjustRightInd w:val="0"/>
              <w:jc w:val="both"/>
              <w:rPr>
                <w:b/>
                <w:bCs/>
                <w:color w:val="000000"/>
                <w:sz w:val="22"/>
                <w:szCs w:val="22"/>
              </w:rPr>
            </w:pPr>
            <w:r w:rsidRPr="00C34D65">
              <w:rPr>
                <w:b/>
                <w:bCs/>
                <w:color w:val="000000"/>
                <w:sz w:val="22"/>
                <w:szCs w:val="22"/>
              </w:rPr>
              <w:t>Materijalni troškovi i usluge</w:t>
            </w:r>
          </w:p>
          <w:p w14:paraId="2694BDF4" w14:textId="77777777" w:rsidR="00B83D77" w:rsidRPr="00C34D65" w:rsidRDefault="00B83D77" w:rsidP="00DD7192">
            <w:pPr>
              <w:autoSpaceDE w:val="0"/>
              <w:autoSpaceDN w:val="0"/>
              <w:adjustRightInd w:val="0"/>
              <w:jc w:val="both"/>
              <w:rPr>
                <w:color w:val="000000"/>
                <w:sz w:val="22"/>
                <w:szCs w:val="22"/>
              </w:rPr>
            </w:pPr>
            <w:r w:rsidRPr="00C34D65">
              <w:rPr>
                <w:color w:val="000000"/>
                <w:sz w:val="22"/>
                <w:szCs w:val="22"/>
              </w:rPr>
              <w:t xml:space="preserve">Ova aktivnost namijenjena je rashodima za energiju, gorivo, tekuće i investicijsko održavanje, zakupnine i najamnine, premije osiguranja, članarine i ostale materijalne rashode za potrebe svih upravnih odjela Županije, a sredstva se koriste racionalno i na najefikasniji način. </w:t>
            </w:r>
          </w:p>
          <w:p w14:paraId="33480B3D" w14:textId="77777777" w:rsidR="00B83D77" w:rsidRPr="00C34D65" w:rsidRDefault="00B83D77" w:rsidP="00DD7192">
            <w:pPr>
              <w:autoSpaceDE w:val="0"/>
              <w:autoSpaceDN w:val="0"/>
              <w:adjustRightInd w:val="0"/>
              <w:jc w:val="both"/>
              <w:rPr>
                <w:color w:val="000000"/>
                <w:sz w:val="22"/>
                <w:szCs w:val="22"/>
              </w:rPr>
            </w:pPr>
            <w:r w:rsidRPr="00C34D65">
              <w:rPr>
                <w:color w:val="000000"/>
                <w:sz w:val="22"/>
                <w:szCs w:val="22"/>
              </w:rPr>
              <w:t xml:space="preserve">Aktivnost se odnosi i na izvršavanje protokolarnih obveza predstavnika izvršne i predstavničke vlasti i upravnih tijela, na predstavljanje županijskih projekata i razvojnih mogućnosti. Protokolarne aktivnosti tijela odvijaju se prema unaprijed poznatim događajima, ali i prema drugim, nepredvidivim događajima koji su od interesa za Županiju, vezano uz projekte i aktivnosti županijske, državne i međunarodne razine. </w:t>
            </w:r>
          </w:p>
          <w:p w14:paraId="6DE3F594" w14:textId="77777777" w:rsidR="00B83D77" w:rsidRPr="00C34D65" w:rsidRDefault="00B83D77" w:rsidP="00DD7192">
            <w:pPr>
              <w:autoSpaceDE w:val="0"/>
              <w:autoSpaceDN w:val="0"/>
              <w:adjustRightInd w:val="0"/>
              <w:jc w:val="both"/>
              <w:rPr>
                <w:color w:val="000000"/>
                <w:sz w:val="22"/>
                <w:szCs w:val="22"/>
              </w:rPr>
            </w:pPr>
            <w:r w:rsidRPr="00C34D65">
              <w:rPr>
                <w:color w:val="000000"/>
                <w:sz w:val="22"/>
                <w:szCs w:val="22"/>
              </w:rPr>
              <w:t>Unutar ove aktivnosti osiguravaju se sredstva za rashode bankarskih usluga i usluga platnog prometa, troškovi certifikata FINA-e, otplate glavnica kredita i primljenih zajmova od državnog proračuna.</w:t>
            </w:r>
          </w:p>
          <w:p w14:paraId="5D512779" w14:textId="77777777" w:rsidR="00B83D77" w:rsidRPr="00C34D65" w:rsidRDefault="00B83D77" w:rsidP="00DD7192">
            <w:pPr>
              <w:autoSpaceDE w:val="0"/>
              <w:autoSpaceDN w:val="0"/>
              <w:adjustRightInd w:val="0"/>
              <w:jc w:val="both"/>
              <w:rPr>
                <w:b/>
                <w:bCs/>
                <w:color w:val="000000"/>
                <w:sz w:val="22"/>
                <w:szCs w:val="22"/>
              </w:rPr>
            </w:pPr>
            <w:r w:rsidRPr="00C34D65">
              <w:rPr>
                <w:b/>
                <w:bCs/>
                <w:color w:val="000000"/>
                <w:sz w:val="22"/>
                <w:szCs w:val="22"/>
              </w:rPr>
              <w:t>Dani županije</w:t>
            </w:r>
          </w:p>
          <w:p w14:paraId="0D643EC7" w14:textId="77777777" w:rsidR="00B83D77" w:rsidRPr="00C34D65" w:rsidRDefault="00B83D77" w:rsidP="00DD7192">
            <w:pPr>
              <w:autoSpaceDE w:val="0"/>
              <w:autoSpaceDN w:val="0"/>
              <w:adjustRightInd w:val="0"/>
              <w:jc w:val="both"/>
              <w:rPr>
                <w:bCs/>
                <w:color w:val="000000"/>
                <w:sz w:val="22"/>
                <w:szCs w:val="22"/>
              </w:rPr>
            </w:pPr>
            <w:r w:rsidRPr="00C34D65">
              <w:rPr>
                <w:bCs/>
                <w:color w:val="000000"/>
                <w:sz w:val="22"/>
                <w:szCs w:val="22"/>
              </w:rPr>
              <w:t>Aktivnost je planirana za pripremu i provođenje svih sadržaja povodom dana Županije, u 2023. godini u znatno povećanom obimu radi obilježavanja 30 godina Međimurske županije (svečana sjednica Skupštine Međimurske županije, prigodne aktivnosti, koncerti, izložbe, promocije i ostali sadržaji planirani u dvotjednom programu obilježavanja).</w:t>
            </w:r>
          </w:p>
        </w:tc>
      </w:tr>
      <w:tr w:rsidR="00B83D77" w:rsidRPr="00C34D65" w14:paraId="7A0D51EC" w14:textId="77777777" w:rsidTr="00DD7192">
        <w:trPr>
          <w:trHeight w:val="83"/>
        </w:trPr>
        <w:tc>
          <w:tcPr>
            <w:tcW w:w="9852" w:type="dxa"/>
            <w:tcBorders>
              <w:top w:val="single" w:sz="4" w:space="0" w:color="auto"/>
              <w:left w:val="single" w:sz="4" w:space="0" w:color="auto"/>
              <w:bottom w:val="single" w:sz="4" w:space="0" w:color="auto"/>
              <w:right w:val="single" w:sz="4" w:space="0" w:color="000000"/>
            </w:tcBorders>
            <w:hideMark/>
          </w:tcPr>
          <w:p w14:paraId="28A5D76D" w14:textId="77777777" w:rsidR="00FE74E4" w:rsidRDefault="00FE74E4" w:rsidP="00DD7192">
            <w:pPr>
              <w:rPr>
                <w:b/>
                <w:color w:val="000000"/>
                <w:sz w:val="22"/>
                <w:szCs w:val="22"/>
              </w:rPr>
            </w:pPr>
          </w:p>
          <w:p w14:paraId="00F99E79" w14:textId="1206C44F" w:rsidR="00B83D77" w:rsidRPr="00893840" w:rsidRDefault="00B83D77" w:rsidP="00DD7192">
            <w:pPr>
              <w:rPr>
                <w:b/>
                <w:color w:val="000000"/>
                <w:sz w:val="22"/>
                <w:szCs w:val="22"/>
              </w:rPr>
            </w:pPr>
            <w:r w:rsidRPr="00893840">
              <w:rPr>
                <w:b/>
                <w:color w:val="000000"/>
                <w:sz w:val="22"/>
                <w:szCs w:val="22"/>
              </w:rPr>
              <w:t>Ciljevi provedbe programa u razdoblju 2023.-2025.</w:t>
            </w:r>
          </w:p>
          <w:p w14:paraId="72AD6B57" w14:textId="77777777" w:rsidR="00B83D77" w:rsidRPr="00893840" w:rsidRDefault="00B83D77" w:rsidP="00DD7192">
            <w:pPr>
              <w:autoSpaceDE w:val="0"/>
              <w:autoSpaceDN w:val="0"/>
              <w:adjustRightInd w:val="0"/>
              <w:jc w:val="both"/>
              <w:rPr>
                <w:rFonts w:eastAsia="SimSun"/>
                <w:kern w:val="3"/>
                <w:sz w:val="22"/>
                <w:szCs w:val="22"/>
                <w:lang w:eastAsia="en-US"/>
              </w:rPr>
            </w:pPr>
            <w:r w:rsidRPr="00893840">
              <w:rPr>
                <w:rFonts w:eastAsia="SimSun"/>
                <w:kern w:val="3"/>
                <w:sz w:val="22"/>
                <w:szCs w:val="22"/>
                <w:lang w:eastAsia="en-US"/>
              </w:rPr>
              <w:t>Zakonito i učinkovito osiguranje rad</w:t>
            </w:r>
            <w:r w:rsidR="00D206BE" w:rsidRPr="00893840">
              <w:rPr>
                <w:rFonts w:eastAsia="SimSun"/>
                <w:kern w:val="3"/>
                <w:sz w:val="22"/>
                <w:szCs w:val="22"/>
                <w:lang w:eastAsia="en-US"/>
              </w:rPr>
              <w:t>a</w:t>
            </w:r>
            <w:r w:rsidRPr="00893840">
              <w:rPr>
                <w:rFonts w:eastAsia="SimSun"/>
                <w:kern w:val="3"/>
                <w:sz w:val="22"/>
                <w:szCs w:val="22"/>
                <w:lang w:eastAsia="en-US"/>
              </w:rPr>
              <w:t xml:space="preserve"> svih upravnih odjela Međimurske županije.</w:t>
            </w:r>
          </w:p>
          <w:p w14:paraId="2EDFFCB9" w14:textId="77777777" w:rsidR="00D206BE" w:rsidRPr="00893840" w:rsidRDefault="00D206BE" w:rsidP="00D206BE">
            <w:pPr>
              <w:autoSpaceDE w:val="0"/>
              <w:autoSpaceDN w:val="0"/>
              <w:adjustRightInd w:val="0"/>
              <w:jc w:val="both"/>
            </w:pPr>
            <w:r w:rsidRPr="00893840">
              <w:t xml:space="preserve">Cilj provedbe programa je stručno i u zakonskom roku izvršavanje aktivnosti Upravnog tijela sukladno propisima. Posebni cilj je Učinkovito upravljanje proračunskim sredstvima Županije kroz : - Stvaranje sveobuhvatnog, učinkovitog i transparentnog sustava proračuna Županije u skladu sa zakonskim propisima i suvremenim standardima financijskog upravljanja - Redovno podmirivanje financijske obveze prema zaposlenicima, korisnicima proračuna i drugim subjektima koji posluju sa Županijom - Zakonito i učinkovito provođenje postupaka javne nabave </w:t>
            </w:r>
          </w:p>
          <w:p w14:paraId="23812C7F" w14:textId="77777777" w:rsidR="0084331B" w:rsidRPr="00893840" w:rsidRDefault="0084331B" w:rsidP="00D206BE">
            <w:pPr>
              <w:autoSpaceDE w:val="0"/>
              <w:autoSpaceDN w:val="0"/>
              <w:adjustRightInd w:val="0"/>
              <w:jc w:val="both"/>
              <w:rPr>
                <w:b/>
                <w:bCs/>
              </w:rPr>
            </w:pPr>
            <w:r w:rsidRPr="00893840">
              <w:rPr>
                <w:b/>
                <w:bCs/>
              </w:rPr>
              <w:t>Izvršenje provedbe programa:</w:t>
            </w:r>
          </w:p>
          <w:p w14:paraId="2CD286CD" w14:textId="48C71B24" w:rsidR="0084331B" w:rsidRPr="00893840" w:rsidRDefault="0084331B" w:rsidP="00D206BE">
            <w:pPr>
              <w:autoSpaceDE w:val="0"/>
              <w:autoSpaceDN w:val="0"/>
              <w:adjustRightInd w:val="0"/>
              <w:jc w:val="both"/>
              <w:rPr>
                <w:color w:val="000000"/>
                <w:sz w:val="22"/>
                <w:szCs w:val="22"/>
              </w:rPr>
            </w:pPr>
            <w:r w:rsidRPr="00893840">
              <w:rPr>
                <w:color w:val="000000"/>
                <w:sz w:val="22"/>
                <w:szCs w:val="22"/>
              </w:rPr>
              <w:t>Redovito podmirivanje financijske obveze prema zaposlenicima – broj zaposlenika – izvršeno 98,64% - isplata obveza prema 122 zaposlena (stanje na kraju godine)</w:t>
            </w:r>
          </w:p>
          <w:p w14:paraId="5CEBD2BB" w14:textId="77777777" w:rsidR="0084331B" w:rsidRPr="00893840" w:rsidRDefault="0084331B" w:rsidP="00D206BE">
            <w:pPr>
              <w:autoSpaceDE w:val="0"/>
              <w:autoSpaceDN w:val="0"/>
              <w:adjustRightInd w:val="0"/>
              <w:jc w:val="both"/>
              <w:rPr>
                <w:color w:val="000000"/>
                <w:sz w:val="22"/>
                <w:szCs w:val="22"/>
              </w:rPr>
            </w:pPr>
            <w:r w:rsidRPr="00893840">
              <w:rPr>
                <w:color w:val="000000"/>
                <w:sz w:val="22"/>
                <w:szCs w:val="22"/>
              </w:rPr>
              <w:t>Redovito podmirivanje obveze prema korisnicima proračuna i drugim subjektima koji posluju s Županijom – izvršeno 69,41% - izvršenje je manje u odnosu na plan najviše zbog smanjene izvršene otplate kredita koji je podmiren u prvim danima iduće godine.</w:t>
            </w:r>
          </w:p>
          <w:p w14:paraId="03414554" w14:textId="73437EFA" w:rsidR="0084331B" w:rsidRPr="00893840" w:rsidRDefault="0084331B" w:rsidP="00D206BE">
            <w:pPr>
              <w:autoSpaceDE w:val="0"/>
              <w:autoSpaceDN w:val="0"/>
              <w:adjustRightInd w:val="0"/>
              <w:jc w:val="both"/>
              <w:rPr>
                <w:color w:val="000000"/>
                <w:sz w:val="22"/>
                <w:szCs w:val="22"/>
              </w:rPr>
            </w:pPr>
            <w:r w:rsidRPr="00893840">
              <w:rPr>
                <w:color w:val="000000"/>
                <w:sz w:val="22"/>
                <w:szCs w:val="22"/>
              </w:rPr>
              <w:t xml:space="preserve">Dani županije – izvršenje 82,28% - zbog manjeg broja održanih </w:t>
            </w:r>
            <w:r w:rsidR="00DF1915" w:rsidRPr="00893840">
              <w:rPr>
                <w:color w:val="000000"/>
                <w:sz w:val="22"/>
                <w:szCs w:val="22"/>
              </w:rPr>
              <w:t>aktivnosti u odnosu na plan.</w:t>
            </w:r>
          </w:p>
        </w:tc>
      </w:tr>
    </w:tbl>
    <w:p w14:paraId="6C0CCF17" w14:textId="1136F7EB" w:rsidR="00FE74E4" w:rsidRDefault="00FE74E4" w:rsidP="00B83D77">
      <w:pPr>
        <w:tabs>
          <w:tab w:val="left" w:pos="1041"/>
          <w:tab w:val="left" w:pos="1906"/>
          <w:tab w:val="left" w:pos="7253"/>
          <w:tab w:val="left" w:pos="10955"/>
        </w:tabs>
        <w:jc w:val="both"/>
      </w:pPr>
    </w:p>
    <w:p w14:paraId="04D1BF1A" w14:textId="77777777" w:rsidR="00FE74E4" w:rsidRDefault="00FE74E4">
      <w:pPr>
        <w:spacing w:after="160" w:line="259" w:lineRule="auto"/>
      </w:pPr>
      <w:r>
        <w:br w:type="page"/>
      </w:r>
    </w:p>
    <w:tbl>
      <w:tblPr>
        <w:tblW w:w="9894" w:type="dxa"/>
        <w:tblInd w:w="-5" w:type="dxa"/>
        <w:tblLook w:val="04A0" w:firstRow="1" w:lastRow="0" w:firstColumn="1" w:lastColumn="0" w:noHBand="0" w:noVBand="1"/>
      </w:tblPr>
      <w:tblGrid>
        <w:gridCol w:w="9894"/>
      </w:tblGrid>
      <w:tr w:rsidR="00B83D77" w:rsidRPr="00FE74E4" w14:paraId="6F420C1A" w14:textId="77777777" w:rsidTr="00FE74E4">
        <w:trPr>
          <w:trHeight w:val="425"/>
        </w:trPr>
        <w:tc>
          <w:tcPr>
            <w:tcW w:w="9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3A15B" w14:textId="77777777" w:rsidR="00B83D77" w:rsidRPr="00FE74E4" w:rsidRDefault="00B83D77" w:rsidP="00DD7192">
            <w:pPr>
              <w:rPr>
                <w:b/>
                <w:bCs/>
                <w:i/>
                <w:iCs/>
              </w:rPr>
            </w:pPr>
            <w:r w:rsidRPr="00FE74E4">
              <w:rPr>
                <w:b/>
                <w:bCs/>
                <w:i/>
                <w:iCs/>
              </w:rPr>
              <w:lastRenderedPageBreak/>
              <w:t>PROGRAM:  1002 Kapitalni izdaci</w:t>
            </w:r>
          </w:p>
        </w:tc>
      </w:tr>
      <w:tr w:rsidR="00B83D77" w:rsidRPr="00FE74E4" w14:paraId="00085670" w14:textId="77777777" w:rsidTr="00FE74E4">
        <w:trPr>
          <w:trHeight w:val="576"/>
        </w:trPr>
        <w:tc>
          <w:tcPr>
            <w:tcW w:w="9894" w:type="dxa"/>
            <w:tcBorders>
              <w:top w:val="single" w:sz="4" w:space="0" w:color="auto"/>
              <w:left w:val="single" w:sz="4" w:space="0" w:color="auto"/>
              <w:bottom w:val="single" w:sz="4" w:space="0" w:color="auto"/>
              <w:right w:val="single" w:sz="4" w:space="0" w:color="auto"/>
            </w:tcBorders>
            <w:shd w:val="clear" w:color="auto" w:fill="auto"/>
            <w:noWrap/>
            <w:hideMark/>
          </w:tcPr>
          <w:p w14:paraId="0396D3B6" w14:textId="77777777" w:rsidR="00B83D77" w:rsidRPr="00FE74E4" w:rsidRDefault="00B83D77" w:rsidP="00DD7192">
            <w:pPr>
              <w:suppressAutoHyphens/>
              <w:jc w:val="both"/>
              <w:textAlignment w:val="baseline"/>
              <w:rPr>
                <w:rFonts w:eastAsia="SimSun"/>
                <w:color w:val="000000"/>
                <w:kern w:val="3"/>
              </w:rPr>
            </w:pPr>
            <w:r w:rsidRPr="00FE74E4">
              <w:rPr>
                <w:rFonts w:eastAsia="SimSun"/>
                <w:b/>
                <w:color w:val="000000"/>
                <w:kern w:val="3"/>
              </w:rPr>
              <w:t>OPIS PROGRAMA</w:t>
            </w:r>
            <w:r w:rsidRPr="00FE74E4">
              <w:rPr>
                <w:rFonts w:eastAsia="SimSun"/>
                <w:color w:val="000000"/>
                <w:kern w:val="3"/>
              </w:rPr>
              <w:t xml:space="preserve">: </w:t>
            </w:r>
          </w:p>
          <w:p w14:paraId="4C44A204" w14:textId="77777777" w:rsidR="00B83D77" w:rsidRPr="00FE74E4" w:rsidRDefault="00B83D77" w:rsidP="00DD7192">
            <w:pPr>
              <w:suppressAutoHyphens/>
              <w:jc w:val="both"/>
              <w:textAlignment w:val="baseline"/>
              <w:rPr>
                <w:rFonts w:eastAsia="SimSun"/>
                <w:kern w:val="3"/>
              </w:rPr>
            </w:pPr>
            <w:r w:rsidRPr="00FE74E4">
              <w:rPr>
                <w:rFonts w:eastAsia="SimSun"/>
                <w:kern w:val="3"/>
              </w:rPr>
              <w:t xml:space="preserve">Ovim programom planiraju se sredstva za podmirivanje materijalnih rashoda neophodnih za upravljanje imovinom. Upravljanje imovinom podrazumijeva sve aktivnosti kojima Županija optimalno i održivo upravlja svojom imovinom pažnjom dobrog i savjesnog gospodara. </w:t>
            </w:r>
          </w:p>
        </w:tc>
      </w:tr>
      <w:tr w:rsidR="00B83D77" w:rsidRPr="00FE74E4" w14:paraId="7893C21F" w14:textId="77777777" w:rsidTr="00FE74E4">
        <w:trPr>
          <w:trHeight w:val="576"/>
        </w:trPr>
        <w:tc>
          <w:tcPr>
            <w:tcW w:w="9894" w:type="dxa"/>
            <w:tcBorders>
              <w:top w:val="single" w:sz="4" w:space="0" w:color="auto"/>
              <w:left w:val="single" w:sz="4" w:space="0" w:color="auto"/>
              <w:bottom w:val="single" w:sz="4" w:space="0" w:color="auto"/>
              <w:right w:val="single" w:sz="4" w:space="0" w:color="auto"/>
            </w:tcBorders>
            <w:shd w:val="clear" w:color="auto" w:fill="auto"/>
            <w:noWrap/>
            <w:hideMark/>
          </w:tcPr>
          <w:p w14:paraId="2CED126D" w14:textId="77777777" w:rsidR="00B83D77" w:rsidRPr="00FE74E4" w:rsidRDefault="00B83D77" w:rsidP="00DD7192">
            <w:pPr>
              <w:rPr>
                <w:color w:val="000000"/>
              </w:rPr>
            </w:pPr>
            <w:r w:rsidRPr="00FE74E4">
              <w:rPr>
                <w:b/>
                <w:color w:val="000000"/>
              </w:rPr>
              <w:t>ZAKONSKE I DRUGE PRAVNE OSNOVE PROGRAMA</w:t>
            </w:r>
            <w:r w:rsidRPr="00FE74E4">
              <w:rPr>
                <w:color w:val="000000"/>
              </w:rPr>
              <w:t>:</w:t>
            </w:r>
          </w:p>
          <w:p w14:paraId="1DE89C71" w14:textId="77777777" w:rsidR="00B83D77" w:rsidRPr="00FE74E4" w:rsidRDefault="00B83D77" w:rsidP="00DD7192">
            <w:pPr>
              <w:suppressAutoHyphens/>
              <w:jc w:val="both"/>
              <w:textAlignment w:val="baseline"/>
              <w:rPr>
                <w:rFonts w:eastAsia="SimSun"/>
                <w:i/>
                <w:kern w:val="3"/>
              </w:rPr>
            </w:pPr>
            <w:r w:rsidRPr="00FE74E4">
              <w:rPr>
                <w:rFonts w:eastAsia="SimSun"/>
                <w:kern w:val="3"/>
              </w:rPr>
              <w:t>-</w:t>
            </w:r>
            <w:r w:rsidRPr="00FE74E4">
              <w:rPr>
                <w:rFonts w:eastAsia="SimSun"/>
                <w:i/>
                <w:kern w:val="3"/>
              </w:rPr>
              <w:t>Zakon o lokalnoj i područnoj (regionalnoj) samoupravi</w:t>
            </w:r>
          </w:p>
          <w:p w14:paraId="7FC66168" w14:textId="77777777" w:rsidR="00B83D77" w:rsidRPr="00FE74E4" w:rsidRDefault="00B83D77" w:rsidP="00DD7192">
            <w:pPr>
              <w:suppressAutoHyphens/>
              <w:jc w:val="both"/>
              <w:textAlignment w:val="baseline"/>
              <w:rPr>
                <w:rFonts w:eastAsia="SimSun"/>
                <w:kern w:val="3"/>
              </w:rPr>
            </w:pPr>
            <w:r w:rsidRPr="00FE74E4">
              <w:rPr>
                <w:rFonts w:eastAsia="SimSun"/>
                <w:i/>
                <w:kern w:val="3"/>
              </w:rPr>
              <w:t>-Statut  Međimurske županije</w:t>
            </w:r>
          </w:p>
        </w:tc>
      </w:tr>
      <w:tr w:rsidR="00B83D77" w:rsidRPr="00FE74E4" w14:paraId="6AF55200" w14:textId="77777777" w:rsidTr="00FE74E4">
        <w:trPr>
          <w:trHeight w:val="576"/>
        </w:trPr>
        <w:tc>
          <w:tcPr>
            <w:tcW w:w="9894" w:type="dxa"/>
            <w:tcBorders>
              <w:top w:val="single" w:sz="4" w:space="0" w:color="auto"/>
              <w:left w:val="single" w:sz="4" w:space="0" w:color="auto"/>
              <w:bottom w:val="single" w:sz="4" w:space="0" w:color="auto"/>
              <w:right w:val="single" w:sz="4" w:space="0" w:color="auto"/>
            </w:tcBorders>
            <w:shd w:val="clear" w:color="auto" w:fill="auto"/>
            <w:noWrap/>
          </w:tcPr>
          <w:p w14:paraId="578B1C77" w14:textId="77777777" w:rsidR="00B83D77" w:rsidRPr="00FE74E4" w:rsidRDefault="00B83D77" w:rsidP="00DD7192">
            <w:pPr>
              <w:rPr>
                <w:b/>
                <w:bCs/>
              </w:rPr>
            </w:pPr>
            <w:r w:rsidRPr="00FE74E4">
              <w:rPr>
                <w:b/>
                <w:bCs/>
              </w:rPr>
              <w:t xml:space="preserve">PROCJENA I ISHODIŠTE POTREBNIH SREDSTAVA: </w:t>
            </w:r>
          </w:p>
          <w:p w14:paraId="0ECFEF27" w14:textId="77777777" w:rsidR="00B83D77" w:rsidRPr="00FE74E4" w:rsidRDefault="00B83D77" w:rsidP="00DD7192">
            <w:r w:rsidRPr="00FE74E4">
              <w:t>Unutar programa planiraju se slijedeće aktivnosti/projekti:</w:t>
            </w:r>
          </w:p>
          <w:p w14:paraId="5A16708D" w14:textId="77777777" w:rsidR="00B83D77" w:rsidRPr="00FE74E4" w:rsidRDefault="00B83D77" w:rsidP="00DD7192">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2486"/>
              <w:gridCol w:w="2241"/>
              <w:gridCol w:w="1809"/>
              <w:gridCol w:w="1746"/>
            </w:tblGrid>
            <w:tr w:rsidR="00D206BE" w:rsidRPr="00FE74E4" w14:paraId="05558CC6" w14:textId="77777777" w:rsidTr="00D206BE">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9E8B2B5" w14:textId="77777777" w:rsidR="00D206BE" w:rsidRPr="00FE74E4" w:rsidRDefault="00D206BE" w:rsidP="00DD7192">
                  <w:pPr>
                    <w:suppressAutoHyphens/>
                    <w:jc w:val="both"/>
                    <w:textAlignment w:val="baseline"/>
                    <w:rPr>
                      <w:rFonts w:asciiTheme="minorHAnsi" w:eastAsia="SimSun" w:hAnsiTheme="minorHAnsi" w:cstheme="minorHAnsi"/>
                      <w:b/>
                      <w:kern w:val="3"/>
                      <w:sz w:val="20"/>
                      <w:szCs w:val="20"/>
                    </w:rPr>
                  </w:pPr>
                  <w:r w:rsidRPr="00FE74E4">
                    <w:rPr>
                      <w:rFonts w:asciiTheme="minorHAnsi" w:eastAsia="SimSun" w:hAnsiTheme="minorHAnsi" w:cstheme="minorHAnsi"/>
                      <w:b/>
                      <w:kern w:val="3"/>
                      <w:sz w:val="20"/>
                      <w:szCs w:val="20"/>
                    </w:rPr>
                    <w:t>R.b.</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5F1C894B" w14:textId="77777777" w:rsidR="00D206BE" w:rsidRPr="00FE74E4" w:rsidRDefault="00D206BE" w:rsidP="00DD7192">
                  <w:pPr>
                    <w:suppressAutoHyphens/>
                    <w:jc w:val="both"/>
                    <w:textAlignment w:val="baseline"/>
                    <w:rPr>
                      <w:rFonts w:asciiTheme="minorHAnsi" w:eastAsia="SimSun" w:hAnsiTheme="minorHAnsi" w:cstheme="minorHAnsi"/>
                      <w:b/>
                      <w:kern w:val="3"/>
                      <w:sz w:val="20"/>
                      <w:szCs w:val="20"/>
                    </w:rPr>
                  </w:pPr>
                  <w:r w:rsidRPr="00FE74E4">
                    <w:rPr>
                      <w:rFonts w:asciiTheme="minorHAnsi" w:eastAsia="SimSun" w:hAnsiTheme="minorHAnsi" w:cstheme="minorHAnsi"/>
                      <w:b/>
                      <w:kern w:val="3"/>
                      <w:sz w:val="20"/>
                      <w:szCs w:val="20"/>
                    </w:rPr>
                    <w:t>Naziv aktivnosti/projekta</w:t>
                  </w:r>
                </w:p>
              </w:tc>
              <w:tc>
                <w:tcPr>
                  <w:tcW w:w="2241" w:type="dxa"/>
                  <w:tcBorders>
                    <w:top w:val="single" w:sz="4" w:space="0" w:color="auto"/>
                    <w:left w:val="single" w:sz="4" w:space="0" w:color="auto"/>
                    <w:bottom w:val="single" w:sz="4" w:space="0" w:color="auto"/>
                    <w:right w:val="single" w:sz="4" w:space="0" w:color="auto"/>
                  </w:tcBorders>
                  <w:shd w:val="clear" w:color="auto" w:fill="D9D9D9"/>
                  <w:vAlign w:val="center"/>
                </w:tcPr>
                <w:p w14:paraId="64CBDD48" w14:textId="77777777" w:rsidR="00D206BE" w:rsidRPr="00FE74E4" w:rsidRDefault="00D206BE" w:rsidP="00DD7192">
                  <w:pPr>
                    <w:suppressAutoHyphens/>
                    <w:jc w:val="center"/>
                    <w:textAlignment w:val="baseline"/>
                    <w:rPr>
                      <w:rFonts w:asciiTheme="minorHAnsi" w:eastAsia="SimSun" w:hAnsiTheme="minorHAnsi" w:cstheme="minorHAnsi"/>
                      <w:b/>
                      <w:kern w:val="3"/>
                      <w:sz w:val="20"/>
                      <w:szCs w:val="20"/>
                    </w:rPr>
                  </w:pPr>
                  <w:r w:rsidRPr="00FE74E4">
                    <w:rPr>
                      <w:rFonts w:asciiTheme="minorHAnsi" w:eastAsia="SimSun" w:hAnsiTheme="minorHAnsi" w:cstheme="minorHAnsi"/>
                      <w:b/>
                      <w:kern w:val="3"/>
                      <w:sz w:val="20"/>
                      <w:szCs w:val="20"/>
                    </w:rPr>
                    <w:t>Plan 2023.</w:t>
                  </w:r>
                </w:p>
                <w:p w14:paraId="7BF50797" w14:textId="77777777" w:rsidR="00D206BE" w:rsidRPr="00FE74E4" w:rsidRDefault="00D206BE" w:rsidP="00DD7192">
                  <w:pPr>
                    <w:suppressAutoHyphens/>
                    <w:jc w:val="center"/>
                    <w:textAlignment w:val="baseline"/>
                    <w:rPr>
                      <w:rFonts w:asciiTheme="minorHAnsi" w:eastAsia="SimSun" w:hAnsiTheme="minorHAnsi" w:cstheme="minorHAnsi"/>
                      <w:b/>
                      <w:kern w:val="3"/>
                      <w:sz w:val="20"/>
                      <w:szCs w:val="20"/>
                    </w:rPr>
                  </w:pPr>
                  <w:r w:rsidRPr="00FE74E4">
                    <w:rPr>
                      <w:rFonts w:asciiTheme="minorHAnsi" w:eastAsia="SimSun" w:hAnsiTheme="minorHAnsi" w:cstheme="minorHAnsi"/>
                      <w:b/>
                      <w:kern w:val="3"/>
                      <w:sz w:val="20"/>
                      <w:szCs w:val="20"/>
                    </w:rPr>
                    <w:t>EUR</w:t>
                  </w:r>
                </w:p>
              </w:tc>
              <w:tc>
                <w:tcPr>
                  <w:tcW w:w="1809" w:type="dxa"/>
                  <w:tcBorders>
                    <w:top w:val="single" w:sz="4" w:space="0" w:color="auto"/>
                    <w:left w:val="single" w:sz="4" w:space="0" w:color="auto"/>
                    <w:bottom w:val="single" w:sz="4" w:space="0" w:color="auto"/>
                    <w:right w:val="single" w:sz="4" w:space="0" w:color="auto"/>
                  </w:tcBorders>
                  <w:shd w:val="clear" w:color="auto" w:fill="D9D9D9"/>
                  <w:vAlign w:val="center"/>
                </w:tcPr>
                <w:p w14:paraId="3500BB5A" w14:textId="7A0036A5" w:rsidR="00D206BE" w:rsidRPr="00FE74E4" w:rsidRDefault="00D206BE" w:rsidP="00DD7192">
                  <w:pPr>
                    <w:suppressAutoHyphens/>
                    <w:jc w:val="center"/>
                    <w:textAlignment w:val="baseline"/>
                    <w:rPr>
                      <w:rFonts w:asciiTheme="minorHAnsi" w:eastAsia="SimSun" w:hAnsiTheme="minorHAnsi" w:cstheme="minorHAnsi"/>
                      <w:b/>
                      <w:kern w:val="3"/>
                      <w:sz w:val="20"/>
                      <w:szCs w:val="20"/>
                    </w:rPr>
                  </w:pPr>
                  <w:r w:rsidRPr="00FE74E4">
                    <w:rPr>
                      <w:rFonts w:asciiTheme="minorHAnsi" w:eastAsia="SimSun" w:hAnsiTheme="minorHAnsi" w:cstheme="minorHAnsi"/>
                      <w:b/>
                      <w:kern w:val="3"/>
                      <w:sz w:val="20"/>
                      <w:szCs w:val="20"/>
                    </w:rPr>
                    <w:t>Izvršenje 2023.</w:t>
                  </w:r>
                </w:p>
              </w:tc>
              <w:tc>
                <w:tcPr>
                  <w:tcW w:w="1745" w:type="dxa"/>
                  <w:tcBorders>
                    <w:top w:val="single" w:sz="4" w:space="0" w:color="auto"/>
                    <w:left w:val="single" w:sz="4" w:space="0" w:color="auto"/>
                    <w:bottom w:val="single" w:sz="4" w:space="0" w:color="auto"/>
                    <w:right w:val="single" w:sz="4" w:space="0" w:color="auto"/>
                  </w:tcBorders>
                  <w:shd w:val="clear" w:color="auto" w:fill="D9D9D9"/>
                  <w:vAlign w:val="center"/>
                </w:tcPr>
                <w:p w14:paraId="78202C6F" w14:textId="4BEA349D" w:rsidR="00D206BE" w:rsidRPr="00FE74E4" w:rsidRDefault="00D206BE" w:rsidP="00DD7192">
                  <w:pPr>
                    <w:suppressAutoHyphens/>
                    <w:jc w:val="center"/>
                    <w:textAlignment w:val="baseline"/>
                    <w:rPr>
                      <w:rFonts w:asciiTheme="minorHAnsi" w:eastAsia="SimSun" w:hAnsiTheme="minorHAnsi" w:cstheme="minorHAnsi"/>
                      <w:b/>
                      <w:kern w:val="3"/>
                      <w:sz w:val="20"/>
                      <w:szCs w:val="20"/>
                    </w:rPr>
                  </w:pPr>
                  <w:r w:rsidRPr="00FE74E4">
                    <w:rPr>
                      <w:rFonts w:asciiTheme="minorHAnsi" w:eastAsia="SimSun" w:hAnsiTheme="minorHAnsi" w:cstheme="minorHAnsi"/>
                      <w:b/>
                      <w:kern w:val="3"/>
                      <w:sz w:val="20"/>
                      <w:szCs w:val="20"/>
                    </w:rPr>
                    <w:t>Indeks %</w:t>
                  </w:r>
                </w:p>
              </w:tc>
            </w:tr>
            <w:tr w:rsidR="00D206BE" w:rsidRPr="00FE74E4" w14:paraId="11084104" w14:textId="77777777" w:rsidTr="00D206BE">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E063184" w14:textId="77777777" w:rsidR="00D206BE" w:rsidRPr="00FE74E4" w:rsidRDefault="00D206BE" w:rsidP="00DD7192">
                  <w:pPr>
                    <w:suppressAutoHyphens/>
                    <w:jc w:val="both"/>
                    <w:textAlignment w:val="baseline"/>
                    <w:rPr>
                      <w:rFonts w:asciiTheme="minorHAnsi" w:eastAsia="SimSun" w:hAnsiTheme="minorHAnsi" w:cstheme="minorHAnsi"/>
                      <w:kern w:val="3"/>
                      <w:sz w:val="20"/>
                      <w:szCs w:val="20"/>
                    </w:rPr>
                  </w:pPr>
                  <w:r w:rsidRPr="00FE74E4">
                    <w:rPr>
                      <w:rFonts w:asciiTheme="minorHAnsi" w:eastAsia="SimSun" w:hAnsiTheme="minorHAnsi" w:cstheme="minorHAnsi"/>
                      <w:kern w:val="3"/>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0EA66787" w14:textId="77777777" w:rsidR="00D206BE" w:rsidRPr="00FE74E4" w:rsidRDefault="00D206BE" w:rsidP="00DD7192">
                  <w:pPr>
                    <w:suppressAutoHyphens/>
                    <w:jc w:val="both"/>
                    <w:textAlignment w:val="baseline"/>
                    <w:rPr>
                      <w:rFonts w:asciiTheme="minorHAnsi" w:eastAsia="SimSun" w:hAnsiTheme="minorHAnsi" w:cstheme="minorHAnsi"/>
                      <w:kern w:val="3"/>
                      <w:sz w:val="20"/>
                      <w:szCs w:val="20"/>
                    </w:rPr>
                  </w:pPr>
                  <w:r w:rsidRPr="00FE74E4">
                    <w:rPr>
                      <w:rFonts w:asciiTheme="minorHAnsi" w:eastAsia="SimSun" w:hAnsiTheme="minorHAnsi" w:cstheme="minorHAnsi"/>
                      <w:kern w:val="3"/>
                      <w:sz w:val="20"/>
                      <w:szCs w:val="20"/>
                    </w:rPr>
                    <w:t>Opremanje</w:t>
                  </w:r>
                </w:p>
              </w:tc>
              <w:tc>
                <w:tcPr>
                  <w:tcW w:w="2241" w:type="dxa"/>
                  <w:tcBorders>
                    <w:top w:val="single" w:sz="4" w:space="0" w:color="auto"/>
                    <w:left w:val="single" w:sz="4" w:space="0" w:color="auto"/>
                    <w:bottom w:val="single" w:sz="4" w:space="0" w:color="auto"/>
                    <w:right w:val="single" w:sz="4" w:space="0" w:color="auto"/>
                  </w:tcBorders>
                  <w:vAlign w:val="center"/>
                </w:tcPr>
                <w:p w14:paraId="20DE5FF7" w14:textId="76ED86C9" w:rsidR="00D206BE" w:rsidRPr="00FE74E4" w:rsidRDefault="00D206BE" w:rsidP="00D206BE">
                  <w:pPr>
                    <w:tabs>
                      <w:tab w:val="left" w:pos="1089"/>
                    </w:tabs>
                    <w:suppressAutoHyphens/>
                    <w:jc w:val="right"/>
                    <w:textAlignment w:val="baseline"/>
                    <w:rPr>
                      <w:rFonts w:asciiTheme="minorHAnsi" w:eastAsia="SimSun" w:hAnsiTheme="minorHAnsi" w:cstheme="minorHAnsi"/>
                      <w:kern w:val="3"/>
                      <w:sz w:val="20"/>
                      <w:szCs w:val="20"/>
                    </w:rPr>
                  </w:pPr>
                  <w:r w:rsidRPr="00FE74E4">
                    <w:rPr>
                      <w:rFonts w:asciiTheme="minorHAnsi" w:eastAsia="SimSun" w:hAnsiTheme="minorHAnsi" w:cstheme="minorHAnsi"/>
                      <w:kern w:val="3"/>
                      <w:sz w:val="20"/>
                      <w:szCs w:val="20"/>
                    </w:rPr>
                    <w:t>78.140,00</w:t>
                  </w:r>
                </w:p>
              </w:tc>
              <w:tc>
                <w:tcPr>
                  <w:tcW w:w="1809" w:type="dxa"/>
                  <w:tcBorders>
                    <w:top w:val="single" w:sz="4" w:space="0" w:color="auto"/>
                    <w:left w:val="single" w:sz="4" w:space="0" w:color="auto"/>
                    <w:bottom w:val="single" w:sz="4" w:space="0" w:color="auto"/>
                    <w:right w:val="single" w:sz="4" w:space="0" w:color="auto"/>
                  </w:tcBorders>
                  <w:vAlign w:val="center"/>
                </w:tcPr>
                <w:p w14:paraId="3B6299E6" w14:textId="4E30360B" w:rsidR="00D206BE" w:rsidRPr="00FE74E4" w:rsidRDefault="00D206BE" w:rsidP="00D206BE">
                  <w:pPr>
                    <w:tabs>
                      <w:tab w:val="left" w:pos="1089"/>
                    </w:tabs>
                    <w:suppressAutoHyphens/>
                    <w:jc w:val="right"/>
                    <w:textAlignment w:val="baseline"/>
                    <w:rPr>
                      <w:rFonts w:asciiTheme="minorHAnsi" w:eastAsia="SimSun" w:hAnsiTheme="minorHAnsi" w:cstheme="minorHAnsi"/>
                      <w:kern w:val="3"/>
                      <w:sz w:val="20"/>
                      <w:szCs w:val="20"/>
                    </w:rPr>
                  </w:pPr>
                  <w:r w:rsidRPr="00FE74E4">
                    <w:rPr>
                      <w:rFonts w:asciiTheme="minorHAnsi" w:eastAsia="SimSun" w:hAnsiTheme="minorHAnsi" w:cstheme="minorHAnsi"/>
                      <w:kern w:val="3"/>
                      <w:sz w:val="20"/>
                      <w:szCs w:val="20"/>
                    </w:rPr>
                    <w:t>41.513,49</w:t>
                  </w:r>
                </w:p>
              </w:tc>
              <w:tc>
                <w:tcPr>
                  <w:tcW w:w="1745" w:type="dxa"/>
                  <w:tcBorders>
                    <w:top w:val="single" w:sz="4" w:space="0" w:color="auto"/>
                    <w:left w:val="single" w:sz="4" w:space="0" w:color="auto"/>
                    <w:bottom w:val="single" w:sz="4" w:space="0" w:color="auto"/>
                    <w:right w:val="single" w:sz="4" w:space="0" w:color="auto"/>
                  </w:tcBorders>
                  <w:vAlign w:val="center"/>
                </w:tcPr>
                <w:p w14:paraId="50B6D4A3" w14:textId="3D5D4FC3" w:rsidR="00D206BE" w:rsidRPr="00FE74E4" w:rsidRDefault="00D206BE" w:rsidP="00DD7192">
                  <w:pPr>
                    <w:tabs>
                      <w:tab w:val="left" w:pos="1089"/>
                    </w:tabs>
                    <w:suppressAutoHyphens/>
                    <w:jc w:val="right"/>
                    <w:textAlignment w:val="baseline"/>
                    <w:rPr>
                      <w:rFonts w:asciiTheme="minorHAnsi" w:eastAsia="SimSun" w:hAnsiTheme="minorHAnsi" w:cstheme="minorHAnsi"/>
                      <w:kern w:val="3"/>
                      <w:sz w:val="20"/>
                      <w:szCs w:val="20"/>
                    </w:rPr>
                  </w:pPr>
                  <w:r w:rsidRPr="00FE74E4">
                    <w:rPr>
                      <w:rFonts w:asciiTheme="minorHAnsi" w:eastAsia="SimSun" w:hAnsiTheme="minorHAnsi" w:cstheme="minorHAnsi"/>
                      <w:kern w:val="3"/>
                      <w:sz w:val="20"/>
                      <w:szCs w:val="20"/>
                    </w:rPr>
                    <w:t>53,13</w:t>
                  </w:r>
                </w:p>
              </w:tc>
            </w:tr>
            <w:tr w:rsidR="00D206BE" w:rsidRPr="00FE74E4" w14:paraId="37D98DC0" w14:textId="77777777" w:rsidTr="00D206BE">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4B2FB17" w14:textId="77777777" w:rsidR="00D206BE" w:rsidRPr="00FE74E4" w:rsidRDefault="00D206BE" w:rsidP="00DD7192">
                  <w:pPr>
                    <w:suppressAutoHyphens/>
                    <w:jc w:val="both"/>
                    <w:textAlignment w:val="baseline"/>
                    <w:rPr>
                      <w:rFonts w:asciiTheme="minorHAnsi" w:eastAsia="SimSun" w:hAnsiTheme="minorHAnsi" w:cstheme="minorHAnsi"/>
                      <w:kern w:val="3"/>
                      <w:sz w:val="20"/>
                      <w:szCs w:val="20"/>
                    </w:rPr>
                  </w:pPr>
                  <w:r w:rsidRPr="00FE74E4">
                    <w:rPr>
                      <w:rFonts w:asciiTheme="minorHAnsi" w:eastAsia="SimSun" w:hAnsiTheme="minorHAnsi" w:cstheme="minorHAnsi"/>
                      <w:kern w:val="3"/>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61576384" w14:textId="77777777" w:rsidR="00D206BE" w:rsidRPr="00FE74E4" w:rsidRDefault="00D206BE" w:rsidP="00DD7192">
                  <w:pPr>
                    <w:suppressAutoHyphens/>
                    <w:jc w:val="both"/>
                    <w:textAlignment w:val="baseline"/>
                    <w:rPr>
                      <w:rFonts w:asciiTheme="minorHAnsi" w:eastAsia="SimSun" w:hAnsiTheme="minorHAnsi" w:cstheme="minorHAnsi"/>
                      <w:kern w:val="3"/>
                      <w:sz w:val="20"/>
                      <w:szCs w:val="20"/>
                    </w:rPr>
                  </w:pPr>
                  <w:r w:rsidRPr="00FE74E4">
                    <w:rPr>
                      <w:rFonts w:asciiTheme="minorHAnsi" w:eastAsia="SimSun" w:hAnsiTheme="minorHAnsi" w:cstheme="minorHAnsi"/>
                      <w:kern w:val="3"/>
                      <w:sz w:val="20"/>
                      <w:szCs w:val="20"/>
                    </w:rPr>
                    <w:t>Poslovni Park Međimurje</w:t>
                  </w:r>
                </w:p>
              </w:tc>
              <w:tc>
                <w:tcPr>
                  <w:tcW w:w="2241" w:type="dxa"/>
                  <w:tcBorders>
                    <w:top w:val="single" w:sz="4" w:space="0" w:color="auto"/>
                    <w:left w:val="single" w:sz="4" w:space="0" w:color="auto"/>
                    <w:bottom w:val="single" w:sz="4" w:space="0" w:color="auto"/>
                    <w:right w:val="single" w:sz="4" w:space="0" w:color="auto"/>
                  </w:tcBorders>
                  <w:vAlign w:val="center"/>
                </w:tcPr>
                <w:p w14:paraId="7091A7B3" w14:textId="197CCA12" w:rsidR="00D206BE" w:rsidRPr="00FE74E4" w:rsidRDefault="00D206BE" w:rsidP="00D206BE">
                  <w:pPr>
                    <w:tabs>
                      <w:tab w:val="left" w:pos="1089"/>
                    </w:tabs>
                    <w:suppressAutoHyphens/>
                    <w:jc w:val="right"/>
                    <w:textAlignment w:val="baseline"/>
                    <w:rPr>
                      <w:rFonts w:asciiTheme="minorHAnsi" w:eastAsia="SimSun" w:hAnsiTheme="minorHAnsi" w:cstheme="minorHAnsi"/>
                      <w:kern w:val="3"/>
                      <w:sz w:val="20"/>
                      <w:szCs w:val="20"/>
                    </w:rPr>
                  </w:pPr>
                  <w:r w:rsidRPr="00FE74E4">
                    <w:rPr>
                      <w:rFonts w:asciiTheme="minorHAnsi" w:eastAsia="SimSun" w:hAnsiTheme="minorHAnsi" w:cstheme="minorHAnsi"/>
                      <w:kern w:val="3"/>
                      <w:sz w:val="20"/>
                      <w:szCs w:val="20"/>
                    </w:rPr>
                    <w:t>487.090,00</w:t>
                  </w:r>
                </w:p>
              </w:tc>
              <w:tc>
                <w:tcPr>
                  <w:tcW w:w="1809" w:type="dxa"/>
                  <w:tcBorders>
                    <w:top w:val="single" w:sz="4" w:space="0" w:color="auto"/>
                    <w:left w:val="single" w:sz="4" w:space="0" w:color="auto"/>
                    <w:bottom w:val="single" w:sz="4" w:space="0" w:color="auto"/>
                    <w:right w:val="single" w:sz="4" w:space="0" w:color="auto"/>
                  </w:tcBorders>
                  <w:vAlign w:val="center"/>
                </w:tcPr>
                <w:p w14:paraId="390ED4B4" w14:textId="6561EC29" w:rsidR="00D206BE" w:rsidRPr="00FE74E4" w:rsidRDefault="00D206BE" w:rsidP="00D206BE">
                  <w:pPr>
                    <w:tabs>
                      <w:tab w:val="left" w:pos="1089"/>
                    </w:tabs>
                    <w:suppressAutoHyphens/>
                    <w:jc w:val="right"/>
                    <w:textAlignment w:val="baseline"/>
                    <w:rPr>
                      <w:rFonts w:asciiTheme="minorHAnsi" w:eastAsia="SimSun" w:hAnsiTheme="minorHAnsi" w:cstheme="minorHAnsi"/>
                      <w:kern w:val="3"/>
                      <w:sz w:val="20"/>
                      <w:szCs w:val="20"/>
                    </w:rPr>
                  </w:pPr>
                  <w:r w:rsidRPr="00FE74E4">
                    <w:rPr>
                      <w:rFonts w:asciiTheme="minorHAnsi" w:eastAsia="SimSun" w:hAnsiTheme="minorHAnsi" w:cstheme="minorHAnsi"/>
                      <w:kern w:val="3"/>
                      <w:sz w:val="20"/>
                      <w:szCs w:val="20"/>
                    </w:rPr>
                    <w:t>480.213,98</w:t>
                  </w:r>
                </w:p>
              </w:tc>
              <w:tc>
                <w:tcPr>
                  <w:tcW w:w="1746" w:type="dxa"/>
                  <w:tcBorders>
                    <w:top w:val="single" w:sz="4" w:space="0" w:color="auto"/>
                    <w:left w:val="single" w:sz="4" w:space="0" w:color="auto"/>
                    <w:bottom w:val="single" w:sz="4" w:space="0" w:color="auto"/>
                    <w:right w:val="single" w:sz="4" w:space="0" w:color="auto"/>
                  </w:tcBorders>
                  <w:vAlign w:val="center"/>
                </w:tcPr>
                <w:p w14:paraId="4C0A07C9" w14:textId="03EA1DD8" w:rsidR="00D206BE" w:rsidRPr="00FE74E4" w:rsidRDefault="00D206BE" w:rsidP="00DD7192">
                  <w:pPr>
                    <w:tabs>
                      <w:tab w:val="left" w:pos="1089"/>
                    </w:tabs>
                    <w:suppressAutoHyphens/>
                    <w:jc w:val="right"/>
                    <w:textAlignment w:val="baseline"/>
                    <w:rPr>
                      <w:rFonts w:asciiTheme="minorHAnsi" w:eastAsia="SimSun" w:hAnsiTheme="minorHAnsi" w:cstheme="minorHAnsi"/>
                      <w:kern w:val="3"/>
                      <w:sz w:val="20"/>
                      <w:szCs w:val="20"/>
                    </w:rPr>
                  </w:pPr>
                  <w:r w:rsidRPr="00FE74E4">
                    <w:rPr>
                      <w:rFonts w:asciiTheme="minorHAnsi" w:eastAsia="SimSun" w:hAnsiTheme="minorHAnsi" w:cstheme="minorHAnsi"/>
                      <w:kern w:val="3"/>
                      <w:sz w:val="20"/>
                      <w:szCs w:val="20"/>
                    </w:rPr>
                    <w:t>98,59</w:t>
                  </w:r>
                </w:p>
              </w:tc>
            </w:tr>
            <w:tr w:rsidR="00D206BE" w:rsidRPr="00FE74E4" w14:paraId="6C8E0C4D" w14:textId="77777777" w:rsidTr="00D206BE">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01FCF86" w14:textId="77777777" w:rsidR="00D206BE" w:rsidRPr="00FE74E4" w:rsidRDefault="00D206BE" w:rsidP="00DD7192">
                  <w:pPr>
                    <w:suppressAutoHyphens/>
                    <w:jc w:val="both"/>
                    <w:textAlignment w:val="baseline"/>
                    <w:rPr>
                      <w:rFonts w:asciiTheme="minorHAnsi" w:eastAsia="SimSun" w:hAnsiTheme="minorHAnsi" w:cstheme="minorHAnsi"/>
                      <w:kern w:val="3"/>
                      <w:sz w:val="20"/>
                      <w:szCs w:val="20"/>
                    </w:rPr>
                  </w:pPr>
                  <w:r w:rsidRPr="00FE74E4">
                    <w:rPr>
                      <w:rFonts w:asciiTheme="minorHAnsi" w:eastAsia="SimSun" w:hAnsiTheme="minorHAnsi" w:cstheme="minorHAnsi"/>
                      <w:kern w:val="3"/>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14:paraId="4F691A2D" w14:textId="77777777" w:rsidR="00D206BE" w:rsidRPr="00FE74E4" w:rsidRDefault="00D206BE" w:rsidP="00DD7192">
                  <w:pPr>
                    <w:suppressAutoHyphens/>
                    <w:jc w:val="both"/>
                    <w:textAlignment w:val="baseline"/>
                    <w:rPr>
                      <w:rFonts w:asciiTheme="minorHAnsi" w:eastAsia="SimSun" w:hAnsiTheme="minorHAnsi" w:cstheme="minorHAnsi"/>
                      <w:kern w:val="3"/>
                      <w:sz w:val="20"/>
                      <w:szCs w:val="20"/>
                    </w:rPr>
                  </w:pPr>
                  <w:r w:rsidRPr="00FE74E4">
                    <w:rPr>
                      <w:rFonts w:asciiTheme="minorHAnsi" w:eastAsia="SimSun" w:hAnsiTheme="minorHAnsi" w:cstheme="minorHAnsi"/>
                      <w:kern w:val="3"/>
                      <w:sz w:val="20"/>
                      <w:szCs w:val="20"/>
                    </w:rPr>
                    <w:t>Kapitalno ulaganje-zemljište</w:t>
                  </w:r>
                </w:p>
              </w:tc>
              <w:tc>
                <w:tcPr>
                  <w:tcW w:w="2241" w:type="dxa"/>
                  <w:tcBorders>
                    <w:top w:val="single" w:sz="4" w:space="0" w:color="auto"/>
                    <w:left w:val="single" w:sz="4" w:space="0" w:color="auto"/>
                    <w:bottom w:val="single" w:sz="4" w:space="0" w:color="auto"/>
                    <w:right w:val="single" w:sz="4" w:space="0" w:color="auto"/>
                  </w:tcBorders>
                  <w:vAlign w:val="center"/>
                </w:tcPr>
                <w:p w14:paraId="0E1E09AA" w14:textId="55F16316" w:rsidR="00D206BE" w:rsidRPr="00FE74E4" w:rsidRDefault="00D206BE" w:rsidP="00D206BE">
                  <w:pPr>
                    <w:tabs>
                      <w:tab w:val="left" w:pos="1089"/>
                    </w:tabs>
                    <w:suppressAutoHyphens/>
                    <w:jc w:val="right"/>
                    <w:textAlignment w:val="baseline"/>
                    <w:rPr>
                      <w:rFonts w:asciiTheme="minorHAnsi" w:eastAsia="SimSun" w:hAnsiTheme="minorHAnsi" w:cstheme="minorHAnsi"/>
                      <w:kern w:val="3"/>
                      <w:sz w:val="20"/>
                      <w:szCs w:val="20"/>
                    </w:rPr>
                  </w:pPr>
                  <w:r w:rsidRPr="00FE74E4">
                    <w:rPr>
                      <w:rFonts w:asciiTheme="minorHAnsi" w:eastAsia="SimSun" w:hAnsiTheme="minorHAnsi" w:cstheme="minorHAnsi"/>
                      <w:kern w:val="3"/>
                      <w:sz w:val="20"/>
                      <w:szCs w:val="20"/>
                    </w:rPr>
                    <w:t>15.000,00</w:t>
                  </w:r>
                </w:p>
              </w:tc>
              <w:tc>
                <w:tcPr>
                  <w:tcW w:w="1809" w:type="dxa"/>
                  <w:tcBorders>
                    <w:top w:val="single" w:sz="4" w:space="0" w:color="auto"/>
                    <w:left w:val="single" w:sz="4" w:space="0" w:color="auto"/>
                    <w:bottom w:val="single" w:sz="4" w:space="0" w:color="auto"/>
                    <w:right w:val="single" w:sz="4" w:space="0" w:color="auto"/>
                  </w:tcBorders>
                  <w:vAlign w:val="center"/>
                </w:tcPr>
                <w:p w14:paraId="1ED31754" w14:textId="642996CB" w:rsidR="00D206BE" w:rsidRPr="00FE74E4" w:rsidRDefault="00D206BE" w:rsidP="00D206BE">
                  <w:pPr>
                    <w:tabs>
                      <w:tab w:val="left" w:pos="1089"/>
                    </w:tabs>
                    <w:suppressAutoHyphens/>
                    <w:jc w:val="right"/>
                    <w:textAlignment w:val="baseline"/>
                    <w:rPr>
                      <w:rFonts w:asciiTheme="minorHAnsi" w:eastAsia="SimSun" w:hAnsiTheme="minorHAnsi" w:cstheme="minorHAnsi"/>
                      <w:kern w:val="3"/>
                      <w:sz w:val="20"/>
                      <w:szCs w:val="20"/>
                    </w:rPr>
                  </w:pPr>
                  <w:r w:rsidRPr="00FE74E4">
                    <w:rPr>
                      <w:rFonts w:asciiTheme="minorHAnsi" w:eastAsia="SimSun" w:hAnsiTheme="minorHAnsi" w:cstheme="minorHAnsi"/>
                      <w:kern w:val="3"/>
                      <w:sz w:val="20"/>
                      <w:szCs w:val="20"/>
                    </w:rPr>
                    <w:t>14.997,67</w:t>
                  </w:r>
                </w:p>
              </w:tc>
              <w:tc>
                <w:tcPr>
                  <w:tcW w:w="1746" w:type="dxa"/>
                  <w:tcBorders>
                    <w:top w:val="single" w:sz="4" w:space="0" w:color="auto"/>
                    <w:left w:val="single" w:sz="4" w:space="0" w:color="auto"/>
                    <w:bottom w:val="single" w:sz="4" w:space="0" w:color="auto"/>
                    <w:right w:val="single" w:sz="4" w:space="0" w:color="auto"/>
                  </w:tcBorders>
                  <w:vAlign w:val="center"/>
                </w:tcPr>
                <w:p w14:paraId="2332BD1F" w14:textId="1B138307" w:rsidR="00D206BE" w:rsidRPr="00FE74E4" w:rsidRDefault="00D206BE" w:rsidP="00DD7192">
                  <w:pPr>
                    <w:tabs>
                      <w:tab w:val="left" w:pos="1089"/>
                    </w:tabs>
                    <w:suppressAutoHyphens/>
                    <w:jc w:val="right"/>
                    <w:textAlignment w:val="baseline"/>
                    <w:rPr>
                      <w:rFonts w:asciiTheme="minorHAnsi" w:eastAsia="SimSun" w:hAnsiTheme="minorHAnsi" w:cstheme="minorHAnsi"/>
                      <w:kern w:val="3"/>
                      <w:sz w:val="20"/>
                      <w:szCs w:val="20"/>
                    </w:rPr>
                  </w:pPr>
                  <w:r w:rsidRPr="00FE74E4">
                    <w:rPr>
                      <w:rFonts w:asciiTheme="minorHAnsi" w:eastAsia="SimSun" w:hAnsiTheme="minorHAnsi" w:cstheme="minorHAnsi"/>
                      <w:kern w:val="3"/>
                      <w:sz w:val="20"/>
                      <w:szCs w:val="20"/>
                    </w:rPr>
                    <w:t>99,98</w:t>
                  </w:r>
                </w:p>
              </w:tc>
            </w:tr>
            <w:tr w:rsidR="00D206BE" w:rsidRPr="00FE74E4" w14:paraId="5B1A9E45" w14:textId="77777777" w:rsidTr="00D206BE">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07ACF19" w14:textId="77777777" w:rsidR="00D206BE" w:rsidRPr="00FE74E4" w:rsidRDefault="00D206BE" w:rsidP="00DD7192">
                  <w:pPr>
                    <w:suppressAutoHyphens/>
                    <w:jc w:val="both"/>
                    <w:textAlignment w:val="baseline"/>
                    <w:rPr>
                      <w:rFonts w:asciiTheme="minorHAnsi" w:eastAsia="SimSun" w:hAnsiTheme="minorHAnsi" w:cstheme="minorHAnsi"/>
                      <w:kern w:val="3"/>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267C5EE" w14:textId="77777777" w:rsidR="00D206BE" w:rsidRPr="00FE74E4" w:rsidRDefault="00D206BE" w:rsidP="00DD7192">
                  <w:pPr>
                    <w:suppressAutoHyphens/>
                    <w:jc w:val="both"/>
                    <w:textAlignment w:val="baseline"/>
                    <w:rPr>
                      <w:rFonts w:asciiTheme="minorHAnsi" w:eastAsia="SimSun" w:hAnsiTheme="minorHAnsi" w:cstheme="minorHAnsi"/>
                      <w:kern w:val="3"/>
                      <w:sz w:val="20"/>
                      <w:szCs w:val="20"/>
                    </w:rPr>
                  </w:pPr>
                  <w:r w:rsidRPr="00FE74E4">
                    <w:rPr>
                      <w:rFonts w:asciiTheme="minorHAnsi" w:eastAsia="SimSun" w:hAnsiTheme="minorHAnsi" w:cstheme="minorHAnsi"/>
                      <w:kern w:val="3"/>
                      <w:sz w:val="20"/>
                      <w:szCs w:val="20"/>
                    </w:rPr>
                    <w:t>Ukupno program</w:t>
                  </w:r>
                </w:p>
              </w:tc>
              <w:tc>
                <w:tcPr>
                  <w:tcW w:w="2241" w:type="dxa"/>
                  <w:tcBorders>
                    <w:top w:val="single" w:sz="4" w:space="0" w:color="auto"/>
                    <w:left w:val="single" w:sz="4" w:space="0" w:color="auto"/>
                    <w:bottom w:val="single" w:sz="4" w:space="0" w:color="auto"/>
                    <w:right w:val="single" w:sz="4" w:space="0" w:color="auto"/>
                  </w:tcBorders>
                  <w:shd w:val="clear" w:color="auto" w:fill="D9D9D9"/>
                  <w:vAlign w:val="center"/>
                </w:tcPr>
                <w:p w14:paraId="0220F8C2" w14:textId="393197DC" w:rsidR="00D206BE" w:rsidRPr="00FE74E4" w:rsidRDefault="00D206BE" w:rsidP="00D206BE">
                  <w:pPr>
                    <w:tabs>
                      <w:tab w:val="left" w:pos="1089"/>
                    </w:tabs>
                    <w:suppressAutoHyphens/>
                    <w:jc w:val="right"/>
                    <w:textAlignment w:val="baseline"/>
                    <w:rPr>
                      <w:rFonts w:asciiTheme="minorHAnsi" w:eastAsia="SimSun" w:hAnsiTheme="minorHAnsi" w:cstheme="minorHAnsi"/>
                      <w:kern w:val="3"/>
                      <w:sz w:val="20"/>
                      <w:szCs w:val="20"/>
                    </w:rPr>
                  </w:pPr>
                  <w:r w:rsidRPr="00FE74E4">
                    <w:rPr>
                      <w:rFonts w:asciiTheme="minorHAnsi" w:eastAsia="SimSun" w:hAnsiTheme="minorHAnsi" w:cstheme="minorHAnsi"/>
                      <w:kern w:val="3"/>
                      <w:sz w:val="20"/>
                      <w:szCs w:val="20"/>
                    </w:rPr>
                    <w:t>580.230,00</w:t>
                  </w:r>
                </w:p>
              </w:tc>
              <w:tc>
                <w:tcPr>
                  <w:tcW w:w="1809" w:type="dxa"/>
                  <w:tcBorders>
                    <w:top w:val="single" w:sz="4" w:space="0" w:color="auto"/>
                    <w:left w:val="single" w:sz="4" w:space="0" w:color="auto"/>
                    <w:bottom w:val="single" w:sz="4" w:space="0" w:color="auto"/>
                    <w:right w:val="single" w:sz="4" w:space="0" w:color="auto"/>
                  </w:tcBorders>
                  <w:shd w:val="clear" w:color="auto" w:fill="D9D9D9"/>
                  <w:vAlign w:val="center"/>
                </w:tcPr>
                <w:p w14:paraId="352F86FE" w14:textId="0310F63F" w:rsidR="00D206BE" w:rsidRPr="00FE74E4" w:rsidRDefault="00D206BE" w:rsidP="00D206BE">
                  <w:pPr>
                    <w:tabs>
                      <w:tab w:val="left" w:pos="1089"/>
                    </w:tabs>
                    <w:suppressAutoHyphens/>
                    <w:jc w:val="right"/>
                    <w:textAlignment w:val="baseline"/>
                    <w:rPr>
                      <w:rFonts w:asciiTheme="minorHAnsi" w:eastAsia="SimSun" w:hAnsiTheme="minorHAnsi" w:cstheme="minorHAnsi"/>
                      <w:kern w:val="3"/>
                      <w:sz w:val="20"/>
                      <w:szCs w:val="20"/>
                    </w:rPr>
                  </w:pPr>
                  <w:r w:rsidRPr="00FE74E4">
                    <w:rPr>
                      <w:rFonts w:asciiTheme="minorHAnsi" w:eastAsia="SimSun" w:hAnsiTheme="minorHAnsi" w:cstheme="minorHAnsi"/>
                      <w:kern w:val="3"/>
                      <w:sz w:val="20"/>
                      <w:szCs w:val="20"/>
                    </w:rPr>
                    <w:t>536.725,14</w:t>
                  </w:r>
                </w:p>
              </w:tc>
              <w:tc>
                <w:tcPr>
                  <w:tcW w:w="1746" w:type="dxa"/>
                  <w:tcBorders>
                    <w:top w:val="single" w:sz="4" w:space="0" w:color="auto"/>
                    <w:left w:val="single" w:sz="4" w:space="0" w:color="auto"/>
                    <w:bottom w:val="single" w:sz="4" w:space="0" w:color="auto"/>
                    <w:right w:val="single" w:sz="4" w:space="0" w:color="auto"/>
                  </w:tcBorders>
                  <w:shd w:val="clear" w:color="auto" w:fill="D9D9D9"/>
                  <w:vAlign w:val="center"/>
                </w:tcPr>
                <w:p w14:paraId="7B5A87DA" w14:textId="77E4D89F" w:rsidR="00D206BE" w:rsidRPr="00FE74E4" w:rsidRDefault="00D206BE" w:rsidP="00DD7192">
                  <w:pPr>
                    <w:tabs>
                      <w:tab w:val="left" w:pos="1089"/>
                    </w:tabs>
                    <w:suppressAutoHyphens/>
                    <w:jc w:val="right"/>
                    <w:textAlignment w:val="baseline"/>
                    <w:rPr>
                      <w:rFonts w:asciiTheme="minorHAnsi" w:eastAsia="SimSun" w:hAnsiTheme="minorHAnsi" w:cstheme="minorHAnsi"/>
                      <w:kern w:val="3"/>
                      <w:sz w:val="20"/>
                      <w:szCs w:val="20"/>
                    </w:rPr>
                  </w:pPr>
                  <w:r w:rsidRPr="00FE74E4">
                    <w:rPr>
                      <w:rFonts w:asciiTheme="minorHAnsi" w:eastAsia="SimSun" w:hAnsiTheme="minorHAnsi" w:cstheme="minorHAnsi"/>
                      <w:kern w:val="3"/>
                      <w:sz w:val="20"/>
                      <w:szCs w:val="20"/>
                    </w:rPr>
                    <w:t>92,50</w:t>
                  </w:r>
                </w:p>
              </w:tc>
            </w:tr>
          </w:tbl>
          <w:p w14:paraId="2736A272" w14:textId="77777777" w:rsidR="00B83D77" w:rsidRPr="00FE74E4" w:rsidRDefault="00B83D77" w:rsidP="00DD7192">
            <w:pPr>
              <w:adjustRightInd w:val="0"/>
              <w:jc w:val="both"/>
              <w:rPr>
                <w:b/>
                <w:bCs/>
                <w:color w:val="000000"/>
                <w:sz w:val="20"/>
                <w:szCs w:val="20"/>
              </w:rPr>
            </w:pPr>
          </w:p>
          <w:p w14:paraId="7602C009" w14:textId="77777777" w:rsidR="00B83D77" w:rsidRPr="00FE74E4" w:rsidRDefault="00B83D77" w:rsidP="00DD7192">
            <w:pPr>
              <w:adjustRightInd w:val="0"/>
              <w:jc w:val="both"/>
              <w:rPr>
                <w:b/>
                <w:bCs/>
                <w:color w:val="000000"/>
              </w:rPr>
            </w:pPr>
            <w:r w:rsidRPr="00FE74E4">
              <w:rPr>
                <w:b/>
                <w:bCs/>
                <w:color w:val="000000"/>
              </w:rPr>
              <w:t xml:space="preserve">Opremanje </w:t>
            </w:r>
          </w:p>
          <w:p w14:paraId="628E0431" w14:textId="77777777" w:rsidR="00B83D77" w:rsidRPr="00FE74E4" w:rsidRDefault="00B83D77" w:rsidP="00DD7192">
            <w:pPr>
              <w:adjustRightInd w:val="0"/>
              <w:jc w:val="both"/>
              <w:rPr>
                <w:bCs/>
                <w:color w:val="000000"/>
              </w:rPr>
            </w:pPr>
            <w:r w:rsidRPr="00FE74E4">
              <w:rPr>
                <w:bCs/>
                <w:color w:val="000000"/>
              </w:rPr>
              <w:t>Aktivnost je planirana za predviđene rashode tekućeg održavanja upravne zgrade Međimurske županije, nabavku potrebne uredske opreme i namještaja, računalne i komunikacijske opreme, u smislu razvoja informacijsko-komunikacijskih tehnologija, sve u svrhu još učinkovitijeg obavljanja poslova i podizanja razine pružanja javnih usluga, a sredstva se koriste racionalno i efikasno.</w:t>
            </w:r>
          </w:p>
          <w:p w14:paraId="7D43AD6E" w14:textId="77D8805D" w:rsidR="00B83D77" w:rsidRPr="00FE74E4" w:rsidRDefault="00B83D77" w:rsidP="00DD7192">
            <w:pPr>
              <w:adjustRightInd w:val="0"/>
              <w:jc w:val="both"/>
              <w:rPr>
                <w:bCs/>
                <w:color w:val="000000"/>
              </w:rPr>
            </w:pPr>
            <w:r w:rsidRPr="00FE74E4">
              <w:rPr>
                <w:bCs/>
                <w:color w:val="000000"/>
              </w:rPr>
              <w:t xml:space="preserve">U zgradi Međimurske županije </w:t>
            </w:r>
            <w:r w:rsidR="00893840" w:rsidRPr="00FE74E4">
              <w:rPr>
                <w:bCs/>
                <w:color w:val="000000"/>
              </w:rPr>
              <w:t xml:space="preserve">planirana su </w:t>
            </w:r>
            <w:r w:rsidRPr="00FE74E4">
              <w:rPr>
                <w:bCs/>
                <w:color w:val="000000"/>
              </w:rPr>
              <w:t>dodatna financijska sredstva</w:t>
            </w:r>
            <w:r w:rsidR="00893840" w:rsidRPr="00FE74E4">
              <w:rPr>
                <w:bCs/>
                <w:color w:val="000000"/>
              </w:rPr>
              <w:t xml:space="preserve"> za</w:t>
            </w:r>
            <w:r w:rsidRPr="00FE74E4">
              <w:rPr>
                <w:bCs/>
                <w:color w:val="000000"/>
              </w:rPr>
              <w:t xml:space="preserve"> </w:t>
            </w:r>
            <w:r w:rsidR="00893840" w:rsidRPr="00FE74E4">
              <w:rPr>
                <w:bCs/>
                <w:color w:val="000000"/>
              </w:rPr>
              <w:t xml:space="preserve">zamjenu toplovoda </w:t>
            </w:r>
            <w:r w:rsidRPr="00FE74E4">
              <w:rPr>
                <w:bCs/>
                <w:color w:val="000000"/>
              </w:rPr>
              <w:t xml:space="preserve">koja </w:t>
            </w:r>
            <w:r w:rsidR="00893840" w:rsidRPr="00FE74E4">
              <w:rPr>
                <w:bCs/>
                <w:color w:val="000000"/>
              </w:rPr>
              <w:t>su predviđena</w:t>
            </w:r>
            <w:r w:rsidRPr="00FE74E4">
              <w:rPr>
                <w:bCs/>
                <w:color w:val="000000"/>
              </w:rPr>
              <w:t xml:space="preserve"> u visini od 65.000,00 eura, također je </w:t>
            </w:r>
            <w:r w:rsidR="00893840" w:rsidRPr="00FE74E4">
              <w:rPr>
                <w:bCs/>
                <w:color w:val="000000"/>
              </w:rPr>
              <w:t xml:space="preserve">planirano uređenje stepeništa </w:t>
            </w:r>
            <w:r w:rsidRPr="00FE74E4">
              <w:rPr>
                <w:bCs/>
                <w:color w:val="000000"/>
              </w:rPr>
              <w:t>unutar zgrade Međimurske županije i parkiralište iza zgrade Međimurske županije za što predvidjelo 15.000,00 eura.</w:t>
            </w:r>
          </w:p>
          <w:p w14:paraId="3732B36B" w14:textId="77777777" w:rsidR="00B83D77" w:rsidRPr="00FE74E4" w:rsidRDefault="00B83D77" w:rsidP="00DD7192">
            <w:pPr>
              <w:adjustRightInd w:val="0"/>
              <w:jc w:val="both"/>
              <w:rPr>
                <w:color w:val="000000"/>
              </w:rPr>
            </w:pPr>
            <w:r w:rsidRPr="00FE74E4">
              <w:rPr>
                <w:b/>
                <w:bCs/>
                <w:color w:val="000000"/>
              </w:rPr>
              <w:t>Poslovni Park Međimurje</w:t>
            </w:r>
          </w:p>
          <w:p w14:paraId="1097D7C0" w14:textId="486062BE" w:rsidR="00B83D77" w:rsidRPr="00FE74E4" w:rsidRDefault="00B83D77" w:rsidP="00DD7192">
            <w:pPr>
              <w:adjustRightInd w:val="0"/>
              <w:jc w:val="both"/>
              <w:rPr>
                <w:color w:val="000000"/>
              </w:rPr>
            </w:pPr>
            <w:r w:rsidRPr="00FE74E4">
              <w:rPr>
                <w:color w:val="000000"/>
              </w:rPr>
              <w:t xml:space="preserve">Najvažnije aktivnosti na upravljanju i održavanju nekretnina u vlasništvu Županije odnose se na uređenje Poslovnog Parka Međimurje gdje se u 2023. godinu namjerava nastaviti s uređenjem cestovne infrastrukture. Tijekom 2022. godine nije bilo u potpunosti izvršeno planirano uređenje, isto se </w:t>
            </w:r>
            <w:r w:rsidR="00DF1915" w:rsidRPr="00FE74E4">
              <w:rPr>
                <w:color w:val="000000"/>
              </w:rPr>
              <w:t>izvršilo u</w:t>
            </w:r>
            <w:r w:rsidRPr="00FE74E4">
              <w:rPr>
                <w:color w:val="000000"/>
              </w:rPr>
              <w:t xml:space="preserve"> 2023. godin</w:t>
            </w:r>
            <w:r w:rsidR="00DF1915" w:rsidRPr="00FE74E4">
              <w:rPr>
                <w:color w:val="000000"/>
              </w:rPr>
              <w:t>i.</w:t>
            </w:r>
          </w:p>
          <w:p w14:paraId="25C525AD" w14:textId="77777777" w:rsidR="00B83D77" w:rsidRPr="00FE74E4" w:rsidRDefault="00B83D77" w:rsidP="00DD7192">
            <w:pPr>
              <w:adjustRightInd w:val="0"/>
              <w:jc w:val="both"/>
              <w:rPr>
                <w:color w:val="000000"/>
              </w:rPr>
            </w:pPr>
            <w:r w:rsidRPr="00FE74E4">
              <w:rPr>
                <w:b/>
                <w:bCs/>
                <w:color w:val="000000"/>
              </w:rPr>
              <w:t>Kapitalno ulaganje – zemljište</w:t>
            </w:r>
          </w:p>
          <w:p w14:paraId="2692DB57" w14:textId="3CC39073" w:rsidR="00B83D77" w:rsidRPr="00FE74E4" w:rsidRDefault="00B83D77" w:rsidP="00D206BE">
            <w:pPr>
              <w:adjustRightInd w:val="0"/>
              <w:jc w:val="both"/>
              <w:rPr>
                <w:color w:val="000000"/>
              </w:rPr>
            </w:pPr>
            <w:r w:rsidRPr="00FE74E4">
              <w:rPr>
                <w:color w:val="000000"/>
              </w:rPr>
              <w:t>Energetska obnova Županijske bolnice Čakovec provodi se od 2022. godine, kako bi se omogućio pristup parkiralištu bolnice Međimurska županija planira otkup dijela ceste, zemljišta od fizičkih osoba.</w:t>
            </w:r>
          </w:p>
        </w:tc>
      </w:tr>
      <w:tr w:rsidR="00B83D77" w:rsidRPr="00D86BB7" w14:paraId="233CBEE3" w14:textId="77777777" w:rsidTr="00FE74E4">
        <w:trPr>
          <w:trHeight w:val="584"/>
        </w:trPr>
        <w:tc>
          <w:tcPr>
            <w:tcW w:w="9894" w:type="dxa"/>
            <w:tcBorders>
              <w:top w:val="single" w:sz="4" w:space="0" w:color="auto"/>
              <w:left w:val="single" w:sz="4" w:space="0" w:color="auto"/>
              <w:bottom w:val="single" w:sz="4" w:space="0" w:color="auto"/>
              <w:right w:val="single" w:sz="4" w:space="0" w:color="000000"/>
            </w:tcBorders>
            <w:shd w:val="clear" w:color="auto" w:fill="auto"/>
            <w:hideMark/>
          </w:tcPr>
          <w:p w14:paraId="1DFE77CD" w14:textId="77777777" w:rsidR="00B83D77" w:rsidRPr="00FE74E4" w:rsidRDefault="00B83D77" w:rsidP="00DD7192">
            <w:pPr>
              <w:rPr>
                <w:b/>
                <w:color w:val="000000"/>
              </w:rPr>
            </w:pPr>
            <w:r w:rsidRPr="00FE74E4">
              <w:rPr>
                <w:b/>
                <w:color w:val="000000"/>
              </w:rPr>
              <w:t>Ciljevi provedbe programa u razdoblju 2023.-2025.</w:t>
            </w:r>
          </w:p>
          <w:p w14:paraId="5013C0B9" w14:textId="77777777" w:rsidR="00B83D77" w:rsidRPr="00FE74E4" w:rsidRDefault="00B83D77" w:rsidP="00DD7192">
            <w:pPr>
              <w:adjustRightInd w:val="0"/>
              <w:jc w:val="both"/>
              <w:rPr>
                <w:rFonts w:eastAsia="SimSun"/>
                <w:kern w:val="3"/>
              </w:rPr>
            </w:pPr>
            <w:r w:rsidRPr="00FE74E4">
              <w:rPr>
                <w:rFonts w:eastAsia="SimSun"/>
                <w:kern w:val="3"/>
              </w:rPr>
              <w:t>Zakonito i učinkovito osiguranje rada svih upravnih odjela Međimurske županije.</w:t>
            </w:r>
          </w:p>
          <w:p w14:paraId="79E6148A" w14:textId="77777777" w:rsidR="00DF1915" w:rsidRPr="00FE74E4" w:rsidRDefault="00DF1915" w:rsidP="00DD7192">
            <w:pPr>
              <w:adjustRightInd w:val="0"/>
              <w:jc w:val="both"/>
              <w:rPr>
                <w:rFonts w:eastAsia="SimSun"/>
                <w:b/>
                <w:bCs/>
                <w:kern w:val="3"/>
              </w:rPr>
            </w:pPr>
            <w:r w:rsidRPr="00FE74E4">
              <w:rPr>
                <w:rFonts w:eastAsia="SimSun"/>
                <w:b/>
                <w:bCs/>
                <w:kern w:val="3"/>
              </w:rPr>
              <w:t>Izvršenje provedbe programa:</w:t>
            </w:r>
          </w:p>
          <w:p w14:paraId="754723CF" w14:textId="49485C56" w:rsidR="00DF1915" w:rsidRPr="00FE74E4" w:rsidRDefault="00DF1915" w:rsidP="00DD7192">
            <w:pPr>
              <w:adjustRightInd w:val="0"/>
              <w:jc w:val="both"/>
              <w:rPr>
                <w:color w:val="000000"/>
              </w:rPr>
            </w:pPr>
            <w:r w:rsidRPr="00FE74E4">
              <w:rPr>
                <w:color w:val="000000"/>
              </w:rPr>
              <w:t>Opremanje – izvršenje je manje za 46,87% zbog neprovedenih ulaganja u zamjenu toplovoda i sanaciju stepeništa unutar zgrade Međimurske županije te nije izvršena sanacija parkirališta</w:t>
            </w:r>
            <w:r w:rsidR="005350C9" w:rsidRPr="00FE74E4">
              <w:rPr>
                <w:color w:val="000000"/>
              </w:rPr>
              <w:t>, a što se planira u idućem obračunskom razdoblju.</w:t>
            </w:r>
          </w:p>
          <w:p w14:paraId="36CC2CB9" w14:textId="77777777" w:rsidR="00DF1915" w:rsidRPr="00FE74E4" w:rsidRDefault="00DF1915" w:rsidP="00DF1915">
            <w:pPr>
              <w:adjustRightInd w:val="0"/>
              <w:jc w:val="both"/>
              <w:rPr>
                <w:color w:val="000000"/>
              </w:rPr>
            </w:pPr>
            <w:r w:rsidRPr="00FE74E4">
              <w:rPr>
                <w:b/>
                <w:bCs/>
                <w:color w:val="000000"/>
              </w:rPr>
              <w:t>Kapitalno ulaganje – zemljište</w:t>
            </w:r>
          </w:p>
          <w:p w14:paraId="4646BFE6" w14:textId="5CF894C8" w:rsidR="00DF1915" w:rsidRPr="00893840" w:rsidRDefault="00DF1915" w:rsidP="00DD7192">
            <w:pPr>
              <w:adjustRightInd w:val="0"/>
              <w:jc w:val="both"/>
              <w:rPr>
                <w:color w:val="000000"/>
              </w:rPr>
            </w:pPr>
            <w:r w:rsidRPr="00FE74E4">
              <w:rPr>
                <w:color w:val="000000"/>
              </w:rPr>
              <w:t>Izvršenje je u skladu s planom – cilj je bio omogućiti pristup parkiralištu javnozdravstvenih ustanova i isto je ostvareno okupom dijela oranica od tri vlasnika.</w:t>
            </w:r>
          </w:p>
        </w:tc>
      </w:tr>
    </w:tbl>
    <w:p w14:paraId="32ED3CA4" w14:textId="6F62FEB1" w:rsidR="00785B11" w:rsidRDefault="00785B11" w:rsidP="00D206BE">
      <w:pPr>
        <w:tabs>
          <w:tab w:val="left" w:pos="1041"/>
          <w:tab w:val="left" w:pos="1906"/>
          <w:tab w:val="left" w:pos="7253"/>
          <w:tab w:val="left" w:pos="10955"/>
        </w:tabs>
        <w:spacing w:before="153"/>
        <w:jc w:val="both"/>
      </w:pPr>
    </w:p>
    <w:p w14:paraId="43D1B1AE" w14:textId="77777777" w:rsidR="00785B11" w:rsidRDefault="00785B11">
      <w:pPr>
        <w:spacing w:after="160" w:line="259" w:lineRule="auto"/>
      </w:pPr>
      <w:r>
        <w:br w:type="page"/>
      </w:r>
    </w:p>
    <w:tbl>
      <w:tblPr>
        <w:tblW w:w="10052" w:type="dxa"/>
        <w:jc w:val="center"/>
        <w:tblCellSpacing w:w="20"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shd w:val="clear" w:color="auto" w:fill="2F5496" w:themeFill="accent1" w:themeFillShade="BF"/>
        <w:tblLook w:val="01E0" w:firstRow="1" w:lastRow="1" w:firstColumn="1" w:lastColumn="1" w:noHBand="0" w:noVBand="0"/>
      </w:tblPr>
      <w:tblGrid>
        <w:gridCol w:w="10052"/>
      </w:tblGrid>
      <w:tr w:rsidR="00785B11" w14:paraId="23A78B86" w14:textId="77777777" w:rsidTr="003671A2">
        <w:trPr>
          <w:trHeight w:val="775"/>
          <w:tblCellSpacing w:w="20" w:type="dxa"/>
          <w:jc w:val="center"/>
        </w:trPr>
        <w:tc>
          <w:tcPr>
            <w:tcW w:w="9972" w:type="dxa"/>
            <w:tcBorders>
              <w:top w:val="single" w:sz="4" w:space="0" w:color="A6A6A6"/>
              <w:left w:val="single" w:sz="4" w:space="0" w:color="A6A6A6"/>
              <w:bottom w:val="dotted" w:sz="4" w:space="0" w:color="auto"/>
              <w:right w:val="single" w:sz="4" w:space="0" w:color="A6A6A6"/>
            </w:tcBorders>
            <w:shd w:val="clear" w:color="auto" w:fill="2F5496" w:themeFill="accent1" w:themeFillShade="BF"/>
          </w:tcPr>
          <w:p w14:paraId="5B2E8B6C" w14:textId="7C472CD9" w:rsidR="00785B11" w:rsidRPr="00AC2E17" w:rsidRDefault="00785B11" w:rsidP="003671A2">
            <w:pPr>
              <w:keepNext/>
              <w:spacing w:before="240" w:after="240"/>
              <w:outlineLvl w:val="0"/>
              <w:rPr>
                <w:b/>
                <w:bCs/>
                <w:color w:val="FFFFFF"/>
              </w:rPr>
            </w:pPr>
            <w:bookmarkStart w:id="1" w:name="_Hlk167203955"/>
            <w:r w:rsidRPr="00AC2E17">
              <w:rPr>
                <w:b/>
                <w:bCs/>
                <w:color w:val="FFFFFF"/>
              </w:rPr>
              <w:lastRenderedPageBreak/>
              <w:t xml:space="preserve">RAZDJEL: </w:t>
            </w:r>
            <w:r>
              <w:rPr>
                <w:b/>
                <w:bCs/>
                <w:color w:val="FFFFFF"/>
              </w:rPr>
              <w:t xml:space="preserve">100 SLUŽBA ZA POSLOVE </w:t>
            </w:r>
            <w:r w:rsidRPr="00AC2E17">
              <w:rPr>
                <w:b/>
                <w:bCs/>
                <w:color w:val="FFFFFF"/>
              </w:rPr>
              <w:t>ŽUPANA</w:t>
            </w:r>
          </w:p>
        </w:tc>
      </w:tr>
    </w:tbl>
    <w:bookmarkEnd w:id="1"/>
    <w:p w14:paraId="218666B9" w14:textId="77777777" w:rsidR="00785B11" w:rsidRPr="00785B11" w:rsidRDefault="00785B11" w:rsidP="00785B11">
      <w:pPr>
        <w:spacing w:after="160" w:line="259" w:lineRule="auto"/>
        <w:rPr>
          <w:rFonts w:eastAsiaTheme="minorHAnsi"/>
          <w:lang w:eastAsia="en-US"/>
        </w:rPr>
      </w:pPr>
      <w:r w:rsidRPr="00785B11">
        <w:rPr>
          <w:rFonts w:eastAsiaTheme="minorHAnsi"/>
          <w:lang w:eastAsia="en-US"/>
        </w:rPr>
        <w:t>SAŽETAK DJELOKRUGA RADA</w:t>
      </w:r>
    </w:p>
    <w:p w14:paraId="3C1F9BE0" w14:textId="77777777" w:rsidR="00785B11" w:rsidRPr="00785B11" w:rsidRDefault="00785B11" w:rsidP="00785B11">
      <w:pPr>
        <w:spacing w:after="160" w:line="259" w:lineRule="auto"/>
        <w:rPr>
          <w:rFonts w:eastAsiaTheme="minorHAnsi"/>
          <w:lang w:eastAsia="en-US"/>
        </w:rPr>
      </w:pPr>
      <w:r w:rsidRPr="00785B11">
        <w:rPr>
          <w:rFonts w:eastAsiaTheme="minorHAnsi"/>
          <w:lang w:eastAsia="en-US"/>
        </w:rPr>
        <w:t>Odlukom o ustrojstvu i djelokrugu upravnih tijela Međimurske županije („Službeni glasnik Međimurske županije“ broj 7/22) od 26. svibnja 2022. godine Služba za poslove župana nastavila je s radom prema izmijenjenom djelokrugu utvrđenom ovom Odlukom tako da se u Službi za poslove župana obavljaju sljedeći poslovi:</w:t>
      </w:r>
    </w:p>
    <w:p w14:paraId="23ABC3F5" w14:textId="77777777" w:rsidR="00785B11" w:rsidRPr="00785B11" w:rsidRDefault="00785B11" w:rsidP="00785B11">
      <w:pPr>
        <w:numPr>
          <w:ilvl w:val="0"/>
          <w:numId w:val="3"/>
        </w:numPr>
        <w:spacing w:after="160" w:line="259" w:lineRule="auto"/>
        <w:contextualSpacing/>
        <w:rPr>
          <w:rFonts w:eastAsiaTheme="minorHAnsi"/>
          <w:lang w:eastAsia="en-US"/>
        </w:rPr>
      </w:pPr>
      <w:r w:rsidRPr="00785B11">
        <w:rPr>
          <w:rFonts w:eastAsiaTheme="minorHAnsi"/>
          <w:lang w:eastAsia="en-US"/>
        </w:rPr>
        <w:t>stručni i organizacijski poslovi za potrebe župana i zamjenika župana</w:t>
      </w:r>
    </w:p>
    <w:p w14:paraId="0F8950D8" w14:textId="77777777" w:rsidR="00785B11" w:rsidRPr="00785B11" w:rsidRDefault="00785B11" w:rsidP="00785B11">
      <w:pPr>
        <w:numPr>
          <w:ilvl w:val="0"/>
          <w:numId w:val="3"/>
        </w:numPr>
        <w:spacing w:after="160" w:line="259" w:lineRule="auto"/>
        <w:contextualSpacing/>
        <w:rPr>
          <w:rFonts w:eastAsiaTheme="minorHAnsi"/>
          <w:lang w:eastAsia="en-US"/>
        </w:rPr>
      </w:pPr>
      <w:r w:rsidRPr="00785B11">
        <w:rPr>
          <w:rFonts w:eastAsiaTheme="minorHAnsi"/>
          <w:lang w:eastAsia="en-US"/>
        </w:rPr>
        <w:t>poslovi odnosa s javnošću i protokol</w:t>
      </w:r>
    </w:p>
    <w:p w14:paraId="21EF22D9" w14:textId="77777777" w:rsidR="00785B11" w:rsidRPr="00785B11" w:rsidRDefault="00785B11" w:rsidP="00785B11">
      <w:pPr>
        <w:numPr>
          <w:ilvl w:val="0"/>
          <w:numId w:val="3"/>
        </w:numPr>
        <w:spacing w:after="160" w:line="259" w:lineRule="auto"/>
        <w:contextualSpacing/>
        <w:rPr>
          <w:rFonts w:eastAsiaTheme="minorHAnsi"/>
          <w:lang w:eastAsia="en-US"/>
        </w:rPr>
      </w:pPr>
      <w:r w:rsidRPr="00785B11">
        <w:rPr>
          <w:rFonts w:eastAsiaTheme="minorHAnsi"/>
          <w:lang w:eastAsia="en-US"/>
        </w:rPr>
        <w:t>poslovi organizacije rada župana i njegovog zamjenika, usklađivanja njihovih obveza prema građanima i pravnim osobama, tijelima županijske razine, državnim tijelima, međunarodnim organizacijama, političkim strankama i udrugama</w:t>
      </w:r>
    </w:p>
    <w:p w14:paraId="6E189108" w14:textId="77777777" w:rsidR="00785B11" w:rsidRPr="00785B11" w:rsidRDefault="00785B11" w:rsidP="00785B11">
      <w:pPr>
        <w:numPr>
          <w:ilvl w:val="0"/>
          <w:numId w:val="3"/>
        </w:numPr>
        <w:spacing w:after="160" w:line="259" w:lineRule="auto"/>
        <w:contextualSpacing/>
        <w:rPr>
          <w:rFonts w:eastAsiaTheme="minorHAnsi"/>
          <w:lang w:eastAsia="en-US"/>
        </w:rPr>
      </w:pPr>
      <w:r w:rsidRPr="00785B11">
        <w:rPr>
          <w:rFonts w:eastAsiaTheme="minorHAnsi"/>
          <w:lang w:eastAsia="en-US"/>
        </w:rPr>
        <w:t>poslovi koji su u funkciji ostvarivanja suradnje župana s državnim tijelima, ustanovama i građanima, poticanje suradnje s općinama i gradovima radi ostvarivanja zajedničkih interesa te razvoja lokalne samouprave</w:t>
      </w:r>
    </w:p>
    <w:p w14:paraId="3F80D492" w14:textId="77777777" w:rsidR="00785B11" w:rsidRPr="00785B11" w:rsidRDefault="00785B11" w:rsidP="00785B11">
      <w:pPr>
        <w:numPr>
          <w:ilvl w:val="0"/>
          <w:numId w:val="3"/>
        </w:numPr>
        <w:spacing w:after="160" w:line="259" w:lineRule="auto"/>
        <w:contextualSpacing/>
        <w:rPr>
          <w:rFonts w:eastAsiaTheme="minorHAnsi"/>
          <w:lang w:eastAsia="en-US"/>
        </w:rPr>
      </w:pPr>
      <w:r w:rsidRPr="00785B11">
        <w:rPr>
          <w:rFonts w:eastAsiaTheme="minorHAnsi"/>
          <w:lang w:eastAsia="en-US"/>
        </w:rPr>
        <w:t>izrada prijedloga općih i pojedinačnih upravnih i drugih akata radno pravne naravi za sve službenike, namještenike i dužnosnike Županije te vođenje brige o upravljanju ljudskim potencijalima,</w:t>
      </w:r>
    </w:p>
    <w:p w14:paraId="4C67B7D6" w14:textId="77777777" w:rsidR="00785B11" w:rsidRPr="00785B11" w:rsidRDefault="00785B11" w:rsidP="00785B11">
      <w:pPr>
        <w:numPr>
          <w:ilvl w:val="0"/>
          <w:numId w:val="3"/>
        </w:numPr>
        <w:spacing w:after="160" w:line="259" w:lineRule="auto"/>
        <w:contextualSpacing/>
        <w:rPr>
          <w:rFonts w:eastAsiaTheme="minorHAnsi"/>
          <w:lang w:eastAsia="en-US"/>
        </w:rPr>
      </w:pPr>
      <w:r w:rsidRPr="00785B11">
        <w:rPr>
          <w:rFonts w:eastAsiaTheme="minorHAnsi"/>
          <w:lang w:eastAsia="en-US"/>
        </w:rPr>
        <w:t>kadrovski poslovi</w:t>
      </w:r>
    </w:p>
    <w:p w14:paraId="42045B91" w14:textId="77777777" w:rsidR="00785B11" w:rsidRPr="00785B11" w:rsidRDefault="00785B11" w:rsidP="00785B11">
      <w:pPr>
        <w:numPr>
          <w:ilvl w:val="0"/>
          <w:numId w:val="3"/>
        </w:numPr>
        <w:spacing w:after="160" w:line="259" w:lineRule="auto"/>
        <w:contextualSpacing/>
        <w:rPr>
          <w:rFonts w:eastAsiaTheme="minorHAnsi"/>
          <w:lang w:eastAsia="en-US"/>
        </w:rPr>
      </w:pPr>
      <w:r w:rsidRPr="00785B11">
        <w:rPr>
          <w:rFonts w:eastAsiaTheme="minorHAnsi"/>
          <w:lang w:eastAsia="en-US"/>
        </w:rPr>
        <w:t>obavljanje stručnih i administrativnih poslova za potrebe Službeničkog suda,</w:t>
      </w:r>
    </w:p>
    <w:p w14:paraId="3C39A6D0" w14:textId="77777777" w:rsidR="00785B11" w:rsidRPr="00785B11" w:rsidRDefault="00785B11" w:rsidP="00785B11">
      <w:pPr>
        <w:numPr>
          <w:ilvl w:val="0"/>
          <w:numId w:val="3"/>
        </w:numPr>
        <w:spacing w:after="160" w:line="259" w:lineRule="auto"/>
        <w:contextualSpacing/>
        <w:rPr>
          <w:rFonts w:eastAsiaTheme="minorHAnsi"/>
          <w:lang w:eastAsia="en-US"/>
        </w:rPr>
      </w:pPr>
      <w:r w:rsidRPr="00785B11">
        <w:rPr>
          <w:rFonts w:eastAsiaTheme="minorHAnsi"/>
          <w:lang w:eastAsia="en-US"/>
        </w:rPr>
        <w:t>ostvarivanje prava na pristup informacijama, rješavanje u prvom stupnju o pravima i obvezama građana i pravnih osoba u upravnom postupku iz područja prava pristupa informacijama,</w:t>
      </w:r>
    </w:p>
    <w:p w14:paraId="0AC14AF0" w14:textId="77777777" w:rsidR="00785B11" w:rsidRPr="00785B11" w:rsidRDefault="00785B11" w:rsidP="00785B11">
      <w:pPr>
        <w:numPr>
          <w:ilvl w:val="0"/>
          <w:numId w:val="3"/>
        </w:numPr>
        <w:spacing w:after="160" w:line="259" w:lineRule="auto"/>
        <w:contextualSpacing/>
        <w:rPr>
          <w:rFonts w:eastAsiaTheme="minorHAnsi"/>
          <w:lang w:eastAsia="en-US"/>
        </w:rPr>
      </w:pPr>
      <w:r w:rsidRPr="00785B11">
        <w:rPr>
          <w:rFonts w:eastAsiaTheme="minorHAnsi"/>
          <w:lang w:eastAsia="en-US"/>
        </w:rPr>
        <w:t>razvoj informacijsko-komunikacijskih tehnologija u svrhu boljeg funkcioniranja tijela Županije,</w:t>
      </w:r>
    </w:p>
    <w:p w14:paraId="346496B4" w14:textId="77777777" w:rsidR="00785B11" w:rsidRPr="00785B11" w:rsidRDefault="00785B11" w:rsidP="00785B11">
      <w:pPr>
        <w:numPr>
          <w:ilvl w:val="0"/>
          <w:numId w:val="3"/>
        </w:numPr>
        <w:spacing w:after="160" w:line="259" w:lineRule="auto"/>
        <w:contextualSpacing/>
        <w:rPr>
          <w:rFonts w:eastAsiaTheme="minorHAnsi"/>
          <w:lang w:eastAsia="en-US"/>
        </w:rPr>
      </w:pPr>
      <w:r w:rsidRPr="00785B11">
        <w:rPr>
          <w:rFonts w:eastAsiaTheme="minorHAnsi"/>
          <w:lang w:eastAsia="en-US"/>
        </w:rPr>
        <w:t>poslovi obrane, zaštite i spašavanja, civilne zaštite i vatrogastva</w:t>
      </w:r>
    </w:p>
    <w:p w14:paraId="11F6561A" w14:textId="77777777" w:rsidR="00785B11" w:rsidRPr="00785B11" w:rsidRDefault="00785B11" w:rsidP="00785B11">
      <w:pPr>
        <w:numPr>
          <w:ilvl w:val="0"/>
          <w:numId w:val="3"/>
        </w:numPr>
        <w:spacing w:after="160" w:line="259" w:lineRule="auto"/>
        <w:contextualSpacing/>
        <w:rPr>
          <w:rFonts w:eastAsiaTheme="minorHAnsi"/>
          <w:lang w:eastAsia="en-US"/>
        </w:rPr>
      </w:pPr>
      <w:r w:rsidRPr="00785B11">
        <w:rPr>
          <w:rFonts w:eastAsiaTheme="minorHAnsi"/>
          <w:lang w:eastAsia="en-US"/>
        </w:rPr>
        <w:t>poslovi uredskog poslovanja, otpreme pošte i vođenje pismohrane za sva tijela Županije</w:t>
      </w:r>
    </w:p>
    <w:p w14:paraId="3251EDB3" w14:textId="77777777" w:rsidR="00785B11" w:rsidRPr="00785B11" w:rsidRDefault="00785B11" w:rsidP="00785B11">
      <w:pPr>
        <w:numPr>
          <w:ilvl w:val="0"/>
          <w:numId w:val="3"/>
        </w:numPr>
        <w:spacing w:after="160" w:line="259" w:lineRule="auto"/>
        <w:contextualSpacing/>
        <w:rPr>
          <w:rFonts w:eastAsiaTheme="minorHAnsi"/>
          <w:lang w:eastAsia="en-US"/>
        </w:rPr>
      </w:pPr>
      <w:r w:rsidRPr="00785B11">
        <w:rPr>
          <w:rFonts w:eastAsiaTheme="minorHAnsi"/>
          <w:lang w:eastAsia="en-US"/>
        </w:rPr>
        <w:t>opći, pomoćno-tehnički i ostali poslovi čije je obavljanje potrebno radi pravodobnog i nesmetanog obavljanja poslova iz djelokruga upravnih tijela Županije (briga o službenim vozilima, zaštitarska i čuvarska služba i slično),</w:t>
      </w:r>
    </w:p>
    <w:p w14:paraId="0C18C618" w14:textId="77777777" w:rsidR="00785B11" w:rsidRPr="00785B11" w:rsidRDefault="00785B11" w:rsidP="00785B11">
      <w:pPr>
        <w:numPr>
          <w:ilvl w:val="0"/>
          <w:numId w:val="3"/>
        </w:numPr>
        <w:spacing w:after="160" w:line="259" w:lineRule="auto"/>
        <w:contextualSpacing/>
        <w:rPr>
          <w:rFonts w:eastAsiaTheme="minorHAnsi"/>
          <w:lang w:eastAsia="en-US"/>
        </w:rPr>
      </w:pPr>
      <w:r w:rsidRPr="00785B11">
        <w:rPr>
          <w:rFonts w:eastAsiaTheme="minorHAnsi"/>
          <w:lang w:eastAsia="en-US"/>
        </w:rPr>
        <w:t>te drugi poslovi iz nadležnosti navedenog upravnog tijela.</w:t>
      </w:r>
    </w:p>
    <w:p w14:paraId="2D7446EF" w14:textId="77777777" w:rsidR="00785B11" w:rsidRPr="00785B11" w:rsidRDefault="00785B11" w:rsidP="00785B11">
      <w:pPr>
        <w:numPr>
          <w:ilvl w:val="0"/>
          <w:numId w:val="2"/>
        </w:numPr>
        <w:spacing w:after="160" w:line="259" w:lineRule="auto"/>
        <w:contextualSpacing/>
        <w:rPr>
          <w:rFonts w:eastAsiaTheme="minorHAnsi"/>
          <w:b/>
          <w:bCs/>
          <w:i/>
          <w:iCs/>
          <w:lang w:eastAsia="en-US"/>
        </w:rPr>
      </w:pPr>
      <w:r w:rsidRPr="00785B11">
        <w:rPr>
          <w:rFonts w:eastAsiaTheme="minorHAnsi"/>
          <w:b/>
          <w:bCs/>
          <w:i/>
          <w:iCs/>
          <w:lang w:eastAsia="en-US"/>
        </w:rPr>
        <w:t>Služba za poslove župana obavlja i povjerene poslove državne uprave koji se odnose na:</w:t>
      </w:r>
    </w:p>
    <w:p w14:paraId="60D20BD9" w14:textId="77777777" w:rsidR="00785B11" w:rsidRPr="00785B11" w:rsidRDefault="00785B11" w:rsidP="00785B11">
      <w:pPr>
        <w:numPr>
          <w:ilvl w:val="0"/>
          <w:numId w:val="3"/>
        </w:numPr>
        <w:spacing w:after="160" w:line="259" w:lineRule="auto"/>
        <w:contextualSpacing/>
        <w:rPr>
          <w:rFonts w:eastAsiaTheme="minorHAnsi"/>
          <w:lang w:eastAsia="en-US"/>
        </w:rPr>
      </w:pPr>
      <w:r w:rsidRPr="00785B11">
        <w:rPr>
          <w:rFonts w:eastAsiaTheme="minorHAnsi"/>
          <w:lang w:eastAsia="en-US"/>
        </w:rPr>
        <w:t>poslove određivanja brojčanih oznaka stvaralaca i primalaca akata na području Županije.</w:t>
      </w:r>
      <w:r w:rsidRPr="00785B11">
        <w:rPr>
          <w:rFonts w:eastAsiaTheme="minorHAnsi"/>
          <w:lang w:eastAsia="en-US"/>
        </w:rPr>
        <w:tab/>
      </w:r>
    </w:p>
    <w:p w14:paraId="751D798B" w14:textId="77777777" w:rsidR="00785B11" w:rsidRPr="00785B11" w:rsidRDefault="00785B11" w:rsidP="00785B11">
      <w:pPr>
        <w:spacing w:after="160" w:line="259" w:lineRule="auto"/>
        <w:rPr>
          <w:rFonts w:eastAsiaTheme="minorHAnsi"/>
          <w:lang w:eastAsia="en-US"/>
        </w:rPr>
      </w:pPr>
      <w:r w:rsidRPr="00785B11">
        <w:rPr>
          <w:rFonts w:eastAsiaTheme="minorHAnsi"/>
          <w:lang w:eastAsia="en-US"/>
        </w:rPr>
        <w:t>ORGANIZACIJSKA STRUKTURA:</w:t>
      </w:r>
    </w:p>
    <w:p w14:paraId="06CCB10D" w14:textId="77777777" w:rsidR="00785B11" w:rsidRPr="00785B11" w:rsidRDefault="00785B11" w:rsidP="00785B11">
      <w:pPr>
        <w:spacing w:line="259" w:lineRule="auto"/>
        <w:jc w:val="both"/>
        <w:rPr>
          <w:rFonts w:eastAsiaTheme="minorHAnsi"/>
          <w:lang w:eastAsia="en-US"/>
        </w:rPr>
      </w:pPr>
      <w:r w:rsidRPr="00785B11">
        <w:rPr>
          <w:rFonts w:eastAsiaTheme="minorHAnsi"/>
          <w:lang w:eastAsia="en-US"/>
        </w:rPr>
        <w:t>Organizacijska struktura određena je Odlukom o ustrojstvu i djelokrugu rada upravnih tijela Međimurske županije i Pravilnikom o radu upravnih tijela Međimurske županije. Služba za poslove župana trenutno ima 23 izvršitelja (16 službenika i 7 namještenika).</w:t>
      </w:r>
    </w:p>
    <w:p w14:paraId="75B0F465" w14:textId="77777777" w:rsidR="00785B11" w:rsidRPr="00785B11" w:rsidRDefault="00785B11" w:rsidP="00785B11">
      <w:pPr>
        <w:spacing w:line="259" w:lineRule="auto"/>
        <w:rPr>
          <w:rFonts w:eastAsiaTheme="minorHAnsi"/>
          <w:lang w:eastAsia="en-US"/>
        </w:rPr>
      </w:pPr>
      <w:r w:rsidRPr="00785B11">
        <w:rPr>
          <w:rFonts w:eastAsiaTheme="minorHAnsi"/>
          <w:lang w:eastAsia="en-US"/>
        </w:rPr>
        <w:t>U Službi za poslove župana ustrojeni su sljedeći odsjeci:</w:t>
      </w:r>
    </w:p>
    <w:p w14:paraId="209CBB22" w14:textId="77777777" w:rsidR="00785B11" w:rsidRPr="00785B11" w:rsidRDefault="00785B11" w:rsidP="00785B11">
      <w:pPr>
        <w:numPr>
          <w:ilvl w:val="0"/>
          <w:numId w:val="4"/>
        </w:numPr>
        <w:spacing w:line="259" w:lineRule="auto"/>
        <w:contextualSpacing/>
        <w:rPr>
          <w:rFonts w:eastAsiaTheme="minorHAnsi"/>
          <w:lang w:eastAsia="en-US"/>
        </w:rPr>
      </w:pPr>
      <w:r w:rsidRPr="00785B11">
        <w:rPr>
          <w:rFonts w:eastAsiaTheme="minorHAnsi"/>
          <w:lang w:eastAsia="en-US"/>
        </w:rPr>
        <w:t>Odsjek za odnose s javnošću i protokol</w:t>
      </w:r>
    </w:p>
    <w:p w14:paraId="37C3C551" w14:textId="77777777" w:rsidR="00785B11" w:rsidRPr="00785B11" w:rsidRDefault="00785B11" w:rsidP="00785B11">
      <w:pPr>
        <w:numPr>
          <w:ilvl w:val="0"/>
          <w:numId w:val="4"/>
        </w:numPr>
        <w:spacing w:after="160" w:line="259" w:lineRule="auto"/>
        <w:contextualSpacing/>
        <w:rPr>
          <w:rFonts w:eastAsiaTheme="minorHAnsi"/>
          <w:lang w:eastAsia="en-US"/>
        </w:rPr>
      </w:pPr>
      <w:r w:rsidRPr="00785B11">
        <w:rPr>
          <w:rFonts w:eastAsiaTheme="minorHAnsi"/>
          <w:lang w:eastAsia="en-US"/>
        </w:rPr>
        <w:t>Odsjek za opće poslove</w:t>
      </w:r>
    </w:p>
    <w:p w14:paraId="6C759694" w14:textId="77777777" w:rsidR="00785B11" w:rsidRPr="00785B11" w:rsidRDefault="00785B11" w:rsidP="00785B11">
      <w:pPr>
        <w:numPr>
          <w:ilvl w:val="0"/>
          <w:numId w:val="4"/>
        </w:numPr>
        <w:spacing w:after="160" w:line="259" w:lineRule="auto"/>
        <w:contextualSpacing/>
        <w:rPr>
          <w:rFonts w:eastAsiaTheme="minorHAnsi"/>
          <w:lang w:eastAsia="en-US"/>
        </w:rPr>
      </w:pPr>
      <w:r w:rsidRPr="00785B11">
        <w:rPr>
          <w:rFonts w:eastAsiaTheme="minorHAnsi"/>
          <w:lang w:eastAsia="en-US"/>
        </w:rPr>
        <w:t>Odsjek za zajedničke poslove</w:t>
      </w:r>
      <w:r w:rsidRPr="00785B11">
        <w:rPr>
          <w:rFonts w:eastAsiaTheme="minorHAnsi"/>
          <w:lang w:eastAsia="en-US"/>
        </w:rPr>
        <w:tab/>
      </w:r>
    </w:p>
    <w:p w14:paraId="761EAA04" w14:textId="77777777" w:rsidR="00785B11" w:rsidRPr="00785B11" w:rsidRDefault="00785B11" w:rsidP="00785B11">
      <w:pPr>
        <w:spacing w:after="160" w:line="259" w:lineRule="auto"/>
        <w:rPr>
          <w:rFonts w:eastAsiaTheme="minorHAnsi"/>
          <w:lang w:eastAsia="en-US"/>
        </w:rPr>
      </w:pPr>
      <w:r w:rsidRPr="00785B11">
        <w:rPr>
          <w:rFonts w:eastAsiaTheme="minorHAnsi"/>
          <w:lang w:eastAsia="en-US"/>
        </w:rPr>
        <w:lastRenderedPageBreak/>
        <w:t>PRORAČUNSKI (RKP) KORISNICI IZ NADLEŽNOSTI ODJELA:</w:t>
      </w:r>
    </w:p>
    <w:p w14:paraId="116D5E35" w14:textId="77777777" w:rsidR="00785B11" w:rsidRPr="00785B11" w:rsidRDefault="00785B11" w:rsidP="00785B11">
      <w:pPr>
        <w:spacing w:after="160" w:line="259" w:lineRule="auto"/>
        <w:rPr>
          <w:rFonts w:eastAsiaTheme="minorHAnsi"/>
          <w:lang w:eastAsia="en-US"/>
        </w:rPr>
      </w:pPr>
      <w:r w:rsidRPr="00785B11">
        <w:rPr>
          <w:rFonts w:eastAsiaTheme="minorHAnsi"/>
          <w:lang w:eastAsia="en-US"/>
        </w:rPr>
        <w:t>Služba za poslove župana nema proračunskih korisnika.</w:t>
      </w:r>
      <w:r w:rsidRPr="00785B11">
        <w:rPr>
          <w:rFonts w:eastAsiaTheme="minorHAnsi"/>
          <w:lang w:eastAsia="en-US"/>
        </w:rPr>
        <w:tab/>
      </w:r>
    </w:p>
    <w:p w14:paraId="2BC3C962" w14:textId="77777777" w:rsidR="00785B11" w:rsidRPr="00785B11" w:rsidRDefault="00785B11" w:rsidP="00785B11">
      <w:pPr>
        <w:spacing w:after="160" w:line="259" w:lineRule="auto"/>
        <w:rPr>
          <w:rFonts w:eastAsiaTheme="minorHAnsi"/>
          <w:lang w:eastAsia="en-US"/>
        </w:rPr>
      </w:pPr>
      <w:r w:rsidRPr="00785B11">
        <w:rPr>
          <w:rFonts w:eastAsiaTheme="minorHAnsi"/>
          <w:lang w:eastAsia="en-US"/>
        </w:rPr>
        <w:t>FINANCIJSKI PLAN:</w:t>
      </w:r>
    </w:p>
    <w:p w14:paraId="11117BF0" w14:textId="77777777" w:rsidR="00785B11" w:rsidRDefault="00785B11" w:rsidP="00785B11">
      <w:pPr>
        <w:spacing w:after="160" w:line="259" w:lineRule="auto"/>
        <w:rPr>
          <w:rFonts w:eastAsiaTheme="minorHAnsi"/>
          <w:lang w:eastAsia="en-US"/>
        </w:rPr>
      </w:pPr>
      <w:r w:rsidRPr="00785B11">
        <w:rPr>
          <w:rFonts w:eastAsiaTheme="minorHAnsi"/>
          <w:lang w:eastAsia="en-US"/>
        </w:rPr>
        <w:t>Unutar razdjela planiraju se sljedeći programi:</w:t>
      </w:r>
    </w:p>
    <w:tbl>
      <w:tblPr>
        <w:tblW w:w="9118" w:type="dxa"/>
        <w:tblInd w:w="10" w:type="dxa"/>
        <w:tblLayout w:type="fixed"/>
        <w:tblCellMar>
          <w:left w:w="10" w:type="dxa"/>
          <w:right w:w="10" w:type="dxa"/>
        </w:tblCellMar>
        <w:tblLook w:val="04A0" w:firstRow="1" w:lastRow="0" w:firstColumn="1" w:lastColumn="0" w:noHBand="0" w:noVBand="1"/>
      </w:tblPr>
      <w:tblGrid>
        <w:gridCol w:w="747"/>
        <w:gridCol w:w="2766"/>
        <w:gridCol w:w="47"/>
        <w:gridCol w:w="2501"/>
        <w:gridCol w:w="1543"/>
        <w:gridCol w:w="1514"/>
      </w:tblGrid>
      <w:tr w:rsidR="00785B11" w:rsidRPr="00FE74E4" w14:paraId="1F6637FD" w14:textId="77777777" w:rsidTr="00FE74E4">
        <w:trPr>
          <w:trHeight w:hRule="exact" w:val="433"/>
        </w:trPr>
        <w:tc>
          <w:tcPr>
            <w:tcW w:w="747" w:type="dxa"/>
            <w:tcBorders>
              <w:top w:val="single" w:sz="4" w:space="0" w:color="auto"/>
              <w:left w:val="single" w:sz="4" w:space="0" w:color="auto"/>
            </w:tcBorders>
            <w:shd w:val="clear" w:color="auto" w:fill="FFFFFF"/>
            <w:vAlign w:val="bottom"/>
          </w:tcPr>
          <w:p w14:paraId="7185CE01" w14:textId="77777777" w:rsidR="00785B11" w:rsidRPr="00FE74E4" w:rsidRDefault="00785B11" w:rsidP="003671A2">
            <w:pPr>
              <w:pStyle w:val="Bodytext20"/>
              <w:shd w:val="clear" w:color="auto" w:fill="auto"/>
              <w:spacing w:before="0" w:after="0" w:line="190" w:lineRule="exact"/>
              <w:ind w:left="220" w:firstLine="0"/>
              <w:jc w:val="left"/>
            </w:pPr>
            <w:r w:rsidRPr="00FE74E4">
              <w:rPr>
                <w:rStyle w:val="Bodytext2Calibri95pt"/>
                <w:rFonts w:ascii="Times New Roman" w:hAnsi="Times New Roman" w:cs="Times New Roman"/>
                <w:b w:val="0"/>
                <w:bCs w:val="0"/>
                <w:sz w:val="22"/>
                <w:szCs w:val="22"/>
              </w:rPr>
              <w:t>R.b.</w:t>
            </w:r>
          </w:p>
        </w:tc>
        <w:tc>
          <w:tcPr>
            <w:tcW w:w="2766" w:type="dxa"/>
            <w:tcBorders>
              <w:top w:val="single" w:sz="4" w:space="0" w:color="auto"/>
              <w:right w:val="single" w:sz="4" w:space="0" w:color="auto"/>
            </w:tcBorders>
            <w:shd w:val="clear" w:color="auto" w:fill="FFFFFF"/>
            <w:vAlign w:val="bottom"/>
          </w:tcPr>
          <w:p w14:paraId="353CE15E" w14:textId="77777777" w:rsidR="00785B11" w:rsidRPr="00FE74E4" w:rsidRDefault="00785B11" w:rsidP="003671A2">
            <w:pPr>
              <w:pStyle w:val="Bodytext20"/>
              <w:shd w:val="clear" w:color="auto" w:fill="auto"/>
              <w:spacing w:before="0" w:after="0" w:line="190" w:lineRule="exact"/>
              <w:ind w:firstLine="0"/>
              <w:jc w:val="center"/>
            </w:pPr>
            <w:r w:rsidRPr="00FE74E4">
              <w:rPr>
                <w:rStyle w:val="Bodytext2Calibri95pt"/>
                <w:rFonts w:ascii="Times New Roman" w:hAnsi="Times New Roman" w:cs="Times New Roman"/>
                <w:b w:val="0"/>
                <w:bCs w:val="0"/>
                <w:sz w:val="22"/>
                <w:szCs w:val="22"/>
              </w:rPr>
              <w:t>Naziv programa</w:t>
            </w:r>
          </w:p>
        </w:tc>
        <w:tc>
          <w:tcPr>
            <w:tcW w:w="47" w:type="dxa"/>
            <w:tcBorders>
              <w:top w:val="single" w:sz="4" w:space="0" w:color="auto"/>
              <w:left w:val="single" w:sz="4" w:space="0" w:color="auto"/>
              <w:right w:val="single" w:sz="4" w:space="0" w:color="auto"/>
            </w:tcBorders>
            <w:shd w:val="clear" w:color="auto" w:fill="FFFFFF"/>
            <w:vAlign w:val="bottom"/>
          </w:tcPr>
          <w:p w14:paraId="7B9EA74A" w14:textId="77777777" w:rsidR="00785B11" w:rsidRPr="00FE74E4" w:rsidRDefault="00785B11" w:rsidP="003671A2">
            <w:pPr>
              <w:pStyle w:val="Bodytext20"/>
              <w:shd w:val="clear" w:color="auto" w:fill="auto"/>
              <w:spacing w:before="0" w:after="0" w:line="190" w:lineRule="exact"/>
              <w:ind w:firstLine="0"/>
            </w:pPr>
          </w:p>
        </w:tc>
        <w:tc>
          <w:tcPr>
            <w:tcW w:w="2501"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14:paraId="1084C16A" w14:textId="77777777" w:rsidR="00785B11" w:rsidRPr="00FE74E4" w:rsidRDefault="00785B11" w:rsidP="003671A2">
            <w:pPr>
              <w:pStyle w:val="Bodytext20"/>
              <w:shd w:val="clear" w:color="auto" w:fill="auto"/>
              <w:spacing w:before="0" w:after="0" w:line="245" w:lineRule="exact"/>
              <w:ind w:firstLine="0"/>
              <w:jc w:val="center"/>
            </w:pPr>
            <w:r w:rsidRPr="00FE74E4">
              <w:rPr>
                <w:rStyle w:val="Bodytext2Calibri95pt"/>
                <w:rFonts w:ascii="Times New Roman" w:hAnsi="Times New Roman" w:cs="Times New Roman"/>
                <w:b w:val="0"/>
                <w:bCs w:val="0"/>
                <w:sz w:val="22"/>
                <w:szCs w:val="22"/>
              </w:rPr>
              <w:t>Plan 2023. EUR</w:t>
            </w:r>
          </w:p>
        </w:tc>
        <w:tc>
          <w:tcPr>
            <w:tcW w:w="1543"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14:paraId="4FFCB8FA" w14:textId="77777777" w:rsidR="00785B11" w:rsidRPr="00FE74E4" w:rsidRDefault="00785B11" w:rsidP="003671A2">
            <w:pPr>
              <w:pStyle w:val="Bodytext20"/>
              <w:shd w:val="clear" w:color="auto" w:fill="auto"/>
              <w:spacing w:before="0" w:after="0" w:line="245" w:lineRule="exact"/>
              <w:ind w:firstLine="0"/>
              <w:jc w:val="center"/>
            </w:pPr>
            <w:r w:rsidRPr="00FE74E4">
              <w:rPr>
                <w:rStyle w:val="Bodytext2Calibri95pt"/>
                <w:rFonts w:ascii="Times New Roman" w:hAnsi="Times New Roman" w:cs="Times New Roman"/>
                <w:b w:val="0"/>
                <w:bCs w:val="0"/>
                <w:sz w:val="22"/>
                <w:szCs w:val="22"/>
              </w:rPr>
              <w:t>Izvršenje 2023.</w:t>
            </w:r>
          </w:p>
        </w:tc>
        <w:tc>
          <w:tcPr>
            <w:tcW w:w="1514" w:type="dxa"/>
            <w:vMerge w:val="restart"/>
            <w:tcBorders>
              <w:top w:val="single" w:sz="4" w:space="0" w:color="auto"/>
              <w:left w:val="single" w:sz="4" w:space="0" w:color="auto"/>
              <w:right w:val="single" w:sz="4" w:space="0" w:color="auto"/>
            </w:tcBorders>
            <w:shd w:val="clear" w:color="auto" w:fill="FFFFFF"/>
            <w:vAlign w:val="bottom"/>
          </w:tcPr>
          <w:p w14:paraId="2D5134E0" w14:textId="77777777" w:rsidR="00785B11" w:rsidRPr="00FE74E4" w:rsidRDefault="00785B11" w:rsidP="003671A2">
            <w:pPr>
              <w:pStyle w:val="Bodytext20"/>
              <w:shd w:val="clear" w:color="auto" w:fill="auto"/>
              <w:spacing w:before="0" w:after="0" w:line="245" w:lineRule="exact"/>
              <w:ind w:firstLine="0"/>
              <w:jc w:val="center"/>
            </w:pPr>
            <w:r w:rsidRPr="00FE74E4">
              <w:rPr>
                <w:rStyle w:val="Bodytext2Calibri95pt"/>
                <w:rFonts w:ascii="Times New Roman" w:hAnsi="Times New Roman" w:cs="Times New Roman"/>
                <w:b w:val="0"/>
                <w:bCs w:val="0"/>
                <w:sz w:val="22"/>
                <w:szCs w:val="22"/>
              </w:rPr>
              <w:t>Indeks %</w:t>
            </w:r>
          </w:p>
        </w:tc>
      </w:tr>
      <w:tr w:rsidR="00785B11" w:rsidRPr="00FE74E4" w14:paraId="4D9FC4BC" w14:textId="77777777" w:rsidTr="00785B11">
        <w:trPr>
          <w:trHeight w:hRule="exact" w:val="91"/>
        </w:trPr>
        <w:tc>
          <w:tcPr>
            <w:tcW w:w="747" w:type="dxa"/>
            <w:shd w:val="clear" w:color="auto" w:fill="FFFFFF"/>
          </w:tcPr>
          <w:p w14:paraId="2F7EAABF" w14:textId="77777777" w:rsidR="00785B11" w:rsidRPr="00FE74E4" w:rsidRDefault="00785B11" w:rsidP="003671A2">
            <w:pPr>
              <w:rPr>
                <w:sz w:val="22"/>
                <w:szCs w:val="22"/>
              </w:rPr>
            </w:pPr>
          </w:p>
        </w:tc>
        <w:tc>
          <w:tcPr>
            <w:tcW w:w="2813" w:type="dxa"/>
            <w:gridSpan w:val="2"/>
            <w:tcBorders>
              <w:right w:val="single" w:sz="4" w:space="0" w:color="auto"/>
            </w:tcBorders>
            <w:shd w:val="clear" w:color="auto" w:fill="FFFFFF"/>
          </w:tcPr>
          <w:p w14:paraId="29691FF4" w14:textId="77777777" w:rsidR="00785B11" w:rsidRPr="00FE74E4" w:rsidRDefault="00785B11" w:rsidP="003671A2">
            <w:pPr>
              <w:rPr>
                <w:sz w:val="22"/>
                <w:szCs w:val="22"/>
              </w:rPr>
            </w:pPr>
          </w:p>
        </w:tc>
        <w:tc>
          <w:tcPr>
            <w:tcW w:w="2501" w:type="dxa"/>
            <w:vMerge/>
            <w:tcBorders>
              <w:left w:val="single" w:sz="4" w:space="0" w:color="auto"/>
              <w:bottom w:val="single" w:sz="4" w:space="0" w:color="auto"/>
              <w:right w:val="single" w:sz="4" w:space="0" w:color="auto"/>
            </w:tcBorders>
            <w:shd w:val="clear" w:color="auto" w:fill="FFFFFF"/>
            <w:vAlign w:val="bottom"/>
          </w:tcPr>
          <w:p w14:paraId="40FBA0D1" w14:textId="77777777" w:rsidR="00785B11" w:rsidRPr="00FE74E4" w:rsidRDefault="00785B11" w:rsidP="003671A2">
            <w:pPr>
              <w:rPr>
                <w:sz w:val="22"/>
                <w:szCs w:val="22"/>
              </w:rPr>
            </w:pPr>
          </w:p>
        </w:tc>
        <w:tc>
          <w:tcPr>
            <w:tcW w:w="1543" w:type="dxa"/>
            <w:vMerge/>
            <w:tcBorders>
              <w:left w:val="single" w:sz="4" w:space="0" w:color="auto"/>
              <w:bottom w:val="single" w:sz="4" w:space="0" w:color="auto"/>
              <w:right w:val="single" w:sz="4" w:space="0" w:color="auto"/>
            </w:tcBorders>
            <w:shd w:val="clear" w:color="auto" w:fill="FFFFFF"/>
            <w:vAlign w:val="bottom"/>
          </w:tcPr>
          <w:p w14:paraId="10554F37" w14:textId="77777777" w:rsidR="00785B11" w:rsidRPr="00FE74E4" w:rsidRDefault="00785B11" w:rsidP="003671A2">
            <w:pPr>
              <w:rPr>
                <w:sz w:val="22"/>
                <w:szCs w:val="22"/>
              </w:rPr>
            </w:pPr>
          </w:p>
        </w:tc>
        <w:tc>
          <w:tcPr>
            <w:tcW w:w="1514" w:type="dxa"/>
            <w:vMerge/>
            <w:tcBorders>
              <w:left w:val="single" w:sz="4" w:space="0" w:color="auto"/>
            </w:tcBorders>
            <w:shd w:val="clear" w:color="auto" w:fill="FFFFFF"/>
            <w:vAlign w:val="bottom"/>
          </w:tcPr>
          <w:p w14:paraId="33CCA9ED" w14:textId="77777777" w:rsidR="00785B11" w:rsidRPr="00FE74E4" w:rsidRDefault="00785B11" w:rsidP="003671A2">
            <w:pPr>
              <w:rPr>
                <w:sz w:val="22"/>
                <w:szCs w:val="22"/>
              </w:rPr>
            </w:pPr>
          </w:p>
        </w:tc>
      </w:tr>
      <w:tr w:rsidR="00785B11" w:rsidRPr="00FE74E4" w14:paraId="1F721564" w14:textId="77777777" w:rsidTr="00FE74E4">
        <w:trPr>
          <w:trHeight w:hRule="exact" w:val="505"/>
        </w:trPr>
        <w:tc>
          <w:tcPr>
            <w:tcW w:w="3513" w:type="dxa"/>
            <w:gridSpan w:val="2"/>
            <w:tcBorders>
              <w:top w:val="single" w:sz="4" w:space="0" w:color="auto"/>
              <w:left w:val="single" w:sz="4" w:space="0" w:color="auto"/>
            </w:tcBorders>
            <w:shd w:val="clear" w:color="auto" w:fill="FFFFFF"/>
            <w:vAlign w:val="bottom"/>
          </w:tcPr>
          <w:p w14:paraId="054B3FC2" w14:textId="77777777" w:rsidR="00785B11" w:rsidRPr="00FE74E4" w:rsidRDefault="00785B11" w:rsidP="003671A2">
            <w:pPr>
              <w:pStyle w:val="Bodytext20"/>
              <w:shd w:val="clear" w:color="auto" w:fill="auto"/>
              <w:spacing w:before="0" w:after="0" w:line="190" w:lineRule="exact"/>
              <w:ind w:firstLine="0"/>
              <w:jc w:val="left"/>
            </w:pPr>
            <w:r w:rsidRPr="00FE74E4">
              <w:rPr>
                <w:rStyle w:val="Bodytext2Calibri95pt"/>
                <w:rFonts w:ascii="Times New Roman" w:hAnsi="Times New Roman" w:cs="Times New Roman"/>
                <w:b w:val="0"/>
                <w:bCs w:val="0"/>
                <w:sz w:val="22"/>
                <w:szCs w:val="22"/>
              </w:rPr>
              <w:t>Odsjek za protokol i odnose s javnošću</w:t>
            </w:r>
          </w:p>
        </w:tc>
        <w:tc>
          <w:tcPr>
            <w:tcW w:w="47" w:type="dxa"/>
            <w:tcBorders>
              <w:top w:val="single" w:sz="4" w:space="0" w:color="auto"/>
              <w:left w:val="single" w:sz="4" w:space="0" w:color="auto"/>
            </w:tcBorders>
            <w:shd w:val="clear" w:color="auto" w:fill="FFFFFF"/>
          </w:tcPr>
          <w:p w14:paraId="32D9B8B0" w14:textId="77777777" w:rsidR="00785B11" w:rsidRPr="00FE74E4" w:rsidRDefault="00785B11" w:rsidP="003671A2">
            <w:pPr>
              <w:rPr>
                <w:sz w:val="22"/>
                <w:szCs w:val="22"/>
              </w:rPr>
            </w:pPr>
          </w:p>
        </w:tc>
        <w:tc>
          <w:tcPr>
            <w:tcW w:w="2501" w:type="dxa"/>
            <w:tcBorders>
              <w:top w:val="single" w:sz="4" w:space="0" w:color="auto"/>
              <w:left w:val="single" w:sz="4" w:space="0" w:color="auto"/>
            </w:tcBorders>
            <w:shd w:val="clear" w:color="auto" w:fill="FFFFFF"/>
          </w:tcPr>
          <w:p w14:paraId="658F0F27" w14:textId="77777777" w:rsidR="00785B11" w:rsidRPr="00FE74E4" w:rsidRDefault="00785B11" w:rsidP="003671A2">
            <w:pPr>
              <w:rPr>
                <w:sz w:val="22"/>
                <w:szCs w:val="22"/>
              </w:rPr>
            </w:pPr>
          </w:p>
        </w:tc>
        <w:tc>
          <w:tcPr>
            <w:tcW w:w="1543" w:type="dxa"/>
            <w:tcBorders>
              <w:top w:val="single" w:sz="4" w:space="0" w:color="auto"/>
              <w:left w:val="single" w:sz="4" w:space="0" w:color="auto"/>
            </w:tcBorders>
            <w:shd w:val="clear" w:color="auto" w:fill="FFFFFF"/>
          </w:tcPr>
          <w:p w14:paraId="3C45357E" w14:textId="77777777" w:rsidR="00785B11" w:rsidRPr="00FE74E4" w:rsidRDefault="00785B11" w:rsidP="003671A2">
            <w:pPr>
              <w:rPr>
                <w:sz w:val="22"/>
                <w:szCs w:val="22"/>
              </w:rPr>
            </w:pPr>
          </w:p>
        </w:tc>
        <w:tc>
          <w:tcPr>
            <w:tcW w:w="1514" w:type="dxa"/>
            <w:tcBorders>
              <w:top w:val="single" w:sz="4" w:space="0" w:color="auto"/>
              <w:left w:val="single" w:sz="4" w:space="0" w:color="auto"/>
              <w:right w:val="single" w:sz="4" w:space="0" w:color="auto"/>
            </w:tcBorders>
            <w:shd w:val="clear" w:color="auto" w:fill="FFFFFF"/>
          </w:tcPr>
          <w:p w14:paraId="4621F2F2" w14:textId="77777777" w:rsidR="00785B11" w:rsidRPr="00FE74E4" w:rsidRDefault="00785B11" w:rsidP="003671A2">
            <w:pPr>
              <w:rPr>
                <w:sz w:val="22"/>
                <w:szCs w:val="22"/>
              </w:rPr>
            </w:pPr>
          </w:p>
        </w:tc>
      </w:tr>
      <w:tr w:rsidR="00785B11" w:rsidRPr="00FE74E4" w14:paraId="4BF5269C" w14:textId="77777777" w:rsidTr="00FE74E4">
        <w:trPr>
          <w:trHeight w:hRule="exact" w:val="368"/>
        </w:trPr>
        <w:tc>
          <w:tcPr>
            <w:tcW w:w="747" w:type="dxa"/>
            <w:tcBorders>
              <w:top w:val="single" w:sz="4" w:space="0" w:color="auto"/>
              <w:left w:val="single" w:sz="4" w:space="0" w:color="auto"/>
              <w:bottom w:val="single" w:sz="4" w:space="0" w:color="auto"/>
            </w:tcBorders>
            <w:shd w:val="clear" w:color="auto" w:fill="FFFFFF"/>
            <w:vAlign w:val="center"/>
          </w:tcPr>
          <w:p w14:paraId="5726E696" w14:textId="77777777" w:rsidR="00785B11" w:rsidRPr="00FE74E4" w:rsidRDefault="00785B11" w:rsidP="003671A2">
            <w:pPr>
              <w:pStyle w:val="Bodytext20"/>
              <w:shd w:val="clear" w:color="auto" w:fill="auto"/>
              <w:spacing w:before="0" w:after="0" w:line="190" w:lineRule="exact"/>
              <w:ind w:left="260" w:firstLine="0"/>
              <w:jc w:val="left"/>
              <w:rPr>
                <w:rStyle w:val="Bodytext2Calibri95pt"/>
                <w:rFonts w:ascii="Times New Roman" w:hAnsi="Times New Roman" w:cs="Times New Roman"/>
                <w:b w:val="0"/>
                <w:bCs w:val="0"/>
                <w:sz w:val="22"/>
                <w:szCs w:val="22"/>
              </w:rPr>
            </w:pPr>
          </w:p>
          <w:p w14:paraId="76AB713F" w14:textId="679841F3" w:rsidR="00785B11" w:rsidRPr="00FE74E4" w:rsidRDefault="00785B11" w:rsidP="003671A2">
            <w:pPr>
              <w:pStyle w:val="Bodytext20"/>
              <w:shd w:val="clear" w:color="auto" w:fill="auto"/>
              <w:spacing w:before="0" w:after="0" w:line="190" w:lineRule="exact"/>
              <w:ind w:left="260" w:firstLine="0"/>
              <w:jc w:val="left"/>
            </w:pPr>
            <w:r w:rsidRPr="00FE74E4">
              <w:rPr>
                <w:rStyle w:val="Bodytext2Calibri95pt"/>
                <w:rFonts w:ascii="Times New Roman" w:hAnsi="Times New Roman" w:cs="Times New Roman"/>
                <w:b w:val="0"/>
                <w:bCs w:val="0"/>
                <w:sz w:val="22"/>
                <w:szCs w:val="22"/>
              </w:rPr>
              <w:t>01.</w:t>
            </w:r>
          </w:p>
        </w:tc>
        <w:tc>
          <w:tcPr>
            <w:tcW w:w="2766" w:type="dxa"/>
            <w:tcBorders>
              <w:top w:val="single" w:sz="4" w:space="0" w:color="auto"/>
              <w:left w:val="single" w:sz="4" w:space="0" w:color="auto"/>
              <w:bottom w:val="single" w:sz="4" w:space="0" w:color="auto"/>
            </w:tcBorders>
            <w:shd w:val="clear" w:color="auto" w:fill="FFFFFF"/>
          </w:tcPr>
          <w:p w14:paraId="6C008FBB" w14:textId="77777777" w:rsidR="00785B11" w:rsidRPr="00FE74E4" w:rsidRDefault="00785B11" w:rsidP="003671A2">
            <w:pPr>
              <w:pStyle w:val="Bodytext20"/>
              <w:shd w:val="clear" w:color="auto" w:fill="auto"/>
              <w:spacing w:before="0" w:after="0" w:line="190" w:lineRule="exact"/>
              <w:ind w:firstLine="0"/>
              <w:jc w:val="left"/>
              <w:rPr>
                <w:rStyle w:val="Bodytext2Calibri95pt"/>
                <w:rFonts w:ascii="Times New Roman" w:hAnsi="Times New Roman" w:cs="Times New Roman"/>
                <w:b w:val="0"/>
                <w:bCs w:val="0"/>
                <w:sz w:val="22"/>
                <w:szCs w:val="22"/>
              </w:rPr>
            </w:pPr>
          </w:p>
          <w:p w14:paraId="724BBA39" w14:textId="77777777" w:rsidR="00785B11" w:rsidRPr="00FE74E4" w:rsidRDefault="00785B11" w:rsidP="003671A2">
            <w:pPr>
              <w:pStyle w:val="Bodytext20"/>
              <w:shd w:val="clear" w:color="auto" w:fill="auto"/>
              <w:spacing w:before="0" w:after="0" w:line="190" w:lineRule="exact"/>
              <w:ind w:firstLine="0"/>
              <w:jc w:val="left"/>
              <w:rPr>
                <w:rStyle w:val="Bodytext2Calibri95pt"/>
                <w:rFonts w:ascii="Times New Roman" w:hAnsi="Times New Roman" w:cs="Times New Roman"/>
                <w:b w:val="0"/>
                <w:bCs w:val="0"/>
                <w:sz w:val="22"/>
                <w:szCs w:val="22"/>
              </w:rPr>
            </w:pPr>
            <w:r w:rsidRPr="00FE74E4">
              <w:rPr>
                <w:rStyle w:val="Bodytext2Calibri95pt"/>
                <w:rFonts w:ascii="Times New Roman" w:hAnsi="Times New Roman" w:cs="Times New Roman"/>
                <w:b w:val="0"/>
                <w:bCs w:val="0"/>
                <w:sz w:val="22"/>
                <w:szCs w:val="22"/>
              </w:rPr>
              <w:t>TEKUĆI IZDACI</w:t>
            </w:r>
          </w:p>
          <w:p w14:paraId="1045E865" w14:textId="77777777" w:rsidR="00785B11" w:rsidRPr="00FE74E4" w:rsidRDefault="00785B11" w:rsidP="003671A2">
            <w:pPr>
              <w:pStyle w:val="Bodytext20"/>
              <w:shd w:val="clear" w:color="auto" w:fill="auto"/>
              <w:spacing w:before="0" w:after="0" w:line="190" w:lineRule="exact"/>
              <w:ind w:firstLine="0"/>
              <w:jc w:val="left"/>
              <w:rPr>
                <w:rStyle w:val="Bodytext2Calibri95pt"/>
                <w:rFonts w:ascii="Times New Roman" w:hAnsi="Times New Roman" w:cs="Times New Roman"/>
                <w:b w:val="0"/>
                <w:bCs w:val="0"/>
                <w:sz w:val="22"/>
                <w:szCs w:val="22"/>
              </w:rPr>
            </w:pPr>
          </w:p>
          <w:p w14:paraId="2A246883" w14:textId="688C5E0A" w:rsidR="00785B11" w:rsidRPr="00FE74E4" w:rsidRDefault="00785B11" w:rsidP="003671A2">
            <w:pPr>
              <w:pStyle w:val="Bodytext20"/>
              <w:shd w:val="clear" w:color="auto" w:fill="auto"/>
              <w:spacing w:before="0" w:after="0" w:line="190" w:lineRule="exact"/>
              <w:ind w:firstLine="0"/>
              <w:jc w:val="left"/>
            </w:pPr>
          </w:p>
        </w:tc>
        <w:tc>
          <w:tcPr>
            <w:tcW w:w="47" w:type="dxa"/>
            <w:tcBorders>
              <w:top w:val="single" w:sz="4" w:space="0" w:color="auto"/>
              <w:left w:val="single" w:sz="4" w:space="0" w:color="auto"/>
              <w:bottom w:val="single" w:sz="4" w:space="0" w:color="auto"/>
            </w:tcBorders>
            <w:shd w:val="clear" w:color="auto" w:fill="FFFFFF"/>
          </w:tcPr>
          <w:p w14:paraId="51CA2F59" w14:textId="77777777" w:rsidR="00785B11" w:rsidRPr="00FE74E4" w:rsidRDefault="00785B11" w:rsidP="003671A2">
            <w:pPr>
              <w:pStyle w:val="Bodytext20"/>
              <w:shd w:val="clear" w:color="auto" w:fill="auto"/>
              <w:spacing w:before="0" w:after="0" w:line="190" w:lineRule="exact"/>
              <w:ind w:firstLine="0"/>
            </w:pPr>
          </w:p>
        </w:tc>
        <w:tc>
          <w:tcPr>
            <w:tcW w:w="2501" w:type="dxa"/>
            <w:tcBorders>
              <w:top w:val="single" w:sz="4" w:space="0" w:color="auto"/>
              <w:left w:val="single" w:sz="4" w:space="0" w:color="auto"/>
              <w:bottom w:val="single" w:sz="4" w:space="0" w:color="auto"/>
            </w:tcBorders>
            <w:shd w:val="clear" w:color="auto" w:fill="FFFFFF"/>
          </w:tcPr>
          <w:p w14:paraId="12193E0B" w14:textId="77777777" w:rsidR="00785B11" w:rsidRPr="00FE74E4" w:rsidRDefault="00785B11" w:rsidP="003671A2">
            <w:pPr>
              <w:pStyle w:val="Bodytext20"/>
              <w:shd w:val="clear" w:color="auto" w:fill="auto"/>
              <w:spacing w:before="0" w:after="0" w:line="190" w:lineRule="exact"/>
              <w:ind w:firstLine="0"/>
              <w:jc w:val="right"/>
              <w:rPr>
                <w:rStyle w:val="Bodytext2Calibri95pt"/>
                <w:rFonts w:ascii="Times New Roman" w:hAnsi="Times New Roman" w:cs="Times New Roman"/>
                <w:b w:val="0"/>
                <w:bCs w:val="0"/>
                <w:sz w:val="22"/>
                <w:szCs w:val="22"/>
              </w:rPr>
            </w:pPr>
          </w:p>
          <w:p w14:paraId="5487474B" w14:textId="64F124AF" w:rsidR="00785B11" w:rsidRPr="00FE74E4" w:rsidRDefault="00785B11" w:rsidP="003671A2">
            <w:pPr>
              <w:pStyle w:val="Bodytext20"/>
              <w:shd w:val="clear" w:color="auto" w:fill="auto"/>
              <w:spacing w:before="0" w:after="0" w:line="190" w:lineRule="exact"/>
              <w:ind w:firstLine="0"/>
              <w:jc w:val="right"/>
            </w:pPr>
            <w:r w:rsidRPr="00FE74E4">
              <w:rPr>
                <w:rStyle w:val="Bodytext2Calibri95pt"/>
                <w:rFonts w:ascii="Times New Roman" w:hAnsi="Times New Roman" w:cs="Times New Roman"/>
                <w:b w:val="0"/>
                <w:bCs w:val="0"/>
                <w:sz w:val="22"/>
                <w:szCs w:val="22"/>
              </w:rPr>
              <w:t>188.550,00</w:t>
            </w:r>
          </w:p>
        </w:tc>
        <w:tc>
          <w:tcPr>
            <w:tcW w:w="1543" w:type="dxa"/>
            <w:tcBorders>
              <w:top w:val="single" w:sz="4" w:space="0" w:color="auto"/>
              <w:left w:val="single" w:sz="4" w:space="0" w:color="auto"/>
              <w:bottom w:val="single" w:sz="4" w:space="0" w:color="auto"/>
            </w:tcBorders>
            <w:shd w:val="clear" w:color="auto" w:fill="FFFFFF"/>
          </w:tcPr>
          <w:p w14:paraId="2ED4AC15" w14:textId="77777777" w:rsidR="00785B11" w:rsidRPr="00FE74E4" w:rsidRDefault="00785B11" w:rsidP="003671A2">
            <w:pPr>
              <w:pStyle w:val="Bodytext20"/>
              <w:shd w:val="clear" w:color="auto" w:fill="auto"/>
              <w:spacing w:before="0" w:after="0" w:line="190" w:lineRule="exact"/>
              <w:ind w:firstLine="0"/>
              <w:jc w:val="right"/>
              <w:rPr>
                <w:rStyle w:val="Bodytext2Calibri95pt"/>
                <w:rFonts w:ascii="Times New Roman" w:hAnsi="Times New Roman" w:cs="Times New Roman"/>
                <w:b w:val="0"/>
                <w:bCs w:val="0"/>
                <w:sz w:val="22"/>
                <w:szCs w:val="22"/>
              </w:rPr>
            </w:pPr>
          </w:p>
          <w:p w14:paraId="64C6D98B" w14:textId="6D6DF81F" w:rsidR="00785B11" w:rsidRPr="00FE74E4" w:rsidRDefault="00785B11" w:rsidP="003671A2">
            <w:pPr>
              <w:pStyle w:val="Bodytext20"/>
              <w:shd w:val="clear" w:color="auto" w:fill="auto"/>
              <w:spacing w:before="0" w:after="0" w:line="190" w:lineRule="exact"/>
              <w:ind w:firstLine="0"/>
              <w:jc w:val="right"/>
            </w:pPr>
            <w:r w:rsidRPr="00FE74E4">
              <w:rPr>
                <w:rStyle w:val="Bodytext2Calibri95pt"/>
                <w:rFonts w:ascii="Times New Roman" w:hAnsi="Times New Roman" w:cs="Times New Roman"/>
                <w:b w:val="0"/>
                <w:bCs w:val="0"/>
                <w:sz w:val="22"/>
                <w:szCs w:val="22"/>
              </w:rPr>
              <w:t>183.966,90</w:t>
            </w:r>
          </w:p>
        </w:tc>
        <w:tc>
          <w:tcPr>
            <w:tcW w:w="1514" w:type="dxa"/>
            <w:tcBorders>
              <w:top w:val="single" w:sz="4" w:space="0" w:color="auto"/>
              <w:left w:val="single" w:sz="4" w:space="0" w:color="auto"/>
              <w:bottom w:val="single" w:sz="4" w:space="0" w:color="auto"/>
              <w:right w:val="single" w:sz="4" w:space="0" w:color="auto"/>
            </w:tcBorders>
            <w:shd w:val="clear" w:color="auto" w:fill="FFFFFF"/>
          </w:tcPr>
          <w:p w14:paraId="69BA138B" w14:textId="77777777" w:rsidR="00785B11" w:rsidRPr="00FE74E4" w:rsidRDefault="00785B11" w:rsidP="003671A2">
            <w:pPr>
              <w:pStyle w:val="Bodytext20"/>
              <w:shd w:val="clear" w:color="auto" w:fill="auto"/>
              <w:spacing w:before="0" w:after="0" w:line="190" w:lineRule="exact"/>
              <w:ind w:firstLine="0"/>
              <w:jc w:val="right"/>
              <w:rPr>
                <w:rStyle w:val="Bodytext2Calibri95pt"/>
                <w:rFonts w:ascii="Times New Roman" w:hAnsi="Times New Roman" w:cs="Times New Roman"/>
                <w:b w:val="0"/>
                <w:bCs w:val="0"/>
                <w:sz w:val="22"/>
                <w:szCs w:val="22"/>
              </w:rPr>
            </w:pPr>
          </w:p>
          <w:p w14:paraId="3B948668" w14:textId="2FDA6DFB" w:rsidR="00785B11" w:rsidRPr="00FE74E4" w:rsidRDefault="00785B11" w:rsidP="003671A2">
            <w:pPr>
              <w:pStyle w:val="Bodytext20"/>
              <w:shd w:val="clear" w:color="auto" w:fill="auto"/>
              <w:spacing w:before="0" w:after="0" w:line="190" w:lineRule="exact"/>
              <w:ind w:firstLine="0"/>
              <w:jc w:val="right"/>
            </w:pPr>
            <w:r w:rsidRPr="00FE74E4">
              <w:rPr>
                <w:rStyle w:val="Bodytext2Calibri95pt"/>
                <w:rFonts w:ascii="Times New Roman" w:hAnsi="Times New Roman" w:cs="Times New Roman"/>
                <w:b w:val="0"/>
                <w:bCs w:val="0"/>
                <w:sz w:val="22"/>
                <w:szCs w:val="22"/>
              </w:rPr>
              <w:t>97,57</w:t>
            </w:r>
          </w:p>
        </w:tc>
      </w:tr>
      <w:tr w:rsidR="00785B11" w:rsidRPr="00FE74E4" w14:paraId="2F08BB39" w14:textId="77777777" w:rsidTr="00FE74E4">
        <w:trPr>
          <w:trHeight w:hRule="exact" w:val="368"/>
        </w:trPr>
        <w:tc>
          <w:tcPr>
            <w:tcW w:w="747" w:type="dxa"/>
            <w:tcBorders>
              <w:top w:val="single" w:sz="4" w:space="0" w:color="auto"/>
              <w:left w:val="single" w:sz="4" w:space="0" w:color="auto"/>
              <w:bottom w:val="single" w:sz="4" w:space="0" w:color="auto"/>
            </w:tcBorders>
            <w:shd w:val="clear" w:color="auto" w:fill="FFFFFF"/>
            <w:vAlign w:val="center"/>
          </w:tcPr>
          <w:p w14:paraId="7504A572" w14:textId="77777777" w:rsidR="00785B11" w:rsidRPr="00FE74E4" w:rsidRDefault="00785B11" w:rsidP="003671A2">
            <w:pPr>
              <w:pStyle w:val="Bodytext20"/>
              <w:shd w:val="clear" w:color="auto" w:fill="auto"/>
              <w:spacing w:before="0" w:after="0" w:line="190" w:lineRule="exact"/>
              <w:ind w:left="260" w:firstLine="0"/>
              <w:jc w:val="left"/>
              <w:rPr>
                <w:rStyle w:val="Bodytext2Calibri95pt"/>
                <w:rFonts w:ascii="Times New Roman" w:hAnsi="Times New Roman" w:cs="Times New Roman"/>
                <w:b w:val="0"/>
                <w:bCs w:val="0"/>
                <w:sz w:val="22"/>
                <w:szCs w:val="22"/>
              </w:rPr>
            </w:pPr>
          </w:p>
          <w:p w14:paraId="16D71EEB" w14:textId="0A68E422" w:rsidR="00785B11" w:rsidRPr="00FE74E4" w:rsidRDefault="00785B11" w:rsidP="003671A2">
            <w:pPr>
              <w:pStyle w:val="Bodytext20"/>
              <w:shd w:val="clear" w:color="auto" w:fill="auto"/>
              <w:spacing w:before="0" w:after="0" w:line="190" w:lineRule="exact"/>
              <w:ind w:left="260" w:firstLine="0"/>
              <w:jc w:val="left"/>
              <w:rPr>
                <w:rStyle w:val="Bodytext2Calibri95pt"/>
                <w:rFonts w:ascii="Times New Roman" w:hAnsi="Times New Roman" w:cs="Times New Roman"/>
                <w:b w:val="0"/>
                <w:bCs w:val="0"/>
                <w:sz w:val="22"/>
                <w:szCs w:val="22"/>
              </w:rPr>
            </w:pPr>
            <w:r w:rsidRPr="00FE74E4">
              <w:rPr>
                <w:rStyle w:val="Bodytext2Calibri95pt"/>
                <w:rFonts w:ascii="Times New Roman" w:hAnsi="Times New Roman" w:cs="Times New Roman"/>
                <w:b w:val="0"/>
                <w:bCs w:val="0"/>
                <w:sz w:val="22"/>
                <w:szCs w:val="22"/>
              </w:rPr>
              <w:t>02.</w:t>
            </w:r>
          </w:p>
        </w:tc>
        <w:tc>
          <w:tcPr>
            <w:tcW w:w="2766" w:type="dxa"/>
            <w:tcBorders>
              <w:top w:val="single" w:sz="4" w:space="0" w:color="auto"/>
              <w:left w:val="single" w:sz="4" w:space="0" w:color="auto"/>
              <w:bottom w:val="single" w:sz="4" w:space="0" w:color="auto"/>
            </w:tcBorders>
            <w:shd w:val="clear" w:color="auto" w:fill="FFFFFF"/>
          </w:tcPr>
          <w:p w14:paraId="08270073" w14:textId="77777777" w:rsidR="00785B11" w:rsidRPr="00FE74E4" w:rsidRDefault="00785B11" w:rsidP="003671A2">
            <w:pPr>
              <w:pStyle w:val="Bodytext20"/>
              <w:shd w:val="clear" w:color="auto" w:fill="auto"/>
              <w:spacing w:before="0" w:after="0" w:line="190" w:lineRule="exact"/>
              <w:ind w:firstLine="0"/>
              <w:jc w:val="left"/>
              <w:rPr>
                <w:rStyle w:val="Bodytext2Calibri95pt"/>
                <w:rFonts w:ascii="Times New Roman" w:hAnsi="Times New Roman" w:cs="Times New Roman"/>
                <w:b w:val="0"/>
                <w:bCs w:val="0"/>
                <w:sz w:val="22"/>
                <w:szCs w:val="22"/>
              </w:rPr>
            </w:pPr>
          </w:p>
          <w:p w14:paraId="55C9D498" w14:textId="228CA1C6" w:rsidR="00785B11" w:rsidRPr="00FE74E4" w:rsidRDefault="00785B11" w:rsidP="003671A2">
            <w:pPr>
              <w:pStyle w:val="Bodytext20"/>
              <w:shd w:val="clear" w:color="auto" w:fill="auto"/>
              <w:spacing w:before="0" w:after="0" w:line="190" w:lineRule="exact"/>
              <w:ind w:firstLine="0"/>
              <w:jc w:val="left"/>
              <w:rPr>
                <w:rStyle w:val="Bodytext2Calibri95pt"/>
                <w:rFonts w:ascii="Times New Roman" w:hAnsi="Times New Roman" w:cs="Times New Roman"/>
                <w:b w:val="0"/>
                <w:bCs w:val="0"/>
                <w:sz w:val="22"/>
                <w:szCs w:val="22"/>
              </w:rPr>
            </w:pPr>
            <w:r w:rsidRPr="00FE74E4">
              <w:rPr>
                <w:rStyle w:val="Bodytext2Calibri95pt"/>
                <w:rFonts w:ascii="Times New Roman" w:hAnsi="Times New Roman" w:cs="Times New Roman"/>
                <w:b w:val="0"/>
                <w:bCs w:val="0"/>
                <w:sz w:val="22"/>
                <w:szCs w:val="22"/>
              </w:rPr>
              <w:t>FINANCIJSKI POSLOVI</w:t>
            </w:r>
          </w:p>
        </w:tc>
        <w:tc>
          <w:tcPr>
            <w:tcW w:w="47" w:type="dxa"/>
            <w:tcBorders>
              <w:top w:val="single" w:sz="4" w:space="0" w:color="auto"/>
              <w:left w:val="single" w:sz="4" w:space="0" w:color="auto"/>
              <w:bottom w:val="single" w:sz="4" w:space="0" w:color="auto"/>
            </w:tcBorders>
            <w:shd w:val="clear" w:color="auto" w:fill="FFFFFF"/>
          </w:tcPr>
          <w:p w14:paraId="3AEDA00A" w14:textId="77777777" w:rsidR="00785B11" w:rsidRPr="00FE74E4" w:rsidRDefault="00785B11" w:rsidP="003671A2">
            <w:pPr>
              <w:pStyle w:val="Bodytext20"/>
              <w:shd w:val="clear" w:color="auto" w:fill="auto"/>
              <w:spacing w:before="0" w:after="0" w:line="190" w:lineRule="exact"/>
              <w:ind w:firstLine="0"/>
              <w:jc w:val="center"/>
              <w:rPr>
                <w:rStyle w:val="Bodytext2Calibri95pt"/>
                <w:rFonts w:ascii="Times New Roman" w:hAnsi="Times New Roman" w:cs="Times New Roman"/>
                <w:b w:val="0"/>
                <w:bCs w:val="0"/>
                <w:sz w:val="22"/>
                <w:szCs w:val="22"/>
              </w:rPr>
            </w:pPr>
          </w:p>
        </w:tc>
        <w:tc>
          <w:tcPr>
            <w:tcW w:w="2501" w:type="dxa"/>
            <w:tcBorders>
              <w:top w:val="single" w:sz="4" w:space="0" w:color="auto"/>
              <w:left w:val="single" w:sz="4" w:space="0" w:color="auto"/>
              <w:bottom w:val="single" w:sz="4" w:space="0" w:color="auto"/>
            </w:tcBorders>
            <w:shd w:val="clear" w:color="auto" w:fill="FFFFFF"/>
          </w:tcPr>
          <w:p w14:paraId="18F557F1" w14:textId="77777777" w:rsidR="00785B11" w:rsidRPr="00FE74E4" w:rsidRDefault="00785B11" w:rsidP="003671A2">
            <w:pPr>
              <w:pStyle w:val="Bodytext20"/>
              <w:shd w:val="clear" w:color="auto" w:fill="auto"/>
              <w:tabs>
                <w:tab w:val="left" w:pos="750"/>
              </w:tabs>
              <w:spacing w:before="0" w:after="0" w:line="190" w:lineRule="exact"/>
              <w:ind w:firstLine="0"/>
              <w:jc w:val="right"/>
              <w:rPr>
                <w:rStyle w:val="Bodytext2Calibri95pt"/>
                <w:rFonts w:ascii="Times New Roman" w:hAnsi="Times New Roman" w:cs="Times New Roman"/>
                <w:b w:val="0"/>
                <w:bCs w:val="0"/>
                <w:sz w:val="22"/>
                <w:szCs w:val="22"/>
              </w:rPr>
            </w:pPr>
          </w:p>
          <w:p w14:paraId="49216AC9" w14:textId="5B48F53F" w:rsidR="00785B11" w:rsidRPr="00FE74E4" w:rsidRDefault="00785B11" w:rsidP="003671A2">
            <w:pPr>
              <w:pStyle w:val="Bodytext20"/>
              <w:shd w:val="clear" w:color="auto" w:fill="auto"/>
              <w:tabs>
                <w:tab w:val="left" w:pos="750"/>
              </w:tabs>
              <w:spacing w:before="0" w:after="0" w:line="190" w:lineRule="exact"/>
              <w:ind w:firstLine="0"/>
              <w:jc w:val="right"/>
              <w:rPr>
                <w:rStyle w:val="Bodytext2Calibri95pt"/>
                <w:rFonts w:ascii="Times New Roman" w:hAnsi="Times New Roman" w:cs="Times New Roman"/>
                <w:b w:val="0"/>
                <w:bCs w:val="0"/>
                <w:sz w:val="22"/>
                <w:szCs w:val="22"/>
              </w:rPr>
            </w:pPr>
            <w:r w:rsidRPr="00FE74E4">
              <w:rPr>
                <w:rStyle w:val="Bodytext2Calibri95pt"/>
                <w:rFonts w:ascii="Times New Roman" w:hAnsi="Times New Roman" w:cs="Times New Roman"/>
                <w:b w:val="0"/>
                <w:bCs w:val="0"/>
                <w:sz w:val="22"/>
                <w:szCs w:val="22"/>
              </w:rPr>
              <w:t>33.181,00</w:t>
            </w:r>
          </w:p>
        </w:tc>
        <w:tc>
          <w:tcPr>
            <w:tcW w:w="1543" w:type="dxa"/>
            <w:tcBorders>
              <w:top w:val="single" w:sz="4" w:space="0" w:color="auto"/>
              <w:left w:val="single" w:sz="4" w:space="0" w:color="auto"/>
              <w:bottom w:val="single" w:sz="4" w:space="0" w:color="auto"/>
            </w:tcBorders>
            <w:shd w:val="clear" w:color="auto" w:fill="FFFFFF"/>
          </w:tcPr>
          <w:p w14:paraId="5FF0C017" w14:textId="77777777" w:rsidR="00785B11" w:rsidRPr="00FE74E4" w:rsidRDefault="00785B11" w:rsidP="003671A2">
            <w:pPr>
              <w:pStyle w:val="Bodytext20"/>
              <w:shd w:val="clear" w:color="auto" w:fill="auto"/>
              <w:spacing w:before="0" w:after="0" w:line="190" w:lineRule="exact"/>
              <w:ind w:firstLine="0"/>
              <w:jc w:val="right"/>
              <w:rPr>
                <w:rStyle w:val="Bodytext2Calibri95pt"/>
                <w:rFonts w:ascii="Times New Roman" w:hAnsi="Times New Roman" w:cs="Times New Roman"/>
                <w:b w:val="0"/>
                <w:bCs w:val="0"/>
                <w:sz w:val="22"/>
                <w:szCs w:val="22"/>
              </w:rPr>
            </w:pPr>
          </w:p>
          <w:p w14:paraId="220A81FB" w14:textId="173B7B2A" w:rsidR="00785B11" w:rsidRPr="00FE74E4" w:rsidRDefault="00785B11" w:rsidP="003671A2">
            <w:pPr>
              <w:pStyle w:val="Bodytext20"/>
              <w:shd w:val="clear" w:color="auto" w:fill="auto"/>
              <w:spacing w:before="0" w:after="0" w:line="190" w:lineRule="exact"/>
              <w:ind w:firstLine="0"/>
              <w:jc w:val="right"/>
              <w:rPr>
                <w:rStyle w:val="Bodytext2Calibri95pt"/>
                <w:rFonts w:ascii="Times New Roman" w:hAnsi="Times New Roman" w:cs="Times New Roman"/>
                <w:b w:val="0"/>
                <w:bCs w:val="0"/>
                <w:sz w:val="22"/>
                <w:szCs w:val="22"/>
              </w:rPr>
            </w:pPr>
            <w:r w:rsidRPr="00FE74E4">
              <w:rPr>
                <w:rStyle w:val="Bodytext2Calibri95pt"/>
                <w:rFonts w:ascii="Times New Roman" w:hAnsi="Times New Roman" w:cs="Times New Roman"/>
                <w:b w:val="0"/>
                <w:bCs w:val="0"/>
                <w:sz w:val="22"/>
                <w:szCs w:val="22"/>
              </w:rPr>
              <w:t>1.190,00</w:t>
            </w:r>
          </w:p>
        </w:tc>
        <w:tc>
          <w:tcPr>
            <w:tcW w:w="1514" w:type="dxa"/>
            <w:tcBorders>
              <w:top w:val="single" w:sz="4" w:space="0" w:color="auto"/>
              <w:left w:val="single" w:sz="4" w:space="0" w:color="auto"/>
              <w:bottom w:val="single" w:sz="4" w:space="0" w:color="auto"/>
              <w:right w:val="single" w:sz="4" w:space="0" w:color="auto"/>
            </w:tcBorders>
            <w:shd w:val="clear" w:color="auto" w:fill="FFFFFF"/>
          </w:tcPr>
          <w:p w14:paraId="2EB818B2" w14:textId="77777777" w:rsidR="00785B11" w:rsidRPr="00FE74E4" w:rsidRDefault="00785B11" w:rsidP="003671A2">
            <w:pPr>
              <w:pStyle w:val="Bodytext20"/>
              <w:shd w:val="clear" w:color="auto" w:fill="auto"/>
              <w:spacing w:before="0" w:after="0" w:line="190" w:lineRule="exact"/>
              <w:ind w:firstLine="0"/>
              <w:jc w:val="right"/>
              <w:rPr>
                <w:rStyle w:val="Bodytext2Calibri95pt"/>
                <w:rFonts w:ascii="Times New Roman" w:hAnsi="Times New Roman" w:cs="Times New Roman"/>
                <w:b w:val="0"/>
                <w:bCs w:val="0"/>
                <w:sz w:val="22"/>
                <w:szCs w:val="22"/>
              </w:rPr>
            </w:pPr>
          </w:p>
          <w:p w14:paraId="08292F50" w14:textId="32061749" w:rsidR="00785B11" w:rsidRPr="00FE74E4" w:rsidRDefault="00785B11" w:rsidP="003671A2">
            <w:pPr>
              <w:pStyle w:val="Bodytext20"/>
              <w:shd w:val="clear" w:color="auto" w:fill="auto"/>
              <w:spacing w:before="0" w:after="0" w:line="190" w:lineRule="exact"/>
              <w:ind w:firstLine="0"/>
              <w:jc w:val="right"/>
              <w:rPr>
                <w:rStyle w:val="Bodytext2Calibri95pt"/>
                <w:rFonts w:ascii="Times New Roman" w:hAnsi="Times New Roman" w:cs="Times New Roman"/>
                <w:b w:val="0"/>
                <w:bCs w:val="0"/>
                <w:sz w:val="22"/>
                <w:szCs w:val="22"/>
              </w:rPr>
            </w:pPr>
            <w:r w:rsidRPr="00FE74E4">
              <w:rPr>
                <w:rStyle w:val="Bodytext2Calibri95pt"/>
                <w:rFonts w:ascii="Times New Roman" w:hAnsi="Times New Roman" w:cs="Times New Roman"/>
                <w:b w:val="0"/>
                <w:bCs w:val="0"/>
                <w:sz w:val="22"/>
                <w:szCs w:val="22"/>
              </w:rPr>
              <w:t>3,59</w:t>
            </w:r>
          </w:p>
        </w:tc>
      </w:tr>
    </w:tbl>
    <w:tbl>
      <w:tblPr>
        <w:tblpPr w:leftFromText="180" w:rightFromText="180" w:vertAnchor="text" w:tblpY="7"/>
        <w:tblW w:w="9082" w:type="dxa"/>
        <w:tblLayout w:type="fixed"/>
        <w:tblCellMar>
          <w:left w:w="10" w:type="dxa"/>
          <w:right w:w="10" w:type="dxa"/>
        </w:tblCellMar>
        <w:tblLook w:val="04A0" w:firstRow="1" w:lastRow="0" w:firstColumn="1" w:lastColumn="0" w:noHBand="0" w:noVBand="1"/>
      </w:tblPr>
      <w:tblGrid>
        <w:gridCol w:w="768"/>
        <w:gridCol w:w="2743"/>
        <w:gridCol w:w="43"/>
        <w:gridCol w:w="2480"/>
        <w:gridCol w:w="1536"/>
        <w:gridCol w:w="1512"/>
      </w:tblGrid>
      <w:tr w:rsidR="00785B11" w:rsidRPr="00FE74E4" w14:paraId="5E32A1C7" w14:textId="77777777" w:rsidTr="00FE74E4">
        <w:trPr>
          <w:trHeight w:hRule="exact" w:val="259"/>
        </w:trPr>
        <w:tc>
          <w:tcPr>
            <w:tcW w:w="3511" w:type="dxa"/>
            <w:gridSpan w:val="2"/>
            <w:tcBorders>
              <w:top w:val="single" w:sz="4" w:space="0" w:color="auto"/>
              <w:left w:val="single" w:sz="4" w:space="0" w:color="auto"/>
            </w:tcBorders>
            <w:shd w:val="clear" w:color="auto" w:fill="FFFFFF"/>
            <w:vAlign w:val="bottom"/>
          </w:tcPr>
          <w:p w14:paraId="6FE10104" w14:textId="77777777" w:rsidR="00785B11" w:rsidRPr="00FE74E4" w:rsidRDefault="00785B11" w:rsidP="00785B11">
            <w:pPr>
              <w:widowControl w:val="0"/>
              <w:spacing w:line="190" w:lineRule="exact"/>
              <w:rPr>
                <w:sz w:val="22"/>
                <w:szCs w:val="22"/>
                <w:lang w:val="en-US" w:eastAsia="en-US"/>
              </w:rPr>
            </w:pPr>
            <w:r w:rsidRPr="00FE74E4">
              <w:rPr>
                <w:rFonts w:eastAsia="Calibri"/>
                <w:color w:val="000000"/>
                <w:sz w:val="22"/>
                <w:szCs w:val="22"/>
                <w:shd w:val="clear" w:color="auto" w:fill="FFFFFF"/>
                <w:lang w:bidi="hr-HR"/>
              </w:rPr>
              <w:t>Odsjek za zajedničke poslove</w:t>
            </w:r>
          </w:p>
        </w:tc>
        <w:tc>
          <w:tcPr>
            <w:tcW w:w="43" w:type="dxa"/>
            <w:tcBorders>
              <w:top w:val="single" w:sz="4" w:space="0" w:color="auto"/>
              <w:left w:val="single" w:sz="4" w:space="0" w:color="auto"/>
            </w:tcBorders>
            <w:shd w:val="clear" w:color="auto" w:fill="FFFFFF"/>
          </w:tcPr>
          <w:p w14:paraId="25F0EDAA" w14:textId="77777777" w:rsidR="00785B11" w:rsidRPr="00FE74E4" w:rsidRDefault="00785B11" w:rsidP="00785B11">
            <w:pPr>
              <w:spacing w:after="160" w:line="259" w:lineRule="auto"/>
              <w:rPr>
                <w:rFonts w:eastAsiaTheme="minorHAnsi"/>
                <w:sz w:val="22"/>
                <w:szCs w:val="22"/>
                <w:lang w:eastAsia="en-US"/>
              </w:rPr>
            </w:pPr>
          </w:p>
        </w:tc>
        <w:tc>
          <w:tcPr>
            <w:tcW w:w="2480" w:type="dxa"/>
            <w:tcBorders>
              <w:top w:val="single" w:sz="4" w:space="0" w:color="auto"/>
              <w:left w:val="single" w:sz="4" w:space="0" w:color="auto"/>
            </w:tcBorders>
            <w:shd w:val="clear" w:color="auto" w:fill="FFFFFF"/>
          </w:tcPr>
          <w:p w14:paraId="26DA6C4D" w14:textId="77777777" w:rsidR="00785B11" w:rsidRPr="00FE74E4" w:rsidRDefault="00785B11" w:rsidP="00785B11">
            <w:pPr>
              <w:spacing w:after="160" w:line="259" w:lineRule="auto"/>
              <w:rPr>
                <w:rFonts w:eastAsiaTheme="minorHAnsi"/>
                <w:sz w:val="22"/>
                <w:szCs w:val="22"/>
                <w:lang w:eastAsia="en-US"/>
              </w:rPr>
            </w:pPr>
          </w:p>
        </w:tc>
        <w:tc>
          <w:tcPr>
            <w:tcW w:w="1536" w:type="dxa"/>
            <w:tcBorders>
              <w:top w:val="single" w:sz="4" w:space="0" w:color="auto"/>
              <w:left w:val="single" w:sz="4" w:space="0" w:color="auto"/>
            </w:tcBorders>
            <w:shd w:val="clear" w:color="auto" w:fill="FFFFFF"/>
          </w:tcPr>
          <w:p w14:paraId="24797BC6" w14:textId="77777777" w:rsidR="00785B11" w:rsidRPr="00FE74E4" w:rsidRDefault="00785B11" w:rsidP="00785B11">
            <w:pPr>
              <w:spacing w:after="160" w:line="259" w:lineRule="auto"/>
              <w:rPr>
                <w:rFonts w:eastAsiaTheme="minorHAnsi"/>
                <w:sz w:val="22"/>
                <w:szCs w:val="22"/>
                <w:lang w:eastAsia="en-US"/>
              </w:rPr>
            </w:pPr>
          </w:p>
        </w:tc>
        <w:tc>
          <w:tcPr>
            <w:tcW w:w="1512" w:type="dxa"/>
            <w:tcBorders>
              <w:top w:val="single" w:sz="4" w:space="0" w:color="auto"/>
              <w:left w:val="single" w:sz="4" w:space="0" w:color="auto"/>
              <w:right w:val="single" w:sz="4" w:space="0" w:color="auto"/>
            </w:tcBorders>
            <w:shd w:val="clear" w:color="auto" w:fill="FFFFFF"/>
          </w:tcPr>
          <w:p w14:paraId="638E1E70" w14:textId="77777777" w:rsidR="00785B11" w:rsidRPr="00FE74E4" w:rsidRDefault="00785B11" w:rsidP="00785B11">
            <w:pPr>
              <w:spacing w:after="160" w:line="259" w:lineRule="auto"/>
              <w:rPr>
                <w:rFonts w:eastAsiaTheme="minorHAnsi"/>
                <w:sz w:val="22"/>
                <w:szCs w:val="22"/>
                <w:lang w:eastAsia="en-US"/>
              </w:rPr>
            </w:pPr>
          </w:p>
        </w:tc>
      </w:tr>
      <w:tr w:rsidR="00785B11" w:rsidRPr="00FE74E4" w14:paraId="5E59AC90" w14:textId="77777777" w:rsidTr="00FE74E4">
        <w:trPr>
          <w:trHeight w:hRule="exact" w:val="254"/>
        </w:trPr>
        <w:tc>
          <w:tcPr>
            <w:tcW w:w="768" w:type="dxa"/>
            <w:tcBorders>
              <w:top w:val="single" w:sz="4" w:space="0" w:color="auto"/>
              <w:left w:val="single" w:sz="4" w:space="0" w:color="auto"/>
            </w:tcBorders>
            <w:shd w:val="clear" w:color="auto" w:fill="FFFFFF"/>
            <w:vAlign w:val="bottom"/>
          </w:tcPr>
          <w:p w14:paraId="57752922" w14:textId="77777777" w:rsidR="00785B11" w:rsidRPr="00FE74E4" w:rsidRDefault="00785B11" w:rsidP="00785B11">
            <w:pPr>
              <w:widowControl w:val="0"/>
              <w:spacing w:line="190" w:lineRule="exact"/>
              <w:jc w:val="center"/>
              <w:rPr>
                <w:sz w:val="22"/>
                <w:szCs w:val="22"/>
                <w:lang w:val="en-US" w:eastAsia="en-US"/>
              </w:rPr>
            </w:pPr>
            <w:r w:rsidRPr="00FE74E4">
              <w:rPr>
                <w:rFonts w:eastAsia="Calibri"/>
                <w:color w:val="000000"/>
                <w:sz w:val="22"/>
                <w:szCs w:val="22"/>
                <w:shd w:val="clear" w:color="auto" w:fill="FFFFFF"/>
                <w:lang w:bidi="hr-HR"/>
              </w:rPr>
              <w:t>03.</w:t>
            </w:r>
          </w:p>
        </w:tc>
        <w:tc>
          <w:tcPr>
            <w:tcW w:w="2743" w:type="dxa"/>
            <w:tcBorders>
              <w:top w:val="single" w:sz="4" w:space="0" w:color="auto"/>
              <w:left w:val="single" w:sz="4" w:space="0" w:color="auto"/>
            </w:tcBorders>
            <w:shd w:val="clear" w:color="auto" w:fill="FFFFFF"/>
            <w:vAlign w:val="bottom"/>
          </w:tcPr>
          <w:p w14:paraId="44B7CF06" w14:textId="77777777" w:rsidR="00785B11" w:rsidRPr="00FE74E4" w:rsidRDefault="00785B11" w:rsidP="00785B11">
            <w:pPr>
              <w:widowControl w:val="0"/>
              <w:spacing w:line="190" w:lineRule="exact"/>
              <w:rPr>
                <w:sz w:val="22"/>
                <w:szCs w:val="22"/>
                <w:lang w:val="en-US" w:eastAsia="en-US"/>
              </w:rPr>
            </w:pPr>
            <w:r w:rsidRPr="00FE74E4">
              <w:rPr>
                <w:rFonts w:eastAsia="Calibri"/>
                <w:color w:val="000000"/>
                <w:sz w:val="22"/>
                <w:szCs w:val="22"/>
                <w:shd w:val="clear" w:color="auto" w:fill="FFFFFF"/>
                <w:lang w:bidi="hr-HR"/>
              </w:rPr>
              <w:t>TEKUĆI IZDACI</w:t>
            </w:r>
          </w:p>
        </w:tc>
        <w:tc>
          <w:tcPr>
            <w:tcW w:w="43" w:type="dxa"/>
            <w:tcBorders>
              <w:top w:val="single" w:sz="4" w:space="0" w:color="auto"/>
              <w:left w:val="single" w:sz="4" w:space="0" w:color="auto"/>
            </w:tcBorders>
            <w:shd w:val="clear" w:color="auto" w:fill="FFFFFF"/>
            <w:vAlign w:val="bottom"/>
          </w:tcPr>
          <w:p w14:paraId="5A8DF291" w14:textId="77777777" w:rsidR="00785B11" w:rsidRPr="00FE74E4" w:rsidRDefault="00785B11" w:rsidP="00785B11">
            <w:pPr>
              <w:widowControl w:val="0"/>
              <w:spacing w:line="190" w:lineRule="exact"/>
              <w:jc w:val="right"/>
              <w:rPr>
                <w:sz w:val="22"/>
                <w:szCs w:val="22"/>
                <w:lang w:val="en-US" w:eastAsia="en-US"/>
              </w:rPr>
            </w:pPr>
          </w:p>
        </w:tc>
        <w:tc>
          <w:tcPr>
            <w:tcW w:w="2480" w:type="dxa"/>
            <w:tcBorders>
              <w:top w:val="single" w:sz="4" w:space="0" w:color="auto"/>
              <w:left w:val="single" w:sz="4" w:space="0" w:color="auto"/>
            </w:tcBorders>
            <w:shd w:val="clear" w:color="auto" w:fill="FFFFFF"/>
            <w:vAlign w:val="bottom"/>
          </w:tcPr>
          <w:p w14:paraId="129F9944" w14:textId="77777777" w:rsidR="00785B11" w:rsidRPr="00FE74E4" w:rsidRDefault="00785B11" w:rsidP="00785B11">
            <w:pPr>
              <w:widowControl w:val="0"/>
              <w:spacing w:line="190" w:lineRule="exact"/>
              <w:jc w:val="right"/>
              <w:rPr>
                <w:sz w:val="22"/>
                <w:szCs w:val="22"/>
                <w:lang w:val="en-US" w:eastAsia="en-US"/>
              </w:rPr>
            </w:pPr>
            <w:r w:rsidRPr="00FE74E4">
              <w:rPr>
                <w:rFonts w:eastAsia="Calibri"/>
                <w:color w:val="000000"/>
                <w:sz w:val="22"/>
                <w:szCs w:val="22"/>
                <w:shd w:val="clear" w:color="auto" w:fill="FFFFFF"/>
                <w:lang w:bidi="hr-HR"/>
              </w:rPr>
              <w:t>1.000,00</w:t>
            </w:r>
          </w:p>
        </w:tc>
        <w:tc>
          <w:tcPr>
            <w:tcW w:w="1536" w:type="dxa"/>
            <w:tcBorders>
              <w:top w:val="single" w:sz="4" w:space="0" w:color="auto"/>
              <w:left w:val="single" w:sz="4" w:space="0" w:color="auto"/>
            </w:tcBorders>
            <w:shd w:val="clear" w:color="auto" w:fill="FFFFFF"/>
            <w:vAlign w:val="bottom"/>
          </w:tcPr>
          <w:p w14:paraId="0FC79175" w14:textId="77777777" w:rsidR="00785B11" w:rsidRPr="00FE74E4" w:rsidRDefault="00785B11" w:rsidP="00785B11">
            <w:pPr>
              <w:widowControl w:val="0"/>
              <w:spacing w:line="190" w:lineRule="exact"/>
              <w:jc w:val="right"/>
              <w:rPr>
                <w:sz w:val="22"/>
                <w:szCs w:val="22"/>
                <w:lang w:val="en-US" w:eastAsia="en-US"/>
              </w:rPr>
            </w:pPr>
            <w:r w:rsidRPr="00FE74E4">
              <w:rPr>
                <w:rFonts w:eastAsia="Calibri"/>
                <w:color w:val="000000"/>
                <w:sz w:val="22"/>
                <w:szCs w:val="22"/>
                <w:shd w:val="clear" w:color="auto" w:fill="FFFFFF"/>
                <w:lang w:bidi="hr-HR"/>
              </w:rPr>
              <w:t>910,80</w:t>
            </w:r>
          </w:p>
        </w:tc>
        <w:tc>
          <w:tcPr>
            <w:tcW w:w="1512" w:type="dxa"/>
            <w:tcBorders>
              <w:top w:val="single" w:sz="4" w:space="0" w:color="auto"/>
              <w:left w:val="single" w:sz="4" w:space="0" w:color="auto"/>
              <w:right w:val="single" w:sz="4" w:space="0" w:color="auto"/>
            </w:tcBorders>
            <w:shd w:val="clear" w:color="auto" w:fill="FFFFFF"/>
            <w:vAlign w:val="bottom"/>
          </w:tcPr>
          <w:p w14:paraId="7624017A" w14:textId="77777777" w:rsidR="00785B11" w:rsidRPr="00FE74E4" w:rsidRDefault="00785B11" w:rsidP="00785B11">
            <w:pPr>
              <w:widowControl w:val="0"/>
              <w:spacing w:line="190" w:lineRule="exact"/>
              <w:jc w:val="right"/>
              <w:rPr>
                <w:sz w:val="22"/>
                <w:szCs w:val="22"/>
                <w:lang w:val="en-US" w:eastAsia="en-US"/>
              </w:rPr>
            </w:pPr>
            <w:r w:rsidRPr="00FE74E4">
              <w:rPr>
                <w:rFonts w:eastAsia="Calibri"/>
                <w:color w:val="000000"/>
                <w:sz w:val="22"/>
                <w:szCs w:val="22"/>
                <w:shd w:val="clear" w:color="auto" w:fill="FFFFFF"/>
                <w:lang w:bidi="hr-HR"/>
              </w:rPr>
              <w:t>91,08</w:t>
            </w:r>
          </w:p>
        </w:tc>
      </w:tr>
      <w:tr w:rsidR="00785B11" w:rsidRPr="00FE74E4" w14:paraId="79B3E3C1" w14:textId="77777777" w:rsidTr="00FE74E4">
        <w:trPr>
          <w:trHeight w:hRule="exact" w:val="254"/>
        </w:trPr>
        <w:tc>
          <w:tcPr>
            <w:tcW w:w="3511" w:type="dxa"/>
            <w:gridSpan w:val="2"/>
            <w:tcBorders>
              <w:top w:val="single" w:sz="4" w:space="0" w:color="auto"/>
              <w:left w:val="single" w:sz="4" w:space="0" w:color="auto"/>
              <w:bottom w:val="single" w:sz="4" w:space="0" w:color="auto"/>
            </w:tcBorders>
            <w:shd w:val="clear" w:color="auto" w:fill="FFFFFF"/>
            <w:vAlign w:val="bottom"/>
          </w:tcPr>
          <w:p w14:paraId="313E0B45" w14:textId="77777777" w:rsidR="00785B11" w:rsidRPr="00FE74E4" w:rsidRDefault="00785B11" w:rsidP="00785B11">
            <w:pPr>
              <w:widowControl w:val="0"/>
              <w:spacing w:line="190" w:lineRule="exact"/>
              <w:rPr>
                <w:sz w:val="22"/>
                <w:szCs w:val="22"/>
                <w:lang w:val="en-US" w:eastAsia="en-US"/>
              </w:rPr>
            </w:pPr>
            <w:r w:rsidRPr="00FE74E4">
              <w:rPr>
                <w:rFonts w:eastAsia="Calibri"/>
                <w:color w:val="000000"/>
                <w:sz w:val="22"/>
                <w:szCs w:val="22"/>
                <w:shd w:val="clear" w:color="auto" w:fill="FFFFFF"/>
                <w:lang w:bidi="hr-HR"/>
              </w:rPr>
              <w:t>Odsjek za opće poslove</w:t>
            </w:r>
          </w:p>
        </w:tc>
        <w:tc>
          <w:tcPr>
            <w:tcW w:w="43" w:type="dxa"/>
            <w:tcBorders>
              <w:top w:val="single" w:sz="4" w:space="0" w:color="auto"/>
              <w:left w:val="single" w:sz="4" w:space="0" w:color="auto"/>
              <w:bottom w:val="single" w:sz="4" w:space="0" w:color="auto"/>
            </w:tcBorders>
            <w:shd w:val="clear" w:color="auto" w:fill="FFFFFF"/>
          </w:tcPr>
          <w:p w14:paraId="344332AE" w14:textId="77777777" w:rsidR="00785B11" w:rsidRPr="00FE74E4" w:rsidRDefault="00785B11" w:rsidP="00785B11">
            <w:pPr>
              <w:spacing w:after="160" w:line="259" w:lineRule="auto"/>
              <w:rPr>
                <w:rFonts w:eastAsiaTheme="minorHAnsi"/>
                <w:sz w:val="22"/>
                <w:szCs w:val="22"/>
                <w:lang w:eastAsia="en-US"/>
              </w:rPr>
            </w:pPr>
          </w:p>
        </w:tc>
        <w:tc>
          <w:tcPr>
            <w:tcW w:w="2480" w:type="dxa"/>
            <w:tcBorders>
              <w:top w:val="single" w:sz="4" w:space="0" w:color="auto"/>
              <w:left w:val="single" w:sz="4" w:space="0" w:color="auto"/>
              <w:bottom w:val="single" w:sz="4" w:space="0" w:color="auto"/>
            </w:tcBorders>
            <w:shd w:val="clear" w:color="auto" w:fill="FFFFFF"/>
          </w:tcPr>
          <w:p w14:paraId="10FC042C" w14:textId="77777777" w:rsidR="00785B11" w:rsidRPr="00FE74E4" w:rsidRDefault="00785B11" w:rsidP="00785B11">
            <w:pPr>
              <w:spacing w:after="160" w:line="259" w:lineRule="auto"/>
              <w:rPr>
                <w:rFonts w:eastAsiaTheme="minorHAnsi"/>
                <w:sz w:val="22"/>
                <w:szCs w:val="22"/>
                <w:lang w:eastAsia="en-US"/>
              </w:rPr>
            </w:pPr>
          </w:p>
        </w:tc>
        <w:tc>
          <w:tcPr>
            <w:tcW w:w="1536" w:type="dxa"/>
            <w:tcBorders>
              <w:top w:val="single" w:sz="4" w:space="0" w:color="auto"/>
              <w:left w:val="single" w:sz="4" w:space="0" w:color="auto"/>
              <w:bottom w:val="single" w:sz="4" w:space="0" w:color="auto"/>
            </w:tcBorders>
            <w:shd w:val="clear" w:color="auto" w:fill="FFFFFF"/>
          </w:tcPr>
          <w:p w14:paraId="2F38BFFC" w14:textId="77777777" w:rsidR="00785B11" w:rsidRPr="00FE74E4" w:rsidRDefault="00785B11" w:rsidP="00785B11">
            <w:pPr>
              <w:spacing w:after="160" w:line="259" w:lineRule="auto"/>
              <w:rPr>
                <w:rFonts w:eastAsiaTheme="minorHAnsi"/>
                <w:sz w:val="22"/>
                <w:szCs w:val="22"/>
                <w:lang w:eastAsia="en-US"/>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2F2A02A3" w14:textId="77777777" w:rsidR="00785B11" w:rsidRPr="00FE74E4" w:rsidRDefault="00785B11" w:rsidP="00785B11">
            <w:pPr>
              <w:spacing w:after="160" w:line="259" w:lineRule="auto"/>
              <w:rPr>
                <w:rFonts w:eastAsiaTheme="minorHAnsi"/>
                <w:sz w:val="22"/>
                <w:szCs w:val="22"/>
                <w:lang w:eastAsia="en-US"/>
              </w:rPr>
            </w:pPr>
          </w:p>
        </w:tc>
      </w:tr>
      <w:tr w:rsidR="00785B11" w:rsidRPr="00FE74E4" w14:paraId="51155C02" w14:textId="77777777" w:rsidTr="00FE74E4">
        <w:trPr>
          <w:trHeight w:hRule="exact" w:val="364"/>
        </w:trPr>
        <w:tc>
          <w:tcPr>
            <w:tcW w:w="768" w:type="dxa"/>
            <w:tcBorders>
              <w:top w:val="single" w:sz="4" w:space="0" w:color="auto"/>
              <w:left w:val="single" w:sz="4" w:space="0" w:color="auto"/>
            </w:tcBorders>
            <w:shd w:val="clear" w:color="auto" w:fill="FFFFFF"/>
            <w:vAlign w:val="bottom"/>
          </w:tcPr>
          <w:p w14:paraId="05355A54" w14:textId="77777777" w:rsidR="00785B11" w:rsidRPr="00FE74E4" w:rsidRDefault="00785B11" w:rsidP="00785B11">
            <w:pPr>
              <w:widowControl w:val="0"/>
              <w:spacing w:line="190" w:lineRule="exact"/>
              <w:jc w:val="center"/>
              <w:rPr>
                <w:sz w:val="22"/>
                <w:szCs w:val="22"/>
                <w:lang w:val="en-US" w:eastAsia="en-US"/>
              </w:rPr>
            </w:pPr>
            <w:r w:rsidRPr="00FE74E4">
              <w:rPr>
                <w:rFonts w:eastAsia="Calibri"/>
                <w:color w:val="000000"/>
                <w:sz w:val="22"/>
                <w:szCs w:val="22"/>
                <w:shd w:val="clear" w:color="auto" w:fill="FFFFFF"/>
                <w:lang w:bidi="hr-HR"/>
              </w:rPr>
              <w:t>04.</w:t>
            </w:r>
          </w:p>
        </w:tc>
        <w:tc>
          <w:tcPr>
            <w:tcW w:w="2743" w:type="dxa"/>
            <w:tcBorders>
              <w:top w:val="single" w:sz="4" w:space="0" w:color="auto"/>
              <w:left w:val="single" w:sz="4" w:space="0" w:color="auto"/>
            </w:tcBorders>
            <w:shd w:val="clear" w:color="auto" w:fill="FFFFFF"/>
            <w:vAlign w:val="bottom"/>
          </w:tcPr>
          <w:p w14:paraId="6AD6FBB0" w14:textId="77777777" w:rsidR="00785B11" w:rsidRPr="00FE74E4" w:rsidRDefault="00785B11" w:rsidP="00785B11">
            <w:pPr>
              <w:widowControl w:val="0"/>
              <w:spacing w:line="190" w:lineRule="exact"/>
              <w:rPr>
                <w:sz w:val="22"/>
                <w:szCs w:val="22"/>
                <w:lang w:val="en-US" w:eastAsia="en-US"/>
              </w:rPr>
            </w:pPr>
            <w:r w:rsidRPr="00FE74E4">
              <w:rPr>
                <w:rFonts w:eastAsia="Calibri"/>
                <w:color w:val="000000"/>
                <w:sz w:val="22"/>
                <w:szCs w:val="22"/>
                <w:shd w:val="clear" w:color="auto" w:fill="FFFFFF"/>
                <w:lang w:bidi="hr-HR"/>
              </w:rPr>
              <w:t>TEKUĆI IZDACI</w:t>
            </w:r>
          </w:p>
        </w:tc>
        <w:tc>
          <w:tcPr>
            <w:tcW w:w="43" w:type="dxa"/>
            <w:tcBorders>
              <w:top w:val="single" w:sz="4" w:space="0" w:color="auto"/>
              <w:left w:val="single" w:sz="4" w:space="0" w:color="auto"/>
            </w:tcBorders>
            <w:shd w:val="clear" w:color="auto" w:fill="FFFFFF"/>
            <w:vAlign w:val="bottom"/>
          </w:tcPr>
          <w:p w14:paraId="54829176" w14:textId="77777777" w:rsidR="00785B11" w:rsidRPr="00FE74E4" w:rsidRDefault="00785B11" w:rsidP="00785B11">
            <w:pPr>
              <w:widowControl w:val="0"/>
              <w:spacing w:line="190" w:lineRule="exact"/>
              <w:jc w:val="right"/>
              <w:rPr>
                <w:sz w:val="22"/>
                <w:szCs w:val="22"/>
                <w:lang w:val="en-US" w:eastAsia="en-US"/>
              </w:rPr>
            </w:pPr>
          </w:p>
        </w:tc>
        <w:tc>
          <w:tcPr>
            <w:tcW w:w="2480" w:type="dxa"/>
            <w:tcBorders>
              <w:top w:val="single" w:sz="4" w:space="0" w:color="auto"/>
              <w:left w:val="single" w:sz="4" w:space="0" w:color="auto"/>
            </w:tcBorders>
            <w:shd w:val="clear" w:color="auto" w:fill="FFFFFF"/>
            <w:vAlign w:val="bottom"/>
          </w:tcPr>
          <w:p w14:paraId="301345E4" w14:textId="77777777" w:rsidR="00785B11" w:rsidRPr="00FE74E4" w:rsidRDefault="00785B11" w:rsidP="00785B11">
            <w:pPr>
              <w:widowControl w:val="0"/>
              <w:spacing w:line="190" w:lineRule="exact"/>
              <w:jc w:val="right"/>
              <w:rPr>
                <w:sz w:val="22"/>
                <w:szCs w:val="22"/>
                <w:lang w:val="en-US" w:eastAsia="en-US"/>
              </w:rPr>
            </w:pPr>
            <w:r w:rsidRPr="00FE74E4">
              <w:rPr>
                <w:rFonts w:eastAsia="Calibri"/>
                <w:color w:val="000000"/>
                <w:sz w:val="22"/>
                <w:szCs w:val="22"/>
                <w:shd w:val="clear" w:color="auto" w:fill="FFFFFF"/>
                <w:lang w:bidi="hr-HR"/>
              </w:rPr>
              <w:t>29.200,00</w:t>
            </w:r>
          </w:p>
        </w:tc>
        <w:tc>
          <w:tcPr>
            <w:tcW w:w="1536" w:type="dxa"/>
            <w:tcBorders>
              <w:top w:val="single" w:sz="4" w:space="0" w:color="auto"/>
              <w:left w:val="single" w:sz="4" w:space="0" w:color="auto"/>
            </w:tcBorders>
            <w:shd w:val="clear" w:color="auto" w:fill="FFFFFF"/>
            <w:vAlign w:val="bottom"/>
          </w:tcPr>
          <w:p w14:paraId="6E6D167D" w14:textId="5C6E4F40" w:rsidR="00785B11" w:rsidRPr="00FE74E4" w:rsidRDefault="00785B11" w:rsidP="00785B11">
            <w:pPr>
              <w:widowControl w:val="0"/>
              <w:spacing w:line="190" w:lineRule="exact"/>
              <w:jc w:val="right"/>
              <w:rPr>
                <w:sz w:val="22"/>
                <w:szCs w:val="22"/>
                <w:lang w:val="en-US" w:eastAsia="en-US"/>
              </w:rPr>
            </w:pPr>
            <w:r w:rsidRPr="00FE74E4">
              <w:rPr>
                <w:rFonts w:eastAsia="Calibri"/>
                <w:color w:val="000000"/>
                <w:sz w:val="22"/>
                <w:szCs w:val="22"/>
                <w:shd w:val="clear" w:color="auto" w:fill="FFFFFF"/>
                <w:lang w:bidi="hr-HR"/>
              </w:rPr>
              <w:t>29.342,</w:t>
            </w:r>
            <w:r w:rsidR="000440B6">
              <w:rPr>
                <w:rFonts w:eastAsia="Calibri"/>
                <w:color w:val="000000"/>
                <w:sz w:val="22"/>
                <w:szCs w:val="22"/>
                <w:shd w:val="clear" w:color="auto" w:fill="FFFFFF"/>
                <w:lang w:bidi="hr-HR"/>
              </w:rPr>
              <w:t>25</w:t>
            </w:r>
          </w:p>
        </w:tc>
        <w:tc>
          <w:tcPr>
            <w:tcW w:w="1512" w:type="dxa"/>
            <w:tcBorders>
              <w:top w:val="single" w:sz="4" w:space="0" w:color="auto"/>
              <w:left w:val="single" w:sz="4" w:space="0" w:color="auto"/>
              <w:right w:val="single" w:sz="4" w:space="0" w:color="auto"/>
            </w:tcBorders>
            <w:shd w:val="clear" w:color="auto" w:fill="FFFFFF"/>
            <w:vAlign w:val="bottom"/>
          </w:tcPr>
          <w:p w14:paraId="6A04B15E" w14:textId="77777777" w:rsidR="00785B11" w:rsidRPr="00FE74E4" w:rsidRDefault="00785B11" w:rsidP="00785B11">
            <w:pPr>
              <w:widowControl w:val="0"/>
              <w:spacing w:line="190" w:lineRule="exact"/>
              <w:jc w:val="right"/>
              <w:rPr>
                <w:sz w:val="22"/>
                <w:szCs w:val="22"/>
                <w:lang w:val="en-US" w:eastAsia="en-US"/>
              </w:rPr>
            </w:pPr>
            <w:r w:rsidRPr="00FE74E4">
              <w:rPr>
                <w:rFonts w:eastAsia="Calibri"/>
                <w:color w:val="000000"/>
                <w:sz w:val="22"/>
                <w:szCs w:val="22"/>
                <w:shd w:val="clear" w:color="auto" w:fill="FFFFFF"/>
                <w:lang w:bidi="hr-HR"/>
              </w:rPr>
              <w:t>100,49</w:t>
            </w:r>
          </w:p>
        </w:tc>
      </w:tr>
      <w:tr w:rsidR="00785B11" w:rsidRPr="00FE74E4" w14:paraId="6A3BD17D" w14:textId="77777777" w:rsidTr="00FE74E4">
        <w:trPr>
          <w:trHeight w:hRule="exact" w:val="396"/>
        </w:trPr>
        <w:tc>
          <w:tcPr>
            <w:tcW w:w="768" w:type="dxa"/>
            <w:tcBorders>
              <w:left w:val="single" w:sz="4" w:space="0" w:color="auto"/>
              <w:bottom w:val="single" w:sz="4" w:space="0" w:color="auto"/>
            </w:tcBorders>
            <w:shd w:val="clear" w:color="auto" w:fill="FFFFFF"/>
            <w:vAlign w:val="bottom"/>
          </w:tcPr>
          <w:p w14:paraId="3B77920B" w14:textId="77777777" w:rsidR="00785B11" w:rsidRPr="00FE74E4" w:rsidRDefault="00785B11" w:rsidP="00785B11">
            <w:pPr>
              <w:widowControl w:val="0"/>
              <w:spacing w:line="190" w:lineRule="exact"/>
              <w:jc w:val="center"/>
              <w:rPr>
                <w:sz w:val="22"/>
                <w:szCs w:val="22"/>
                <w:lang w:val="en-US" w:eastAsia="en-US"/>
              </w:rPr>
            </w:pPr>
            <w:r w:rsidRPr="00FE74E4">
              <w:rPr>
                <w:rFonts w:eastAsia="Calibri"/>
                <w:color w:val="000000"/>
                <w:sz w:val="22"/>
                <w:szCs w:val="22"/>
                <w:shd w:val="clear" w:color="auto" w:fill="FFFFFF"/>
                <w:lang w:bidi="hr-HR"/>
              </w:rPr>
              <w:t>05.</w:t>
            </w:r>
          </w:p>
        </w:tc>
        <w:tc>
          <w:tcPr>
            <w:tcW w:w="2743" w:type="dxa"/>
            <w:tcBorders>
              <w:top w:val="single" w:sz="4" w:space="0" w:color="auto"/>
              <w:left w:val="single" w:sz="4" w:space="0" w:color="auto"/>
            </w:tcBorders>
            <w:shd w:val="clear" w:color="auto" w:fill="FFFFFF"/>
            <w:vAlign w:val="bottom"/>
          </w:tcPr>
          <w:p w14:paraId="752A7740" w14:textId="77777777" w:rsidR="00785B11" w:rsidRPr="00FE74E4" w:rsidRDefault="00785B11" w:rsidP="00785B11">
            <w:pPr>
              <w:widowControl w:val="0"/>
              <w:spacing w:line="190" w:lineRule="exact"/>
              <w:rPr>
                <w:sz w:val="22"/>
                <w:szCs w:val="22"/>
                <w:lang w:val="en-US" w:eastAsia="en-US"/>
              </w:rPr>
            </w:pPr>
            <w:r w:rsidRPr="00FE74E4">
              <w:rPr>
                <w:rFonts w:eastAsia="Calibri"/>
                <w:color w:val="000000"/>
                <w:sz w:val="22"/>
                <w:szCs w:val="22"/>
                <w:shd w:val="clear" w:color="auto" w:fill="FFFFFF"/>
                <w:lang w:bidi="hr-HR"/>
              </w:rPr>
              <w:t>VATROGASTVO</w:t>
            </w:r>
          </w:p>
        </w:tc>
        <w:tc>
          <w:tcPr>
            <w:tcW w:w="43" w:type="dxa"/>
            <w:tcBorders>
              <w:top w:val="single" w:sz="4" w:space="0" w:color="auto"/>
              <w:left w:val="single" w:sz="4" w:space="0" w:color="auto"/>
            </w:tcBorders>
            <w:shd w:val="clear" w:color="auto" w:fill="FFFFFF"/>
            <w:vAlign w:val="bottom"/>
          </w:tcPr>
          <w:p w14:paraId="792DC87C" w14:textId="77777777" w:rsidR="00785B11" w:rsidRPr="00FE74E4" w:rsidRDefault="00785B11" w:rsidP="00785B11">
            <w:pPr>
              <w:widowControl w:val="0"/>
              <w:spacing w:line="190" w:lineRule="exact"/>
              <w:jc w:val="right"/>
              <w:rPr>
                <w:sz w:val="22"/>
                <w:szCs w:val="22"/>
                <w:lang w:val="en-US" w:eastAsia="en-US"/>
              </w:rPr>
            </w:pPr>
          </w:p>
        </w:tc>
        <w:tc>
          <w:tcPr>
            <w:tcW w:w="2480" w:type="dxa"/>
            <w:tcBorders>
              <w:top w:val="single" w:sz="4" w:space="0" w:color="auto"/>
              <w:left w:val="single" w:sz="4" w:space="0" w:color="auto"/>
            </w:tcBorders>
            <w:shd w:val="clear" w:color="auto" w:fill="FFFFFF"/>
            <w:vAlign w:val="bottom"/>
          </w:tcPr>
          <w:p w14:paraId="6C712F29" w14:textId="77777777" w:rsidR="00785B11" w:rsidRPr="00FE74E4" w:rsidRDefault="00785B11" w:rsidP="00785B11">
            <w:pPr>
              <w:widowControl w:val="0"/>
              <w:spacing w:line="190" w:lineRule="exact"/>
              <w:jc w:val="right"/>
              <w:rPr>
                <w:sz w:val="22"/>
                <w:szCs w:val="22"/>
                <w:lang w:val="en-US" w:eastAsia="en-US"/>
              </w:rPr>
            </w:pPr>
            <w:r w:rsidRPr="00FE74E4">
              <w:rPr>
                <w:rFonts w:eastAsia="Calibri"/>
                <w:color w:val="000000"/>
                <w:sz w:val="22"/>
                <w:szCs w:val="22"/>
                <w:shd w:val="clear" w:color="auto" w:fill="FFFFFF"/>
                <w:lang w:bidi="hr-HR"/>
              </w:rPr>
              <w:t>224.747,00</w:t>
            </w:r>
          </w:p>
        </w:tc>
        <w:tc>
          <w:tcPr>
            <w:tcW w:w="1536" w:type="dxa"/>
            <w:tcBorders>
              <w:top w:val="single" w:sz="4" w:space="0" w:color="auto"/>
              <w:left w:val="single" w:sz="4" w:space="0" w:color="auto"/>
            </w:tcBorders>
            <w:shd w:val="clear" w:color="auto" w:fill="FFFFFF"/>
            <w:vAlign w:val="bottom"/>
          </w:tcPr>
          <w:p w14:paraId="4D2B2A4F" w14:textId="77777777" w:rsidR="00785B11" w:rsidRPr="00FE74E4" w:rsidRDefault="00785B11" w:rsidP="00785B11">
            <w:pPr>
              <w:widowControl w:val="0"/>
              <w:spacing w:line="190" w:lineRule="exact"/>
              <w:jc w:val="right"/>
              <w:rPr>
                <w:sz w:val="22"/>
                <w:szCs w:val="22"/>
                <w:lang w:val="en-US" w:eastAsia="en-US"/>
              </w:rPr>
            </w:pPr>
            <w:r w:rsidRPr="00FE74E4">
              <w:rPr>
                <w:rFonts w:eastAsia="Calibri"/>
                <w:color w:val="000000"/>
                <w:sz w:val="22"/>
                <w:szCs w:val="22"/>
                <w:shd w:val="clear" w:color="auto" w:fill="FFFFFF"/>
                <w:lang w:bidi="hr-HR"/>
              </w:rPr>
              <w:t>224.486,42</w:t>
            </w:r>
          </w:p>
        </w:tc>
        <w:tc>
          <w:tcPr>
            <w:tcW w:w="1512" w:type="dxa"/>
            <w:tcBorders>
              <w:top w:val="single" w:sz="4" w:space="0" w:color="auto"/>
              <w:left w:val="single" w:sz="4" w:space="0" w:color="auto"/>
              <w:right w:val="single" w:sz="4" w:space="0" w:color="auto"/>
            </w:tcBorders>
            <w:shd w:val="clear" w:color="auto" w:fill="FFFFFF"/>
            <w:vAlign w:val="bottom"/>
          </w:tcPr>
          <w:p w14:paraId="0C0300A1" w14:textId="77777777" w:rsidR="00785B11" w:rsidRPr="00FE74E4" w:rsidRDefault="00785B11" w:rsidP="00785B11">
            <w:pPr>
              <w:widowControl w:val="0"/>
              <w:spacing w:line="190" w:lineRule="exact"/>
              <w:jc w:val="right"/>
              <w:rPr>
                <w:sz w:val="22"/>
                <w:szCs w:val="22"/>
                <w:lang w:val="en-US" w:eastAsia="en-US"/>
              </w:rPr>
            </w:pPr>
            <w:r w:rsidRPr="00FE74E4">
              <w:rPr>
                <w:rFonts w:eastAsia="Calibri"/>
                <w:color w:val="000000"/>
                <w:sz w:val="22"/>
                <w:szCs w:val="22"/>
                <w:shd w:val="clear" w:color="auto" w:fill="FFFFFF"/>
                <w:lang w:bidi="hr-HR"/>
              </w:rPr>
              <w:t>99,88</w:t>
            </w:r>
          </w:p>
        </w:tc>
      </w:tr>
      <w:tr w:rsidR="00785B11" w:rsidRPr="00FE74E4" w14:paraId="682EF780" w14:textId="77777777" w:rsidTr="000440B6">
        <w:trPr>
          <w:trHeight w:hRule="exact" w:val="332"/>
        </w:trPr>
        <w:tc>
          <w:tcPr>
            <w:tcW w:w="768" w:type="dxa"/>
            <w:tcBorders>
              <w:top w:val="single" w:sz="4" w:space="0" w:color="auto"/>
              <w:left w:val="single" w:sz="4" w:space="0" w:color="auto"/>
              <w:bottom w:val="single" w:sz="4" w:space="0" w:color="auto"/>
            </w:tcBorders>
            <w:shd w:val="clear" w:color="auto" w:fill="FFFFFF"/>
            <w:vAlign w:val="bottom"/>
          </w:tcPr>
          <w:p w14:paraId="13E0A0AC" w14:textId="77777777" w:rsidR="00785B11" w:rsidRPr="00FE74E4" w:rsidRDefault="00785B11" w:rsidP="00785B11">
            <w:pPr>
              <w:widowControl w:val="0"/>
              <w:spacing w:line="190" w:lineRule="exact"/>
              <w:jc w:val="center"/>
              <w:rPr>
                <w:sz w:val="22"/>
                <w:szCs w:val="22"/>
                <w:lang w:val="en-US" w:eastAsia="en-US"/>
              </w:rPr>
            </w:pPr>
            <w:r w:rsidRPr="00FE74E4">
              <w:rPr>
                <w:rFonts w:eastAsia="Calibri"/>
                <w:color w:val="000000"/>
                <w:sz w:val="22"/>
                <w:szCs w:val="22"/>
                <w:shd w:val="clear" w:color="auto" w:fill="FFFFFF"/>
                <w:lang w:bidi="hr-HR"/>
              </w:rPr>
              <w:t>06.</w:t>
            </w:r>
          </w:p>
        </w:tc>
        <w:tc>
          <w:tcPr>
            <w:tcW w:w="2743" w:type="dxa"/>
            <w:tcBorders>
              <w:top w:val="single" w:sz="4" w:space="0" w:color="auto"/>
              <w:left w:val="single" w:sz="4" w:space="0" w:color="auto"/>
              <w:bottom w:val="single" w:sz="4" w:space="0" w:color="auto"/>
            </w:tcBorders>
            <w:shd w:val="clear" w:color="auto" w:fill="FFFFFF"/>
            <w:vAlign w:val="center"/>
          </w:tcPr>
          <w:p w14:paraId="2B80AE6B" w14:textId="77777777" w:rsidR="00785B11" w:rsidRPr="00FE74E4" w:rsidRDefault="00785B11" w:rsidP="00785B11">
            <w:pPr>
              <w:widowControl w:val="0"/>
              <w:spacing w:line="190" w:lineRule="exact"/>
              <w:rPr>
                <w:sz w:val="22"/>
                <w:szCs w:val="22"/>
                <w:lang w:val="en-US" w:eastAsia="en-US"/>
              </w:rPr>
            </w:pPr>
            <w:r w:rsidRPr="00FE74E4">
              <w:rPr>
                <w:rFonts w:eastAsia="Calibri"/>
                <w:color w:val="000000"/>
                <w:sz w:val="22"/>
                <w:szCs w:val="22"/>
                <w:shd w:val="clear" w:color="auto" w:fill="FFFFFF"/>
                <w:lang w:bidi="hr-HR"/>
              </w:rPr>
              <w:t>PROJEKTI</w:t>
            </w:r>
          </w:p>
        </w:tc>
        <w:tc>
          <w:tcPr>
            <w:tcW w:w="43" w:type="dxa"/>
            <w:tcBorders>
              <w:top w:val="single" w:sz="4" w:space="0" w:color="auto"/>
              <w:left w:val="single" w:sz="4" w:space="0" w:color="auto"/>
              <w:bottom w:val="single" w:sz="4" w:space="0" w:color="auto"/>
            </w:tcBorders>
            <w:shd w:val="clear" w:color="auto" w:fill="FFFFFF"/>
            <w:vAlign w:val="bottom"/>
          </w:tcPr>
          <w:p w14:paraId="02B000BD" w14:textId="77777777" w:rsidR="00785B11" w:rsidRPr="00FE74E4" w:rsidRDefault="00785B11" w:rsidP="00785B11">
            <w:pPr>
              <w:widowControl w:val="0"/>
              <w:spacing w:line="190" w:lineRule="exact"/>
              <w:jc w:val="right"/>
              <w:rPr>
                <w:sz w:val="22"/>
                <w:szCs w:val="22"/>
                <w:lang w:val="en-US" w:eastAsia="en-US"/>
              </w:rPr>
            </w:pPr>
          </w:p>
        </w:tc>
        <w:tc>
          <w:tcPr>
            <w:tcW w:w="2480" w:type="dxa"/>
            <w:tcBorders>
              <w:top w:val="single" w:sz="4" w:space="0" w:color="auto"/>
              <w:left w:val="single" w:sz="4" w:space="0" w:color="auto"/>
              <w:bottom w:val="single" w:sz="4" w:space="0" w:color="auto"/>
            </w:tcBorders>
            <w:shd w:val="clear" w:color="auto" w:fill="FFFFFF"/>
            <w:vAlign w:val="center"/>
          </w:tcPr>
          <w:p w14:paraId="3518F92D" w14:textId="455AD8B0" w:rsidR="00785B11" w:rsidRPr="00FE74E4" w:rsidRDefault="00785B11" w:rsidP="000440B6">
            <w:pPr>
              <w:widowControl w:val="0"/>
              <w:spacing w:line="190" w:lineRule="exact"/>
              <w:jc w:val="right"/>
              <w:rPr>
                <w:sz w:val="22"/>
                <w:szCs w:val="22"/>
                <w:lang w:val="en-US" w:eastAsia="en-US"/>
              </w:rPr>
            </w:pPr>
            <w:r w:rsidRPr="00FE74E4">
              <w:rPr>
                <w:rFonts w:eastAsia="Calibri"/>
                <w:color w:val="000000"/>
                <w:sz w:val="22"/>
                <w:szCs w:val="22"/>
                <w:shd w:val="clear" w:color="auto" w:fill="FFFFFF"/>
                <w:lang w:bidi="hr-HR"/>
              </w:rPr>
              <w:t>68.300,00</w:t>
            </w:r>
          </w:p>
        </w:tc>
        <w:tc>
          <w:tcPr>
            <w:tcW w:w="1536" w:type="dxa"/>
            <w:tcBorders>
              <w:top w:val="single" w:sz="4" w:space="0" w:color="auto"/>
              <w:left w:val="single" w:sz="4" w:space="0" w:color="auto"/>
              <w:bottom w:val="single" w:sz="4" w:space="0" w:color="auto"/>
            </w:tcBorders>
            <w:shd w:val="clear" w:color="auto" w:fill="FFFFFF"/>
            <w:vAlign w:val="bottom"/>
          </w:tcPr>
          <w:p w14:paraId="1A1BF4C4" w14:textId="77777777" w:rsidR="00785B11" w:rsidRPr="00FE74E4" w:rsidRDefault="00785B11" w:rsidP="000440B6">
            <w:pPr>
              <w:widowControl w:val="0"/>
              <w:spacing w:line="190" w:lineRule="exact"/>
              <w:jc w:val="right"/>
              <w:rPr>
                <w:sz w:val="22"/>
                <w:szCs w:val="22"/>
                <w:lang w:val="en-US" w:eastAsia="en-US"/>
              </w:rPr>
            </w:pPr>
            <w:r w:rsidRPr="00FE74E4">
              <w:rPr>
                <w:rFonts w:eastAsia="Calibri"/>
                <w:color w:val="000000"/>
                <w:sz w:val="22"/>
                <w:szCs w:val="22"/>
                <w:shd w:val="clear" w:color="auto" w:fill="FFFFFF"/>
                <w:lang w:bidi="hr-HR"/>
              </w:rPr>
              <w:t>45.655,69</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3D89BD46" w14:textId="77777777" w:rsidR="00785B11" w:rsidRPr="00FE74E4" w:rsidRDefault="00785B11" w:rsidP="00785B11">
            <w:pPr>
              <w:spacing w:after="160" w:line="259" w:lineRule="auto"/>
              <w:jc w:val="right"/>
              <w:rPr>
                <w:rFonts w:eastAsiaTheme="minorHAnsi"/>
                <w:sz w:val="22"/>
                <w:szCs w:val="22"/>
                <w:lang w:eastAsia="en-US"/>
              </w:rPr>
            </w:pPr>
            <w:r w:rsidRPr="00FE74E4">
              <w:rPr>
                <w:rFonts w:eastAsiaTheme="minorHAnsi"/>
                <w:sz w:val="22"/>
                <w:szCs w:val="22"/>
                <w:lang w:eastAsia="en-US"/>
              </w:rPr>
              <w:t>66,85</w:t>
            </w:r>
          </w:p>
        </w:tc>
      </w:tr>
      <w:tr w:rsidR="00785B11" w:rsidRPr="00FE74E4" w14:paraId="4B82C657" w14:textId="77777777" w:rsidTr="00BB3554">
        <w:trPr>
          <w:trHeight w:hRule="exact" w:val="437"/>
        </w:trPr>
        <w:tc>
          <w:tcPr>
            <w:tcW w:w="768" w:type="dxa"/>
            <w:tcBorders>
              <w:top w:val="single" w:sz="4" w:space="0" w:color="auto"/>
              <w:left w:val="single" w:sz="4" w:space="0" w:color="auto"/>
              <w:bottom w:val="single" w:sz="4" w:space="0" w:color="auto"/>
            </w:tcBorders>
            <w:shd w:val="clear" w:color="auto" w:fill="FFFFFF"/>
          </w:tcPr>
          <w:p w14:paraId="6CD9D7DE" w14:textId="77777777" w:rsidR="00785B11" w:rsidRPr="00FE74E4" w:rsidRDefault="00785B11" w:rsidP="00785B11">
            <w:pPr>
              <w:spacing w:after="160" w:line="259" w:lineRule="auto"/>
              <w:rPr>
                <w:rFonts w:eastAsiaTheme="minorHAnsi"/>
                <w:sz w:val="22"/>
                <w:szCs w:val="22"/>
                <w:lang w:eastAsia="en-US"/>
              </w:rPr>
            </w:pPr>
          </w:p>
        </w:tc>
        <w:tc>
          <w:tcPr>
            <w:tcW w:w="2743" w:type="dxa"/>
            <w:tcBorders>
              <w:top w:val="single" w:sz="4" w:space="0" w:color="auto"/>
              <w:bottom w:val="single" w:sz="4" w:space="0" w:color="auto"/>
              <w:right w:val="single" w:sz="4" w:space="0" w:color="auto"/>
            </w:tcBorders>
            <w:shd w:val="clear" w:color="auto" w:fill="FFFFFF"/>
          </w:tcPr>
          <w:p w14:paraId="4E61AF26" w14:textId="77777777" w:rsidR="00FE74E4" w:rsidRDefault="00FE74E4" w:rsidP="00785B11">
            <w:pPr>
              <w:widowControl w:val="0"/>
              <w:spacing w:line="190" w:lineRule="exact"/>
              <w:jc w:val="center"/>
              <w:rPr>
                <w:rFonts w:eastAsia="Calibri"/>
                <w:color w:val="000000"/>
                <w:sz w:val="22"/>
                <w:szCs w:val="22"/>
                <w:shd w:val="clear" w:color="auto" w:fill="FFFFFF"/>
                <w:lang w:bidi="hr-HR"/>
              </w:rPr>
            </w:pPr>
          </w:p>
          <w:p w14:paraId="7C3B4ED7" w14:textId="2A5D0A52" w:rsidR="00785B11" w:rsidRPr="00195E5E" w:rsidRDefault="00785B11" w:rsidP="00785B11">
            <w:pPr>
              <w:widowControl w:val="0"/>
              <w:spacing w:line="190" w:lineRule="exact"/>
              <w:jc w:val="center"/>
              <w:rPr>
                <w:b/>
                <w:bCs/>
                <w:sz w:val="22"/>
                <w:szCs w:val="22"/>
                <w:lang w:val="en-US" w:eastAsia="en-US"/>
              </w:rPr>
            </w:pPr>
            <w:r w:rsidRPr="00195E5E">
              <w:rPr>
                <w:rFonts w:eastAsia="Calibri"/>
                <w:b/>
                <w:bCs/>
                <w:color w:val="000000"/>
                <w:sz w:val="22"/>
                <w:szCs w:val="22"/>
                <w:shd w:val="clear" w:color="auto" w:fill="FFFFFF"/>
                <w:lang w:bidi="hr-HR"/>
              </w:rPr>
              <w:t>Ukupno razdjel:</w:t>
            </w:r>
          </w:p>
        </w:tc>
        <w:tc>
          <w:tcPr>
            <w:tcW w:w="43" w:type="dxa"/>
            <w:tcBorders>
              <w:top w:val="single" w:sz="4" w:space="0" w:color="auto"/>
              <w:left w:val="single" w:sz="4" w:space="0" w:color="auto"/>
              <w:bottom w:val="single" w:sz="4" w:space="0" w:color="auto"/>
              <w:right w:val="single" w:sz="4" w:space="0" w:color="auto"/>
            </w:tcBorders>
            <w:shd w:val="clear" w:color="auto" w:fill="FFFFFF"/>
          </w:tcPr>
          <w:p w14:paraId="0A4C7D3A" w14:textId="77777777" w:rsidR="00785B11" w:rsidRPr="00FE74E4" w:rsidRDefault="00785B11" w:rsidP="00785B11">
            <w:pPr>
              <w:widowControl w:val="0"/>
              <w:spacing w:line="190" w:lineRule="exact"/>
              <w:jc w:val="right"/>
              <w:rPr>
                <w:sz w:val="22"/>
                <w:szCs w:val="22"/>
                <w:lang w:val="en-US" w:eastAsia="en-US"/>
              </w:rPr>
            </w:pPr>
          </w:p>
        </w:tc>
        <w:tc>
          <w:tcPr>
            <w:tcW w:w="2480" w:type="dxa"/>
            <w:tcBorders>
              <w:top w:val="single" w:sz="4" w:space="0" w:color="auto"/>
              <w:left w:val="single" w:sz="4" w:space="0" w:color="auto"/>
              <w:bottom w:val="single" w:sz="4" w:space="0" w:color="auto"/>
              <w:right w:val="single" w:sz="4" w:space="0" w:color="auto"/>
            </w:tcBorders>
            <w:shd w:val="clear" w:color="auto" w:fill="FFFFFF"/>
          </w:tcPr>
          <w:p w14:paraId="3145DD6B" w14:textId="77777777" w:rsidR="00FE74E4" w:rsidRPr="00195E5E" w:rsidRDefault="00FE74E4" w:rsidP="00785B11">
            <w:pPr>
              <w:widowControl w:val="0"/>
              <w:spacing w:line="190" w:lineRule="exact"/>
              <w:jc w:val="right"/>
              <w:rPr>
                <w:rFonts w:eastAsia="Calibri"/>
                <w:b/>
                <w:bCs/>
                <w:color w:val="000000"/>
                <w:sz w:val="22"/>
                <w:szCs w:val="22"/>
                <w:shd w:val="clear" w:color="auto" w:fill="FFFFFF"/>
                <w:lang w:bidi="hr-HR"/>
              </w:rPr>
            </w:pPr>
          </w:p>
          <w:p w14:paraId="336CDBEF" w14:textId="4ABF8B0A" w:rsidR="00785B11" w:rsidRPr="00195E5E" w:rsidRDefault="00785B11" w:rsidP="00785B11">
            <w:pPr>
              <w:widowControl w:val="0"/>
              <w:spacing w:line="190" w:lineRule="exact"/>
              <w:jc w:val="right"/>
              <w:rPr>
                <w:b/>
                <w:bCs/>
                <w:sz w:val="22"/>
                <w:szCs w:val="22"/>
                <w:lang w:val="en-US" w:eastAsia="en-US"/>
              </w:rPr>
            </w:pPr>
            <w:r w:rsidRPr="00195E5E">
              <w:rPr>
                <w:rFonts w:eastAsia="Calibri"/>
                <w:b/>
                <w:bCs/>
                <w:color w:val="000000"/>
                <w:sz w:val="22"/>
                <w:szCs w:val="22"/>
                <w:shd w:val="clear" w:color="auto" w:fill="FFFFFF"/>
                <w:lang w:bidi="hr-HR"/>
              </w:rPr>
              <w:t>544.978,00</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14:paraId="0917064C" w14:textId="77777777" w:rsidR="00FE74E4" w:rsidRPr="00195E5E" w:rsidRDefault="00FE74E4" w:rsidP="00785B11">
            <w:pPr>
              <w:widowControl w:val="0"/>
              <w:spacing w:line="190" w:lineRule="exact"/>
              <w:jc w:val="right"/>
              <w:rPr>
                <w:rFonts w:eastAsia="Calibri"/>
                <w:b/>
                <w:bCs/>
                <w:color w:val="000000"/>
                <w:sz w:val="22"/>
                <w:szCs w:val="22"/>
                <w:shd w:val="clear" w:color="auto" w:fill="FFFFFF"/>
                <w:lang w:bidi="hr-HR"/>
              </w:rPr>
            </w:pPr>
          </w:p>
          <w:p w14:paraId="723E2CB3" w14:textId="432BF9B2" w:rsidR="00785B11" w:rsidRPr="00195E5E" w:rsidRDefault="00785B11" w:rsidP="00785B11">
            <w:pPr>
              <w:widowControl w:val="0"/>
              <w:spacing w:line="190" w:lineRule="exact"/>
              <w:jc w:val="right"/>
              <w:rPr>
                <w:b/>
                <w:bCs/>
                <w:sz w:val="22"/>
                <w:szCs w:val="22"/>
                <w:lang w:val="en-US" w:eastAsia="en-US"/>
              </w:rPr>
            </w:pPr>
            <w:r w:rsidRPr="00195E5E">
              <w:rPr>
                <w:rFonts w:eastAsia="Calibri"/>
                <w:b/>
                <w:bCs/>
                <w:color w:val="000000"/>
                <w:sz w:val="22"/>
                <w:szCs w:val="22"/>
                <w:shd w:val="clear" w:color="auto" w:fill="FFFFFF"/>
                <w:lang w:bidi="hr-HR"/>
              </w:rPr>
              <w:t>485.552,06</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2268D26B" w14:textId="77777777" w:rsidR="00FE74E4" w:rsidRPr="00195E5E" w:rsidRDefault="00FE74E4" w:rsidP="00785B11">
            <w:pPr>
              <w:widowControl w:val="0"/>
              <w:spacing w:line="190" w:lineRule="exact"/>
              <w:jc w:val="right"/>
              <w:rPr>
                <w:rFonts w:eastAsia="Calibri"/>
                <w:b/>
                <w:bCs/>
                <w:color w:val="000000"/>
                <w:sz w:val="22"/>
                <w:szCs w:val="22"/>
                <w:shd w:val="clear" w:color="auto" w:fill="FFFFFF"/>
                <w:lang w:bidi="hr-HR"/>
              </w:rPr>
            </w:pPr>
          </w:p>
          <w:p w14:paraId="5645B6CD" w14:textId="535942E9" w:rsidR="00785B11" w:rsidRPr="00195E5E" w:rsidRDefault="00785B11" w:rsidP="00785B11">
            <w:pPr>
              <w:widowControl w:val="0"/>
              <w:spacing w:line="190" w:lineRule="exact"/>
              <w:jc w:val="right"/>
              <w:rPr>
                <w:b/>
                <w:bCs/>
                <w:sz w:val="22"/>
                <w:szCs w:val="22"/>
                <w:lang w:val="en-US" w:eastAsia="en-US"/>
              </w:rPr>
            </w:pPr>
            <w:r w:rsidRPr="00195E5E">
              <w:rPr>
                <w:rFonts w:eastAsia="Calibri"/>
                <w:b/>
                <w:bCs/>
                <w:color w:val="000000"/>
                <w:sz w:val="22"/>
                <w:szCs w:val="22"/>
                <w:shd w:val="clear" w:color="auto" w:fill="FFFFFF"/>
                <w:lang w:bidi="hr-HR"/>
              </w:rPr>
              <w:t>89,10</w:t>
            </w:r>
          </w:p>
        </w:tc>
      </w:tr>
    </w:tbl>
    <w:p w14:paraId="6983B827" w14:textId="5BB64408" w:rsidR="00785B11" w:rsidRPr="00785B11" w:rsidRDefault="00785B11" w:rsidP="00785B11">
      <w:pPr>
        <w:tabs>
          <w:tab w:val="left" w:pos="2490"/>
          <w:tab w:val="left" w:pos="3315"/>
        </w:tabs>
        <w:spacing w:after="160" w:line="259" w:lineRule="auto"/>
        <w:rPr>
          <w:rFonts w:asciiTheme="minorHAnsi" w:eastAsiaTheme="minorHAnsi" w:hAnsiTheme="minorHAnsi" w:cstheme="minorBidi"/>
          <w:b/>
          <w:bCs/>
          <w:i/>
          <w:iCs/>
          <w:sz w:val="28"/>
          <w:szCs w:val="28"/>
          <w:lang w:eastAsia="en-US"/>
        </w:rPr>
      </w:pPr>
      <w:r w:rsidRPr="00785B11">
        <w:rPr>
          <w:rFonts w:asciiTheme="minorHAnsi" w:eastAsiaTheme="minorHAnsi" w:hAnsiTheme="minorHAnsi" w:cstheme="minorBidi"/>
          <w:b/>
          <w:bCs/>
          <w:i/>
          <w:iCs/>
          <w:sz w:val="28"/>
          <w:szCs w:val="28"/>
          <w:lang w:eastAsia="en-US"/>
        </w:rPr>
        <w:t xml:space="preserve">Odsjek za protokol i </w:t>
      </w:r>
      <w:r w:rsidRPr="00FE74E4">
        <w:rPr>
          <w:rFonts w:eastAsiaTheme="minorHAnsi"/>
          <w:b/>
          <w:bCs/>
          <w:i/>
          <w:iCs/>
          <w:sz w:val="28"/>
          <w:szCs w:val="28"/>
          <w:lang w:eastAsia="en-US"/>
        </w:rPr>
        <w:t>odnose</w:t>
      </w:r>
      <w:r w:rsidRPr="00785B11">
        <w:rPr>
          <w:rFonts w:asciiTheme="minorHAnsi" w:eastAsiaTheme="minorHAnsi" w:hAnsiTheme="minorHAnsi" w:cstheme="minorBidi"/>
          <w:b/>
          <w:bCs/>
          <w:i/>
          <w:iCs/>
          <w:sz w:val="28"/>
          <w:szCs w:val="28"/>
          <w:lang w:eastAsia="en-US"/>
        </w:rPr>
        <w:t xml:space="preserve"> s javnošću</w:t>
      </w:r>
    </w:p>
    <w:p w14:paraId="41328580" w14:textId="77777777" w:rsidR="00785B11" w:rsidRPr="00785B11" w:rsidRDefault="00785B11" w:rsidP="00FE74E4">
      <w:pPr>
        <w:tabs>
          <w:tab w:val="left" w:pos="2490"/>
          <w:tab w:val="left" w:pos="3315"/>
        </w:tabs>
        <w:spacing w:line="259" w:lineRule="auto"/>
        <w:rPr>
          <w:rFonts w:eastAsiaTheme="minorHAnsi"/>
          <w:b/>
          <w:bCs/>
          <w:lang w:eastAsia="en-US"/>
        </w:rPr>
      </w:pPr>
      <w:r w:rsidRPr="00785B11">
        <w:rPr>
          <w:rFonts w:eastAsiaTheme="minorHAnsi"/>
          <w:b/>
          <w:bCs/>
          <w:lang w:eastAsia="en-US"/>
        </w:rPr>
        <w:t>PROGRAM: 1001 Tekući izdaci</w:t>
      </w:r>
    </w:p>
    <w:p w14:paraId="4CCE0B71" w14:textId="77777777" w:rsidR="00FE74E4" w:rsidRDefault="00785B11" w:rsidP="00FE74E4">
      <w:pPr>
        <w:tabs>
          <w:tab w:val="left" w:pos="2490"/>
          <w:tab w:val="left" w:pos="3315"/>
        </w:tabs>
        <w:spacing w:line="259" w:lineRule="auto"/>
        <w:rPr>
          <w:rFonts w:eastAsiaTheme="minorHAnsi"/>
          <w:b/>
          <w:lang w:eastAsia="en-US"/>
        </w:rPr>
      </w:pPr>
      <w:r w:rsidRPr="00785B11">
        <w:rPr>
          <w:rFonts w:eastAsiaTheme="minorHAnsi"/>
          <w:b/>
          <w:lang w:eastAsia="en-US"/>
        </w:rPr>
        <w:t>OPIS PROGRAMA:</w:t>
      </w:r>
    </w:p>
    <w:p w14:paraId="6BF6B0BC" w14:textId="52C0E2EA" w:rsidR="00785B11" w:rsidRPr="00FE74E4" w:rsidRDefault="00785B11" w:rsidP="00FE74E4">
      <w:pPr>
        <w:tabs>
          <w:tab w:val="left" w:pos="2490"/>
          <w:tab w:val="left" w:pos="3315"/>
        </w:tabs>
        <w:spacing w:line="259" w:lineRule="auto"/>
        <w:rPr>
          <w:rFonts w:eastAsiaTheme="minorHAnsi"/>
          <w:b/>
          <w:lang w:eastAsia="en-US"/>
        </w:rPr>
      </w:pPr>
      <w:r w:rsidRPr="00785B11">
        <w:rPr>
          <w:rFonts w:eastAsiaTheme="minorHAnsi"/>
          <w:lang w:eastAsia="en-US"/>
        </w:rPr>
        <w:t>Ovim programom planiraju se sredstva za:</w:t>
      </w:r>
    </w:p>
    <w:p w14:paraId="71E71AA0" w14:textId="77777777" w:rsidR="00785B11" w:rsidRPr="00785B11" w:rsidRDefault="00785B11" w:rsidP="0041063F">
      <w:pPr>
        <w:numPr>
          <w:ilvl w:val="0"/>
          <w:numId w:val="3"/>
        </w:numPr>
        <w:tabs>
          <w:tab w:val="left" w:pos="2490"/>
          <w:tab w:val="left" w:pos="3315"/>
        </w:tabs>
        <w:spacing w:line="259" w:lineRule="auto"/>
        <w:contextualSpacing/>
        <w:rPr>
          <w:rFonts w:eastAsiaTheme="minorHAnsi"/>
          <w:lang w:eastAsia="en-US"/>
        </w:rPr>
      </w:pPr>
      <w:r w:rsidRPr="00785B11">
        <w:rPr>
          <w:rFonts w:eastAsiaTheme="minorHAnsi"/>
          <w:lang w:eastAsia="en-US"/>
        </w:rPr>
        <w:t>poslove vezane uz funkciju čelnika izvršne vlasti - osiguravanje protokola i uspješnu realizaciju aktivnosti sukladno dnevnim, tjednim i mjesečnim obavezama, uz kvalitetnu komunikaciju s građanima (rješavanje upita i zamolbi) te predstavnicima medija</w:t>
      </w:r>
    </w:p>
    <w:p w14:paraId="49F54F8E" w14:textId="77777777" w:rsidR="00785B11" w:rsidRPr="00785B11" w:rsidRDefault="00785B11" w:rsidP="00785B11">
      <w:pPr>
        <w:numPr>
          <w:ilvl w:val="0"/>
          <w:numId w:val="3"/>
        </w:numPr>
        <w:tabs>
          <w:tab w:val="left" w:pos="2490"/>
          <w:tab w:val="left" w:pos="3315"/>
        </w:tabs>
        <w:spacing w:after="160" w:line="259" w:lineRule="auto"/>
        <w:contextualSpacing/>
        <w:rPr>
          <w:rFonts w:eastAsiaTheme="minorHAnsi"/>
          <w:lang w:eastAsia="en-US"/>
        </w:rPr>
      </w:pPr>
      <w:r w:rsidRPr="00785B11">
        <w:rPr>
          <w:rFonts w:eastAsiaTheme="minorHAnsi"/>
          <w:lang w:eastAsia="en-US"/>
        </w:rPr>
        <w:t>materijalne troškove i usluge (usluge promidžbe i informiranja, reprezentaciju, tekuće donacije u novcima, naknade troškova osobama izvan radnog odnosa, te ostale nespomenute rashode poslovanja)</w:t>
      </w:r>
    </w:p>
    <w:p w14:paraId="62F9D5EC" w14:textId="77777777" w:rsidR="00785B11" w:rsidRPr="00785B11" w:rsidRDefault="00785B11" w:rsidP="00785B11">
      <w:pPr>
        <w:numPr>
          <w:ilvl w:val="0"/>
          <w:numId w:val="3"/>
        </w:numPr>
        <w:tabs>
          <w:tab w:val="left" w:pos="2490"/>
          <w:tab w:val="left" w:pos="3315"/>
        </w:tabs>
        <w:spacing w:after="160" w:line="259" w:lineRule="auto"/>
        <w:contextualSpacing/>
        <w:rPr>
          <w:rFonts w:eastAsiaTheme="minorHAnsi"/>
          <w:lang w:eastAsia="en-US"/>
        </w:rPr>
      </w:pPr>
      <w:r w:rsidRPr="00785B11">
        <w:rPr>
          <w:rFonts w:eastAsiaTheme="minorHAnsi"/>
          <w:lang w:eastAsia="en-US"/>
        </w:rPr>
        <w:t>rad zaklada (Međimurska zaklada solidarnosti "Katruža", Međimurska zaklada za obrazovanje dr. Vinko Žganec, Zaklada za prevenciju Međimurske županije)</w:t>
      </w:r>
    </w:p>
    <w:p w14:paraId="2590A8AF" w14:textId="77777777" w:rsidR="00785B11" w:rsidRPr="00785B11" w:rsidRDefault="00785B11" w:rsidP="00785B11">
      <w:pPr>
        <w:numPr>
          <w:ilvl w:val="0"/>
          <w:numId w:val="3"/>
        </w:numPr>
        <w:tabs>
          <w:tab w:val="left" w:pos="2490"/>
          <w:tab w:val="left" w:pos="3315"/>
        </w:tabs>
        <w:spacing w:after="160" w:line="259" w:lineRule="auto"/>
        <w:contextualSpacing/>
        <w:rPr>
          <w:rFonts w:eastAsiaTheme="minorHAnsi"/>
          <w:lang w:eastAsia="en-US"/>
        </w:rPr>
      </w:pPr>
      <w:r w:rsidRPr="00785B11">
        <w:rPr>
          <w:rFonts w:eastAsiaTheme="minorHAnsi"/>
          <w:lang w:eastAsia="en-US"/>
        </w:rPr>
        <w:t>potpore zavičajnim društvima</w:t>
      </w:r>
      <w:r w:rsidRPr="00785B11">
        <w:rPr>
          <w:rFonts w:eastAsiaTheme="minorHAnsi"/>
          <w:lang w:eastAsia="en-US"/>
        </w:rPr>
        <w:tab/>
      </w:r>
    </w:p>
    <w:p w14:paraId="39A41545" w14:textId="543B66F8" w:rsidR="00785B11" w:rsidRPr="00785B11" w:rsidRDefault="00785B11" w:rsidP="00FE74E4">
      <w:pPr>
        <w:tabs>
          <w:tab w:val="left" w:pos="2490"/>
          <w:tab w:val="left" w:pos="3315"/>
        </w:tabs>
        <w:spacing w:line="259" w:lineRule="auto"/>
        <w:ind w:left="360"/>
        <w:rPr>
          <w:rFonts w:eastAsiaTheme="minorHAnsi"/>
          <w:i/>
          <w:iCs/>
          <w:lang w:eastAsia="en-US"/>
        </w:rPr>
      </w:pPr>
      <w:r w:rsidRPr="00785B11">
        <w:rPr>
          <w:rFonts w:eastAsiaTheme="minorHAnsi"/>
          <w:i/>
          <w:iCs/>
          <w:lang w:eastAsia="en-US"/>
        </w:rPr>
        <w:t>ZAKONSKE I DRUGE PRAVNE OSNOVE PROGRAMA:</w:t>
      </w:r>
    </w:p>
    <w:p w14:paraId="66D0CDC8" w14:textId="77777777" w:rsidR="00785B11" w:rsidRPr="00785B11" w:rsidRDefault="00785B11" w:rsidP="00FE74E4">
      <w:pPr>
        <w:numPr>
          <w:ilvl w:val="0"/>
          <w:numId w:val="3"/>
        </w:numPr>
        <w:tabs>
          <w:tab w:val="left" w:pos="2490"/>
          <w:tab w:val="left" w:pos="3315"/>
        </w:tabs>
        <w:spacing w:line="259" w:lineRule="auto"/>
        <w:contextualSpacing/>
        <w:rPr>
          <w:rFonts w:eastAsiaTheme="minorHAnsi"/>
          <w:lang w:eastAsia="en-US"/>
        </w:rPr>
      </w:pPr>
      <w:r w:rsidRPr="00785B11">
        <w:rPr>
          <w:rFonts w:eastAsiaTheme="minorHAnsi"/>
          <w:lang w:eastAsia="en-US"/>
        </w:rPr>
        <w:t>Zakon o lokalnoj i područnoj (regionalnoj) samoupravi</w:t>
      </w:r>
    </w:p>
    <w:p w14:paraId="73736A10" w14:textId="77777777" w:rsidR="00785B11" w:rsidRPr="00785B11" w:rsidRDefault="00785B11" w:rsidP="00785B11">
      <w:pPr>
        <w:numPr>
          <w:ilvl w:val="0"/>
          <w:numId w:val="3"/>
        </w:numPr>
        <w:tabs>
          <w:tab w:val="left" w:pos="2490"/>
          <w:tab w:val="left" w:pos="3315"/>
        </w:tabs>
        <w:spacing w:after="160" w:line="259" w:lineRule="auto"/>
        <w:contextualSpacing/>
        <w:rPr>
          <w:rFonts w:eastAsiaTheme="minorHAnsi"/>
          <w:lang w:eastAsia="en-US"/>
        </w:rPr>
      </w:pPr>
      <w:r w:rsidRPr="00785B11">
        <w:rPr>
          <w:rFonts w:eastAsiaTheme="minorHAnsi"/>
          <w:lang w:eastAsia="en-US"/>
        </w:rPr>
        <w:t>Zakon o medijima</w:t>
      </w:r>
    </w:p>
    <w:p w14:paraId="2DB8E40C" w14:textId="77777777" w:rsidR="00785B11" w:rsidRPr="00785B11" w:rsidRDefault="00785B11" w:rsidP="00785B11">
      <w:pPr>
        <w:numPr>
          <w:ilvl w:val="0"/>
          <w:numId w:val="3"/>
        </w:numPr>
        <w:tabs>
          <w:tab w:val="left" w:pos="2490"/>
          <w:tab w:val="left" w:pos="3315"/>
        </w:tabs>
        <w:spacing w:after="160" w:line="259" w:lineRule="auto"/>
        <w:contextualSpacing/>
        <w:rPr>
          <w:rFonts w:eastAsiaTheme="minorHAnsi"/>
          <w:lang w:eastAsia="en-US"/>
        </w:rPr>
      </w:pPr>
      <w:r w:rsidRPr="00785B11">
        <w:rPr>
          <w:rFonts w:eastAsiaTheme="minorHAnsi"/>
          <w:lang w:eastAsia="en-US"/>
        </w:rPr>
        <w:t>Zakon o elektroničkim medijima</w:t>
      </w:r>
    </w:p>
    <w:p w14:paraId="29115A21" w14:textId="77777777" w:rsidR="00785B11" w:rsidRPr="00785B11" w:rsidRDefault="00785B11" w:rsidP="00785B11">
      <w:pPr>
        <w:numPr>
          <w:ilvl w:val="0"/>
          <w:numId w:val="3"/>
        </w:numPr>
        <w:tabs>
          <w:tab w:val="left" w:pos="2490"/>
          <w:tab w:val="left" w:pos="3315"/>
        </w:tabs>
        <w:spacing w:after="160" w:line="259" w:lineRule="auto"/>
        <w:contextualSpacing/>
        <w:rPr>
          <w:rFonts w:eastAsiaTheme="minorHAnsi"/>
          <w:lang w:eastAsia="en-US"/>
        </w:rPr>
      </w:pPr>
      <w:r w:rsidRPr="00785B11">
        <w:rPr>
          <w:rFonts w:eastAsiaTheme="minorHAnsi"/>
          <w:lang w:eastAsia="en-US"/>
        </w:rPr>
        <w:t>Statut Međimurske županije</w:t>
      </w:r>
    </w:p>
    <w:p w14:paraId="19BB7F8E" w14:textId="77777777" w:rsidR="00785B11" w:rsidRPr="00785B11" w:rsidRDefault="00785B11" w:rsidP="00785B11">
      <w:pPr>
        <w:numPr>
          <w:ilvl w:val="0"/>
          <w:numId w:val="3"/>
        </w:numPr>
        <w:tabs>
          <w:tab w:val="left" w:pos="2490"/>
          <w:tab w:val="left" w:pos="3315"/>
        </w:tabs>
        <w:spacing w:after="160" w:line="259" w:lineRule="auto"/>
        <w:contextualSpacing/>
        <w:rPr>
          <w:rFonts w:eastAsiaTheme="minorHAnsi"/>
          <w:lang w:eastAsia="en-US"/>
        </w:rPr>
      </w:pPr>
      <w:r w:rsidRPr="00785B11">
        <w:rPr>
          <w:rFonts w:eastAsiaTheme="minorHAnsi"/>
          <w:lang w:eastAsia="en-US"/>
        </w:rPr>
        <w:t>Zakon o zakladama</w:t>
      </w:r>
    </w:p>
    <w:p w14:paraId="49191CB6" w14:textId="77777777" w:rsidR="00785B11" w:rsidRPr="00785B11" w:rsidRDefault="00785B11" w:rsidP="00785B11">
      <w:pPr>
        <w:numPr>
          <w:ilvl w:val="0"/>
          <w:numId w:val="3"/>
        </w:numPr>
        <w:tabs>
          <w:tab w:val="left" w:pos="2490"/>
          <w:tab w:val="left" w:pos="3315"/>
        </w:tabs>
        <w:spacing w:after="160" w:line="259" w:lineRule="auto"/>
        <w:contextualSpacing/>
        <w:rPr>
          <w:rFonts w:eastAsiaTheme="minorHAnsi"/>
          <w:lang w:eastAsia="en-US"/>
        </w:rPr>
      </w:pPr>
      <w:r w:rsidRPr="00785B11">
        <w:rPr>
          <w:rFonts w:eastAsiaTheme="minorHAnsi"/>
          <w:lang w:eastAsia="en-US"/>
        </w:rPr>
        <w:t>Statut Međimurske zaklade solidarnosti "Katruža",</w:t>
      </w:r>
    </w:p>
    <w:p w14:paraId="636F5FCF" w14:textId="77777777" w:rsidR="00785B11" w:rsidRPr="00785B11" w:rsidRDefault="00785B11" w:rsidP="00785B11">
      <w:pPr>
        <w:numPr>
          <w:ilvl w:val="0"/>
          <w:numId w:val="3"/>
        </w:numPr>
        <w:tabs>
          <w:tab w:val="left" w:pos="2490"/>
          <w:tab w:val="left" w:pos="3315"/>
        </w:tabs>
        <w:spacing w:after="160" w:line="259" w:lineRule="auto"/>
        <w:contextualSpacing/>
        <w:rPr>
          <w:rFonts w:eastAsiaTheme="minorHAnsi"/>
          <w:lang w:eastAsia="en-US"/>
        </w:rPr>
      </w:pPr>
      <w:r w:rsidRPr="00785B11">
        <w:rPr>
          <w:rFonts w:eastAsiaTheme="minorHAnsi"/>
          <w:lang w:eastAsia="en-US"/>
        </w:rPr>
        <w:t>Statut Međimurske zaklade za obrazovanje dr. Vinko Žganec,</w:t>
      </w:r>
    </w:p>
    <w:p w14:paraId="42BB8568" w14:textId="77777777" w:rsidR="00785B11" w:rsidRPr="00785B11" w:rsidRDefault="00785B11" w:rsidP="00785B11">
      <w:pPr>
        <w:numPr>
          <w:ilvl w:val="0"/>
          <w:numId w:val="3"/>
        </w:numPr>
        <w:tabs>
          <w:tab w:val="left" w:pos="2490"/>
          <w:tab w:val="left" w:pos="3315"/>
        </w:tabs>
        <w:spacing w:after="160" w:line="259" w:lineRule="auto"/>
        <w:contextualSpacing/>
        <w:rPr>
          <w:rFonts w:eastAsiaTheme="minorHAnsi"/>
          <w:lang w:eastAsia="en-US"/>
        </w:rPr>
      </w:pPr>
      <w:r w:rsidRPr="00785B11">
        <w:rPr>
          <w:rFonts w:eastAsiaTheme="minorHAnsi"/>
          <w:lang w:eastAsia="en-US"/>
        </w:rPr>
        <w:t>Statut Zaklade za prevenciju Međimurske županije</w:t>
      </w:r>
    </w:p>
    <w:p w14:paraId="2EF9AE44" w14:textId="77777777" w:rsidR="00785B11" w:rsidRPr="00785B11" w:rsidRDefault="00785B11" w:rsidP="00785B11">
      <w:pPr>
        <w:numPr>
          <w:ilvl w:val="0"/>
          <w:numId w:val="3"/>
        </w:numPr>
        <w:tabs>
          <w:tab w:val="left" w:pos="2490"/>
          <w:tab w:val="left" w:pos="3315"/>
        </w:tabs>
        <w:spacing w:after="160" w:line="259" w:lineRule="auto"/>
        <w:contextualSpacing/>
        <w:rPr>
          <w:rFonts w:eastAsiaTheme="minorHAnsi"/>
          <w:lang w:eastAsia="en-US"/>
        </w:rPr>
      </w:pPr>
      <w:r w:rsidRPr="00785B11">
        <w:rPr>
          <w:rFonts w:eastAsiaTheme="minorHAnsi"/>
          <w:lang w:eastAsia="en-US"/>
        </w:rPr>
        <w:t>Sporazum o osnivanju Hrvatske zajednice županija</w:t>
      </w:r>
    </w:p>
    <w:p w14:paraId="723AD401" w14:textId="07724DAD" w:rsidR="00BB3554" w:rsidRDefault="00785B11" w:rsidP="0041063F">
      <w:pPr>
        <w:numPr>
          <w:ilvl w:val="0"/>
          <w:numId w:val="3"/>
        </w:numPr>
        <w:tabs>
          <w:tab w:val="left" w:pos="2490"/>
          <w:tab w:val="left" w:pos="3315"/>
        </w:tabs>
        <w:spacing w:after="160" w:line="259" w:lineRule="auto"/>
        <w:contextualSpacing/>
        <w:rPr>
          <w:rFonts w:eastAsiaTheme="minorHAnsi"/>
          <w:lang w:eastAsia="en-US"/>
        </w:rPr>
      </w:pPr>
      <w:r w:rsidRPr="00785B11">
        <w:rPr>
          <w:rFonts w:eastAsiaTheme="minorHAnsi"/>
          <w:lang w:eastAsia="en-US"/>
        </w:rPr>
        <w:t>Statut Hrvatske zajednice županija i dr.</w:t>
      </w:r>
      <w:r w:rsidRPr="00785B11">
        <w:rPr>
          <w:rFonts w:eastAsiaTheme="minorHAnsi"/>
          <w:lang w:eastAsia="en-US"/>
        </w:rPr>
        <w:tab/>
      </w:r>
    </w:p>
    <w:p w14:paraId="471A8997" w14:textId="77777777" w:rsidR="00BB3554" w:rsidRDefault="00BB3554">
      <w:pPr>
        <w:spacing w:after="160" w:line="259" w:lineRule="auto"/>
        <w:rPr>
          <w:rFonts w:eastAsiaTheme="minorHAnsi"/>
          <w:lang w:eastAsia="en-US"/>
        </w:rPr>
      </w:pPr>
      <w:r>
        <w:rPr>
          <w:rFonts w:eastAsiaTheme="minorHAnsi"/>
          <w:lang w:eastAsia="en-US"/>
        </w:rPr>
        <w:br w:type="page"/>
      </w:r>
    </w:p>
    <w:p w14:paraId="4FBFAD90" w14:textId="77777777" w:rsidR="00785B11" w:rsidRPr="00785B11" w:rsidRDefault="00785B11" w:rsidP="00BB3554">
      <w:pPr>
        <w:tabs>
          <w:tab w:val="left" w:pos="2490"/>
          <w:tab w:val="left" w:pos="3315"/>
        </w:tabs>
        <w:spacing w:after="160" w:line="259" w:lineRule="auto"/>
        <w:contextualSpacing/>
        <w:rPr>
          <w:rFonts w:eastAsiaTheme="minorHAnsi"/>
          <w:lang w:eastAsia="en-US"/>
        </w:rPr>
      </w:pPr>
    </w:p>
    <w:p w14:paraId="635FD580" w14:textId="77777777" w:rsidR="00785B11" w:rsidRPr="00785B11" w:rsidRDefault="00785B11" w:rsidP="00785B11">
      <w:pPr>
        <w:tabs>
          <w:tab w:val="left" w:pos="2490"/>
          <w:tab w:val="left" w:pos="3315"/>
        </w:tabs>
        <w:spacing w:after="160" w:line="259" w:lineRule="auto"/>
        <w:rPr>
          <w:rFonts w:eastAsiaTheme="minorHAnsi"/>
          <w:b/>
          <w:lang w:eastAsia="en-US"/>
        </w:rPr>
      </w:pPr>
      <w:r w:rsidRPr="00785B11">
        <w:rPr>
          <w:rFonts w:eastAsiaTheme="minorHAnsi"/>
          <w:b/>
          <w:lang w:eastAsia="en-US"/>
        </w:rPr>
        <w:t>-PROCJENA I ISHODIŠTE POTREBNIH SREDSTAVA:</w:t>
      </w:r>
    </w:p>
    <w:p w14:paraId="6E8E7506" w14:textId="77777777" w:rsidR="00785B11" w:rsidRPr="00785B11" w:rsidRDefault="00785B11" w:rsidP="00785B11">
      <w:pPr>
        <w:tabs>
          <w:tab w:val="left" w:pos="2490"/>
          <w:tab w:val="left" w:pos="3315"/>
        </w:tabs>
        <w:spacing w:after="160" w:line="259" w:lineRule="auto"/>
        <w:rPr>
          <w:rFonts w:eastAsiaTheme="minorHAnsi"/>
          <w:lang w:eastAsia="en-US"/>
        </w:rPr>
      </w:pPr>
      <w:r w:rsidRPr="00785B11">
        <w:rPr>
          <w:rFonts w:eastAsiaTheme="minorHAnsi"/>
          <w:lang w:eastAsia="en-US"/>
        </w:rPr>
        <w:t>Unutar programa planiraju se slijedeće aktivnosti/projekti:</w:t>
      </w:r>
    </w:p>
    <w:tbl>
      <w:tblPr>
        <w:tblW w:w="0" w:type="auto"/>
        <w:tblInd w:w="10" w:type="dxa"/>
        <w:tblLayout w:type="fixed"/>
        <w:tblCellMar>
          <w:left w:w="10" w:type="dxa"/>
          <w:right w:w="10" w:type="dxa"/>
        </w:tblCellMar>
        <w:tblLook w:val="04A0" w:firstRow="1" w:lastRow="0" w:firstColumn="1" w:lastColumn="0" w:noHBand="0" w:noVBand="1"/>
      </w:tblPr>
      <w:tblGrid>
        <w:gridCol w:w="690"/>
        <w:gridCol w:w="3080"/>
        <w:gridCol w:w="107"/>
        <w:gridCol w:w="1525"/>
        <w:gridCol w:w="107"/>
        <w:gridCol w:w="107"/>
        <w:gridCol w:w="1511"/>
        <w:gridCol w:w="102"/>
        <w:gridCol w:w="111"/>
        <w:gridCol w:w="1506"/>
        <w:gridCol w:w="116"/>
      </w:tblGrid>
      <w:tr w:rsidR="0041063F" w:rsidRPr="00FE74E4" w14:paraId="742D5F83" w14:textId="77777777" w:rsidTr="0041063F">
        <w:trPr>
          <w:trHeight w:hRule="exact" w:val="289"/>
        </w:trPr>
        <w:tc>
          <w:tcPr>
            <w:tcW w:w="690" w:type="dxa"/>
            <w:tcBorders>
              <w:top w:val="single" w:sz="4" w:space="0" w:color="auto"/>
              <w:left w:val="single" w:sz="4" w:space="0" w:color="auto"/>
            </w:tcBorders>
            <w:shd w:val="clear" w:color="auto" w:fill="FFFFFF"/>
            <w:vAlign w:val="bottom"/>
          </w:tcPr>
          <w:p w14:paraId="6A2C6C1A" w14:textId="77777777" w:rsidR="00785B11" w:rsidRPr="00FE74E4" w:rsidRDefault="00785B11" w:rsidP="00785B11">
            <w:pPr>
              <w:widowControl w:val="0"/>
              <w:spacing w:line="190" w:lineRule="exact"/>
              <w:rPr>
                <w:lang w:val="en-US" w:eastAsia="en-US"/>
              </w:rPr>
            </w:pPr>
            <w:r w:rsidRPr="00FE74E4">
              <w:rPr>
                <w:rFonts w:eastAsia="Calibri"/>
                <w:color w:val="000000"/>
                <w:shd w:val="clear" w:color="auto" w:fill="FFFFFF"/>
                <w:lang w:bidi="hr-HR"/>
              </w:rPr>
              <w:t>R.b.</w:t>
            </w:r>
          </w:p>
        </w:tc>
        <w:tc>
          <w:tcPr>
            <w:tcW w:w="3080" w:type="dxa"/>
            <w:tcBorders>
              <w:top w:val="single" w:sz="4" w:space="0" w:color="auto"/>
              <w:left w:val="single" w:sz="4" w:space="0" w:color="auto"/>
            </w:tcBorders>
            <w:shd w:val="clear" w:color="auto" w:fill="FFFFFF"/>
            <w:vAlign w:val="bottom"/>
          </w:tcPr>
          <w:p w14:paraId="453C0447" w14:textId="77777777" w:rsidR="00785B11" w:rsidRPr="00FE74E4" w:rsidRDefault="00785B11" w:rsidP="00785B11">
            <w:pPr>
              <w:widowControl w:val="0"/>
              <w:spacing w:line="190" w:lineRule="exact"/>
              <w:rPr>
                <w:lang w:val="en-US" w:eastAsia="en-US"/>
              </w:rPr>
            </w:pPr>
            <w:r w:rsidRPr="00FE74E4">
              <w:rPr>
                <w:rFonts w:eastAsia="Calibri"/>
                <w:color w:val="000000"/>
                <w:shd w:val="clear" w:color="auto" w:fill="FFFFFF"/>
                <w:lang w:bidi="hr-HR"/>
              </w:rPr>
              <w:t>Naziv aktivosti/projekta</w:t>
            </w:r>
          </w:p>
        </w:tc>
        <w:tc>
          <w:tcPr>
            <w:tcW w:w="107" w:type="dxa"/>
            <w:tcBorders>
              <w:top w:val="single" w:sz="4" w:space="0" w:color="auto"/>
              <w:left w:val="single" w:sz="4" w:space="0" w:color="auto"/>
            </w:tcBorders>
            <w:shd w:val="clear" w:color="auto" w:fill="FFFFFF"/>
          </w:tcPr>
          <w:p w14:paraId="2A7CE1AD" w14:textId="77777777" w:rsidR="00785B11" w:rsidRPr="00FE74E4" w:rsidRDefault="00785B11" w:rsidP="00785B11">
            <w:pPr>
              <w:spacing w:after="160" w:line="259" w:lineRule="auto"/>
              <w:rPr>
                <w:rFonts w:eastAsiaTheme="minorHAnsi"/>
                <w:lang w:eastAsia="en-US"/>
              </w:rPr>
            </w:pPr>
          </w:p>
        </w:tc>
        <w:tc>
          <w:tcPr>
            <w:tcW w:w="1525" w:type="dxa"/>
            <w:tcBorders>
              <w:top w:val="single" w:sz="4" w:space="0" w:color="auto"/>
            </w:tcBorders>
            <w:shd w:val="clear" w:color="auto" w:fill="FFFFFF"/>
            <w:vAlign w:val="bottom"/>
          </w:tcPr>
          <w:p w14:paraId="13EA6113" w14:textId="77777777" w:rsidR="00785B11" w:rsidRPr="00BB5CE4" w:rsidRDefault="00785B11" w:rsidP="00785B11">
            <w:pPr>
              <w:widowControl w:val="0"/>
              <w:spacing w:line="190" w:lineRule="exact"/>
              <w:jc w:val="center"/>
              <w:rPr>
                <w:lang w:val="en-US" w:eastAsia="en-US"/>
              </w:rPr>
            </w:pPr>
            <w:r w:rsidRPr="00BB5CE4">
              <w:rPr>
                <w:rFonts w:eastAsia="Calibri"/>
                <w:color w:val="000000"/>
                <w:shd w:val="clear" w:color="auto" w:fill="FFFFFF"/>
                <w:lang w:bidi="hr-HR"/>
              </w:rPr>
              <w:t>Plan 2023.</w:t>
            </w:r>
          </w:p>
        </w:tc>
        <w:tc>
          <w:tcPr>
            <w:tcW w:w="107" w:type="dxa"/>
            <w:tcBorders>
              <w:top w:val="single" w:sz="4" w:space="0" w:color="auto"/>
            </w:tcBorders>
            <w:shd w:val="clear" w:color="auto" w:fill="FFFFFF"/>
          </w:tcPr>
          <w:p w14:paraId="219AC45C" w14:textId="77777777" w:rsidR="00785B11" w:rsidRPr="00BB5CE4" w:rsidRDefault="00785B11" w:rsidP="00785B11">
            <w:pPr>
              <w:spacing w:after="160" w:line="259" w:lineRule="auto"/>
              <w:rPr>
                <w:rFonts w:eastAsiaTheme="minorHAnsi"/>
                <w:lang w:eastAsia="en-US"/>
              </w:rPr>
            </w:pPr>
          </w:p>
        </w:tc>
        <w:tc>
          <w:tcPr>
            <w:tcW w:w="107" w:type="dxa"/>
            <w:tcBorders>
              <w:top w:val="single" w:sz="4" w:space="0" w:color="auto"/>
              <w:left w:val="single" w:sz="4" w:space="0" w:color="auto"/>
            </w:tcBorders>
            <w:shd w:val="clear" w:color="auto" w:fill="FFFFFF"/>
          </w:tcPr>
          <w:p w14:paraId="496BC893" w14:textId="77777777" w:rsidR="00785B11" w:rsidRPr="00BB5CE4" w:rsidRDefault="00785B11" w:rsidP="00785B11">
            <w:pPr>
              <w:spacing w:after="160" w:line="259" w:lineRule="auto"/>
              <w:rPr>
                <w:rFonts w:eastAsiaTheme="minorHAnsi"/>
                <w:lang w:eastAsia="en-US"/>
              </w:rPr>
            </w:pPr>
          </w:p>
        </w:tc>
        <w:tc>
          <w:tcPr>
            <w:tcW w:w="1511" w:type="dxa"/>
            <w:tcBorders>
              <w:top w:val="single" w:sz="4" w:space="0" w:color="auto"/>
            </w:tcBorders>
            <w:shd w:val="clear" w:color="auto" w:fill="FFFFFF"/>
            <w:vAlign w:val="bottom"/>
          </w:tcPr>
          <w:p w14:paraId="46FA905C" w14:textId="77777777" w:rsidR="00785B11" w:rsidRPr="00BB5CE4" w:rsidRDefault="00785B11" w:rsidP="00785B11">
            <w:pPr>
              <w:widowControl w:val="0"/>
              <w:spacing w:line="190" w:lineRule="exact"/>
              <w:jc w:val="center"/>
              <w:rPr>
                <w:lang w:val="en-US" w:eastAsia="en-US"/>
              </w:rPr>
            </w:pPr>
            <w:r w:rsidRPr="00BB5CE4">
              <w:rPr>
                <w:rFonts w:eastAsia="Calibri"/>
                <w:color w:val="000000"/>
                <w:shd w:val="clear" w:color="auto" w:fill="FFFFFF"/>
                <w:lang w:bidi="hr-HR"/>
              </w:rPr>
              <w:t>Izvršenje 2023.</w:t>
            </w:r>
          </w:p>
        </w:tc>
        <w:tc>
          <w:tcPr>
            <w:tcW w:w="102" w:type="dxa"/>
            <w:tcBorders>
              <w:top w:val="single" w:sz="4" w:space="0" w:color="auto"/>
            </w:tcBorders>
            <w:shd w:val="clear" w:color="auto" w:fill="FFFFFF"/>
          </w:tcPr>
          <w:p w14:paraId="1580F4EA" w14:textId="77777777" w:rsidR="00785B11" w:rsidRPr="00BB5CE4" w:rsidRDefault="00785B11" w:rsidP="00785B11">
            <w:pPr>
              <w:spacing w:after="160" w:line="259" w:lineRule="auto"/>
              <w:rPr>
                <w:rFonts w:eastAsiaTheme="minorHAnsi"/>
                <w:lang w:eastAsia="en-US"/>
              </w:rPr>
            </w:pPr>
          </w:p>
        </w:tc>
        <w:tc>
          <w:tcPr>
            <w:tcW w:w="111" w:type="dxa"/>
            <w:tcBorders>
              <w:top w:val="single" w:sz="4" w:space="0" w:color="auto"/>
              <w:left w:val="single" w:sz="4" w:space="0" w:color="auto"/>
            </w:tcBorders>
            <w:shd w:val="clear" w:color="auto" w:fill="FFFFFF"/>
          </w:tcPr>
          <w:p w14:paraId="0F40602B" w14:textId="77777777" w:rsidR="00785B11" w:rsidRPr="00BB5CE4" w:rsidRDefault="00785B11" w:rsidP="00785B11">
            <w:pPr>
              <w:spacing w:after="160" w:line="259" w:lineRule="auto"/>
              <w:rPr>
                <w:rFonts w:eastAsiaTheme="minorHAnsi"/>
                <w:lang w:eastAsia="en-US"/>
              </w:rPr>
            </w:pPr>
          </w:p>
        </w:tc>
        <w:tc>
          <w:tcPr>
            <w:tcW w:w="1506" w:type="dxa"/>
            <w:tcBorders>
              <w:top w:val="single" w:sz="4" w:space="0" w:color="auto"/>
            </w:tcBorders>
            <w:shd w:val="clear" w:color="auto" w:fill="FFFFFF"/>
            <w:vAlign w:val="bottom"/>
          </w:tcPr>
          <w:p w14:paraId="33B61D13" w14:textId="77777777" w:rsidR="00785B11" w:rsidRPr="00BB5CE4" w:rsidRDefault="00785B11" w:rsidP="00785B11">
            <w:pPr>
              <w:widowControl w:val="0"/>
              <w:spacing w:line="190" w:lineRule="exact"/>
              <w:jc w:val="center"/>
              <w:rPr>
                <w:lang w:val="en-US" w:eastAsia="en-US"/>
              </w:rPr>
            </w:pPr>
            <w:r w:rsidRPr="00BB5CE4">
              <w:rPr>
                <w:rFonts w:eastAsia="Calibri"/>
                <w:color w:val="000000"/>
                <w:shd w:val="clear" w:color="auto" w:fill="FFFFFF"/>
                <w:lang w:bidi="hr-HR"/>
              </w:rPr>
              <w:t>Indeks %</w:t>
            </w:r>
          </w:p>
        </w:tc>
        <w:tc>
          <w:tcPr>
            <w:tcW w:w="116" w:type="dxa"/>
            <w:tcBorders>
              <w:top w:val="single" w:sz="4" w:space="0" w:color="auto"/>
              <w:right w:val="single" w:sz="4" w:space="0" w:color="auto"/>
            </w:tcBorders>
            <w:shd w:val="clear" w:color="auto" w:fill="FFFFFF"/>
          </w:tcPr>
          <w:p w14:paraId="6C86385E" w14:textId="77777777" w:rsidR="00785B11" w:rsidRPr="00FE74E4" w:rsidRDefault="00785B11" w:rsidP="00785B11">
            <w:pPr>
              <w:spacing w:after="160" w:line="259" w:lineRule="auto"/>
              <w:rPr>
                <w:rFonts w:eastAsiaTheme="minorHAnsi"/>
                <w:lang w:eastAsia="en-US"/>
              </w:rPr>
            </w:pPr>
          </w:p>
        </w:tc>
      </w:tr>
      <w:tr w:rsidR="0041063F" w:rsidRPr="00FE74E4" w14:paraId="41DA489A" w14:textId="77777777" w:rsidTr="0041063F">
        <w:trPr>
          <w:trHeight w:hRule="exact" w:val="306"/>
        </w:trPr>
        <w:tc>
          <w:tcPr>
            <w:tcW w:w="690" w:type="dxa"/>
            <w:tcBorders>
              <w:left w:val="single" w:sz="4" w:space="0" w:color="auto"/>
            </w:tcBorders>
            <w:shd w:val="clear" w:color="auto" w:fill="FFFFFF"/>
          </w:tcPr>
          <w:p w14:paraId="0BB61E0D" w14:textId="77777777" w:rsidR="00785B11" w:rsidRPr="00FE74E4" w:rsidRDefault="00785B11" w:rsidP="00785B11">
            <w:pPr>
              <w:spacing w:after="160" w:line="259" w:lineRule="auto"/>
              <w:rPr>
                <w:rFonts w:eastAsiaTheme="minorHAnsi"/>
                <w:lang w:eastAsia="en-US"/>
              </w:rPr>
            </w:pPr>
          </w:p>
        </w:tc>
        <w:tc>
          <w:tcPr>
            <w:tcW w:w="3080" w:type="dxa"/>
            <w:tcBorders>
              <w:left w:val="single" w:sz="4" w:space="0" w:color="auto"/>
            </w:tcBorders>
            <w:shd w:val="clear" w:color="auto" w:fill="FFFFFF"/>
          </w:tcPr>
          <w:p w14:paraId="64AB9D21" w14:textId="77777777" w:rsidR="00785B11" w:rsidRPr="00FE74E4" w:rsidRDefault="00785B11" w:rsidP="00785B11">
            <w:pPr>
              <w:spacing w:after="160" w:line="259" w:lineRule="auto"/>
              <w:rPr>
                <w:rFonts w:eastAsiaTheme="minorHAnsi"/>
                <w:lang w:eastAsia="en-US"/>
              </w:rPr>
            </w:pPr>
          </w:p>
        </w:tc>
        <w:tc>
          <w:tcPr>
            <w:tcW w:w="107" w:type="dxa"/>
            <w:tcBorders>
              <w:left w:val="single" w:sz="4" w:space="0" w:color="auto"/>
            </w:tcBorders>
            <w:shd w:val="clear" w:color="auto" w:fill="FFFFFF"/>
          </w:tcPr>
          <w:p w14:paraId="26B7F4F9" w14:textId="77777777" w:rsidR="00785B11" w:rsidRPr="00FE74E4" w:rsidRDefault="00785B11" w:rsidP="00785B11">
            <w:pPr>
              <w:spacing w:after="160" w:line="259" w:lineRule="auto"/>
              <w:rPr>
                <w:rFonts w:eastAsiaTheme="minorHAnsi"/>
                <w:lang w:eastAsia="en-US"/>
              </w:rPr>
            </w:pPr>
          </w:p>
        </w:tc>
        <w:tc>
          <w:tcPr>
            <w:tcW w:w="1525" w:type="dxa"/>
            <w:shd w:val="clear" w:color="auto" w:fill="FFFFFF"/>
          </w:tcPr>
          <w:p w14:paraId="7A3DC334" w14:textId="77777777" w:rsidR="00785B11" w:rsidRPr="00BB5CE4" w:rsidRDefault="00785B11" w:rsidP="00785B11">
            <w:pPr>
              <w:widowControl w:val="0"/>
              <w:spacing w:line="190" w:lineRule="exact"/>
              <w:jc w:val="center"/>
              <w:rPr>
                <w:lang w:val="en-US" w:eastAsia="en-US"/>
              </w:rPr>
            </w:pPr>
            <w:r w:rsidRPr="00BB5CE4">
              <w:rPr>
                <w:rFonts w:eastAsia="Calibri"/>
                <w:color w:val="000000"/>
                <w:shd w:val="clear" w:color="auto" w:fill="FFFFFF"/>
                <w:lang w:bidi="hr-HR"/>
              </w:rPr>
              <w:t>EUR</w:t>
            </w:r>
          </w:p>
        </w:tc>
        <w:tc>
          <w:tcPr>
            <w:tcW w:w="107" w:type="dxa"/>
            <w:shd w:val="clear" w:color="auto" w:fill="FFFFFF"/>
          </w:tcPr>
          <w:p w14:paraId="2E769E6C" w14:textId="77777777" w:rsidR="00785B11" w:rsidRPr="00BB5CE4" w:rsidRDefault="00785B11" w:rsidP="00785B11">
            <w:pPr>
              <w:spacing w:after="160" w:line="259" w:lineRule="auto"/>
              <w:rPr>
                <w:rFonts w:eastAsiaTheme="minorHAnsi"/>
                <w:lang w:eastAsia="en-US"/>
              </w:rPr>
            </w:pPr>
          </w:p>
        </w:tc>
        <w:tc>
          <w:tcPr>
            <w:tcW w:w="107" w:type="dxa"/>
            <w:tcBorders>
              <w:left w:val="single" w:sz="4" w:space="0" w:color="auto"/>
            </w:tcBorders>
            <w:shd w:val="clear" w:color="auto" w:fill="FFFFFF"/>
          </w:tcPr>
          <w:p w14:paraId="17A86AE1" w14:textId="77777777" w:rsidR="00785B11" w:rsidRPr="00BB5CE4" w:rsidRDefault="00785B11" w:rsidP="00785B11">
            <w:pPr>
              <w:spacing w:after="160" w:line="259" w:lineRule="auto"/>
              <w:rPr>
                <w:rFonts w:eastAsiaTheme="minorHAnsi"/>
                <w:lang w:eastAsia="en-US"/>
              </w:rPr>
            </w:pPr>
          </w:p>
        </w:tc>
        <w:tc>
          <w:tcPr>
            <w:tcW w:w="1511" w:type="dxa"/>
            <w:shd w:val="clear" w:color="auto" w:fill="FFFFFF"/>
          </w:tcPr>
          <w:p w14:paraId="331904D1" w14:textId="77777777" w:rsidR="00785B11" w:rsidRPr="00BB5CE4" w:rsidRDefault="00785B11" w:rsidP="00785B11">
            <w:pPr>
              <w:widowControl w:val="0"/>
              <w:spacing w:line="190" w:lineRule="exact"/>
              <w:jc w:val="center"/>
              <w:rPr>
                <w:lang w:val="en-US" w:eastAsia="en-US"/>
              </w:rPr>
            </w:pPr>
          </w:p>
        </w:tc>
        <w:tc>
          <w:tcPr>
            <w:tcW w:w="102" w:type="dxa"/>
            <w:shd w:val="clear" w:color="auto" w:fill="FFFFFF"/>
          </w:tcPr>
          <w:p w14:paraId="61DA9FEA" w14:textId="77777777" w:rsidR="00785B11" w:rsidRPr="00BB5CE4" w:rsidRDefault="00785B11" w:rsidP="00785B11">
            <w:pPr>
              <w:spacing w:after="160" w:line="259" w:lineRule="auto"/>
              <w:rPr>
                <w:rFonts w:eastAsiaTheme="minorHAnsi"/>
                <w:lang w:eastAsia="en-US"/>
              </w:rPr>
            </w:pPr>
          </w:p>
        </w:tc>
        <w:tc>
          <w:tcPr>
            <w:tcW w:w="111" w:type="dxa"/>
            <w:tcBorders>
              <w:left w:val="single" w:sz="4" w:space="0" w:color="auto"/>
            </w:tcBorders>
            <w:shd w:val="clear" w:color="auto" w:fill="FFFFFF"/>
          </w:tcPr>
          <w:p w14:paraId="1B35B39E" w14:textId="77777777" w:rsidR="00785B11" w:rsidRPr="00BB5CE4" w:rsidRDefault="00785B11" w:rsidP="00785B11">
            <w:pPr>
              <w:spacing w:after="160" w:line="259" w:lineRule="auto"/>
              <w:rPr>
                <w:rFonts w:eastAsiaTheme="minorHAnsi"/>
                <w:lang w:eastAsia="en-US"/>
              </w:rPr>
            </w:pPr>
          </w:p>
        </w:tc>
        <w:tc>
          <w:tcPr>
            <w:tcW w:w="1506" w:type="dxa"/>
            <w:shd w:val="clear" w:color="auto" w:fill="FFFFFF"/>
          </w:tcPr>
          <w:p w14:paraId="7638858B" w14:textId="77777777" w:rsidR="00785B11" w:rsidRPr="00BB5CE4" w:rsidRDefault="00785B11" w:rsidP="00785B11">
            <w:pPr>
              <w:widowControl w:val="0"/>
              <w:spacing w:line="190" w:lineRule="exact"/>
              <w:jc w:val="center"/>
              <w:rPr>
                <w:lang w:val="en-US" w:eastAsia="en-US"/>
              </w:rPr>
            </w:pPr>
            <w:r w:rsidRPr="00BB5CE4">
              <w:rPr>
                <w:rFonts w:eastAsia="Calibri"/>
                <w:color w:val="000000"/>
                <w:shd w:val="clear" w:color="auto" w:fill="FFFFFF"/>
                <w:lang w:bidi="hr-HR"/>
              </w:rPr>
              <w:t>EUR</w:t>
            </w:r>
          </w:p>
        </w:tc>
        <w:tc>
          <w:tcPr>
            <w:tcW w:w="116" w:type="dxa"/>
            <w:tcBorders>
              <w:right w:val="single" w:sz="4" w:space="0" w:color="auto"/>
            </w:tcBorders>
            <w:shd w:val="clear" w:color="auto" w:fill="FFFFFF"/>
          </w:tcPr>
          <w:p w14:paraId="71681AD5" w14:textId="77777777" w:rsidR="00785B11" w:rsidRPr="00FE74E4" w:rsidRDefault="00785B11" w:rsidP="00785B11">
            <w:pPr>
              <w:spacing w:after="160" w:line="259" w:lineRule="auto"/>
              <w:rPr>
                <w:rFonts w:eastAsiaTheme="minorHAnsi"/>
                <w:lang w:eastAsia="en-US"/>
              </w:rPr>
            </w:pPr>
          </w:p>
        </w:tc>
      </w:tr>
      <w:tr w:rsidR="00785B11" w:rsidRPr="00FE74E4" w14:paraId="10E4F3F0" w14:textId="77777777" w:rsidTr="0041063F">
        <w:trPr>
          <w:trHeight w:hRule="exact" w:val="300"/>
        </w:trPr>
        <w:tc>
          <w:tcPr>
            <w:tcW w:w="690" w:type="dxa"/>
            <w:tcBorders>
              <w:top w:val="single" w:sz="4" w:space="0" w:color="auto"/>
              <w:left w:val="single" w:sz="4" w:space="0" w:color="auto"/>
            </w:tcBorders>
            <w:shd w:val="clear" w:color="auto" w:fill="FFFFFF"/>
            <w:vAlign w:val="bottom"/>
          </w:tcPr>
          <w:p w14:paraId="6E201316" w14:textId="77777777" w:rsidR="00785B11" w:rsidRPr="00FE74E4" w:rsidRDefault="00785B11" w:rsidP="00785B11">
            <w:pPr>
              <w:widowControl w:val="0"/>
              <w:spacing w:line="190" w:lineRule="exact"/>
              <w:rPr>
                <w:lang w:val="en-US" w:eastAsia="en-US"/>
              </w:rPr>
            </w:pPr>
            <w:r w:rsidRPr="00FE74E4">
              <w:rPr>
                <w:rFonts w:eastAsia="Calibri"/>
                <w:color w:val="000000"/>
                <w:shd w:val="clear" w:color="auto" w:fill="FFFFFF"/>
                <w:lang w:bidi="hr-HR"/>
              </w:rPr>
              <w:t>1.</w:t>
            </w:r>
          </w:p>
        </w:tc>
        <w:tc>
          <w:tcPr>
            <w:tcW w:w="3080" w:type="dxa"/>
            <w:tcBorders>
              <w:top w:val="single" w:sz="4" w:space="0" w:color="auto"/>
              <w:left w:val="single" w:sz="4" w:space="0" w:color="auto"/>
            </w:tcBorders>
            <w:shd w:val="clear" w:color="auto" w:fill="FFFFFF"/>
            <w:vAlign w:val="bottom"/>
          </w:tcPr>
          <w:p w14:paraId="5F891658" w14:textId="77777777" w:rsidR="00785B11" w:rsidRPr="00FE74E4" w:rsidRDefault="00785B11" w:rsidP="00785B11">
            <w:pPr>
              <w:widowControl w:val="0"/>
              <w:spacing w:line="190" w:lineRule="exact"/>
              <w:rPr>
                <w:lang w:val="en-US" w:eastAsia="en-US"/>
              </w:rPr>
            </w:pPr>
            <w:r w:rsidRPr="00FE74E4">
              <w:rPr>
                <w:rFonts w:eastAsia="Calibri"/>
                <w:color w:val="000000"/>
                <w:shd w:val="clear" w:color="auto" w:fill="FFFFFF"/>
                <w:lang w:bidi="hr-HR"/>
              </w:rPr>
              <w:t>Materijalni troškovi i usluge</w:t>
            </w:r>
          </w:p>
        </w:tc>
        <w:tc>
          <w:tcPr>
            <w:tcW w:w="1739" w:type="dxa"/>
            <w:gridSpan w:val="3"/>
            <w:tcBorders>
              <w:top w:val="single" w:sz="4" w:space="0" w:color="auto"/>
              <w:left w:val="single" w:sz="4" w:space="0" w:color="auto"/>
            </w:tcBorders>
            <w:shd w:val="clear" w:color="auto" w:fill="FFFFFF"/>
            <w:vAlign w:val="bottom"/>
          </w:tcPr>
          <w:p w14:paraId="292B28C7" w14:textId="77777777" w:rsidR="00785B11" w:rsidRPr="00BB5CE4" w:rsidRDefault="00785B11" w:rsidP="00BB5CE4">
            <w:pPr>
              <w:widowControl w:val="0"/>
              <w:spacing w:line="190" w:lineRule="exact"/>
              <w:jc w:val="right"/>
              <w:rPr>
                <w:sz w:val="22"/>
                <w:szCs w:val="22"/>
                <w:lang w:val="en-US" w:eastAsia="en-US"/>
              </w:rPr>
            </w:pPr>
            <w:r w:rsidRPr="00BB5CE4">
              <w:rPr>
                <w:sz w:val="22"/>
                <w:szCs w:val="22"/>
                <w:lang w:val="en-US" w:eastAsia="en-US"/>
              </w:rPr>
              <w:t>158.753,00</w:t>
            </w:r>
          </w:p>
        </w:tc>
        <w:tc>
          <w:tcPr>
            <w:tcW w:w="1720" w:type="dxa"/>
            <w:gridSpan w:val="3"/>
            <w:tcBorders>
              <w:top w:val="single" w:sz="4" w:space="0" w:color="auto"/>
              <w:left w:val="single" w:sz="4" w:space="0" w:color="auto"/>
            </w:tcBorders>
            <w:shd w:val="clear" w:color="auto" w:fill="FFFFFF"/>
            <w:vAlign w:val="bottom"/>
          </w:tcPr>
          <w:p w14:paraId="77C828F7" w14:textId="77777777" w:rsidR="00785B11" w:rsidRPr="00BB5CE4" w:rsidRDefault="00785B11" w:rsidP="00785B11">
            <w:pPr>
              <w:widowControl w:val="0"/>
              <w:spacing w:line="190" w:lineRule="exact"/>
              <w:jc w:val="right"/>
              <w:rPr>
                <w:sz w:val="22"/>
                <w:szCs w:val="22"/>
                <w:lang w:val="en-US" w:eastAsia="en-US"/>
              </w:rPr>
            </w:pPr>
            <w:r w:rsidRPr="00BB5CE4">
              <w:rPr>
                <w:sz w:val="22"/>
                <w:szCs w:val="22"/>
                <w:lang w:val="en-US" w:eastAsia="en-US"/>
              </w:rPr>
              <w:t>156.174,42</w:t>
            </w:r>
          </w:p>
        </w:tc>
        <w:tc>
          <w:tcPr>
            <w:tcW w:w="1733" w:type="dxa"/>
            <w:gridSpan w:val="3"/>
            <w:tcBorders>
              <w:top w:val="single" w:sz="4" w:space="0" w:color="auto"/>
              <w:left w:val="single" w:sz="4" w:space="0" w:color="auto"/>
              <w:right w:val="single" w:sz="4" w:space="0" w:color="auto"/>
            </w:tcBorders>
            <w:shd w:val="clear" w:color="auto" w:fill="FFFFFF"/>
            <w:vAlign w:val="bottom"/>
          </w:tcPr>
          <w:p w14:paraId="54D8814B" w14:textId="77777777" w:rsidR="00785B11" w:rsidRPr="00BB5CE4" w:rsidRDefault="00785B11" w:rsidP="00785B11">
            <w:pPr>
              <w:widowControl w:val="0"/>
              <w:spacing w:line="190" w:lineRule="exact"/>
              <w:jc w:val="right"/>
              <w:rPr>
                <w:sz w:val="22"/>
                <w:szCs w:val="22"/>
                <w:lang w:val="en-US" w:eastAsia="en-US"/>
              </w:rPr>
            </w:pPr>
            <w:r w:rsidRPr="00BB5CE4">
              <w:rPr>
                <w:sz w:val="22"/>
                <w:szCs w:val="22"/>
                <w:lang w:val="en-US" w:eastAsia="en-US"/>
              </w:rPr>
              <w:t>98,38</w:t>
            </w:r>
          </w:p>
        </w:tc>
      </w:tr>
      <w:tr w:rsidR="00785B11" w:rsidRPr="00FE74E4" w14:paraId="39C53E16" w14:textId="77777777" w:rsidTr="0041063F">
        <w:trPr>
          <w:trHeight w:hRule="exact" w:val="455"/>
        </w:trPr>
        <w:tc>
          <w:tcPr>
            <w:tcW w:w="690" w:type="dxa"/>
            <w:tcBorders>
              <w:top w:val="single" w:sz="4" w:space="0" w:color="auto"/>
              <w:left w:val="single" w:sz="4" w:space="0" w:color="auto"/>
            </w:tcBorders>
            <w:shd w:val="clear" w:color="auto" w:fill="FFFFFF"/>
            <w:vAlign w:val="bottom"/>
          </w:tcPr>
          <w:p w14:paraId="3A6F01EC" w14:textId="77777777" w:rsidR="00785B11" w:rsidRPr="00FE74E4" w:rsidRDefault="00785B11" w:rsidP="00785B11">
            <w:pPr>
              <w:widowControl w:val="0"/>
              <w:spacing w:line="190" w:lineRule="exact"/>
              <w:rPr>
                <w:lang w:val="en-US" w:eastAsia="en-US"/>
              </w:rPr>
            </w:pPr>
            <w:r w:rsidRPr="00FE74E4">
              <w:rPr>
                <w:rFonts w:eastAsia="Calibri"/>
                <w:color w:val="000000"/>
                <w:shd w:val="clear" w:color="auto" w:fill="FFFFFF"/>
                <w:lang w:bidi="hr-HR"/>
              </w:rPr>
              <w:t>2.</w:t>
            </w:r>
          </w:p>
        </w:tc>
        <w:tc>
          <w:tcPr>
            <w:tcW w:w="3080" w:type="dxa"/>
            <w:tcBorders>
              <w:top w:val="single" w:sz="4" w:space="0" w:color="auto"/>
              <w:left w:val="single" w:sz="4" w:space="0" w:color="auto"/>
            </w:tcBorders>
            <w:shd w:val="clear" w:color="auto" w:fill="FFFFFF"/>
            <w:vAlign w:val="bottom"/>
          </w:tcPr>
          <w:p w14:paraId="4FA99C5E" w14:textId="77777777" w:rsidR="00785B11" w:rsidRPr="00FE74E4" w:rsidRDefault="00785B11" w:rsidP="00785B11">
            <w:pPr>
              <w:widowControl w:val="0"/>
              <w:spacing w:line="190" w:lineRule="exact"/>
              <w:rPr>
                <w:lang w:val="en-US" w:eastAsia="en-US"/>
              </w:rPr>
            </w:pPr>
            <w:r w:rsidRPr="00FE74E4">
              <w:rPr>
                <w:rFonts w:eastAsia="Calibri"/>
                <w:color w:val="000000"/>
                <w:shd w:val="clear" w:color="auto" w:fill="FFFFFF"/>
                <w:lang w:bidi="hr-HR"/>
              </w:rPr>
              <w:t>Zaklade Međimurske županije</w:t>
            </w:r>
          </w:p>
        </w:tc>
        <w:tc>
          <w:tcPr>
            <w:tcW w:w="1739" w:type="dxa"/>
            <w:gridSpan w:val="3"/>
            <w:tcBorders>
              <w:top w:val="single" w:sz="4" w:space="0" w:color="auto"/>
              <w:left w:val="single" w:sz="4" w:space="0" w:color="auto"/>
            </w:tcBorders>
            <w:shd w:val="clear" w:color="auto" w:fill="FFFFFF"/>
            <w:vAlign w:val="bottom"/>
          </w:tcPr>
          <w:p w14:paraId="38E08FA0" w14:textId="77777777" w:rsidR="00785B11" w:rsidRPr="00BB5CE4" w:rsidRDefault="00785B11" w:rsidP="00BB5CE4">
            <w:pPr>
              <w:widowControl w:val="0"/>
              <w:spacing w:line="190" w:lineRule="exact"/>
              <w:jc w:val="right"/>
              <w:rPr>
                <w:sz w:val="22"/>
                <w:szCs w:val="22"/>
                <w:lang w:val="en-US" w:eastAsia="en-US"/>
              </w:rPr>
            </w:pPr>
            <w:r w:rsidRPr="00BB5CE4">
              <w:rPr>
                <w:sz w:val="22"/>
                <w:szCs w:val="22"/>
                <w:lang w:val="en-US" w:eastAsia="en-US"/>
              </w:rPr>
              <w:t>15.272,00</w:t>
            </w:r>
          </w:p>
        </w:tc>
        <w:tc>
          <w:tcPr>
            <w:tcW w:w="1720" w:type="dxa"/>
            <w:gridSpan w:val="3"/>
            <w:tcBorders>
              <w:top w:val="single" w:sz="4" w:space="0" w:color="auto"/>
              <w:left w:val="single" w:sz="4" w:space="0" w:color="auto"/>
            </w:tcBorders>
            <w:shd w:val="clear" w:color="auto" w:fill="FFFFFF"/>
            <w:vAlign w:val="bottom"/>
          </w:tcPr>
          <w:p w14:paraId="19F2BFEC" w14:textId="77777777" w:rsidR="00785B11" w:rsidRPr="00BB5CE4" w:rsidRDefault="00785B11" w:rsidP="00785B11">
            <w:pPr>
              <w:widowControl w:val="0"/>
              <w:spacing w:line="190" w:lineRule="exact"/>
              <w:jc w:val="right"/>
              <w:rPr>
                <w:sz w:val="22"/>
                <w:szCs w:val="22"/>
                <w:lang w:val="en-US" w:eastAsia="en-US"/>
              </w:rPr>
            </w:pPr>
            <w:r w:rsidRPr="00BB5CE4">
              <w:rPr>
                <w:rFonts w:eastAsia="Calibri"/>
                <w:color w:val="000000"/>
                <w:sz w:val="22"/>
                <w:szCs w:val="22"/>
                <w:shd w:val="clear" w:color="auto" w:fill="FFFFFF"/>
                <w:lang w:bidi="hr-HR"/>
              </w:rPr>
              <w:t>13.272,00</w:t>
            </w:r>
          </w:p>
        </w:tc>
        <w:tc>
          <w:tcPr>
            <w:tcW w:w="1733" w:type="dxa"/>
            <w:gridSpan w:val="3"/>
            <w:tcBorders>
              <w:top w:val="single" w:sz="4" w:space="0" w:color="auto"/>
              <w:left w:val="single" w:sz="4" w:space="0" w:color="auto"/>
              <w:right w:val="single" w:sz="4" w:space="0" w:color="auto"/>
            </w:tcBorders>
            <w:shd w:val="clear" w:color="auto" w:fill="FFFFFF"/>
            <w:vAlign w:val="bottom"/>
          </w:tcPr>
          <w:p w14:paraId="10B98F90" w14:textId="77777777" w:rsidR="00785B11" w:rsidRPr="00BB5CE4" w:rsidRDefault="00785B11" w:rsidP="00785B11">
            <w:pPr>
              <w:widowControl w:val="0"/>
              <w:spacing w:line="190" w:lineRule="exact"/>
              <w:jc w:val="right"/>
              <w:rPr>
                <w:sz w:val="22"/>
                <w:szCs w:val="22"/>
                <w:lang w:val="en-US" w:eastAsia="en-US"/>
              </w:rPr>
            </w:pPr>
            <w:r w:rsidRPr="00BB5CE4">
              <w:rPr>
                <w:rFonts w:eastAsia="Calibri"/>
                <w:color w:val="000000"/>
                <w:sz w:val="22"/>
                <w:szCs w:val="22"/>
                <w:shd w:val="clear" w:color="auto" w:fill="FFFFFF"/>
                <w:lang w:bidi="hr-HR"/>
              </w:rPr>
              <w:t>86,90</w:t>
            </w:r>
          </w:p>
        </w:tc>
      </w:tr>
      <w:tr w:rsidR="00785B11" w:rsidRPr="00FE74E4" w14:paraId="3A5CECEB" w14:textId="77777777" w:rsidTr="0041063F">
        <w:trPr>
          <w:trHeight w:hRule="exact" w:val="460"/>
        </w:trPr>
        <w:tc>
          <w:tcPr>
            <w:tcW w:w="690" w:type="dxa"/>
            <w:tcBorders>
              <w:top w:val="single" w:sz="4" w:space="0" w:color="auto"/>
              <w:left w:val="single" w:sz="4" w:space="0" w:color="auto"/>
            </w:tcBorders>
            <w:shd w:val="clear" w:color="auto" w:fill="FFFFFF"/>
            <w:vAlign w:val="center"/>
          </w:tcPr>
          <w:p w14:paraId="5EEBA35D" w14:textId="77777777" w:rsidR="00785B11" w:rsidRPr="00FE74E4" w:rsidRDefault="00785B11" w:rsidP="00785B11">
            <w:pPr>
              <w:widowControl w:val="0"/>
              <w:spacing w:line="190" w:lineRule="exact"/>
              <w:rPr>
                <w:lang w:val="en-US" w:eastAsia="en-US"/>
              </w:rPr>
            </w:pPr>
            <w:r w:rsidRPr="00FE74E4">
              <w:rPr>
                <w:rFonts w:eastAsia="Calibri"/>
                <w:color w:val="000000"/>
                <w:shd w:val="clear" w:color="auto" w:fill="FFFFFF"/>
                <w:lang w:bidi="hr-HR"/>
              </w:rPr>
              <w:t>3.</w:t>
            </w:r>
          </w:p>
        </w:tc>
        <w:tc>
          <w:tcPr>
            <w:tcW w:w="3080" w:type="dxa"/>
            <w:tcBorders>
              <w:top w:val="single" w:sz="4" w:space="0" w:color="auto"/>
              <w:left w:val="single" w:sz="4" w:space="0" w:color="auto"/>
            </w:tcBorders>
            <w:shd w:val="clear" w:color="auto" w:fill="FFFFFF"/>
            <w:vAlign w:val="center"/>
          </w:tcPr>
          <w:p w14:paraId="10E70AAB" w14:textId="77777777" w:rsidR="00785B11" w:rsidRPr="00FE74E4" w:rsidRDefault="00785B11" w:rsidP="00785B11">
            <w:pPr>
              <w:widowControl w:val="0"/>
              <w:spacing w:line="190" w:lineRule="exact"/>
              <w:rPr>
                <w:lang w:val="en-US" w:eastAsia="en-US"/>
              </w:rPr>
            </w:pPr>
            <w:r w:rsidRPr="00FE74E4">
              <w:rPr>
                <w:rFonts w:eastAsia="Calibri"/>
                <w:color w:val="000000"/>
                <w:shd w:val="clear" w:color="auto" w:fill="FFFFFF"/>
                <w:lang w:bidi="hr-HR"/>
              </w:rPr>
              <w:t>Hrvatska zajednica županija</w:t>
            </w:r>
          </w:p>
        </w:tc>
        <w:tc>
          <w:tcPr>
            <w:tcW w:w="1739" w:type="dxa"/>
            <w:gridSpan w:val="3"/>
            <w:tcBorders>
              <w:top w:val="single" w:sz="4" w:space="0" w:color="auto"/>
              <w:left w:val="single" w:sz="4" w:space="0" w:color="auto"/>
            </w:tcBorders>
            <w:shd w:val="clear" w:color="auto" w:fill="FFFFFF"/>
            <w:vAlign w:val="bottom"/>
          </w:tcPr>
          <w:p w14:paraId="0A90FA79" w14:textId="77777777" w:rsidR="00785B11" w:rsidRPr="00BB5CE4" w:rsidRDefault="00785B11" w:rsidP="00BB5CE4">
            <w:pPr>
              <w:widowControl w:val="0"/>
              <w:spacing w:line="190" w:lineRule="exact"/>
              <w:jc w:val="right"/>
              <w:rPr>
                <w:sz w:val="22"/>
                <w:szCs w:val="22"/>
                <w:lang w:val="en-US" w:eastAsia="en-US"/>
              </w:rPr>
            </w:pPr>
            <w:r w:rsidRPr="00BB5CE4">
              <w:rPr>
                <w:rFonts w:eastAsia="Calibri"/>
                <w:color w:val="000000"/>
                <w:sz w:val="22"/>
                <w:szCs w:val="22"/>
                <w:shd w:val="clear" w:color="auto" w:fill="FFFFFF"/>
                <w:lang w:bidi="hr-HR"/>
              </w:rPr>
              <w:t>11.525,00</w:t>
            </w:r>
          </w:p>
        </w:tc>
        <w:tc>
          <w:tcPr>
            <w:tcW w:w="1720" w:type="dxa"/>
            <w:gridSpan w:val="3"/>
            <w:tcBorders>
              <w:top w:val="single" w:sz="4" w:space="0" w:color="auto"/>
              <w:left w:val="single" w:sz="4" w:space="0" w:color="auto"/>
            </w:tcBorders>
            <w:shd w:val="clear" w:color="auto" w:fill="FFFFFF"/>
            <w:vAlign w:val="bottom"/>
          </w:tcPr>
          <w:p w14:paraId="76E597D8" w14:textId="77777777" w:rsidR="00785B11" w:rsidRPr="00BB5CE4" w:rsidRDefault="00785B11" w:rsidP="00785B11">
            <w:pPr>
              <w:widowControl w:val="0"/>
              <w:spacing w:line="190" w:lineRule="exact"/>
              <w:jc w:val="right"/>
              <w:rPr>
                <w:sz w:val="22"/>
                <w:szCs w:val="22"/>
                <w:lang w:val="en-US" w:eastAsia="en-US"/>
              </w:rPr>
            </w:pPr>
            <w:r w:rsidRPr="00BB5CE4">
              <w:rPr>
                <w:sz w:val="22"/>
                <w:szCs w:val="22"/>
                <w:lang w:val="en-US" w:eastAsia="en-US"/>
              </w:rPr>
              <w:t>11.520,48</w:t>
            </w:r>
          </w:p>
        </w:tc>
        <w:tc>
          <w:tcPr>
            <w:tcW w:w="1733" w:type="dxa"/>
            <w:gridSpan w:val="3"/>
            <w:tcBorders>
              <w:top w:val="single" w:sz="4" w:space="0" w:color="auto"/>
              <w:left w:val="single" w:sz="4" w:space="0" w:color="auto"/>
              <w:right w:val="single" w:sz="4" w:space="0" w:color="auto"/>
            </w:tcBorders>
            <w:shd w:val="clear" w:color="auto" w:fill="FFFFFF"/>
            <w:vAlign w:val="bottom"/>
          </w:tcPr>
          <w:p w14:paraId="60FF39E5" w14:textId="77777777" w:rsidR="00785B11" w:rsidRPr="00BB5CE4" w:rsidRDefault="00785B11" w:rsidP="00785B11">
            <w:pPr>
              <w:widowControl w:val="0"/>
              <w:spacing w:line="190" w:lineRule="exact"/>
              <w:jc w:val="right"/>
              <w:rPr>
                <w:sz w:val="22"/>
                <w:szCs w:val="22"/>
                <w:lang w:val="en-US" w:eastAsia="en-US"/>
              </w:rPr>
            </w:pPr>
            <w:r w:rsidRPr="00BB5CE4">
              <w:rPr>
                <w:rFonts w:eastAsia="Calibri"/>
                <w:color w:val="000000"/>
                <w:sz w:val="22"/>
                <w:szCs w:val="22"/>
                <w:shd w:val="clear" w:color="auto" w:fill="FFFFFF"/>
                <w:lang w:bidi="hr-HR"/>
              </w:rPr>
              <w:t>99,96</w:t>
            </w:r>
          </w:p>
        </w:tc>
      </w:tr>
      <w:tr w:rsidR="00785B11" w:rsidRPr="00FE74E4" w14:paraId="4B048398" w14:textId="77777777" w:rsidTr="0041063F">
        <w:trPr>
          <w:trHeight w:hRule="exact" w:val="463"/>
        </w:trPr>
        <w:tc>
          <w:tcPr>
            <w:tcW w:w="690" w:type="dxa"/>
            <w:tcBorders>
              <w:top w:val="single" w:sz="4" w:space="0" w:color="auto"/>
              <w:left w:val="single" w:sz="4" w:space="0" w:color="auto"/>
            </w:tcBorders>
            <w:shd w:val="clear" w:color="auto" w:fill="FFFFFF"/>
            <w:vAlign w:val="bottom"/>
          </w:tcPr>
          <w:p w14:paraId="19F9CE56" w14:textId="77777777" w:rsidR="00785B11" w:rsidRPr="00FE74E4" w:rsidRDefault="00785B11" w:rsidP="00785B11">
            <w:pPr>
              <w:widowControl w:val="0"/>
              <w:spacing w:line="190" w:lineRule="exact"/>
              <w:rPr>
                <w:lang w:val="en-US" w:eastAsia="en-US"/>
              </w:rPr>
            </w:pPr>
            <w:r w:rsidRPr="00FE74E4">
              <w:rPr>
                <w:rFonts w:eastAsia="Calibri"/>
                <w:color w:val="000000"/>
                <w:shd w:val="clear" w:color="auto" w:fill="FFFFFF"/>
                <w:lang w:bidi="hr-HR"/>
              </w:rPr>
              <w:t>4.</w:t>
            </w:r>
          </w:p>
        </w:tc>
        <w:tc>
          <w:tcPr>
            <w:tcW w:w="3080" w:type="dxa"/>
            <w:tcBorders>
              <w:top w:val="single" w:sz="4" w:space="0" w:color="auto"/>
              <w:left w:val="single" w:sz="4" w:space="0" w:color="auto"/>
            </w:tcBorders>
            <w:shd w:val="clear" w:color="auto" w:fill="FFFFFF"/>
            <w:vAlign w:val="bottom"/>
          </w:tcPr>
          <w:p w14:paraId="1F6D805A" w14:textId="77777777" w:rsidR="00785B11" w:rsidRPr="00FE74E4" w:rsidRDefault="00785B11" w:rsidP="00785B11">
            <w:pPr>
              <w:widowControl w:val="0"/>
              <w:spacing w:line="190" w:lineRule="exact"/>
              <w:rPr>
                <w:lang w:val="en-US" w:eastAsia="en-US"/>
              </w:rPr>
            </w:pPr>
            <w:r w:rsidRPr="00FE74E4">
              <w:rPr>
                <w:rFonts w:eastAsia="Calibri"/>
                <w:color w:val="000000"/>
                <w:shd w:val="clear" w:color="auto" w:fill="FFFFFF"/>
                <w:lang w:bidi="hr-HR"/>
              </w:rPr>
              <w:t>Potpore zavičajnim društvima</w:t>
            </w:r>
          </w:p>
        </w:tc>
        <w:tc>
          <w:tcPr>
            <w:tcW w:w="1739" w:type="dxa"/>
            <w:gridSpan w:val="3"/>
            <w:tcBorders>
              <w:top w:val="single" w:sz="4" w:space="0" w:color="auto"/>
              <w:left w:val="single" w:sz="4" w:space="0" w:color="auto"/>
            </w:tcBorders>
            <w:shd w:val="clear" w:color="auto" w:fill="FFFFFF"/>
            <w:vAlign w:val="bottom"/>
          </w:tcPr>
          <w:p w14:paraId="46E1BEA2" w14:textId="77777777" w:rsidR="00785B11" w:rsidRPr="00BB5CE4" w:rsidRDefault="00785B11" w:rsidP="00BB5CE4">
            <w:pPr>
              <w:widowControl w:val="0"/>
              <w:spacing w:line="190" w:lineRule="exact"/>
              <w:jc w:val="right"/>
              <w:rPr>
                <w:sz w:val="22"/>
                <w:szCs w:val="22"/>
                <w:lang w:val="en-US" w:eastAsia="en-US"/>
              </w:rPr>
            </w:pPr>
            <w:r w:rsidRPr="00BB5CE4">
              <w:rPr>
                <w:rFonts w:eastAsia="Calibri"/>
                <w:color w:val="000000"/>
                <w:sz w:val="22"/>
                <w:szCs w:val="22"/>
                <w:shd w:val="clear" w:color="auto" w:fill="FFFFFF"/>
                <w:lang w:bidi="hr-HR"/>
              </w:rPr>
              <w:t>3.000,00</w:t>
            </w:r>
          </w:p>
        </w:tc>
        <w:tc>
          <w:tcPr>
            <w:tcW w:w="1720" w:type="dxa"/>
            <w:gridSpan w:val="3"/>
            <w:tcBorders>
              <w:top w:val="single" w:sz="4" w:space="0" w:color="auto"/>
              <w:left w:val="single" w:sz="4" w:space="0" w:color="auto"/>
            </w:tcBorders>
            <w:shd w:val="clear" w:color="auto" w:fill="FFFFFF"/>
            <w:vAlign w:val="bottom"/>
          </w:tcPr>
          <w:p w14:paraId="5D5B20B2" w14:textId="77777777" w:rsidR="00785B11" w:rsidRPr="00BB5CE4" w:rsidRDefault="00785B11" w:rsidP="00785B11">
            <w:pPr>
              <w:widowControl w:val="0"/>
              <w:spacing w:line="190" w:lineRule="exact"/>
              <w:jc w:val="right"/>
              <w:rPr>
                <w:sz w:val="22"/>
                <w:szCs w:val="22"/>
                <w:lang w:val="en-US" w:eastAsia="en-US"/>
              </w:rPr>
            </w:pPr>
            <w:r w:rsidRPr="00BB5CE4">
              <w:rPr>
                <w:rFonts w:eastAsia="Calibri"/>
                <w:color w:val="000000"/>
                <w:sz w:val="22"/>
                <w:szCs w:val="22"/>
                <w:shd w:val="clear" w:color="auto" w:fill="FFFFFF"/>
                <w:lang w:bidi="hr-HR"/>
              </w:rPr>
              <w:t>3.000,00</w:t>
            </w:r>
          </w:p>
        </w:tc>
        <w:tc>
          <w:tcPr>
            <w:tcW w:w="1733" w:type="dxa"/>
            <w:gridSpan w:val="3"/>
            <w:tcBorders>
              <w:top w:val="single" w:sz="4" w:space="0" w:color="auto"/>
              <w:left w:val="single" w:sz="4" w:space="0" w:color="auto"/>
              <w:right w:val="single" w:sz="4" w:space="0" w:color="auto"/>
            </w:tcBorders>
            <w:shd w:val="clear" w:color="auto" w:fill="FFFFFF"/>
            <w:vAlign w:val="bottom"/>
          </w:tcPr>
          <w:p w14:paraId="0C023052" w14:textId="77777777" w:rsidR="00785B11" w:rsidRPr="00BB5CE4" w:rsidRDefault="00785B11" w:rsidP="00785B11">
            <w:pPr>
              <w:widowControl w:val="0"/>
              <w:spacing w:line="190" w:lineRule="exact"/>
              <w:jc w:val="right"/>
              <w:rPr>
                <w:sz w:val="22"/>
                <w:szCs w:val="22"/>
                <w:lang w:val="en-US" w:eastAsia="en-US"/>
              </w:rPr>
            </w:pPr>
            <w:r w:rsidRPr="00BB5CE4">
              <w:rPr>
                <w:rFonts w:eastAsia="Calibri"/>
                <w:color w:val="000000"/>
                <w:sz w:val="22"/>
                <w:szCs w:val="22"/>
                <w:shd w:val="clear" w:color="auto" w:fill="FFFFFF"/>
                <w:lang w:bidi="hr-HR"/>
              </w:rPr>
              <w:t>100,00</w:t>
            </w:r>
          </w:p>
        </w:tc>
      </w:tr>
      <w:tr w:rsidR="0041063F" w:rsidRPr="00FE74E4" w14:paraId="11A191D3" w14:textId="77777777" w:rsidTr="0041063F">
        <w:trPr>
          <w:trHeight w:hRule="exact" w:val="294"/>
        </w:trPr>
        <w:tc>
          <w:tcPr>
            <w:tcW w:w="690" w:type="dxa"/>
            <w:tcBorders>
              <w:top w:val="single" w:sz="4" w:space="0" w:color="auto"/>
              <w:left w:val="single" w:sz="4" w:space="0" w:color="auto"/>
              <w:bottom w:val="single" w:sz="4" w:space="0" w:color="auto"/>
            </w:tcBorders>
            <w:shd w:val="clear" w:color="auto" w:fill="FFFFFF"/>
          </w:tcPr>
          <w:p w14:paraId="073934D7" w14:textId="77777777" w:rsidR="00785B11" w:rsidRPr="00FE74E4" w:rsidRDefault="00785B11" w:rsidP="00785B11">
            <w:pPr>
              <w:spacing w:after="160" w:line="259" w:lineRule="auto"/>
              <w:rPr>
                <w:rFonts w:eastAsiaTheme="minorHAnsi"/>
                <w:lang w:eastAsia="en-US"/>
              </w:rPr>
            </w:pPr>
          </w:p>
        </w:tc>
        <w:tc>
          <w:tcPr>
            <w:tcW w:w="3080" w:type="dxa"/>
            <w:tcBorders>
              <w:top w:val="single" w:sz="4" w:space="0" w:color="auto"/>
              <w:left w:val="single" w:sz="4" w:space="0" w:color="auto"/>
              <w:bottom w:val="single" w:sz="4" w:space="0" w:color="auto"/>
            </w:tcBorders>
            <w:shd w:val="clear" w:color="auto" w:fill="FFFFFF"/>
            <w:vAlign w:val="bottom"/>
          </w:tcPr>
          <w:p w14:paraId="38ACCEAF" w14:textId="77777777" w:rsidR="00785B11" w:rsidRPr="00FE74E4" w:rsidRDefault="00785B11" w:rsidP="00785B11">
            <w:pPr>
              <w:widowControl w:val="0"/>
              <w:spacing w:line="190" w:lineRule="exact"/>
              <w:rPr>
                <w:lang w:val="en-US" w:eastAsia="en-US"/>
              </w:rPr>
            </w:pPr>
            <w:r w:rsidRPr="00FE74E4">
              <w:rPr>
                <w:rFonts w:eastAsia="Calibri"/>
                <w:color w:val="000000"/>
                <w:shd w:val="clear" w:color="auto" w:fill="FFFFFF"/>
                <w:lang w:bidi="hr-HR"/>
              </w:rPr>
              <w:t>Ukupno program</w:t>
            </w:r>
          </w:p>
        </w:tc>
        <w:tc>
          <w:tcPr>
            <w:tcW w:w="107" w:type="dxa"/>
            <w:tcBorders>
              <w:top w:val="single" w:sz="4" w:space="0" w:color="auto"/>
              <w:left w:val="single" w:sz="4" w:space="0" w:color="auto"/>
              <w:bottom w:val="single" w:sz="4" w:space="0" w:color="auto"/>
            </w:tcBorders>
            <w:shd w:val="clear" w:color="auto" w:fill="FFFFFF"/>
          </w:tcPr>
          <w:p w14:paraId="5881DA5A" w14:textId="77777777" w:rsidR="00785B11" w:rsidRPr="00BB5CE4" w:rsidRDefault="00785B11" w:rsidP="00BB5CE4">
            <w:pPr>
              <w:spacing w:after="160" w:line="259" w:lineRule="auto"/>
              <w:jc w:val="right"/>
              <w:rPr>
                <w:rFonts w:eastAsiaTheme="minorHAnsi"/>
                <w:sz w:val="22"/>
                <w:szCs w:val="22"/>
                <w:lang w:eastAsia="en-US"/>
              </w:rPr>
            </w:pPr>
          </w:p>
        </w:tc>
        <w:tc>
          <w:tcPr>
            <w:tcW w:w="1525" w:type="dxa"/>
            <w:tcBorders>
              <w:top w:val="single" w:sz="4" w:space="0" w:color="auto"/>
              <w:bottom w:val="single" w:sz="4" w:space="0" w:color="auto"/>
            </w:tcBorders>
            <w:shd w:val="clear" w:color="auto" w:fill="FFFFFF"/>
            <w:vAlign w:val="bottom"/>
          </w:tcPr>
          <w:p w14:paraId="08A2932E" w14:textId="77777777" w:rsidR="00785B11" w:rsidRPr="00BB5CE4" w:rsidRDefault="00785B11" w:rsidP="00BB5CE4">
            <w:pPr>
              <w:widowControl w:val="0"/>
              <w:spacing w:line="190" w:lineRule="exact"/>
              <w:jc w:val="right"/>
              <w:rPr>
                <w:sz w:val="22"/>
                <w:szCs w:val="22"/>
                <w:lang w:val="en-US" w:eastAsia="en-US"/>
              </w:rPr>
            </w:pPr>
            <w:r w:rsidRPr="00BB5CE4">
              <w:rPr>
                <w:rFonts w:eastAsia="Calibri"/>
                <w:color w:val="000000"/>
                <w:sz w:val="22"/>
                <w:szCs w:val="22"/>
                <w:shd w:val="clear" w:color="auto" w:fill="FFFFFF"/>
                <w:lang w:bidi="hr-HR"/>
              </w:rPr>
              <w:t xml:space="preserve">    188.550,00</w:t>
            </w:r>
          </w:p>
        </w:tc>
        <w:tc>
          <w:tcPr>
            <w:tcW w:w="107" w:type="dxa"/>
            <w:tcBorders>
              <w:top w:val="single" w:sz="4" w:space="0" w:color="auto"/>
              <w:bottom w:val="single" w:sz="4" w:space="0" w:color="auto"/>
            </w:tcBorders>
            <w:shd w:val="clear" w:color="auto" w:fill="FFFFFF"/>
          </w:tcPr>
          <w:p w14:paraId="5FF4EF13" w14:textId="77777777" w:rsidR="00785B11" w:rsidRPr="00BB5CE4" w:rsidRDefault="00785B11" w:rsidP="00785B11">
            <w:pPr>
              <w:spacing w:after="160" w:line="259" w:lineRule="auto"/>
              <w:rPr>
                <w:rFonts w:eastAsiaTheme="minorHAnsi"/>
                <w:sz w:val="22"/>
                <w:szCs w:val="22"/>
                <w:lang w:eastAsia="en-US"/>
              </w:rPr>
            </w:pPr>
          </w:p>
        </w:tc>
        <w:tc>
          <w:tcPr>
            <w:tcW w:w="107" w:type="dxa"/>
            <w:tcBorders>
              <w:top w:val="single" w:sz="4" w:space="0" w:color="auto"/>
              <w:left w:val="single" w:sz="4" w:space="0" w:color="auto"/>
              <w:bottom w:val="single" w:sz="4" w:space="0" w:color="auto"/>
            </w:tcBorders>
            <w:shd w:val="clear" w:color="auto" w:fill="FFFFFF"/>
          </w:tcPr>
          <w:p w14:paraId="5284A1EA" w14:textId="77777777" w:rsidR="00785B11" w:rsidRPr="00BB5CE4" w:rsidRDefault="00785B11" w:rsidP="00785B11">
            <w:pPr>
              <w:spacing w:after="160" w:line="259" w:lineRule="auto"/>
              <w:rPr>
                <w:rFonts w:eastAsiaTheme="minorHAnsi"/>
                <w:sz w:val="22"/>
                <w:szCs w:val="22"/>
                <w:lang w:eastAsia="en-US"/>
              </w:rPr>
            </w:pPr>
          </w:p>
        </w:tc>
        <w:tc>
          <w:tcPr>
            <w:tcW w:w="1511" w:type="dxa"/>
            <w:tcBorders>
              <w:top w:val="single" w:sz="4" w:space="0" w:color="auto"/>
              <w:bottom w:val="single" w:sz="4" w:space="0" w:color="auto"/>
            </w:tcBorders>
            <w:shd w:val="clear" w:color="auto" w:fill="FFFFFF"/>
            <w:vAlign w:val="bottom"/>
          </w:tcPr>
          <w:p w14:paraId="45446B12" w14:textId="77777777" w:rsidR="00785B11" w:rsidRPr="00BB5CE4" w:rsidRDefault="00785B11" w:rsidP="00785B11">
            <w:pPr>
              <w:widowControl w:val="0"/>
              <w:spacing w:line="190" w:lineRule="exact"/>
              <w:jc w:val="right"/>
              <w:rPr>
                <w:sz w:val="22"/>
                <w:szCs w:val="22"/>
                <w:lang w:val="en-US" w:eastAsia="en-US"/>
              </w:rPr>
            </w:pPr>
            <w:r w:rsidRPr="00BB5CE4">
              <w:rPr>
                <w:rFonts w:eastAsia="Calibri"/>
                <w:color w:val="000000"/>
                <w:sz w:val="22"/>
                <w:szCs w:val="22"/>
                <w:shd w:val="clear" w:color="auto" w:fill="FFFFFF"/>
                <w:lang w:bidi="hr-HR"/>
              </w:rPr>
              <w:t>183.966,90</w:t>
            </w:r>
          </w:p>
        </w:tc>
        <w:tc>
          <w:tcPr>
            <w:tcW w:w="102" w:type="dxa"/>
            <w:tcBorders>
              <w:top w:val="single" w:sz="4" w:space="0" w:color="auto"/>
              <w:bottom w:val="single" w:sz="4" w:space="0" w:color="auto"/>
            </w:tcBorders>
            <w:shd w:val="clear" w:color="auto" w:fill="FFFFFF"/>
          </w:tcPr>
          <w:p w14:paraId="6CCC5BF1" w14:textId="77777777" w:rsidR="00785B11" w:rsidRPr="00BB5CE4" w:rsidRDefault="00785B11" w:rsidP="00785B11">
            <w:pPr>
              <w:spacing w:after="160" w:line="259" w:lineRule="auto"/>
              <w:rPr>
                <w:rFonts w:eastAsiaTheme="minorHAnsi"/>
                <w:sz w:val="22"/>
                <w:szCs w:val="22"/>
                <w:lang w:eastAsia="en-US"/>
              </w:rPr>
            </w:pPr>
          </w:p>
        </w:tc>
        <w:tc>
          <w:tcPr>
            <w:tcW w:w="111" w:type="dxa"/>
            <w:tcBorders>
              <w:top w:val="single" w:sz="4" w:space="0" w:color="auto"/>
              <w:left w:val="single" w:sz="4" w:space="0" w:color="auto"/>
              <w:bottom w:val="single" w:sz="4" w:space="0" w:color="auto"/>
            </w:tcBorders>
            <w:shd w:val="clear" w:color="auto" w:fill="FFFFFF"/>
          </w:tcPr>
          <w:p w14:paraId="76F0148C" w14:textId="77777777" w:rsidR="00785B11" w:rsidRPr="00BB5CE4" w:rsidRDefault="00785B11" w:rsidP="00785B11">
            <w:pPr>
              <w:spacing w:after="160" w:line="259" w:lineRule="auto"/>
              <w:rPr>
                <w:rFonts w:eastAsiaTheme="minorHAnsi"/>
                <w:sz w:val="22"/>
                <w:szCs w:val="22"/>
                <w:lang w:eastAsia="en-US"/>
              </w:rPr>
            </w:pPr>
          </w:p>
        </w:tc>
        <w:tc>
          <w:tcPr>
            <w:tcW w:w="1506" w:type="dxa"/>
            <w:tcBorders>
              <w:top w:val="single" w:sz="4" w:space="0" w:color="auto"/>
              <w:bottom w:val="single" w:sz="4" w:space="0" w:color="auto"/>
            </w:tcBorders>
            <w:shd w:val="clear" w:color="auto" w:fill="FFFFFF"/>
            <w:vAlign w:val="bottom"/>
          </w:tcPr>
          <w:p w14:paraId="7351438E" w14:textId="77777777" w:rsidR="00785B11" w:rsidRPr="00BB5CE4" w:rsidRDefault="00785B11" w:rsidP="00785B11">
            <w:pPr>
              <w:widowControl w:val="0"/>
              <w:spacing w:line="190" w:lineRule="exact"/>
              <w:jc w:val="right"/>
              <w:rPr>
                <w:sz w:val="22"/>
                <w:szCs w:val="22"/>
                <w:lang w:val="en-US" w:eastAsia="en-US"/>
              </w:rPr>
            </w:pPr>
            <w:r w:rsidRPr="00BB5CE4">
              <w:rPr>
                <w:rFonts w:eastAsia="Calibri"/>
                <w:color w:val="000000"/>
                <w:sz w:val="22"/>
                <w:szCs w:val="22"/>
                <w:shd w:val="clear" w:color="auto" w:fill="FFFFFF"/>
                <w:lang w:bidi="hr-HR"/>
              </w:rPr>
              <w:t xml:space="preserve">         97,57</w:t>
            </w:r>
          </w:p>
        </w:tc>
        <w:tc>
          <w:tcPr>
            <w:tcW w:w="116" w:type="dxa"/>
            <w:tcBorders>
              <w:top w:val="single" w:sz="4" w:space="0" w:color="auto"/>
              <w:bottom w:val="single" w:sz="4" w:space="0" w:color="auto"/>
              <w:right w:val="single" w:sz="4" w:space="0" w:color="auto"/>
            </w:tcBorders>
            <w:shd w:val="clear" w:color="auto" w:fill="FFFFFF"/>
          </w:tcPr>
          <w:p w14:paraId="0F9992CE" w14:textId="77777777" w:rsidR="00785B11" w:rsidRPr="00FE74E4" w:rsidRDefault="00785B11" w:rsidP="00785B11">
            <w:pPr>
              <w:spacing w:after="160" w:line="259" w:lineRule="auto"/>
              <w:rPr>
                <w:rFonts w:eastAsiaTheme="minorHAnsi"/>
                <w:lang w:eastAsia="en-US"/>
              </w:rPr>
            </w:pPr>
          </w:p>
        </w:tc>
      </w:tr>
    </w:tbl>
    <w:p w14:paraId="13AEA9BF" w14:textId="77777777" w:rsidR="0041063F" w:rsidRDefault="0041063F" w:rsidP="0041063F">
      <w:pPr>
        <w:tabs>
          <w:tab w:val="left" w:pos="2490"/>
          <w:tab w:val="left" w:pos="3315"/>
        </w:tabs>
        <w:spacing w:line="276" w:lineRule="auto"/>
        <w:rPr>
          <w:rFonts w:eastAsiaTheme="minorHAnsi"/>
          <w:u w:val="single"/>
          <w:lang w:eastAsia="en-US"/>
        </w:rPr>
      </w:pPr>
    </w:p>
    <w:p w14:paraId="5F4D6EFE" w14:textId="78DEBABC" w:rsidR="00785B11" w:rsidRPr="00785B11" w:rsidRDefault="00785B11" w:rsidP="0041063F">
      <w:pPr>
        <w:tabs>
          <w:tab w:val="left" w:pos="2490"/>
          <w:tab w:val="left" w:pos="3315"/>
        </w:tabs>
        <w:spacing w:line="276" w:lineRule="auto"/>
        <w:rPr>
          <w:rFonts w:eastAsiaTheme="minorHAnsi"/>
          <w:u w:val="single"/>
          <w:lang w:eastAsia="en-US"/>
        </w:rPr>
      </w:pPr>
      <w:r w:rsidRPr="00785B11">
        <w:rPr>
          <w:rFonts w:eastAsiaTheme="minorHAnsi"/>
          <w:u w:val="single"/>
          <w:lang w:eastAsia="en-US"/>
        </w:rPr>
        <w:t>Materijalni troškovi i usluge</w:t>
      </w:r>
    </w:p>
    <w:p w14:paraId="38A7ECDA" w14:textId="77777777" w:rsidR="00785B11" w:rsidRPr="00785B11" w:rsidRDefault="00785B11" w:rsidP="00785B11">
      <w:pPr>
        <w:tabs>
          <w:tab w:val="left" w:pos="2490"/>
          <w:tab w:val="left" w:pos="3315"/>
        </w:tabs>
        <w:spacing w:after="160" w:line="259" w:lineRule="auto"/>
        <w:jc w:val="both"/>
        <w:rPr>
          <w:rFonts w:eastAsiaTheme="minorHAnsi"/>
          <w:lang w:eastAsia="en-US"/>
        </w:rPr>
      </w:pPr>
      <w:r w:rsidRPr="00785B11">
        <w:rPr>
          <w:rFonts w:eastAsiaTheme="minorHAnsi"/>
          <w:lang w:eastAsia="en-US"/>
        </w:rPr>
        <w:t>Ova je aktivnost planirana za kontinuiranu suradnju s medijima u cilju informiranja građana o svim aktivnostima i projektima koji se financiraju iz Proračuna Međimurske županije, čime se omogućava praćenje rada predstavničkog tijela, izvršnog tijela, te upravnih tijela Međimurske županije. Konkretno, radi se o promidžbi i informiranju putem televizijskih i radijskih emisija, elektroničkih publikacija te tiskanih medija. Isto tako, aktivnost se odnosi na izvršavanje protokolarnih obaveza izvršnog tijela, koje se odvijaju prema unaprijed najavljenim događanjima vezanim uz važne obljetnice, projektne aktivnosti od interesa za Međimursku županiju te županijske, međužupanijske, državne i međunarodne posjete delegacija, ali i neplanirane, ad hoc događaje, koji su od interesa za Županiju.</w:t>
      </w:r>
    </w:p>
    <w:p w14:paraId="1D363439" w14:textId="77777777" w:rsidR="00785B11" w:rsidRPr="00785B11" w:rsidRDefault="00785B11" w:rsidP="00785B11">
      <w:pPr>
        <w:tabs>
          <w:tab w:val="left" w:pos="2490"/>
          <w:tab w:val="left" w:pos="3315"/>
        </w:tabs>
        <w:spacing w:after="160" w:line="259" w:lineRule="auto"/>
        <w:rPr>
          <w:rFonts w:eastAsiaTheme="minorHAnsi"/>
          <w:u w:val="single"/>
          <w:lang w:eastAsia="en-US"/>
        </w:rPr>
      </w:pPr>
      <w:r w:rsidRPr="00785B11">
        <w:rPr>
          <w:rFonts w:eastAsiaTheme="minorHAnsi"/>
          <w:u w:val="single"/>
          <w:lang w:eastAsia="en-US"/>
        </w:rPr>
        <w:t>Zaklade Međimurske županije</w:t>
      </w:r>
    </w:p>
    <w:p w14:paraId="437E3E0E" w14:textId="77777777" w:rsidR="00785B11" w:rsidRPr="00785B11" w:rsidRDefault="00785B11" w:rsidP="00785B11">
      <w:pPr>
        <w:tabs>
          <w:tab w:val="left" w:pos="2490"/>
          <w:tab w:val="left" w:pos="3315"/>
        </w:tabs>
        <w:spacing w:after="160" w:line="259" w:lineRule="auto"/>
        <w:jc w:val="both"/>
        <w:rPr>
          <w:rFonts w:eastAsiaTheme="minorHAnsi"/>
          <w:lang w:eastAsia="en-US"/>
        </w:rPr>
      </w:pPr>
      <w:r w:rsidRPr="00785B11">
        <w:rPr>
          <w:rFonts w:eastAsiaTheme="minorHAnsi"/>
          <w:lang w:eastAsia="en-US"/>
        </w:rPr>
        <w:t>Međimurska županija je kao osnivač, preuzela obvezu financiranja zaklada, te se za sve tri Zaklade na godišnjoj razini planira iznos od 10.618,00 eura.</w:t>
      </w:r>
    </w:p>
    <w:p w14:paraId="5D1F86A3" w14:textId="77777777" w:rsidR="00785B11" w:rsidRPr="00785B11" w:rsidRDefault="00785B11" w:rsidP="00785B11">
      <w:pPr>
        <w:tabs>
          <w:tab w:val="left" w:pos="2490"/>
          <w:tab w:val="left" w:pos="3315"/>
        </w:tabs>
        <w:spacing w:after="160" w:line="259" w:lineRule="auto"/>
        <w:rPr>
          <w:rFonts w:eastAsiaTheme="minorHAnsi"/>
          <w:u w:val="single"/>
          <w:lang w:eastAsia="en-US"/>
        </w:rPr>
      </w:pPr>
      <w:r w:rsidRPr="00785B11">
        <w:rPr>
          <w:rFonts w:eastAsiaTheme="minorHAnsi"/>
          <w:u w:val="single"/>
          <w:lang w:eastAsia="en-US"/>
        </w:rPr>
        <w:t>Hrvatska zajednica županija</w:t>
      </w:r>
    </w:p>
    <w:p w14:paraId="1D7CF61B" w14:textId="77777777" w:rsidR="00785B11" w:rsidRPr="00785B11" w:rsidRDefault="00785B11" w:rsidP="00785B11">
      <w:pPr>
        <w:tabs>
          <w:tab w:val="left" w:pos="2490"/>
          <w:tab w:val="left" w:pos="3315"/>
        </w:tabs>
        <w:spacing w:after="160" w:line="259" w:lineRule="auto"/>
        <w:jc w:val="both"/>
        <w:rPr>
          <w:rFonts w:eastAsiaTheme="minorHAnsi"/>
          <w:lang w:eastAsia="en-US"/>
        </w:rPr>
      </w:pPr>
      <w:r w:rsidRPr="00785B11">
        <w:rPr>
          <w:rFonts w:eastAsiaTheme="minorHAnsi"/>
          <w:lang w:eastAsia="en-US"/>
        </w:rPr>
        <w:t>Međimurska županija potpisnica je Sporazuma o osnivanju Hrvatske zajednice županija temeljem kojeg je utvrđen i financijski doprinos u njenom radu. Župan, zamjenik župana te službenici Međimurske županije sudjeluju u radu tijela Hrvatske zajednice županija (Skupština i Izvršni odbor, radna tijela Zajednice). Obveze prema Hrvatskoj zajednici županija utvrđene su Sporazumom o osnivanju Hrvatske zajednice županija temeljem kojeg je utvrđen i financijski doprinos za njezin rad te se tako visina članarine za tekuću godinu određuje u iznosu od 1,5 %o na prihode od poreza na dohodak (bez sredstava za decentralizirane funkcije) svake županije članice Zajednice, ostvarene u protekloj proračunskoj godini, prema dostavljenim podacima Tajništva Hrvatske zajednice županija.</w:t>
      </w:r>
    </w:p>
    <w:p w14:paraId="59C757B6" w14:textId="77777777" w:rsidR="00785B11" w:rsidRPr="00785B11" w:rsidRDefault="00785B11" w:rsidP="00785B11">
      <w:pPr>
        <w:tabs>
          <w:tab w:val="left" w:pos="2490"/>
          <w:tab w:val="left" w:pos="3315"/>
        </w:tabs>
        <w:spacing w:after="160" w:line="259" w:lineRule="auto"/>
        <w:jc w:val="both"/>
        <w:rPr>
          <w:rFonts w:eastAsiaTheme="minorHAnsi"/>
          <w:u w:val="single"/>
          <w:lang w:eastAsia="en-US"/>
        </w:rPr>
      </w:pPr>
      <w:r w:rsidRPr="00785B11">
        <w:rPr>
          <w:rFonts w:eastAsiaTheme="minorHAnsi"/>
          <w:u w:val="single"/>
          <w:lang w:eastAsia="en-US"/>
        </w:rPr>
        <w:t>Potpore zavičajnim društvima</w:t>
      </w:r>
    </w:p>
    <w:p w14:paraId="4F7CC84B" w14:textId="104A47A5" w:rsidR="00BB3554" w:rsidRDefault="00785B11" w:rsidP="00785B11">
      <w:pPr>
        <w:tabs>
          <w:tab w:val="left" w:pos="2490"/>
          <w:tab w:val="left" w:pos="3315"/>
        </w:tabs>
        <w:spacing w:after="160" w:line="259" w:lineRule="auto"/>
        <w:jc w:val="both"/>
        <w:rPr>
          <w:rFonts w:eastAsiaTheme="minorHAnsi"/>
          <w:lang w:eastAsia="en-US"/>
        </w:rPr>
      </w:pPr>
      <w:r w:rsidRPr="00785B11">
        <w:rPr>
          <w:rFonts w:eastAsiaTheme="minorHAnsi"/>
          <w:lang w:eastAsia="en-US"/>
        </w:rPr>
        <w:t>Ovom aktivnošću planiraju se sredstva potpore zavičajnim društvima (Društvo Međimuraca u Zagrebu i sl).</w:t>
      </w:r>
      <w:r w:rsidRPr="00785B11">
        <w:rPr>
          <w:rFonts w:eastAsiaTheme="minorHAnsi"/>
          <w:lang w:eastAsia="en-US"/>
        </w:rPr>
        <w:tab/>
      </w:r>
    </w:p>
    <w:p w14:paraId="0CAB34F9" w14:textId="77777777" w:rsidR="00BB3554" w:rsidRDefault="00BB3554">
      <w:pPr>
        <w:spacing w:after="160" w:line="259" w:lineRule="auto"/>
        <w:rPr>
          <w:rFonts w:eastAsiaTheme="minorHAnsi"/>
          <w:lang w:eastAsia="en-US"/>
        </w:rPr>
      </w:pPr>
      <w:r>
        <w:rPr>
          <w:rFonts w:eastAsiaTheme="minorHAnsi"/>
          <w:lang w:eastAsia="en-US"/>
        </w:rPr>
        <w:br w:type="page"/>
      </w:r>
    </w:p>
    <w:p w14:paraId="5B135900" w14:textId="77777777" w:rsidR="00785B11" w:rsidRPr="00785B11" w:rsidRDefault="00785B11" w:rsidP="00785B11">
      <w:pPr>
        <w:tabs>
          <w:tab w:val="left" w:pos="2490"/>
          <w:tab w:val="left" w:pos="3315"/>
        </w:tabs>
        <w:spacing w:after="160" w:line="259" w:lineRule="auto"/>
        <w:jc w:val="both"/>
        <w:rPr>
          <w:rFonts w:eastAsiaTheme="minorHAnsi"/>
          <w:lang w:eastAsia="en-US"/>
        </w:rPr>
      </w:pPr>
    </w:p>
    <w:p w14:paraId="011CC3A9" w14:textId="77777777" w:rsidR="00785B11" w:rsidRPr="00785B11" w:rsidRDefault="00785B11" w:rsidP="00785B11">
      <w:pPr>
        <w:tabs>
          <w:tab w:val="left" w:pos="2490"/>
          <w:tab w:val="left" w:pos="3315"/>
        </w:tabs>
        <w:spacing w:after="160" w:line="259" w:lineRule="auto"/>
        <w:rPr>
          <w:rFonts w:eastAsiaTheme="minorHAnsi"/>
          <w:b/>
          <w:lang w:eastAsia="en-US"/>
        </w:rPr>
      </w:pPr>
      <w:r w:rsidRPr="00785B11">
        <w:rPr>
          <w:rFonts w:eastAsiaTheme="minorHAnsi"/>
          <w:b/>
          <w:lang w:eastAsia="en-US"/>
        </w:rPr>
        <w:t>-CILJEVI PROVEDBE PROGRAMA U RAZDOBLJU 2023.-2025.:</w:t>
      </w:r>
    </w:p>
    <w:p w14:paraId="478AD8C6" w14:textId="77777777" w:rsidR="00785B11" w:rsidRDefault="00785B11" w:rsidP="00785B11">
      <w:pPr>
        <w:tabs>
          <w:tab w:val="left" w:pos="2490"/>
          <w:tab w:val="left" w:pos="3315"/>
        </w:tabs>
        <w:spacing w:after="160" w:line="259" w:lineRule="auto"/>
        <w:jc w:val="both"/>
        <w:rPr>
          <w:rFonts w:eastAsiaTheme="minorHAnsi"/>
          <w:lang w:eastAsia="en-US"/>
        </w:rPr>
      </w:pPr>
      <w:r w:rsidRPr="00785B11">
        <w:rPr>
          <w:rFonts w:eastAsiaTheme="minorHAnsi"/>
          <w:lang w:eastAsia="en-US"/>
        </w:rPr>
        <w:t>Cilj provedbe programa je stručno i pravovremeno obavljanje svih aktivnosti poslova izvršnog tijela te izvršavanje svih obaveza propisanih zakonom i aktima Međimurske županije.</w:t>
      </w:r>
    </w:p>
    <w:p w14:paraId="34AB0E7B" w14:textId="2EB2CA25" w:rsidR="00785B11" w:rsidRPr="00785B11" w:rsidRDefault="00785B11" w:rsidP="00785B11">
      <w:pPr>
        <w:tabs>
          <w:tab w:val="left" w:pos="2490"/>
          <w:tab w:val="left" w:pos="3315"/>
        </w:tabs>
        <w:spacing w:after="160" w:line="259" w:lineRule="auto"/>
        <w:jc w:val="both"/>
        <w:rPr>
          <w:rFonts w:eastAsiaTheme="minorHAnsi"/>
          <w:b/>
          <w:lang w:eastAsia="en-US"/>
        </w:rPr>
      </w:pPr>
      <w:r w:rsidRPr="00785B11">
        <w:rPr>
          <w:rFonts w:eastAsiaTheme="minorHAnsi"/>
          <w:b/>
          <w:lang w:eastAsia="en-US"/>
        </w:rPr>
        <w:t>-IZVRŠENJE PROVEDBE PROGRAMA:</w:t>
      </w:r>
    </w:p>
    <w:p w14:paraId="21574EDD" w14:textId="77777777" w:rsidR="00785B11" w:rsidRPr="00785B11" w:rsidRDefault="00785B11" w:rsidP="00785B11">
      <w:pPr>
        <w:tabs>
          <w:tab w:val="left" w:pos="2490"/>
          <w:tab w:val="left" w:pos="3315"/>
        </w:tabs>
        <w:spacing w:after="160" w:line="259" w:lineRule="auto"/>
        <w:jc w:val="both"/>
        <w:rPr>
          <w:rFonts w:eastAsiaTheme="minorHAnsi"/>
          <w:lang w:eastAsia="en-US"/>
        </w:rPr>
      </w:pPr>
      <w:r w:rsidRPr="00785B11">
        <w:rPr>
          <w:rFonts w:eastAsiaTheme="minorHAnsi"/>
          <w:lang w:eastAsia="en-US"/>
        </w:rPr>
        <w:t>Izvršenje od 98,38 % je u skladu s planom te su podmirene sve financijske obveze u izvršavanju protokolarnih obaveza  izvršne vlasti i upravnih tijela, u cilju informiranja javnosti o svim  aktivnostima i projektima od interesa za Međimursku županiju. Ispunjena je planirana obveza financiranja Zaklada kojima je osnivač Međimurska županija – Međimurske zaklade solidarnosti „Katruža“ i Međimurske zaklade za obrazovanje dr. Vinko Žganec, dok Zaklada za prevenciju nije imala aktivnosti temeljem kojih bi bila isplaćena sredstva iz Proračuna, čime izvršenje iznosi 86,90 %. Izvršena je obveza plaćanja članarine Hrvatskoj zajednici županija čija je članica Međimurska županija, a prema Sporazumu o osnivanju Hrvatske zajednice županija u utvrđenom godišnjem iznosu od  11.520,48 eura. Isplaćena je i potpora Društvu Međimuraca u Zagrebu za provedbu prijavljenog projekta Godišnji plan aktivnosti Društva Međimuraca u Zagrebu“ u iznosu od 3.000,00 eura. Time ukupno izvršenje po provedbi ovog programa iznosi 97,57 %.</w:t>
      </w:r>
    </w:p>
    <w:p w14:paraId="0E403F9E" w14:textId="77777777" w:rsidR="00785B11" w:rsidRPr="00785B11" w:rsidRDefault="00785B11" w:rsidP="00BB3554">
      <w:pPr>
        <w:tabs>
          <w:tab w:val="left" w:pos="2490"/>
          <w:tab w:val="left" w:pos="3315"/>
        </w:tabs>
        <w:spacing w:line="259" w:lineRule="auto"/>
        <w:rPr>
          <w:rFonts w:eastAsiaTheme="minorHAnsi"/>
          <w:b/>
          <w:bCs/>
          <w:lang w:eastAsia="en-US"/>
        </w:rPr>
      </w:pPr>
      <w:r w:rsidRPr="00785B11">
        <w:rPr>
          <w:rFonts w:eastAsiaTheme="minorHAnsi"/>
          <w:b/>
          <w:bCs/>
          <w:lang w:eastAsia="en-US"/>
        </w:rPr>
        <w:t>PROGRAM: 1017 Financijski poslovi</w:t>
      </w:r>
    </w:p>
    <w:p w14:paraId="51D5430D" w14:textId="0199D11F" w:rsidR="00785B11" w:rsidRPr="00785B11" w:rsidRDefault="00785B11" w:rsidP="00BB3554">
      <w:pPr>
        <w:tabs>
          <w:tab w:val="left" w:pos="2490"/>
          <w:tab w:val="left" w:pos="3315"/>
        </w:tabs>
        <w:spacing w:line="259" w:lineRule="auto"/>
        <w:rPr>
          <w:rFonts w:eastAsiaTheme="minorHAnsi"/>
          <w:lang w:eastAsia="en-US"/>
        </w:rPr>
      </w:pPr>
      <w:r w:rsidRPr="00785B11">
        <w:rPr>
          <w:rFonts w:eastAsiaTheme="minorHAnsi"/>
          <w:b/>
          <w:lang w:eastAsia="en-US"/>
        </w:rPr>
        <w:t>OPIS PROGRAMA</w:t>
      </w:r>
      <w:r w:rsidRPr="00785B11">
        <w:rPr>
          <w:rFonts w:eastAsiaTheme="minorHAnsi"/>
          <w:lang w:eastAsia="en-US"/>
        </w:rPr>
        <w:t>:</w:t>
      </w:r>
    </w:p>
    <w:p w14:paraId="7D7A1B77" w14:textId="77777777" w:rsidR="00785B11" w:rsidRPr="00785B11" w:rsidRDefault="00785B11" w:rsidP="00BB3554">
      <w:pPr>
        <w:tabs>
          <w:tab w:val="left" w:pos="2490"/>
          <w:tab w:val="left" w:pos="3315"/>
        </w:tabs>
        <w:spacing w:line="259" w:lineRule="auto"/>
        <w:jc w:val="both"/>
        <w:rPr>
          <w:rFonts w:eastAsiaTheme="minorHAnsi"/>
          <w:lang w:eastAsia="en-US"/>
        </w:rPr>
      </w:pPr>
      <w:r w:rsidRPr="00785B11">
        <w:rPr>
          <w:rFonts w:eastAsiaTheme="minorHAnsi"/>
          <w:lang w:eastAsia="en-US"/>
        </w:rPr>
        <w:t>Ovim programom planiraju se sredstva tekuće zalihe za namjene koje se ne mogu unaprijed planirati, sukladno Zakonu.</w:t>
      </w:r>
    </w:p>
    <w:p w14:paraId="7EC01CB3" w14:textId="77777777" w:rsidR="00BB3554" w:rsidRDefault="00BB3554" w:rsidP="00BB3554">
      <w:pPr>
        <w:tabs>
          <w:tab w:val="left" w:pos="2490"/>
          <w:tab w:val="left" w:pos="3315"/>
        </w:tabs>
        <w:spacing w:line="259" w:lineRule="auto"/>
        <w:rPr>
          <w:rFonts w:eastAsiaTheme="minorHAnsi"/>
          <w:b/>
          <w:lang w:eastAsia="en-US"/>
        </w:rPr>
      </w:pPr>
    </w:p>
    <w:p w14:paraId="507CAAF3" w14:textId="749E7A20" w:rsidR="00785B11" w:rsidRPr="00785B11" w:rsidRDefault="00785B11" w:rsidP="00BB3554">
      <w:pPr>
        <w:tabs>
          <w:tab w:val="left" w:pos="2490"/>
          <w:tab w:val="left" w:pos="3315"/>
        </w:tabs>
        <w:spacing w:line="259" w:lineRule="auto"/>
        <w:rPr>
          <w:rFonts w:eastAsiaTheme="minorHAnsi"/>
          <w:b/>
          <w:lang w:eastAsia="en-US"/>
        </w:rPr>
      </w:pPr>
      <w:r w:rsidRPr="00785B11">
        <w:rPr>
          <w:rFonts w:eastAsiaTheme="minorHAnsi"/>
          <w:b/>
          <w:lang w:eastAsia="en-US"/>
        </w:rPr>
        <w:t>ZAKONSKE I DRUGE PRAVNE OSNOVE PROGRAMA:</w:t>
      </w:r>
    </w:p>
    <w:p w14:paraId="59B71CE5" w14:textId="77777777" w:rsidR="00785B11" w:rsidRPr="00785B11" w:rsidRDefault="00785B11" w:rsidP="00BB3554">
      <w:pPr>
        <w:numPr>
          <w:ilvl w:val="0"/>
          <w:numId w:val="3"/>
        </w:numPr>
        <w:tabs>
          <w:tab w:val="left" w:pos="2490"/>
          <w:tab w:val="left" w:pos="3315"/>
        </w:tabs>
        <w:spacing w:line="259" w:lineRule="auto"/>
        <w:contextualSpacing/>
        <w:rPr>
          <w:rFonts w:eastAsiaTheme="minorHAnsi"/>
          <w:lang w:eastAsia="en-US"/>
        </w:rPr>
      </w:pPr>
      <w:r w:rsidRPr="00785B11">
        <w:rPr>
          <w:rFonts w:eastAsiaTheme="minorHAnsi"/>
          <w:lang w:eastAsia="en-US"/>
        </w:rPr>
        <w:t>Zakon o lokalnoj i područnoj (regionalnoj) samoupravi</w:t>
      </w:r>
    </w:p>
    <w:p w14:paraId="60DC5741" w14:textId="77777777" w:rsidR="00785B11" w:rsidRPr="00785B11" w:rsidRDefault="00785B11" w:rsidP="00BB3554">
      <w:pPr>
        <w:numPr>
          <w:ilvl w:val="0"/>
          <w:numId w:val="3"/>
        </w:numPr>
        <w:tabs>
          <w:tab w:val="left" w:pos="2490"/>
          <w:tab w:val="left" w:pos="3315"/>
        </w:tabs>
        <w:spacing w:line="259" w:lineRule="auto"/>
        <w:contextualSpacing/>
        <w:rPr>
          <w:rFonts w:eastAsiaTheme="minorHAnsi"/>
          <w:lang w:eastAsia="en-US"/>
        </w:rPr>
      </w:pPr>
      <w:r w:rsidRPr="00785B11">
        <w:rPr>
          <w:rFonts w:eastAsiaTheme="minorHAnsi"/>
          <w:lang w:eastAsia="en-US"/>
        </w:rPr>
        <w:t>Zakon o proračunu</w:t>
      </w:r>
    </w:p>
    <w:p w14:paraId="000C3F32" w14:textId="77777777" w:rsidR="00785B11" w:rsidRPr="00785B11" w:rsidRDefault="00785B11" w:rsidP="00BB3554">
      <w:pPr>
        <w:numPr>
          <w:ilvl w:val="0"/>
          <w:numId w:val="3"/>
        </w:numPr>
        <w:tabs>
          <w:tab w:val="left" w:pos="2490"/>
          <w:tab w:val="left" w:pos="3315"/>
        </w:tabs>
        <w:spacing w:line="259" w:lineRule="auto"/>
        <w:contextualSpacing/>
        <w:rPr>
          <w:rFonts w:eastAsiaTheme="minorHAnsi"/>
          <w:lang w:eastAsia="en-US"/>
        </w:rPr>
      </w:pPr>
      <w:r w:rsidRPr="00785B11">
        <w:rPr>
          <w:rFonts w:eastAsiaTheme="minorHAnsi"/>
          <w:lang w:eastAsia="en-US"/>
        </w:rPr>
        <w:t>Statut Međimurske županije</w:t>
      </w:r>
    </w:p>
    <w:p w14:paraId="70E107D3" w14:textId="77777777" w:rsidR="00785B11" w:rsidRPr="00785B11" w:rsidRDefault="00785B11" w:rsidP="00BB3554">
      <w:pPr>
        <w:numPr>
          <w:ilvl w:val="0"/>
          <w:numId w:val="3"/>
        </w:numPr>
        <w:tabs>
          <w:tab w:val="left" w:pos="2490"/>
          <w:tab w:val="left" w:pos="3315"/>
        </w:tabs>
        <w:spacing w:line="259" w:lineRule="auto"/>
        <w:contextualSpacing/>
        <w:rPr>
          <w:rFonts w:eastAsiaTheme="minorHAnsi"/>
          <w:lang w:eastAsia="en-US"/>
        </w:rPr>
      </w:pPr>
      <w:r w:rsidRPr="00785B11">
        <w:rPr>
          <w:rFonts w:eastAsiaTheme="minorHAnsi"/>
          <w:lang w:eastAsia="en-US"/>
        </w:rPr>
        <w:t>Poslovnik o načinu rada župana Međimurske županije</w:t>
      </w:r>
    </w:p>
    <w:p w14:paraId="03F61F5F" w14:textId="77777777" w:rsidR="00785B11" w:rsidRPr="00785B11" w:rsidRDefault="00785B11" w:rsidP="00BB3554">
      <w:pPr>
        <w:numPr>
          <w:ilvl w:val="0"/>
          <w:numId w:val="3"/>
        </w:numPr>
        <w:tabs>
          <w:tab w:val="left" w:pos="2490"/>
          <w:tab w:val="left" w:pos="3315"/>
        </w:tabs>
        <w:spacing w:line="259" w:lineRule="auto"/>
        <w:contextualSpacing/>
        <w:rPr>
          <w:rFonts w:eastAsiaTheme="minorHAnsi"/>
          <w:lang w:eastAsia="en-US"/>
        </w:rPr>
      </w:pPr>
      <w:r w:rsidRPr="00785B11">
        <w:rPr>
          <w:rFonts w:eastAsiaTheme="minorHAnsi"/>
          <w:lang w:eastAsia="en-US"/>
        </w:rPr>
        <w:t>Pravilnik o isplati jednokratne novčane pomoći iz Proračuna Međimurske županije</w:t>
      </w:r>
    </w:p>
    <w:p w14:paraId="1FBD480B" w14:textId="77777777" w:rsidR="00BB3554" w:rsidRDefault="00BB3554" w:rsidP="00BB3554">
      <w:pPr>
        <w:tabs>
          <w:tab w:val="left" w:pos="2490"/>
          <w:tab w:val="left" w:pos="3315"/>
        </w:tabs>
        <w:spacing w:line="259" w:lineRule="auto"/>
        <w:rPr>
          <w:rFonts w:eastAsiaTheme="minorHAnsi"/>
          <w:b/>
          <w:lang w:eastAsia="en-US"/>
        </w:rPr>
      </w:pPr>
    </w:p>
    <w:p w14:paraId="539B24F0" w14:textId="2B1A01A1" w:rsidR="00785B11" w:rsidRPr="00785B11" w:rsidRDefault="00785B11" w:rsidP="00BB3554">
      <w:pPr>
        <w:tabs>
          <w:tab w:val="left" w:pos="2490"/>
          <w:tab w:val="left" w:pos="3315"/>
        </w:tabs>
        <w:spacing w:line="259" w:lineRule="auto"/>
        <w:rPr>
          <w:rFonts w:eastAsiaTheme="minorHAnsi"/>
          <w:b/>
          <w:lang w:eastAsia="en-US"/>
        </w:rPr>
      </w:pPr>
      <w:r w:rsidRPr="00785B11">
        <w:rPr>
          <w:rFonts w:eastAsiaTheme="minorHAnsi"/>
          <w:b/>
          <w:lang w:eastAsia="en-US"/>
        </w:rPr>
        <w:t>PROCJENA I ISHODIŠTE POTREBNIH SREDSTAVA:</w:t>
      </w:r>
    </w:p>
    <w:p w14:paraId="01E4E661" w14:textId="77777777" w:rsidR="00785B11" w:rsidRPr="00785B11" w:rsidRDefault="00785B11" w:rsidP="00BB3554">
      <w:pPr>
        <w:tabs>
          <w:tab w:val="left" w:pos="2490"/>
          <w:tab w:val="left" w:pos="3315"/>
        </w:tabs>
        <w:spacing w:line="259" w:lineRule="auto"/>
        <w:rPr>
          <w:rFonts w:eastAsiaTheme="minorHAnsi"/>
          <w:lang w:eastAsia="en-US"/>
        </w:rPr>
      </w:pPr>
      <w:r w:rsidRPr="00785B11">
        <w:rPr>
          <w:rFonts w:eastAsiaTheme="minorHAnsi"/>
          <w:lang w:eastAsia="en-US"/>
        </w:rPr>
        <w:t>Unutar programa planiraju se slijedeće aktivnosti/projekti:</w:t>
      </w:r>
      <w:r w:rsidRPr="00785B11">
        <w:rPr>
          <w:rFonts w:eastAsiaTheme="minorHAnsi"/>
          <w:lang w:eastAsia="en-US"/>
        </w:rPr>
        <w:tab/>
      </w:r>
    </w:p>
    <w:tbl>
      <w:tblPr>
        <w:tblW w:w="0" w:type="auto"/>
        <w:tblInd w:w="10" w:type="dxa"/>
        <w:tblLayout w:type="fixed"/>
        <w:tblCellMar>
          <w:left w:w="10" w:type="dxa"/>
          <w:right w:w="10" w:type="dxa"/>
        </w:tblCellMar>
        <w:tblLook w:val="04A0" w:firstRow="1" w:lastRow="0" w:firstColumn="1" w:lastColumn="0" w:noHBand="0" w:noVBand="1"/>
      </w:tblPr>
      <w:tblGrid>
        <w:gridCol w:w="682"/>
        <w:gridCol w:w="2549"/>
        <w:gridCol w:w="1478"/>
        <w:gridCol w:w="106"/>
        <w:gridCol w:w="1579"/>
        <w:gridCol w:w="106"/>
        <w:gridCol w:w="106"/>
        <w:gridCol w:w="1459"/>
        <w:gridCol w:w="115"/>
      </w:tblGrid>
      <w:tr w:rsidR="00785B11" w:rsidRPr="00BB3554" w14:paraId="35866072" w14:textId="77777777" w:rsidTr="003671A2">
        <w:trPr>
          <w:trHeight w:hRule="exact" w:val="499"/>
        </w:trPr>
        <w:tc>
          <w:tcPr>
            <w:tcW w:w="682" w:type="dxa"/>
            <w:tcBorders>
              <w:top w:val="single" w:sz="4" w:space="0" w:color="auto"/>
              <w:left w:val="single" w:sz="4" w:space="0" w:color="auto"/>
            </w:tcBorders>
            <w:shd w:val="clear" w:color="auto" w:fill="FFFFFF"/>
          </w:tcPr>
          <w:p w14:paraId="4566CCE3" w14:textId="77777777" w:rsidR="00785B11" w:rsidRPr="00BB3554" w:rsidRDefault="00785B11" w:rsidP="00785B11">
            <w:pPr>
              <w:widowControl w:val="0"/>
              <w:spacing w:line="190" w:lineRule="exact"/>
              <w:rPr>
                <w:lang w:val="en-US" w:eastAsia="en-US"/>
              </w:rPr>
            </w:pPr>
            <w:r w:rsidRPr="00BB3554">
              <w:rPr>
                <w:rFonts w:eastAsia="Calibri"/>
                <w:color w:val="000000"/>
                <w:shd w:val="clear" w:color="auto" w:fill="FFFFFF"/>
                <w:lang w:bidi="hr-HR"/>
              </w:rPr>
              <w:t>R.b.</w:t>
            </w:r>
          </w:p>
        </w:tc>
        <w:tc>
          <w:tcPr>
            <w:tcW w:w="2549" w:type="dxa"/>
            <w:tcBorders>
              <w:top w:val="single" w:sz="4" w:space="0" w:color="auto"/>
              <w:left w:val="single" w:sz="4" w:space="0" w:color="auto"/>
            </w:tcBorders>
            <w:shd w:val="clear" w:color="auto" w:fill="FFFFFF"/>
          </w:tcPr>
          <w:p w14:paraId="13CEFC68" w14:textId="77777777" w:rsidR="00785B11" w:rsidRPr="00BB3554" w:rsidRDefault="00785B11" w:rsidP="00785B11">
            <w:pPr>
              <w:widowControl w:val="0"/>
              <w:spacing w:line="190" w:lineRule="exact"/>
              <w:rPr>
                <w:lang w:val="en-US" w:eastAsia="en-US"/>
              </w:rPr>
            </w:pPr>
            <w:r w:rsidRPr="00BB3554">
              <w:rPr>
                <w:rFonts w:eastAsia="Calibri"/>
                <w:color w:val="000000"/>
                <w:shd w:val="clear" w:color="auto" w:fill="FFFFFF"/>
                <w:lang w:bidi="hr-HR"/>
              </w:rPr>
              <w:t>Naziv aktivnosti/projekta</w:t>
            </w:r>
          </w:p>
        </w:tc>
        <w:tc>
          <w:tcPr>
            <w:tcW w:w="1478" w:type="dxa"/>
            <w:tcBorders>
              <w:top w:val="single" w:sz="4" w:space="0" w:color="auto"/>
              <w:left w:val="single" w:sz="4" w:space="0" w:color="auto"/>
            </w:tcBorders>
            <w:shd w:val="clear" w:color="auto" w:fill="FFFFFF"/>
            <w:vAlign w:val="bottom"/>
          </w:tcPr>
          <w:p w14:paraId="06B5E765" w14:textId="77777777" w:rsidR="00785B11" w:rsidRPr="00BB3554" w:rsidRDefault="00785B11" w:rsidP="00785B11">
            <w:pPr>
              <w:widowControl w:val="0"/>
              <w:spacing w:line="245" w:lineRule="exact"/>
              <w:rPr>
                <w:lang w:val="en-US" w:eastAsia="en-US"/>
              </w:rPr>
            </w:pPr>
            <w:r w:rsidRPr="00BB3554">
              <w:rPr>
                <w:rFonts w:eastAsia="Calibri"/>
                <w:color w:val="000000"/>
                <w:shd w:val="clear" w:color="auto" w:fill="FFFFFF"/>
                <w:lang w:bidi="hr-HR"/>
              </w:rPr>
              <w:t>Plan 2023. EUR</w:t>
            </w:r>
          </w:p>
        </w:tc>
        <w:tc>
          <w:tcPr>
            <w:tcW w:w="106" w:type="dxa"/>
            <w:tcBorders>
              <w:top w:val="single" w:sz="4" w:space="0" w:color="auto"/>
              <w:left w:val="single" w:sz="4" w:space="0" w:color="auto"/>
            </w:tcBorders>
            <w:shd w:val="clear" w:color="auto" w:fill="FFFFFF"/>
          </w:tcPr>
          <w:p w14:paraId="0B7AB75B" w14:textId="77777777" w:rsidR="00785B11" w:rsidRPr="00BB3554" w:rsidRDefault="00785B11" w:rsidP="00785B11">
            <w:pPr>
              <w:spacing w:after="160" w:line="259" w:lineRule="auto"/>
              <w:rPr>
                <w:rFonts w:eastAsiaTheme="minorHAnsi"/>
                <w:lang w:eastAsia="en-US"/>
              </w:rPr>
            </w:pPr>
          </w:p>
        </w:tc>
        <w:tc>
          <w:tcPr>
            <w:tcW w:w="1579" w:type="dxa"/>
            <w:tcBorders>
              <w:top w:val="single" w:sz="4" w:space="0" w:color="auto"/>
            </w:tcBorders>
            <w:shd w:val="clear" w:color="auto" w:fill="FFFFFF"/>
            <w:vAlign w:val="bottom"/>
          </w:tcPr>
          <w:p w14:paraId="7DD8D13B" w14:textId="77777777" w:rsidR="00785B11" w:rsidRPr="00BB3554" w:rsidRDefault="00785B11" w:rsidP="00785B11">
            <w:pPr>
              <w:widowControl w:val="0"/>
              <w:spacing w:line="245" w:lineRule="exact"/>
              <w:rPr>
                <w:lang w:val="en-US" w:eastAsia="en-US"/>
              </w:rPr>
            </w:pPr>
            <w:r w:rsidRPr="00BB3554">
              <w:rPr>
                <w:rFonts w:eastAsia="Calibri"/>
                <w:color w:val="000000"/>
                <w:shd w:val="clear" w:color="auto" w:fill="FFFFFF"/>
                <w:lang w:bidi="hr-HR"/>
              </w:rPr>
              <w:t>Izvršenje 2023.</w:t>
            </w:r>
          </w:p>
        </w:tc>
        <w:tc>
          <w:tcPr>
            <w:tcW w:w="106" w:type="dxa"/>
            <w:tcBorders>
              <w:top w:val="single" w:sz="4" w:space="0" w:color="auto"/>
            </w:tcBorders>
            <w:shd w:val="clear" w:color="auto" w:fill="FFFFFF"/>
          </w:tcPr>
          <w:p w14:paraId="01DFC6F6" w14:textId="77777777" w:rsidR="00785B11" w:rsidRPr="00BB3554" w:rsidRDefault="00785B11" w:rsidP="00785B11">
            <w:pPr>
              <w:spacing w:after="160" w:line="259" w:lineRule="auto"/>
              <w:rPr>
                <w:rFonts w:eastAsiaTheme="minorHAnsi"/>
                <w:lang w:eastAsia="en-US"/>
              </w:rPr>
            </w:pPr>
          </w:p>
        </w:tc>
        <w:tc>
          <w:tcPr>
            <w:tcW w:w="106" w:type="dxa"/>
            <w:tcBorders>
              <w:top w:val="single" w:sz="4" w:space="0" w:color="auto"/>
              <w:left w:val="single" w:sz="4" w:space="0" w:color="auto"/>
            </w:tcBorders>
            <w:shd w:val="clear" w:color="auto" w:fill="FFFFFF"/>
          </w:tcPr>
          <w:p w14:paraId="00E08F08" w14:textId="77777777" w:rsidR="00785B11" w:rsidRPr="00BB3554" w:rsidRDefault="00785B11" w:rsidP="00785B11">
            <w:pPr>
              <w:spacing w:after="160" w:line="259" w:lineRule="auto"/>
              <w:rPr>
                <w:rFonts w:eastAsiaTheme="minorHAnsi"/>
                <w:lang w:eastAsia="en-US"/>
              </w:rPr>
            </w:pPr>
          </w:p>
        </w:tc>
        <w:tc>
          <w:tcPr>
            <w:tcW w:w="1459" w:type="dxa"/>
            <w:tcBorders>
              <w:top w:val="single" w:sz="4" w:space="0" w:color="auto"/>
            </w:tcBorders>
            <w:shd w:val="clear" w:color="auto" w:fill="FFFFFF"/>
            <w:vAlign w:val="bottom"/>
          </w:tcPr>
          <w:p w14:paraId="41DBDA35" w14:textId="77777777" w:rsidR="00785B11" w:rsidRPr="00BB3554" w:rsidRDefault="00785B11" w:rsidP="00785B11">
            <w:pPr>
              <w:widowControl w:val="0"/>
              <w:spacing w:line="245" w:lineRule="exact"/>
              <w:jc w:val="center"/>
              <w:rPr>
                <w:lang w:val="en-US" w:eastAsia="en-US"/>
              </w:rPr>
            </w:pPr>
            <w:r w:rsidRPr="00BB3554">
              <w:rPr>
                <w:rFonts w:eastAsia="Calibri"/>
                <w:color w:val="000000"/>
                <w:shd w:val="clear" w:color="auto" w:fill="FFFFFF"/>
                <w:lang w:bidi="hr-HR"/>
              </w:rPr>
              <w:t>Indeks %</w:t>
            </w:r>
          </w:p>
        </w:tc>
        <w:tc>
          <w:tcPr>
            <w:tcW w:w="115" w:type="dxa"/>
            <w:tcBorders>
              <w:top w:val="single" w:sz="4" w:space="0" w:color="auto"/>
              <w:right w:val="single" w:sz="4" w:space="0" w:color="auto"/>
            </w:tcBorders>
            <w:shd w:val="clear" w:color="auto" w:fill="FFFFFF"/>
          </w:tcPr>
          <w:p w14:paraId="2A4F0BD9" w14:textId="77777777" w:rsidR="00785B11" w:rsidRPr="00BB3554" w:rsidRDefault="00785B11" w:rsidP="00785B11">
            <w:pPr>
              <w:spacing w:after="160" w:line="259" w:lineRule="auto"/>
              <w:rPr>
                <w:rFonts w:eastAsiaTheme="minorHAnsi"/>
                <w:lang w:eastAsia="en-US"/>
              </w:rPr>
            </w:pPr>
          </w:p>
        </w:tc>
      </w:tr>
      <w:tr w:rsidR="00785B11" w:rsidRPr="00BB3554" w14:paraId="1D02542A" w14:textId="77777777" w:rsidTr="00BB3554">
        <w:trPr>
          <w:trHeight w:hRule="exact" w:val="288"/>
        </w:trPr>
        <w:tc>
          <w:tcPr>
            <w:tcW w:w="682" w:type="dxa"/>
            <w:tcBorders>
              <w:top w:val="single" w:sz="4" w:space="0" w:color="auto"/>
              <w:left w:val="single" w:sz="4" w:space="0" w:color="auto"/>
            </w:tcBorders>
            <w:shd w:val="clear" w:color="auto" w:fill="FFFFFF"/>
            <w:vAlign w:val="bottom"/>
          </w:tcPr>
          <w:p w14:paraId="7F2EBC5E" w14:textId="77777777" w:rsidR="00785B11" w:rsidRPr="00BB3554" w:rsidRDefault="00785B11" w:rsidP="00785B11">
            <w:pPr>
              <w:widowControl w:val="0"/>
              <w:spacing w:line="190" w:lineRule="exact"/>
              <w:rPr>
                <w:lang w:val="en-US" w:eastAsia="en-US"/>
              </w:rPr>
            </w:pPr>
            <w:r w:rsidRPr="00BB3554">
              <w:rPr>
                <w:rFonts w:eastAsia="Calibri"/>
                <w:color w:val="000000"/>
                <w:shd w:val="clear" w:color="auto" w:fill="FFFFFF"/>
                <w:lang w:bidi="hr-HR"/>
              </w:rPr>
              <w:t>1.</w:t>
            </w:r>
          </w:p>
        </w:tc>
        <w:tc>
          <w:tcPr>
            <w:tcW w:w="2549" w:type="dxa"/>
            <w:tcBorders>
              <w:top w:val="single" w:sz="4" w:space="0" w:color="auto"/>
              <w:left w:val="single" w:sz="4" w:space="0" w:color="auto"/>
            </w:tcBorders>
            <w:shd w:val="clear" w:color="auto" w:fill="FFFFFF"/>
            <w:vAlign w:val="bottom"/>
          </w:tcPr>
          <w:p w14:paraId="3EFD62E0" w14:textId="77777777" w:rsidR="00785B11" w:rsidRPr="00BB3554" w:rsidRDefault="00785B11" w:rsidP="00785B11">
            <w:pPr>
              <w:widowControl w:val="0"/>
              <w:spacing w:line="190" w:lineRule="exact"/>
              <w:rPr>
                <w:lang w:val="en-US" w:eastAsia="en-US"/>
              </w:rPr>
            </w:pPr>
            <w:r w:rsidRPr="00BB3554">
              <w:rPr>
                <w:rFonts w:eastAsia="Calibri"/>
                <w:color w:val="000000"/>
                <w:shd w:val="clear" w:color="auto" w:fill="FFFFFF"/>
                <w:lang w:bidi="hr-HR"/>
              </w:rPr>
              <w:t>Tekuća zaliha</w:t>
            </w:r>
          </w:p>
        </w:tc>
        <w:tc>
          <w:tcPr>
            <w:tcW w:w="1478" w:type="dxa"/>
            <w:tcBorders>
              <w:top w:val="single" w:sz="4" w:space="0" w:color="auto"/>
              <w:left w:val="single" w:sz="4" w:space="0" w:color="auto"/>
            </w:tcBorders>
            <w:shd w:val="clear" w:color="auto" w:fill="FFFFFF"/>
            <w:vAlign w:val="bottom"/>
          </w:tcPr>
          <w:p w14:paraId="19C7079D" w14:textId="77777777" w:rsidR="00785B11" w:rsidRPr="00BB3554" w:rsidRDefault="00785B11" w:rsidP="00785B11">
            <w:pPr>
              <w:widowControl w:val="0"/>
              <w:spacing w:line="190" w:lineRule="exact"/>
              <w:jc w:val="right"/>
              <w:rPr>
                <w:lang w:val="en-US" w:eastAsia="en-US"/>
              </w:rPr>
            </w:pPr>
            <w:r w:rsidRPr="00BB3554">
              <w:rPr>
                <w:rFonts w:eastAsia="Calibri"/>
                <w:color w:val="000000"/>
                <w:shd w:val="clear" w:color="auto" w:fill="FFFFFF"/>
                <w:lang w:bidi="hr-HR"/>
              </w:rPr>
              <w:t>33.181,00</w:t>
            </w:r>
          </w:p>
        </w:tc>
        <w:tc>
          <w:tcPr>
            <w:tcW w:w="1791" w:type="dxa"/>
            <w:gridSpan w:val="3"/>
            <w:tcBorders>
              <w:top w:val="single" w:sz="4" w:space="0" w:color="auto"/>
              <w:left w:val="single" w:sz="4" w:space="0" w:color="auto"/>
            </w:tcBorders>
            <w:shd w:val="clear" w:color="auto" w:fill="FFFFFF"/>
            <w:vAlign w:val="bottom"/>
          </w:tcPr>
          <w:p w14:paraId="037BDC85" w14:textId="77777777" w:rsidR="00785B11" w:rsidRPr="00BB3554" w:rsidRDefault="00785B11" w:rsidP="00785B11">
            <w:pPr>
              <w:widowControl w:val="0"/>
              <w:spacing w:line="190" w:lineRule="exact"/>
              <w:jc w:val="right"/>
              <w:rPr>
                <w:lang w:val="en-US" w:eastAsia="en-US"/>
              </w:rPr>
            </w:pPr>
            <w:r w:rsidRPr="00BB3554">
              <w:rPr>
                <w:rFonts w:eastAsia="Calibri"/>
                <w:color w:val="000000"/>
                <w:shd w:val="clear" w:color="auto" w:fill="FFFFFF"/>
                <w:lang w:bidi="hr-HR"/>
              </w:rPr>
              <w:t>1.190,00</w:t>
            </w:r>
          </w:p>
        </w:tc>
        <w:tc>
          <w:tcPr>
            <w:tcW w:w="1680" w:type="dxa"/>
            <w:gridSpan w:val="3"/>
            <w:tcBorders>
              <w:top w:val="single" w:sz="4" w:space="0" w:color="auto"/>
              <w:left w:val="single" w:sz="4" w:space="0" w:color="auto"/>
              <w:right w:val="single" w:sz="4" w:space="0" w:color="auto"/>
            </w:tcBorders>
            <w:shd w:val="clear" w:color="auto" w:fill="FFFFFF"/>
            <w:vAlign w:val="bottom"/>
          </w:tcPr>
          <w:p w14:paraId="41C77C8F" w14:textId="77777777" w:rsidR="00785B11" w:rsidRPr="00BB3554" w:rsidRDefault="00785B11" w:rsidP="00785B11">
            <w:pPr>
              <w:widowControl w:val="0"/>
              <w:spacing w:line="190" w:lineRule="exact"/>
              <w:jc w:val="right"/>
              <w:rPr>
                <w:lang w:val="en-US" w:eastAsia="en-US"/>
              </w:rPr>
            </w:pPr>
            <w:r w:rsidRPr="00BB3554">
              <w:rPr>
                <w:rFonts w:eastAsia="Calibri"/>
                <w:color w:val="000000"/>
                <w:shd w:val="clear" w:color="auto" w:fill="FFFFFF"/>
                <w:lang w:bidi="hr-HR"/>
              </w:rPr>
              <w:t>3,59</w:t>
            </w:r>
          </w:p>
        </w:tc>
      </w:tr>
      <w:tr w:rsidR="00785B11" w:rsidRPr="00BB3554" w14:paraId="76918DEB" w14:textId="77777777" w:rsidTr="00BB3554">
        <w:trPr>
          <w:trHeight w:hRule="exact" w:val="264"/>
        </w:trPr>
        <w:tc>
          <w:tcPr>
            <w:tcW w:w="682" w:type="dxa"/>
            <w:tcBorders>
              <w:top w:val="single" w:sz="4" w:space="0" w:color="auto"/>
              <w:left w:val="single" w:sz="4" w:space="0" w:color="auto"/>
              <w:bottom w:val="single" w:sz="4" w:space="0" w:color="auto"/>
            </w:tcBorders>
            <w:shd w:val="clear" w:color="auto" w:fill="FFFFFF"/>
          </w:tcPr>
          <w:p w14:paraId="7D639D68" w14:textId="77777777" w:rsidR="00785B11" w:rsidRPr="00BB3554" w:rsidRDefault="00785B11" w:rsidP="00785B11">
            <w:pPr>
              <w:spacing w:after="160" w:line="259" w:lineRule="auto"/>
              <w:rPr>
                <w:rFonts w:eastAsiaTheme="minorHAnsi"/>
                <w:lang w:eastAsia="en-US"/>
              </w:rPr>
            </w:pPr>
          </w:p>
        </w:tc>
        <w:tc>
          <w:tcPr>
            <w:tcW w:w="2549" w:type="dxa"/>
            <w:tcBorders>
              <w:top w:val="single" w:sz="4" w:space="0" w:color="auto"/>
              <w:left w:val="single" w:sz="4" w:space="0" w:color="auto"/>
              <w:bottom w:val="single" w:sz="4" w:space="0" w:color="auto"/>
            </w:tcBorders>
            <w:shd w:val="clear" w:color="auto" w:fill="FFFFFF"/>
            <w:vAlign w:val="bottom"/>
          </w:tcPr>
          <w:p w14:paraId="719A89ED" w14:textId="77777777" w:rsidR="00785B11" w:rsidRPr="00BB3554" w:rsidRDefault="00785B11" w:rsidP="00785B11">
            <w:pPr>
              <w:widowControl w:val="0"/>
              <w:spacing w:line="190" w:lineRule="exact"/>
              <w:rPr>
                <w:lang w:val="en-US" w:eastAsia="en-US"/>
              </w:rPr>
            </w:pPr>
            <w:r w:rsidRPr="00BB3554">
              <w:rPr>
                <w:rFonts w:eastAsia="Calibri"/>
                <w:color w:val="000000"/>
                <w:shd w:val="clear" w:color="auto" w:fill="FFFFFF"/>
                <w:lang w:bidi="hr-HR"/>
              </w:rPr>
              <w:t>Ukupno program</w:t>
            </w:r>
          </w:p>
        </w:tc>
        <w:tc>
          <w:tcPr>
            <w:tcW w:w="1478" w:type="dxa"/>
            <w:tcBorders>
              <w:top w:val="single" w:sz="4" w:space="0" w:color="auto"/>
              <w:left w:val="single" w:sz="4" w:space="0" w:color="auto"/>
              <w:bottom w:val="single" w:sz="4" w:space="0" w:color="auto"/>
            </w:tcBorders>
            <w:shd w:val="clear" w:color="auto" w:fill="FFFFFF"/>
            <w:vAlign w:val="bottom"/>
          </w:tcPr>
          <w:p w14:paraId="50AA3FB5" w14:textId="77777777" w:rsidR="00785B11" w:rsidRPr="00BB3554" w:rsidRDefault="00785B11" w:rsidP="00785B11">
            <w:pPr>
              <w:widowControl w:val="0"/>
              <w:spacing w:line="190" w:lineRule="exact"/>
              <w:jc w:val="right"/>
              <w:rPr>
                <w:lang w:val="en-US" w:eastAsia="en-US"/>
              </w:rPr>
            </w:pPr>
            <w:r w:rsidRPr="00BB3554">
              <w:rPr>
                <w:rFonts w:eastAsia="Calibri"/>
                <w:color w:val="000000"/>
                <w:shd w:val="clear" w:color="auto" w:fill="FFFFFF"/>
                <w:lang w:bidi="hr-HR"/>
              </w:rPr>
              <w:t>33.181,00</w:t>
            </w:r>
          </w:p>
        </w:tc>
        <w:tc>
          <w:tcPr>
            <w:tcW w:w="106" w:type="dxa"/>
            <w:tcBorders>
              <w:top w:val="single" w:sz="4" w:space="0" w:color="auto"/>
              <w:left w:val="single" w:sz="4" w:space="0" w:color="auto"/>
              <w:bottom w:val="single" w:sz="4" w:space="0" w:color="auto"/>
            </w:tcBorders>
            <w:shd w:val="clear" w:color="auto" w:fill="FFFFFF"/>
          </w:tcPr>
          <w:p w14:paraId="2E5AF146" w14:textId="77777777" w:rsidR="00785B11" w:rsidRPr="00BB3554" w:rsidRDefault="00785B11" w:rsidP="00785B11">
            <w:pPr>
              <w:spacing w:after="160" w:line="259" w:lineRule="auto"/>
              <w:rPr>
                <w:rFonts w:eastAsiaTheme="minorHAnsi"/>
                <w:lang w:eastAsia="en-US"/>
              </w:rPr>
            </w:pPr>
          </w:p>
        </w:tc>
        <w:tc>
          <w:tcPr>
            <w:tcW w:w="1579" w:type="dxa"/>
            <w:tcBorders>
              <w:top w:val="single" w:sz="4" w:space="0" w:color="auto"/>
              <w:bottom w:val="single" w:sz="4" w:space="0" w:color="auto"/>
            </w:tcBorders>
            <w:shd w:val="clear" w:color="auto" w:fill="FFFFFF"/>
            <w:vAlign w:val="bottom"/>
          </w:tcPr>
          <w:p w14:paraId="71E6E132" w14:textId="77777777" w:rsidR="00785B11" w:rsidRPr="00BB3554" w:rsidRDefault="00785B11" w:rsidP="00785B11">
            <w:pPr>
              <w:widowControl w:val="0"/>
              <w:spacing w:line="190" w:lineRule="exact"/>
              <w:jc w:val="right"/>
              <w:rPr>
                <w:lang w:val="en-US" w:eastAsia="en-US"/>
              </w:rPr>
            </w:pPr>
            <w:r w:rsidRPr="00BB3554">
              <w:rPr>
                <w:rFonts w:eastAsia="Calibri"/>
                <w:color w:val="000000"/>
                <w:shd w:val="clear" w:color="auto" w:fill="FFFFFF"/>
                <w:lang w:bidi="hr-HR"/>
              </w:rPr>
              <w:t>1.190,00</w:t>
            </w:r>
          </w:p>
        </w:tc>
        <w:tc>
          <w:tcPr>
            <w:tcW w:w="106" w:type="dxa"/>
            <w:tcBorders>
              <w:top w:val="single" w:sz="4" w:space="0" w:color="auto"/>
              <w:bottom w:val="single" w:sz="4" w:space="0" w:color="auto"/>
            </w:tcBorders>
            <w:shd w:val="clear" w:color="auto" w:fill="FFFFFF"/>
          </w:tcPr>
          <w:p w14:paraId="415A220A" w14:textId="77777777" w:rsidR="00785B11" w:rsidRPr="00BB3554" w:rsidRDefault="00785B11" w:rsidP="00785B11">
            <w:pPr>
              <w:spacing w:after="160" w:line="259" w:lineRule="auto"/>
              <w:rPr>
                <w:rFonts w:eastAsiaTheme="minorHAnsi"/>
                <w:lang w:eastAsia="en-US"/>
              </w:rPr>
            </w:pPr>
          </w:p>
        </w:tc>
        <w:tc>
          <w:tcPr>
            <w:tcW w:w="106" w:type="dxa"/>
            <w:tcBorders>
              <w:top w:val="single" w:sz="4" w:space="0" w:color="auto"/>
              <w:left w:val="single" w:sz="4" w:space="0" w:color="auto"/>
              <w:bottom w:val="single" w:sz="4" w:space="0" w:color="auto"/>
            </w:tcBorders>
            <w:shd w:val="clear" w:color="auto" w:fill="FFFFFF"/>
          </w:tcPr>
          <w:p w14:paraId="39D8C29C" w14:textId="77777777" w:rsidR="00785B11" w:rsidRPr="00BB3554" w:rsidRDefault="00785B11" w:rsidP="00785B11">
            <w:pPr>
              <w:spacing w:after="160" w:line="259" w:lineRule="auto"/>
              <w:rPr>
                <w:rFonts w:eastAsiaTheme="minorHAnsi"/>
                <w:lang w:eastAsia="en-US"/>
              </w:rPr>
            </w:pPr>
          </w:p>
        </w:tc>
        <w:tc>
          <w:tcPr>
            <w:tcW w:w="1459" w:type="dxa"/>
            <w:tcBorders>
              <w:top w:val="single" w:sz="4" w:space="0" w:color="auto"/>
              <w:bottom w:val="single" w:sz="4" w:space="0" w:color="auto"/>
            </w:tcBorders>
            <w:shd w:val="clear" w:color="auto" w:fill="FFFFFF"/>
            <w:vAlign w:val="bottom"/>
          </w:tcPr>
          <w:p w14:paraId="4BAEA081" w14:textId="77777777" w:rsidR="00785B11" w:rsidRPr="00BB3554" w:rsidRDefault="00785B11" w:rsidP="00785B11">
            <w:pPr>
              <w:widowControl w:val="0"/>
              <w:spacing w:line="190" w:lineRule="exact"/>
              <w:jc w:val="right"/>
              <w:rPr>
                <w:lang w:val="en-US" w:eastAsia="en-US"/>
              </w:rPr>
            </w:pPr>
            <w:r w:rsidRPr="00BB3554">
              <w:rPr>
                <w:rFonts w:eastAsia="Calibri"/>
                <w:color w:val="000000"/>
                <w:shd w:val="clear" w:color="auto" w:fill="FFFFFF"/>
                <w:lang w:bidi="hr-HR"/>
              </w:rPr>
              <w:t xml:space="preserve">  3,59</w:t>
            </w:r>
          </w:p>
        </w:tc>
        <w:tc>
          <w:tcPr>
            <w:tcW w:w="115" w:type="dxa"/>
            <w:tcBorders>
              <w:top w:val="single" w:sz="4" w:space="0" w:color="auto"/>
              <w:bottom w:val="single" w:sz="4" w:space="0" w:color="auto"/>
              <w:right w:val="single" w:sz="4" w:space="0" w:color="auto"/>
            </w:tcBorders>
            <w:shd w:val="clear" w:color="auto" w:fill="FFFFFF"/>
          </w:tcPr>
          <w:p w14:paraId="055059CC" w14:textId="77777777" w:rsidR="00785B11" w:rsidRPr="00BB3554" w:rsidRDefault="00785B11" w:rsidP="00785B11">
            <w:pPr>
              <w:spacing w:after="160" w:line="259" w:lineRule="auto"/>
              <w:rPr>
                <w:rFonts w:eastAsiaTheme="minorHAnsi"/>
                <w:lang w:eastAsia="en-US"/>
              </w:rPr>
            </w:pPr>
          </w:p>
        </w:tc>
      </w:tr>
    </w:tbl>
    <w:p w14:paraId="64B5C333" w14:textId="77777777" w:rsidR="00785B11" w:rsidRPr="00785B11" w:rsidRDefault="00785B11" w:rsidP="00785B11">
      <w:pPr>
        <w:tabs>
          <w:tab w:val="left" w:pos="3315"/>
        </w:tabs>
        <w:spacing w:after="160" w:line="259" w:lineRule="auto"/>
        <w:jc w:val="both"/>
        <w:rPr>
          <w:rFonts w:eastAsiaTheme="minorHAnsi"/>
          <w:lang w:eastAsia="en-US"/>
        </w:rPr>
      </w:pPr>
      <w:r w:rsidRPr="00785B11">
        <w:rPr>
          <w:rFonts w:eastAsiaTheme="minorHAnsi"/>
          <w:lang w:eastAsia="en-US"/>
        </w:rPr>
        <w:t>Predviđena su sredstva za namjene koje se ne mogu unaprijed planirati, sukladno Zakonu.</w:t>
      </w:r>
    </w:p>
    <w:p w14:paraId="2C0E5E22" w14:textId="39B8BDC6" w:rsidR="00BB3554" w:rsidRDefault="00785B11" w:rsidP="00785B11">
      <w:pPr>
        <w:tabs>
          <w:tab w:val="left" w:pos="3315"/>
        </w:tabs>
        <w:spacing w:after="160" w:line="259" w:lineRule="auto"/>
        <w:jc w:val="both"/>
        <w:rPr>
          <w:rFonts w:eastAsiaTheme="minorHAnsi"/>
          <w:lang w:eastAsia="en-US"/>
        </w:rPr>
      </w:pPr>
      <w:r w:rsidRPr="00785B11">
        <w:rPr>
          <w:rFonts w:eastAsiaTheme="minorHAnsi"/>
          <w:lang w:eastAsia="en-US"/>
        </w:rPr>
        <w:t>Planiranom aktivnošću osigurati će se iznos za dodjelu jednokratnih novčanih pomoći fizičkim i pravnim osobama.</w:t>
      </w:r>
    </w:p>
    <w:p w14:paraId="3E3E19B1" w14:textId="77777777" w:rsidR="00785B11" w:rsidRPr="00785B11" w:rsidRDefault="00785B11" w:rsidP="00785B11">
      <w:pPr>
        <w:tabs>
          <w:tab w:val="left" w:pos="3315"/>
        </w:tabs>
        <w:spacing w:after="160" w:line="259" w:lineRule="auto"/>
        <w:jc w:val="both"/>
        <w:rPr>
          <w:rFonts w:eastAsiaTheme="minorHAnsi"/>
          <w:b/>
          <w:lang w:eastAsia="en-US"/>
        </w:rPr>
      </w:pPr>
      <w:r w:rsidRPr="00785B11">
        <w:rPr>
          <w:rFonts w:eastAsiaTheme="minorHAnsi"/>
          <w:b/>
          <w:lang w:eastAsia="en-US"/>
        </w:rPr>
        <w:t>-CILJEVI PROVEDBE PROGRAMA U RAZDOBLJU 2023.-2025.:</w:t>
      </w:r>
    </w:p>
    <w:p w14:paraId="6F6C5EE2" w14:textId="77777777" w:rsidR="00785B11" w:rsidRPr="00785B11" w:rsidRDefault="00785B11" w:rsidP="00785B11">
      <w:pPr>
        <w:tabs>
          <w:tab w:val="left" w:pos="3315"/>
        </w:tabs>
        <w:spacing w:after="160" w:line="259" w:lineRule="auto"/>
        <w:jc w:val="both"/>
        <w:rPr>
          <w:rFonts w:eastAsiaTheme="minorHAnsi"/>
          <w:lang w:eastAsia="en-US"/>
        </w:rPr>
      </w:pPr>
      <w:r w:rsidRPr="00785B11">
        <w:rPr>
          <w:rFonts w:eastAsiaTheme="minorHAnsi"/>
          <w:lang w:eastAsia="en-US"/>
        </w:rPr>
        <w:t>Cilj provedbe programa je stručno i pravovremeno obavljanje svih aktivnosti poslova izvršnog tijela te izvršavanje svih obaveza propisanih zakonom i aktima Međimurske županije.</w:t>
      </w:r>
    </w:p>
    <w:p w14:paraId="6336717C" w14:textId="34C61DA1" w:rsidR="0041063F" w:rsidRDefault="0041063F">
      <w:pPr>
        <w:spacing w:after="160" w:line="259" w:lineRule="auto"/>
        <w:rPr>
          <w:rFonts w:eastAsiaTheme="minorHAnsi"/>
          <w:b/>
          <w:lang w:eastAsia="en-US"/>
        </w:rPr>
      </w:pPr>
      <w:r>
        <w:rPr>
          <w:rFonts w:eastAsiaTheme="minorHAnsi"/>
          <w:b/>
          <w:lang w:eastAsia="en-US"/>
        </w:rPr>
        <w:br w:type="page"/>
      </w:r>
    </w:p>
    <w:p w14:paraId="0EA340B1" w14:textId="3AAC9058" w:rsidR="00785B11" w:rsidRPr="00785B11" w:rsidRDefault="00785B11" w:rsidP="00785B11">
      <w:pPr>
        <w:tabs>
          <w:tab w:val="left" w:pos="2490"/>
          <w:tab w:val="left" w:pos="3315"/>
        </w:tabs>
        <w:spacing w:after="160" w:line="259" w:lineRule="auto"/>
        <w:jc w:val="both"/>
        <w:rPr>
          <w:rFonts w:eastAsiaTheme="minorHAnsi"/>
          <w:b/>
          <w:lang w:eastAsia="en-US"/>
        </w:rPr>
      </w:pPr>
      <w:r w:rsidRPr="00785B11">
        <w:rPr>
          <w:rFonts w:eastAsiaTheme="minorHAnsi"/>
          <w:b/>
          <w:lang w:eastAsia="en-US"/>
        </w:rPr>
        <w:lastRenderedPageBreak/>
        <w:t>-IZVRŠENJE PROVEDBE PROGRAMA</w:t>
      </w:r>
    </w:p>
    <w:p w14:paraId="27F578F4" w14:textId="77777777" w:rsidR="00785B11" w:rsidRPr="00785B11" w:rsidRDefault="00785B11" w:rsidP="00785B11">
      <w:pPr>
        <w:tabs>
          <w:tab w:val="left" w:pos="2490"/>
          <w:tab w:val="left" w:pos="3315"/>
        </w:tabs>
        <w:spacing w:after="160" w:line="259" w:lineRule="auto"/>
        <w:jc w:val="both"/>
        <w:rPr>
          <w:rFonts w:eastAsiaTheme="minorHAnsi"/>
          <w:lang w:eastAsia="en-US"/>
        </w:rPr>
      </w:pPr>
      <w:r w:rsidRPr="00785B11">
        <w:rPr>
          <w:rFonts w:eastAsiaTheme="minorHAnsi"/>
          <w:lang w:eastAsia="en-US"/>
        </w:rPr>
        <w:t>Izvršenje je u skladu s planom jer se sredstva tekuće zalihe sukladno zakonu moraju planirati i osigurati tijekom cijele godine za namjene koje se ne mogu unaprijed predvidjeti s ciljem otklanjanju posljedica elementarnih nepogoda, epidemija, ekoloških i ostalih nepredvidivih nesreća odnosno izvanrednih događaja tijekom godine. Stoga je i sukladno stvarnim potrebama u 2023. godini izvršenje 3,59 %.</w:t>
      </w:r>
    </w:p>
    <w:p w14:paraId="73D9A241" w14:textId="77777777" w:rsidR="00785B11" w:rsidRPr="00785B11" w:rsidRDefault="00785B11" w:rsidP="0041063F">
      <w:pPr>
        <w:tabs>
          <w:tab w:val="left" w:pos="2490"/>
          <w:tab w:val="left" w:pos="3315"/>
        </w:tabs>
        <w:spacing w:after="160" w:line="259" w:lineRule="auto"/>
        <w:rPr>
          <w:rFonts w:asciiTheme="minorHAnsi" w:eastAsiaTheme="minorHAnsi" w:hAnsiTheme="minorHAnsi" w:cstheme="minorBidi"/>
          <w:b/>
          <w:bCs/>
          <w:i/>
          <w:iCs/>
          <w:sz w:val="28"/>
          <w:szCs w:val="28"/>
          <w:lang w:eastAsia="en-US"/>
        </w:rPr>
      </w:pPr>
      <w:r w:rsidRPr="00785B11">
        <w:rPr>
          <w:rFonts w:asciiTheme="minorHAnsi" w:eastAsiaTheme="minorHAnsi" w:hAnsiTheme="minorHAnsi" w:cstheme="minorBidi"/>
          <w:b/>
          <w:bCs/>
          <w:i/>
          <w:iCs/>
          <w:sz w:val="28"/>
          <w:szCs w:val="28"/>
          <w:lang w:eastAsia="en-US"/>
        </w:rPr>
        <w:t>Odsjek za zajedničke poslove</w:t>
      </w:r>
    </w:p>
    <w:p w14:paraId="7F328A2D" w14:textId="77777777" w:rsidR="00785B11" w:rsidRPr="00785B11" w:rsidRDefault="00785B11" w:rsidP="00785B11">
      <w:pPr>
        <w:tabs>
          <w:tab w:val="left" w:pos="3315"/>
        </w:tabs>
        <w:spacing w:after="160" w:line="259" w:lineRule="auto"/>
        <w:rPr>
          <w:rFonts w:eastAsiaTheme="minorHAnsi"/>
          <w:b/>
          <w:bCs/>
          <w:lang w:eastAsia="en-US"/>
        </w:rPr>
      </w:pPr>
      <w:r w:rsidRPr="00785B11">
        <w:rPr>
          <w:rFonts w:eastAsiaTheme="minorHAnsi"/>
          <w:b/>
          <w:bCs/>
          <w:lang w:eastAsia="en-US"/>
        </w:rPr>
        <w:t>PROGRAM: 1001 Tekući izdaci</w:t>
      </w:r>
    </w:p>
    <w:p w14:paraId="50EBD636" w14:textId="77777777" w:rsidR="00785B11" w:rsidRPr="00785B11" w:rsidRDefault="00785B11" w:rsidP="00785B11">
      <w:pPr>
        <w:tabs>
          <w:tab w:val="left" w:pos="3315"/>
        </w:tabs>
        <w:spacing w:after="160" w:line="259" w:lineRule="auto"/>
        <w:rPr>
          <w:rFonts w:eastAsiaTheme="minorHAnsi"/>
          <w:b/>
          <w:lang w:eastAsia="en-US"/>
        </w:rPr>
      </w:pPr>
      <w:r w:rsidRPr="00785B11">
        <w:rPr>
          <w:rFonts w:eastAsiaTheme="minorHAnsi"/>
          <w:b/>
          <w:lang w:eastAsia="en-US"/>
        </w:rPr>
        <w:t>-OPIS PROGRAMA:</w:t>
      </w:r>
    </w:p>
    <w:p w14:paraId="0285A4D2" w14:textId="77777777" w:rsidR="00785B11" w:rsidRPr="00785B11" w:rsidRDefault="00785B11" w:rsidP="00785B11">
      <w:pPr>
        <w:tabs>
          <w:tab w:val="left" w:pos="3315"/>
        </w:tabs>
        <w:spacing w:after="160" w:line="259" w:lineRule="auto"/>
        <w:jc w:val="both"/>
        <w:rPr>
          <w:rFonts w:eastAsiaTheme="minorHAnsi"/>
          <w:lang w:eastAsia="en-US"/>
        </w:rPr>
      </w:pPr>
      <w:r w:rsidRPr="00785B11">
        <w:rPr>
          <w:rFonts w:eastAsiaTheme="minorHAnsi"/>
          <w:lang w:eastAsia="en-US"/>
        </w:rPr>
        <w:t>Ovim programom planiraju se sredstva za rad Službeničkog suda čije je ustrojavanje na području Županije propisano Zakonom.</w:t>
      </w:r>
    </w:p>
    <w:p w14:paraId="5C10BF8A" w14:textId="77777777" w:rsidR="00785B11" w:rsidRPr="00785B11" w:rsidRDefault="00785B11" w:rsidP="00785B11">
      <w:pPr>
        <w:tabs>
          <w:tab w:val="left" w:pos="3315"/>
        </w:tabs>
        <w:spacing w:after="160" w:line="259" w:lineRule="auto"/>
        <w:rPr>
          <w:rFonts w:eastAsiaTheme="minorHAnsi"/>
          <w:lang w:eastAsia="en-US"/>
        </w:rPr>
      </w:pPr>
      <w:r w:rsidRPr="00785B11">
        <w:rPr>
          <w:rFonts w:eastAsiaTheme="minorHAnsi"/>
          <w:lang w:eastAsia="en-US"/>
        </w:rPr>
        <w:t>Službenički sud u županiji nadležan je za vođenje postupaka zbog teške povrede službene dužnosti protiv službenika upravnih tijela lokalnih jedinica na području županije, te rješavanje u drugom stupnju u postupcima pokrenutim zbog lake povrede službene dužnosti.</w:t>
      </w:r>
      <w:r w:rsidRPr="00785B11">
        <w:rPr>
          <w:rFonts w:eastAsiaTheme="minorHAnsi"/>
          <w:lang w:eastAsia="en-US"/>
        </w:rPr>
        <w:tab/>
      </w:r>
    </w:p>
    <w:p w14:paraId="0990F445" w14:textId="77777777" w:rsidR="00785B11" w:rsidRPr="00785B11" w:rsidRDefault="00785B11" w:rsidP="00785B11">
      <w:pPr>
        <w:tabs>
          <w:tab w:val="left" w:pos="3315"/>
        </w:tabs>
        <w:spacing w:after="160" w:line="259" w:lineRule="auto"/>
        <w:rPr>
          <w:rFonts w:eastAsiaTheme="minorHAnsi"/>
          <w:b/>
          <w:lang w:eastAsia="en-US"/>
        </w:rPr>
      </w:pPr>
      <w:r w:rsidRPr="00785B11">
        <w:rPr>
          <w:rFonts w:eastAsiaTheme="minorHAnsi"/>
          <w:b/>
          <w:lang w:eastAsia="en-US"/>
        </w:rPr>
        <w:t>-ZAKONSKE I DRUGE PRAVNE OSNOVE PROGRAMA:</w:t>
      </w:r>
    </w:p>
    <w:p w14:paraId="18F7AB19" w14:textId="77777777" w:rsidR="00785B11" w:rsidRPr="00785B11" w:rsidRDefault="00785B11" w:rsidP="00785B11">
      <w:pPr>
        <w:tabs>
          <w:tab w:val="left" w:pos="3315"/>
        </w:tabs>
        <w:spacing w:after="160" w:line="259" w:lineRule="auto"/>
        <w:rPr>
          <w:rFonts w:eastAsiaTheme="minorHAnsi"/>
          <w:lang w:eastAsia="en-US"/>
        </w:rPr>
      </w:pPr>
      <w:r w:rsidRPr="00785B11">
        <w:rPr>
          <w:rFonts w:eastAsiaTheme="minorHAnsi"/>
          <w:lang w:eastAsia="en-US"/>
        </w:rPr>
        <w:t>- Zakon o službenicima i namještenicima u lokalnoj i područnoj (regionalnoj) samoupravi</w:t>
      </w:r>
    </w:p>
    <w:p w14:paraId="706BA21D" w14:textId="77777777" w:rsidR="00785B11" w:rsidRPr="00785B11" w:rsidRDefault="00785B11" w:rsidP="00785B11">
      <w:pPr>
        <w:tabs>
          <w:tab w:val="left" w:pos="3315"/>
        </w:tabs>
        <w:spacing w:after="160" w:line="259" w:lineRule="auto"/>
        <w:rPr>
          <w:rFonts w:eastAsiaTheme="minorHAnsi"/>
          <w:b/>
          <w:lang w:eastAsia="en-US"/>
        </w:rPr>
      </w:pPr>
      <w:r w:rsidRPr="00785B11">
        <w:rPr>
          <w:rFonts w:eastAsiaTheme="minorHAnsi"/>
          <w:b/>
          <w:lang w:eastAsia="en-US"/>
        </w:rPr>
        <w:t>-PROCJENA I ISHODIŠTE POTREBNIH SREDSTAVA:</w:t>
      </w:r>
    </w:p>
    <w:p w14:paraId="6C37300A" w14:textId="77777777" w:rsidR="00785B11" w:rsidRPr="00785B11" w:rsidRDefault="00785B11" w:rsidP="00785B11">
      <w:pPr>
        <w:tabs>
          <w:tab w:val="left" w:pos="3315"/>
        </w:tabs>
        <w:spacing w:after="160" w:line="259" w:lineRule="auto"/>
        <w:rPr>
          <w:rFonts w:eastAsiaTheme="minorHAnsi"/>
          <w:lang w:eastAsia="en-US"/>
        </w:rPr>
      </w:pPr>
      <w:r w:rsidRPr="00785B11">
        <w:rPr>
          <w:rFonts w:eastAsiaTheme="minorHAnsi"/>
          <w:lang w:eastAsia="en-US"/>
        </w:rPr>
        <w:t>Unutar programa planiraju se slijedeće aktivnosti/projekti:</w:t>
      </w:r>
    </w:p>
    <w:tbl>
      <w:tblPr>
        <w:tblW w:w="0" w:type="auto"/>
        <w:tblInd w:w="10" w:type="dxa"/>
        <w:tblLayout w:type="fixed"/>
        <w:tblCellMar>
          <w:left w:w="10" w:type="dxa"/>
          <w:right w:w="10" w:type="dxa"/>
        </w:tblCellMar>
        <w:tblLook w:val="04A0" w:firstRow="1" w:lastRow="0" w:firstColumn="1" w:lastColumn="0" w:noHBand="0" w:noVBand="1"/>
      </w:tblPr>
      <w:tblGrid>
        <w:gridCol w:w="682"/>
        <w:gridCol w:w="3120"/>
        <w:gridCol w:w="106"/>
        <w:gridCol w:w="1570"/>
        <w:gridCol w:w="106"/>
        <w:gridCol w:w="106"/>
        <w:gridCol w:w="1757"/>
        <w:gridCol w:w="101"/>
        <w:gridCol w:w="110"/>
        <w:gridCol w:w="1915"/>
        <w:gridCol w:w="110"/>
      </w:tblGrid>
      <w:tr w:rsidR="00785B11" w:rsidRPr="00BB3554" w14:paraId="26773E54" w14:textId="77777777" w:rsidTr="003671A2">
        <w:trPr>
          <w:trHeight w:hRule="exact" w:val="504"/>
        </w:trPr>
        <w:tc>
          <w:tcPr>
            <w:tcW w:w="682" w:type="dxa"/>
            <w:tcBorders>
              <w:top w:val="single" w:sz="4" w:space="0" w:color="auto"/>
              <w:left w:val="single" w:sz="4" w:space="0" w:color="auto"/>
            </w:tcBorders>
            <w:shd w:val="clear" w:color="auto" w:fill="FFFFFF"/>
          </w:tcPr>
          <w:p w14:paraId="1C3AD311" w14:textId="77777777" w:rsidR="00785B11" w:rsidRPr="00BB3554" w:rsidRDefault="00785B11" w:rsidP="00785B11">
            <w:pPr>
              <w:widowControl w:val="0"/>
              <w:spacing w:line="190" w:lineRule="exact"/>
              <w:rPr>
                <w:lang w:val="en-US" w:eastAsia="en-US"/>
              </w:rPr>
            </w:pPr>
            <w:r w:rsidRPr="00BB3554">
              <w:rPr>
                <w:rFonts w:eastAsia="Calibri"/>
                <w:color w:val="000000"/>
                <w:shd w:val="clear" w:color="auto" w:fill="FFFFFF"/>
                <w:lang w:bidi="hr-HR"/>
              </w:rPr>
              <w:t>R.b.</w:t>
            </w:r>
          </w:p>
        </w:tc>
        <w:tc>
          <w:tcPr>
            <w:tcW w:w="3120" w:type="dxa"/>
            <w:tcBorders>
              <w:top w:val="single" w:sz="4" w:space="0" w:color="auto"/>
              <w:left w:val="single" w:sz="4" w:space="0" w:color="auto"/>
            </w:tcBorders>
            <w:shd w:val="clear" w:color="auto" w:fill="FFFFFF"/>
          </w:tcPr>
          <w:p w14:paraId="17BFE827" w14:textId="77777777" w:rsidR="00785B11" w:rsidRPr="00BB3554" w:rsidRDefault="00785B11" w:rsidP="00785B11">
            <w:pPr>
              <w:widowControl w:val="0"/>
              <w:spacing w:line="190" w:lineRule="exact"/>
              <w:rPr>
                <w:lang w:val="en-US" w:eastAsia="en-US"/>
              </w:rPr>
            </w:pPr>
            <w:r w:rsidRPr="00BB3554">
              <w:rPr>
                <w:rFonts w:eastAsia="Calibri"/>
                <w:color w:val="000000"/>
                <w:shd w:val="clear" w:color="auto" w:fill="FFFFFF"/>
                <w:lang w:bidi="hr-HR"/>
              </w:rPr>
              <w:t>Naziv aktivnosti/projekta</w:t>
            </w:r>
          </w:p>
        </w:tc>
        <w:tc>
          <w:tcPr>
            <w:tcW w:w="106" w:type="dxa"/>
            <w:tcBorders>
              <w:top w:val="single" w:sz="4" w:space="0" w:color="auto"/>
              <w:left w:val="single" w:sz="4" w:space="0" w:color="auto"/>
            </w:tcBorders>
            <w:shd w:val="clear" w:color="auto" w:fill="FFFFFF"/>
          </w:tcPr>
          <w:p w14:paraId="3839E3C1" w14:textId="77777777" w:rsidR="00785B11" w:rsidRPr="00BB3554" w:rsidRDefault="00785B11" w:rsidP="00785B11">
            <w:pPr>
              <w:spacing w:after="160" w:line="259" w:lineRule="auto"/>
              <w:rPr>
                <w:rFonts w:eastAsiaTheme="minorHAnsi"/>
                <w:lang w:eastAsia="en-US"/>
              </w:rPr>
            </w:pPr>
          </w:p>
        </w:tc>
        <w:tc>
          <w:tcPr>
            <w:tcW w:w="1570" w:type="dxa"/>
            <w:tcBorders>
              <w:top w:val="single" w:sz="4" w:space="0" w:color="auto"/>
            </w:tcBorders>
            <w:shd w:val="clear" w:color="auto" w:fill="FFFFFF"/>
            <w:vAlign w:val="bottom"/>
          </w:tcPr>
          <w:p w14:paraId="1FE336CF" w14:textId="77777777" w:rsidR="00785B11" w:rsidRPr="00BB3554" w:rsidRDefault="00785B11" w:rsidP="00785B11">
            <w:pPr>
              <w:widowControl w:val="0"/>
              <w:spacing w:line="245" w:lineRule="exact"/>
              <w:jc w:val="right"/>
              <w:rPr>
                <w:lang w:val="en-US" w:eastAsia="en-US"/>
              </w:rPr>
            </w:pPr>
            <w:r w:rsidRPr="00BB3554">
              <w:rPr>
                <w:rFonts w:eastAsia="Calibri"/>
                <w:color w:val="000000"/>
                <w:shd w:val="clear" w:color="auto" w:fill="FFFFFF"/>
                <w:lang w:bidi="hr-HR"/>
              </w:rPr>
              <w:t>Plan 2023. EUR</w:t>
            </w:r>
          </w:p>
        </w:tc>
        <w:tc>
          <w:tcPr>
            <w:tcW w:w="106" w:type="dxa"/>
            <w:tcBorders>
              <w:top w:val="single" w:sz="4" w:space="0" w:color="auto"/>
            </w:tcBorders>
            <w:shd w:val="clear" w:color="auto" w:fill="FFFFFF"/>
          </w:tcPr>
          <w:p w14:paraId="6ABA78EA" w14:textId="77777777" w:rsidR="00785B11" w:rsidRPr="00BB3554" w:rsidRDefault="00785B11" w:rsidP="00785B11">
            <w:pPr>
              <w:spacing w:after="160" w:line="259" w:lineRule="auto"/>
              <w:rPr>
                <w:rFonts w:eastAsiaTheme="minorHAnsi"/>
                <w:lang w:eastAsia="en-US"/>
              </w:rPr>
            </w:pPr>
          </w:p>
        </w:tc>
        <w:tc>
          <w:tcPr>
            <w:tcW w:w="106" w:type="dxa"/>
            <w:tcBorders>
              <w:top w:val="single" w:sz="4" w:space="0" w:color="auto"/>
              <w:left w:val="single" w:sz="4" w:space="0" w:color="auto"/>
            </w:tcBorders>
            <w:shd w:val="clear" w:color="auto" w:fill="FFFFFF"/>
          </w:tcPr>
          <w:p w14:paraId="0EBDA16C" w14:textId="77777777" w:rsidR="00785B11" w:rsidRPr="00BB3554" w:rsidRDefault="00785B11" w:rsidP="00785B11">
            <w:pPr>
              <w:spacing w:after="160" w:line="259" w:lineRule="auto"/>
              <w:rPr>
                <w:rFonts w:eastAsiaTheme="minorHAnsi"/>
                <w:lang w:eastAsia="en-US"/>
              </w:rPr>
            </w:pPr>
          </w:p>
        </w:tc>
        <w:tc>
          <w:tcPr>
            <w:tcW w:w="1757" w:type="dxa"/>
            <w:tcBorders>
              <w:top w:val="single" w:sz="4" w:space="0" w:color="auto"/>
            </w:tcBorders>
            <w:shd w:val="clear" w:color="auto" w:fill="FFFFFF"/>
            <w:vAlign w:val="bottom"/>
          </w:tcPr>
          <w:p w14:paraId="1BE65BBE" w14:textId="77777777" w:rsidR="00785B11" w:rsidRPr="00BB3554" w:rsidRDefault="00785B11" w:rsidP="00785B11">
            <w:pPr>
              <w:widowControl w:val="0"/>
              <w:spacing w:line="245" w:lineRule="exact"/>
              <w:jc w:val="right"/>
              <w:rPr>
                <w:lang w:val="en-US" w:eastAsia="en-US"/>
              </w:rPr>
            </w:pPr>
            <w:r w:rsidRPr="00BB3554">
              <w:rPr>
                <w:rFonts w:eastAsia="Calibri"/>
                <w:color w:val="000000"/>
                <w:shd w:val="clear" w:color="auto" w:fill="FFFFFF"/>
                <w:lang w:bidi="hr-HR"/>
              </w:rPr>
              <w:t>Izvršenje 2023.</w:t>
            </w:r>
          </w:p>
        </w:tc>
        <w:tc>
          <w:tcPr>
            <w:tcW w:w="101" w:type="dxa"/>
            <w:tcBorders>
              <w:top w:val="single" w:sz="4" w:space="0" w:color="auto"/>
            </w:tcBorders>
            <w:shd w:val="clear" w:color="auto" w:fill="FFFFFF"/>
          </w:tcPr>
          <w:p w14:paraId="6F5A41A4" w14:textId="77777777" w:rsidR="00785B11" w:rsidRPr="00BB3554" w:rsidRDefault="00785B11" w:rsidP="00785B11">
            <w:pPr>
              <w:spacing w:after="160" w:line="259" w:lineRule="auto"/>
              <w:rPr>
                <w:rFonts w:eastAsiaTheme="minorHAnsi"/>
                <w:lang w:eastAsia="en-US"/>
              </w:rPr>
            </w:pPr>
          </w:p>
        </w:tc>
        <w:tc>
          <w:tcPr>
            <w:tcW w:w="110" w:type="dxa"/>
            <w:tcBorders>
              <w:top w:val="single" w:sz="4" w:space="0" w:color="auto"/>
              <w:left w:val="single" w:sz="4" w:space="0" w:color="auto"/>
            </w:tcBorders>
            <w:shd w:val="clear" w:color="auto" w:fill="FFFFFF"/>
          </w:tcPr>
          <w:p w14:paraId="74952490" w14:textId="77777777" w:rsidR="00785B11" w:rsidRPr="00BB3554" w:rsidRDefault="00785B11" w:rsidP="00785B11">
            <w:pPr>
              <w:spacing w:after="160" w:line="259" w:lineRule="auto"/>
              <w:rPr>
                <w:rFonts w:eastAsiaTheme="minorHAnsi"/>
                <w:lang w:eastAsia="en-US"/>
              </w:rPr>
            </w:pPr>
          </w:p>
        </w:tc>
        <w:tc>
          <w:tcPr>
            <w:tcW w:w="1915" w:type="dxa"/>
            <w:tcBorders>
              <w:top w:val="single" w:sz="4" w:space="0" w:color="auto"/>
            </w:tcBorders>
            <w:shd w:val="clear" w:color="auto" w:fill="FFFFFF"/>
            <w:vAlign w:val="bottom"/>
          </w:tcPr>
          <w:p w14:paraId="18A8AF69" w14:textId="77777777" w:rsidR="00785B11" w:rsidRPr="00BB3554" w:rsidRDefault="00785B11" w:rsidP="00785B11">
            <w:pPr>
              <w:widowControl w:val="0"/>
              <w:spacing w:line="245" w:lineRule="exact"/>
              <w:jc w:val="center"/>
              <w:rPr>
                <w:lang w:val="en-US" w:eastAsia="en-US"/>
              </w:rPr>
            </w:pPr>
            <w:r w:rsidRPr="00BB3554">
              <w:rPr>
                <w:rFonts w:eastAsia="Calibri"/>
                <w:color w:val="000000"/>
                <w:shd w:val="clear" w:color="auto" w:fill="FFFFFF"/>
                <w:lang w:bidi="hr-HR"/>
              </w:rPr>
              <w:t>Indeks  %</w:t>
            </w:r>
          </w:p>
        </w:tc>
        <w:tc>
          <w:tcPr>
            <w:tcW w:w="110" w:type="dxa"/>
            <w:tcBorders>
              <w:top w:val="single" w:sz="4" w:space="0" w:color="auto"/>
              <w:right w:val="single" w:sz="4" w:space="0" w:color="auto"/>
            </w:tcBorders>
            <w:shd w:val="clear" w:color="auto" w:fill="FFFFFF"/>
          </w:tcPr>
          <w:p w14:paraId="1A5E15CE" w14:textId="77777777" w:rsidR="00785B11" w:rsidRPr="00BB3554" w:rsidRDefault="00785B11" w:rsidP="00785B11">
            <w:pPr>
              <w:spacing w:after="160" w:line="259" w:lineRule="auto"/>
              <w:rPr>
                <w:rFonts w:eastAsiaTheme="minorHAnsi"/>
                <w:lang w:eastAsia="en-US"/>
              </w:rPr>
            </w:pPr>
          </w:p>
        </w:tc>
      </w:tr>
      <w:tr w:rsidR="00785B11" w:rsidRPr="00BB3554" w14:paraId="5CA261C3" w14:textId="77777777" w:rsidTr="00BB3554">
        <w:trPr>
          <w:trHeight w:hRule="exact" w:val="682"/>
        </w:trPr>
        <w:tc>
          <w:tcPr>
            <w:tcW w:w="682" w:type="dxa"/>
            <w:tcBorders>
              <w:top w:val="single" w:sz="4" w:space="0" w:color="auto"/>
              <w:left w:val="single" w:sz="4" w:space="0" w:color="auto"/>
            </w:tcBorders>
            <w:shd w:val="clear" w:color="auto" w:fill="FFFFFF"/>
            <w:vAlign w:val="center"/>
          </w:tcPr>
          <w:p w14:paraId="479EE2B9" w14:textId="77777777" w:rsidR="00785B11" w:rsidRPr="00BB3554" w:rsidRDefault="00785B11" w:rsidP="00785B11">
            <w:pPr>
              <w:widowControl w:val="0"/>
              <w:spacing w:line="190" w:lineRule="exact"/>
              <w:rPr>
                <w:lang w:val="en-US" w:eastAsia="en-US"/>
              </w:rPr>
            </w:pPr>
            <w:r w:rsidRPr="00BB3554">
              <w:rPr>
                <w:rFonts w:eastAsia="Calibri"/>
                <w:color w:val="000000"/>
                <w:shd w:val="clear" w:color="auto" w:fill="FFFFFF"/>
                <w:lang w:bidi="hr-HR"/>
              </w:rPr>
              <w:t>1.</w:t>
            </w:r>
          </w:p>
        </w:tc>
        <w:tc>
          <w:tcPr>
            <w:tcW w:w="3120" w:type="dxa"/>
            <w:tcBorders>
              <w:top w:val="single" w:sz="4" w:space="0" w:color="auto"/>
              <w:left w:val="single" w:sz="4" w:space="0" w:color="auto"/>
            </w:tcBorders>
            <w:shd w:val="clear" w:color="auto" w:fill="FFFFFF"/>
            <w:vAlign w:val="bottom"/>
          </w:tcPr>
          <w:p w14:paraId="356CB49D" w14:textId="77777777" w:rsidR="00785B11" w:rsidRPr="00BB3554" w:rsidRDefault="00785B11" w:rsidP="00785B11">
            <w:pPr>
              <w:widowControl w:val="0"/>
              <w:spacing w:line="240" w:lineRule="exact"/>
              <w:rPr>
                <w:lang w:val="en-US" w:eastAsia="en-US"/>
              </w:rPr>
            </w:pPr>
            <w:r w:rsidRPr="00BB3554">
              <w:rPr>
                <w:rFonts w:eastAsia="Calibri"/>
                <w:color w:val="000000"/>
                <w:shd w:val="clear" w:color="auto" w:fill="FFFFFF"/>
                <w:lang w:bidi="hr-HR"/>
              </w:rPr>
              <w:t>Službenički sud Međimurske županije</w:t>
            </w:r>
          </w:p>
        </w:tc>
        <w:tc>
          <w:tcPr>
            <w:tcW w:w="1782" w:type="dxa"/>
            <w:gridSpan w:val="3"/>
            <w:tcBorders>
              <w:top w:val="single" w:sz="4" w:space="0" w:color="auto"/>
              <w:left w:val="single" w:sz="4" w:space="0" w:color="auto"/>
            </w:tcBorders>
            <w:shd w:val="clear" w:color="auto" w:fill="FFFFFF"/>
          </w:tcPr>
          <w:p w14:paraId="2198AB48" w14:textId="77777777" w:rsidR="00BB3554" w:rsidRDefault="00BB3554" w:rsidP="00785B11">
            <w:pPr>
              <w:widowControl w:val="0"/>
              <w:spacing w:line="190" w:lineRule="exact"/>
              <w:jc w:val="right"/>
              <w:rPr>
                <w:rFonts w:eastAsia="Calibri"/>
                <w:color w:val="000000"/>
                <w:shd w:val="clear" w:color="auto" w:fill="FFFFFF"/>
                <w:lang w:bidi="hr-HR"/>
              </w:rPr>
            </w:pPr>
          </w:p>
          <w:p w14:paraId="2659C9F9" w14:textId="189B870D" w:rsidR="00785B11" w:rsidRPr="00BB3554" w:rsidRDefault="00785B11" w:rsidP="00785B11">
            <w:pPr>
              <w:widowControl w:val="0"/>
              <w:spacing w:line="190" w:lineRule="exact"/>
              <w:jc w:val="right"/>
              <w:rPr>
                <w:lang w:val="en-US" w:eastAsia="en-US"/>
              </w:rPr>
            </w:pPr>
            <w:r w:rsidRPr="00BB3554">
              <w:rPr>
                <w:rFonts w:eastAsia="Calibri"/>
                <w:color w:val="000000"/>
                <w:shd w:val="clear" w:color="auto" w:fill="FFFFFF"/>
                <w:lang w:bidi="hr-HR"/>
              </w:rPr>
              <w:t>1.000,00</w:t>
            </w:r>
          </w:p>
        </w:tc>
        <w:tc>
          <w:tcPr>
            <w:tcW w:w="1964" w:type="dxa"/>
            <w:gridSpan w:val="3"/>
            <w:tcBorders>
              <w:top w:val="single" w:sz="4" w:space="0" w:color="auto"/>
              <w:left w:val="single" w:sz="4" w:space="0" w:color="auto"/>
            </w:tcBorders>
            <w:shd w:val="clear" w:color="auto" w:fill="FFFFFF"/>
          </w:tcPr>
          <w:p w14:paraId="1DDCA78F" w14:textId="77777777" w:rsidR="00BB3554" w:rsidRDefault="00BB3554" w:rsidP="00785B11">
            <w:pPr>
              <w:widowControl w:val="0"/>
              <w:spacing w:line="190" w:lineRule="exact"/>
              <w:jc w:val="right"/>
              <w:rPr>
                <w:rFonts w:eastAsia="Calibri"/>
                <w:color w:val="000000"/>
                <w:shd w:val="clear" w:color="auto" w:fill="FFFFFF"/>
                <w:lang w:bidi="hr-HR"/>
              </w:rPr>
            </w:pPr>
          </w:p>
          <w:p w14:paraId="5DA60E40" w14:textId="78EFAD6A" w:rsidR="00785B11" w:rsidRPr="00BB3554" w:rsidRDefault="00785B11" w:rsidP="00785B11">
            <w:pPr>
              <w:widowControl w:val="0"/>
              <w:spacing w:line="190" w:lineRule="exact"/>
              <w:jc w:val="right"/>
              <w:rPr>
                <w:lang w:val="en-US" w:eastAsia="en-US"/>
              </w:rPr>
            </w:pPr>
            <w:r w:rsidRPr="00BB3554">
              <w:rPr>
                <w:rFonts w:eastAsia="Calibri"/>
                <w:color w:val="000000"/>
                <w:shd w:val="clear" w:color="auto" w:fill="FFFFFF"/>
                <w:lang w:bidi="hr-HR"/>
              </w:rPr>
              <w:t>910,80</w:t>
            </w:r>
          </w:p>
        </w:tc>
        <w:tc>
          <w:tcPr>
            <w:tcW w:w="2135" w:type="dxa"/>
            <w:gridSpan w:val="3"/>
            <w:tcBorders>
              <w:top w:val="single" w:sz="4" w:space="0" w:color="auto"/>
              <w:left w:val="single" w:sz="4" w:space="0" w:color="auto"/>
              <w:right w:val="single" w:sz="4" w:space="0" w:color="auto"/>
            </w:tcBorders>
            <w:shd w:val="clear" w:color="auto" w:fill="FFFFFF"/>
          </w:tcPr>
          <w:p w14:paraId="4453B91E" w14:textId="77777777" w:rsidR="00BB3554" w:rsidRDefault="00BB3554" w:rsidP="00785B11">
            <w:pPr>
              <w:widowControl w:val="0"/>
              <w:spacing w:line="190" w:lineRule="exact"/>
              <w:jc w:val="right"/>
              <w:rPr>
                <w:rFonts w:eastAsia="Calibri"/>
                <w:color w:val="000000"/>
                <w:shd w:val="clear" w:color="auto" w:fill="FFFFFF"/>
                <w:lang w:bidi="hr-HR"/>
              </w:rPr>
            </w:pPr>
          </w:p>
          <w:p w14:paraId="467DA150" w14:textId="126EEBAB" w:rsidR="00785B11" w:rsidRPr="00BB3554" w:rsidRDefault="00785B11" w:rsidP="00785B11">
            <w:pPr>
              <w:widowControl w:val="0"/>
              <w:spacing w:line="190" w:lineRule="exact"/>
              <w:jc w:val="right"/>
              <w:rPr>
                <w:lang w:val="en-US" w:eastAsia="en-US"/>
              </w:rPr>
            </w:pPr>
            <w:r w:rsidRPr="00BB3554">
              <w:rPr>
                <w:rFonts w:eastAsia="Calibri"/>
                <w:color w:val="000000"/>
                <w:shd w:val="clear" w:color="auto" w:fill="FFFFFF"/>
                <w:lang w:bidi="hr-HR"/>
              </w:rPr>
              <w:t>91,08</w:t>
            </w:r>
          </w:p>
        </w:tc>
      </w:tr>
      <w:tr w:rsidR="00785B11" w:rsidRPr="00BB3554" w14:paraId="4B00A91B" w14:textId="77777777" w:rsidTr="003671A2">
        <w:trPr>
          <w:trHeight w:hRule="exact" w:val="264"/>
        </w:trPr>
        <w:tc>
          <w:tcPr>
            <w:tcW w:w="682" w:type="dxa"/>
            <w:tcBorders>
              <w:top w:val="single" w:sz="4" w:space="0" w:color="auto"/>
              <w:left w:val="single" w:sz="4" w:space="0" w:color="auto"/>
              <w:bottom w:val="single" w:sz="4" w:space="0" w:color="auto"/>
            </w:tcBorders>
            <w:shd w:val="clear" w:color="auto" w:fill="FFFFFF"/>
          </w:tcPr>
          <w:p w14:paraId="5C8D5EAA" w14:textId="77777777" w:rsidR="00785B11" w:rsidRPr="00BB3554" w:rsidRDefault="00785B11" w:rsidP="00785B11">
            <w:pPr>
              <w:spacing w:after="160" w:line="259" w:lineRule="auto"/>
              <w:rPr>
                <w:rFonts w:eastAsiaTheme="minorHAnsi"/>
                <w:lang w:eastAsia="en-US"/>
              </w:rPr>
            </w:pPr>
          </w:p>
        </w:tc>
        <w:tc>
          <w:tcPr>
            <w:tcW w:w="3120" w:type="dxa"/>
            <w:tcBorders>
              <w:top w:val="single" w:sz="4" w:space="0" w:color="auto"/>
              <w:left w:val="single" w:sz="4" w:space="0" w:color="auto"/>
              <w:bottom w:val="single" w:sz="4" w:space="0" w:color="auto"/>
            </w:tcBorders>
            <w:shd w:val="clear" w:color="auto" w:fill="FFFFFF"/>
            <w:vAlign w:val="bottom"/>
          </w:tcPr>
          <w:p w14:paraId="36757E05" w14:textId="77777777" w:rsidR="00785B11" w:rsidRPr="00BB3554" w:rsidRDefault="00785B11" w:rsidP="00785B11">
            <w:pPr>
              <w:widowControl w:val="0"/>
              <w:spacing w:line="190" w:lineRule="exact"/>
              <w:rPr>
                <w:lang w:val="en-US" w:eastAsia="en-US"/>
              </w:rPr>
            </w:pPr>
            <w:r w:rsidRPr="00BB3554">
              <w:rPr>
                <w:rFonts w:eastAsia="Calibri"/>
                <w:color w:val="000000"/>
                <w:shd w:val="clear" w:color="auto" w:fill="FFFFFF"/>
                <w:lang w:bidi="hr-HR"/>
              </w:rPr>
              <w:t>Ukupno program</w:t>
            </w:r>
          </w:p>
        </w:tc>
        <w:tc>
          <w:tcPr>
            <w:tcW w:w="106" w:type="dxa"/>
            <w:tcBorders>
              <w:top w:val="single" w:sz="4" w:space="0" w:color="auto"/>
              <w:left w:val="single" w:sz="4" w:space="0" w:color="auto"/>
              <w:bottom w:val="single" w:sz="4" w:space="0" w:color="auto"/>
            </w:tcBorders>
            <w:shd w:val="clear" w:color="auto" w:fill="FFFFFF"/>
          </w:tcPr>
          <w:p w14:paraId="54704C9F" w14:textId="77777777" w:rsidR="00785B11" w:rsidRPr="00BB3554" w:rsidRDefault="00785B11" w:rsidP="00785B11">
            <w:pPr>
              <w:spacing w:after="160" w:line="259" w:lineRule="auto"/>
              <w:rPr>
                <w:rFonts w:eastAsiaTheme="minorHAnsi"/>
                <w:lang w:eastAsia="en-US"/>
              </w:rPr>
            </w:pPr>
          </w:p>
        </w:tc>
        <w:tc>
          <w:tcPr>
            <w:tcW w:w="1570" w:type="dxa"/>
            <w:tcBorders>
              <w:top w:val="single" w:sz="4" w:space="0" w:color="auto"/>
              <w:bottom w:val="single" w:sz="4" w:space="0" w:color="auto"/>
            </w:tcBorders>
            <w:shd w:val="clear" w:color="auto" w:fill="FFFFFF"/>
            <w:vAlign w:val="bottom"/>
          </w:tcPr>
          <w:p w14:paraId="7338628D" w14:textId="77777777" w:rsidR="00785B11" w:rsidRPr="00BB3554" w:rsidRDefault="00785B11" w:rsidP="00785B11">
            <w:pPr>
              <w:widowControl w:val="0"/>
              <w:spacing w:line="190" w:lineRule="exact"/>
              <w:jc w:val="right"/>
              <w:rPr>
                <w:lang w:val="en-US" w:eastAsia="en-US"/>
              </w:rPr>
            </w:pPr>
            <w:r w:rsidRPr="00BB3554">
              <w:rPr>
                <w:rFonts w:eastAsia="Calibri"/>
                <w:color w:val="000000"/>
                <w:shd w:val="clear" w:color="auto" w:fill="FFFFFF"/>
                <w:lang w:bidi="hr-HR"/>
              </w:rPr>
              <w:t>1.000,00</w:t>
            </w:r>
          </w:p>
        </w:tc>
        <w:tc>
          <w:tcPr>
            <w:tcW w:w="106" w:type="dxa"/>
            <w:tcBorders>
              <w:top w:val="single" w:sz="4" w:space="0" w:color="auto"/>
              <w:bottom w:val="single" w:sz="4" w:space="0" w:color="auto"/>
            </w:tcBorders>
            <w:shd w:val="clear" w:color="auto" w:fill="FFFFFF"/>
          </w:tcPr>
          <w:p w14:paraId="55299F8D" w14:textId="77777777" w:rsidR="00785B11" w:rsidRPr="00BB3554" w:rsidRDefault="00785B11" w:rsidP="00785B11">
            <w:pPr>
              <w:spacing w:after="160" w:line="259" w:lineRule="auto"/>
              <w:rPr>
                <w:rFonts w:eastAsiaTheme="minorHAnsi"/>
                <w:lang w:eastAsia="en-US"/>
              </w:rPr>
            </w:pPr>
          </w:p>
        </w:tc>
        <w:tc>
          <w:tcPr>
            <w:tcW w:w="106" w:type="dxa"/>
            <w:tcBorders>
              <w:top w:val="single" w:sz="4" w:space="0" w:color="auto"/>
              <w:left w:val="single" w:sz="4" w:space="0" w:color="auto"/>
              <w:bottom w:val="single" w:sz="4" w:space="0" w:color="auto"/>
            </w:tcBorders>
            <w:shd w:val="clear" w:color="auto" w:fill="FFFFFF"/>
          </w:tcPr>
          <w:p w14:paraId="38DAC674" w14:textId="77777777" w:rsidR="00785B11" w:rsidRPr="00BB3554" w:rsidRDefault="00785B11" w:rsidP="00785B11">
            <w:pPr>
              <w:spacing w:after="160" w:line="259" w:lineRule="auto"/>
              <w:rPr>
                <w:rFonts w:eastAsiaTheme="minorHAnsi"/>
                <w:lang w:eastAsia="en-US"/>
              </w:rPr>
            </w:pPr>
          </w:p>
        </w:tc>
        <w:tc>
          <w:tcPr>
            <w:tcW w:w="1757" w:type="dxa"/>
            <w:tcBorders>
              <w:top w:val="single" w:sz="4" w:space="0" w:color="auto"/>
              <w:bottom w:val="single" w:sz="4" w:space="0" w:color="auto"/>
            </w:tcBorders>
            <w:shd w:val="clear" w:color="auto" w:fill="FFFFFF"/>
            <w:vAlign w:val="bottom"/>
          </w:tcPr>
          <w:p w14:paraId="3BFC2F00" w14:textId="77777777" w:rsidR="00785B11" w:rsidRPr="00BB3554" w:rsidRDefault="00785B11" w:rsidP="00785B11">
            <w:pPr>
              <w:widowControl w:val="0"/>
              <w:spacing w:line="190" w:lineRule="exact"/>
              <w:jc w:val="right"/>
              <w:rPr>
                <w:lang w:val="en-US" w:eastAsia="en-US"/>
              </w:rPr>
            </w:pPr>
            <w:r w:rsidRPr="00BB3554">
              <w:rPr>
                <w:rFonts w:eastAsia="Calibri"/>
                <w:color w:val="000000"/>
                <w:shd w:val="clear" w:color="auto" w:fill="FFFFFF"/>
                <w:lang w:bidi="hr-HR"/>
              </w:rPr>
              <w:t>910,80</w:t>
            </w:r>
          </w:p>
        </w:tc>
        <w:tc>
          <w:tcPr>
            <w:tcW w:w="101" w:type="dxa"/>
            <w:tcBorders>
              <w:top w:val="single" w:sz="4" w:space="0" w:color="auto"/>
              <w:bottom w:val="single" w:sz="4" w:space="0" w:color="auto"/>
            </w:tcBorders>
            <w:shd w:val="clear" w:color="auto" w:fill="FFFFFF"/>
          </w:tcPr>
          <w:p w14:paraId="54A3EB31" w14:textId="77777777" w:rsidR="00785B11" w:rsidRPr="00BB3554" w:rsidRDefault="00785B11" w:rsidP="00785B11">
            <w:pPr>
              <w:spacing w:after="160" w:line="259" w:lineRule="auto"/>
              <w:rPr>
                <w:rFonts w:eastAsiaTheme="minorHAnsi"/>
                <w:lang w:eastAsia="en-US"/>
              </w:rPr>
            </w:pPr>
          </w:p>
        </w:tc>
        <w:tc>
          <w:tcPr>
            <w:tcW w:w="110" w:type="dxa"/>
            <w:tcBorders>
              <w:top w:val="single" w:sz="4" w:space="0" w:color="auto"/>
              <w:left w:val="single" w:sz="4" w:space="0" w:color="auto"/>
              <w:bottom w:val="single" w:sz="4" w:space="0" w:color="auto"/>
            </w:tcBorders>
            <w:shd w:val="clear" w:color="auto" w:fill="FFFFFF"/>
          </w:tcPr>
          <w:p w14:paraId="2F8288A0" w14:textId="77777777" w:rsidR="00785B11" w:rsidRPr="00BB3554" w:rsidRDefault="00785B11" w:rsidP="00785B11">
            <w:pPr>
              <w:spacing w:after="160" w:line="259" w:lineRule="auto"/>
              <w:rPr>
                <w:rFonts w:eastAsiaTheme="minorHAnsi"/>
                <w:lang w:eastAsia="en-US"/>
              </w:rPr>
            </w:pPr>
          </w:p>
        </w:tc>
        <w:tc>
          <w:tcPr>
            <w:tcW w:w="1915" w:type="dxa"/>
            <w:tcBorders>
              <w:top w:val="single" w:sz="4" w:space="0" w:color="auto"/>
              <w:bottom w:val="single" w:sz="4" w:space="0" w:color="auto"/>
            </w:tcBorders>
            <w:shd w:val="clear" w:color="auto" w:fill="FFFFFF"/>
            <w:vAlign w:val="bottom"/>
          </w:tcPr>
          <w:p w14:paraId="3DC02317" w14:textId="77777777" w:rsidR="00785B11" w:rsidRPr="00BB3554" w:rsidRDefault="00785B11" w:rsidP="00785B11">
            <w:pPr>
              <w:widowControl w:val="0"/>
              <w:spacing w:line="190" w:lineRule="exact"/>
              <w:jc w:val="right"/>
              <w:rPr>
                <w:lang w:val="en-US" w:eastAsia="en-US"/>
              </w:rPr>
            </w:pPr>
            <w:r w:rsidRPr="00BB3554">
              <w:rPr>
                <w:rFonts w:eastAsia="Calibri"/>
                <w:color w:val="000000"/>
                <w:shd w:val="clear" w:color="auto" w:fill="FFFFFF"/>
                <w:lang w:bidi="hr-HR"/>
              </w:rPr>
              <w:t>91,08</w:t>
            </w:r>
          </w:p>
        </w:tc>
        <w:tc>
          <w:tcPr>
            <w:tcW w:w="110" w:type="dxa"/>
            <w:tcBorders>
              <w:top w:val="single" w:sz="4" w:space="0" w:color="auto"/>
              <w:bottom w:val="single" w:sz="4" w:space="0" w:color="auto"/>
              <w:right w:val="single" w:sz="4" w:space="0" w:color="auto"/>
            </w:tcBorders>
            <w:shd w:val="clear" w:color="auto" w:fill="FFFFFF"/>
          </w:tcPr>
          <w:p w14:paraId="0F0EEF58" w14:textId="77777777" w:rsidR="00785B11" w:rsidRPr="00BB3554" w:rsidRDefault="00785B11" w:rsidP="00785B11">
            <w:pPr>
              <w:spacing w:after="160" w:line="259" w:lineRule="auto"/>
              <w:rPr>
                <w:rFonts w:eastAsiaTheme="minorHAnsi"/>
                <w:lang w:eastAsia="en-US"/>
              </w:rPr>
            </w:pPr>
          </w:p>
        </w:tc>
      </w:tr>
    </w:tbl>
    <w:p w14:paraId="73645C1A" w14:textId="77777777" w:rsidR="00785B11" w:rsidRPr="00785B11" w:rsidRDefault="00785B11" w:rsidP="00785B11">
      <w:pPr>
        <w:tabs>
          <w:tab w:val="left" w:pos="3315"/>
        </w:tabs>
        <w:spacing w:after="160" w:line="259" w:lineRule="auto"/>
        <w:rPr>
          <w:rFonts w:eastAsiaTheme="minorHAnsi"/>
          <w:lang w:eastAsia="en-US"/>
        </w:rPr>
      </w:pPr>
    </w:p>
    <w:p w14:paraId="6C2E55D7" w14:textId="77777777" w:rsidR="00785B11" w:rsidRPr="00785B11" w:rsidRDefault="00785B11" w:rsidP="00785B11">
      <w:pPr>
        <w:tabs>
          <w:tab w:val="left" w:pos="3315"/>
        </w:tabs>
        <w:spacing w:after="160" w:line="259" w:lineRule="auto"/>
        <w:rPr>
          <w:rFonts w:eastAsiaTheme="minorHAnsi"/>
          <w:lang w:eastAsia="en-US"/>
        </w:rPr>
      </w:pPr>
      <w:r w:rsidRPr="00785B11">
        <w:rPr>
          <w:rFonts w:eastAsiaTheme="minorHAnsi"/>
          <w:lang w:eastAsia="en-US"/>
        </w:rPr>
        <w:t>Službenički sud Međimurske županije</w:t>
      </w:r>
    </w:p>
    <w:p w14:paraId="48A017CF" w14:textId="77777777" w:rsidR="00785B11" w:rsidRPr="00785B11" w:rsidRDefault="00785B11" w:rsidP="00785B11">
      <w:pPr>
        <w:tabs>
          <w:tab w:val="left" w:pos="3315"/>
        </w:tabs>
        <w:spacing w:after="160" w:line="259" w:lineRule="auto"/>
        <w:jc w:val="both"/>
        <w:rPr>
          <w:rFonts w:eastAsiaTheme="minorHAnsi"/>
          <w:lang w:eastAsia="en-US"/>
        </w:rPr>
      </w:pPr>
      <w:r w:rsidRPr="00785B11">
        <w:rPr>
          <w:rFonts w:eastAsiaTheme="minorHAnsi"/>
          <w:lang w:eastAsia="en-US"/>
        </w:rPr>
        <w:t>Službenički sud ustrojen je za područje Županije te je nadležan za vođenje postupaka zbog teške povrede službene dužnosti te kao drugostupanjsko tijelo u postupcima koji se vode zbog lake povrede službene dužnosti. Zakonom je propisano da se sredstva za rad službeničkog suda osiguravaju u proračunu županije, stoga postoji zakonska obveza za planiranje sredstava za njegov rad. Planirana sredstva utrošit će se ovisno o broju predmeta i održanim sjednicama Vijeća Službeničkog suda, a obzirom na praćeni broj predmeta unatrag nekoliko godina (2 do 3 predmeta godišnje) planirana su sredstva u jednakom iznosu kao i prethodnih godina.</w:t>
      </w:r>
      <w:r w:rsidRPr="00785B11">
        <w:rPr>
          <w:rFonts w:eastAsiaTheme="minorHAnsi"/>
          <w:lang w:eastAsia="en-US"/>
        </w:rPr>
        <w:tab/>
      </w:r>
    </w:p>
    <w:p w14:paraId="40BE4008" w14:textId="77777777" w:rsidR="00785B11" w:rsidRPr="00785B11" w:rsidRDefault="00785B11" w:rsidP="00785B11">
      <w:pPr>
        <w:tabs>
          <w:tab w:val="left" w:pos="3315"/>
        </w:tabs>
        <w:spacing w:after="160" w:line="259" w:lineRule="auto"/>
        <w:rPr>
          <w:rFonts w:eastAsiaTheme="minorHAnsi"/>
          <w:b/>
          <w:lang w:eastAsia="en-US"/>
        </w:rPr>
      </w:pPr>
      <w:r w:rsidRPr="00785B11">
        <w:rPr>
          <w:rFonts w:eastAsiaTheme="minorHAnsi"/>
          <w:b/>
          <w:lang w:eastAsia="en-US"/>
        </w:rPr>
        <w:t>-CILJEVI PROVEDBE PROGRAMA U RAZDOBLJU 2023.-2025.:</w:t>
      </w:r>
    </w:p>
    <w:p w14:paraId="5DAB58F5" w14:textId="77777777" w:rsidR="00785B11" w:rsidRDefault="00785B11" w:rsidP="00785B11">
      <w:pPr>
        <w:tabs>
          <w:tab w:val="left" w:pos="3315"/>
        </w:tabs>
        <w:spacing w:after="160" w:line="259" w:lineRule="auto"/>
        <w:jc w:val="both"/>
        <w:rPr>
          <w:rFonts w:eastAsiaTheme="minorHAnsi"/>
          <w:lang w:eastAsia="en-US"/>
        </w:rPr>
      </w:pPr>
      <w:r w:rsidRPr="00785B11">
        <w:rPr>
          <w:rFonts w:eastAsiaTheme="minorHAnsi"/>
          <w:lang w:eastAsia="en-US"/>
        </w:rPr>
        <w:t>Cilj provedbe programa je stručno i pravovremeno obavljanje svih obaveza Službeničkog suda propisanih Zakonom, a pokazatelj je broj sporova pred Službeničkim sudom.</w:t>
      </w:r>
      <w:r w:rsidRPr="00785B11">
        <w:rPr>
          <w:rFonts w:eastAsiaTheme="minorHAnsi"/>
          <w:lang w:eastAsia="en-US"/>
        </w:rPr>
        <w:tab/>
      </w:r>
    </w:p>
    <w:p w14:paraId="03CDAB99" w14:textId="043CBECA" w:rsidR="0041063F" w:rsidRDefault="0041063F">
      <w:pPr>
        <w:spacing w:after="160" w:line="259" w:lineRule="auto"/>
        <w:rPr>
          <w:rFonts w:eastAsiaTheme="minorHAnsi"/>
          <w:lang w:eastAsia="en-US"/>
        </w:rPr>
      </w:pPr>
      <w:r>
        <w:rPr>
          <w:rFonts w:eastAsiaTheme="minorHAnsi"/>
          <w:lang w:eastAsia="en-US"/>
        </w:rPr>
        <w:br w:type="page"/>
      </w:r>
    </w:p>
    <w:p w14:paraId="118097FB" w14:textId="77777777" w:rsidR="00785B11" w:rsidRPr="00785B11" w:rsidRDefault="00785B11" w:rsidP="00785B11">
      <w:pPr>
        <w:tabs>
          <w:tab w:val="left" w:pos="2490"/>
          <w:tab w:val="left" w:pos="3315"/>
        </w:tabs>
        <w:spacing w:after="160" w:line="259" w:lineRule="auto"/>
        <w:jc w:val="both"/>
        <w:rPr>
          <w:rFonts w:eastAsiaTheme="minorHAnsi"/>
          <w:b/>
          <w:lang w:eastAsia="en-US"/>
        </w:rPr>
      </w:pPr>
      <w:r w:rsidRPr="00785B11">
        <w:rPr>
          <w:rFonts w:eastAsiaTheme="minorHAnsi"/>
          <w:b/>
          <w:lang w:eastAsia="en-US"/>
        </w:rPr>
        <w:lastRenderedPageBreak/>
        <w:t>-IZVRŠENJE PROVEDBE PROGRAMA:</w:t>
      </w:r>
    </w:p>
    <w:p w14:paraId="0D533E05" w14:textId="77777777" w:rsidR="00785B11" w:rsidRDefault="00785B11" w:rsidP="00785B11">
      <w:pPr>
        <w:tabs>
          <w:tab w:val="left" w:pos="2490"/>
          <w:tab w:val="left" w:pos="3315"/>
        </w:tabs>
        <w:spacing w:after="160" w:line="259" w:lineRule="auto"/>
        <w:jc w:val="both"/>
        <w:rPr>
          <w:rFonts w:eastAsiaTheme="minorHAnsi"/>
          <w:lang w:eastAsia="en-US"/>
        </w:rPr>
      </w:pPr>
      <w:r w:rsidRPr="00785B11">
        <w:rPr>
          <w:rFonts w:eastAsiaTheme="minorHAnsi"/>
          <w:lang w:eastAsia="en-US"/>
        </w:rPr>
        <w:t>Izvršenje je u skladu s planom</w:t>
      </w:r>
      <w:r w:rsidRPr="00785B11">
        <w:rPr>
          <w:rFonts w:eastAsiaTheme="minorHAnsi"/>
          <w:b/>
          <w:lang w:eastAsia="en-US"/>
        </w:rPr>
        <w:t xml:space="preserve"> – </w:t>
      </w:r>
      <w:r w:rsidRPr="00785B11">
        <w:rPr>
          <w:rFonts w:eastAsiaTheme="minorHAnsi"/>
          <w:lang w:eastAsia="en-US"/>
        </w:rPr>
        <w:t>prema stvarno održanom broju sjednica Vijeća Službeničkog suda isplaćene su naknade za članove vijeća, po svakoj sjednici ukupno 910,80 eura čime je izvršenje 91,08 %.</w:t>
      </w:r>
    </w:p>
    <w:p w14:paraId="321481AB" w14:textId="77777777" w:rsidR="00785B11" w:rsidRPr="00785B11" w:rsidRDefault="00785B11" w:rsidP="0041063F">
      <w:pPr>
        <w:tabs>
          <w:tab w:val="left" w:pos="2490"/>
          <w:tab w:val="left" w:pos="3315"/>
        </w:tabs>
        <w:spacing w:after="160" w:line="259" w:lineRule="auto"/>
        <w:rPr>
          <w:rFonts w:asciiTheme="minorHAnsi" w:eastAsiaTheme="minorHAnsi" w:hAnsiTheme="minorHAnsi" w:cstheme="minorBidi"/>
          <w:b/>
          <w:bCs/>
          <w:i/>
          <w:iCs/>
          <w:sz w:val="28"/>
          <w:szCs w:val="28"/>
          <w:lang w:eastAsia="en-US"/>
        </w:rPr>
      </w:pPr>
      <w:r w:rsidRPr="00785B11">
        <w:rPr>
          <w:rFonts w:asciiTheme="minorHAnsi" w:eastAsiaTheme="minorHAnsi" w:hAnsiTheme="minorHAnsi" w:cstheme="minorBidi"/>
          <w:b/>
          <w:bCs/>
          <w:i/>
          <w:iCs/>
          <w:sz w:val="28"/>
          <w:szCs w:val="28"/>
          <w:lang w:eastAsia="en-US"/>
        </w:rPr>
        <w:t>Odsjek za opće poslove</w:t>
      </w:r>
    </w:p>
    <w:p w14:paraId="57BF474D" w14:textId="77777777" w:rsidR="00785B11" w:rsidRPr="00785B11" w:rsidRDefault="00785B11" w:rsidP="00785B11">
      <w:pPr>
        <w:tabs>
          <w:tab w:val="left" w:pos="3315"/>
        </w:tabs>
        <w:spacing w:after="160" w:line="259" w:lineRule="auto"/>
        <w:rPr>
          <w:rFonts w:eastAsiaTheme="minorHAnsi"/>
          <w:b/>
          <w:bCs/>
          <w:lang w:eastAsia="en-US"/>
        </w:rPr>
      </w:pPr>
      <w:r w:rsidRPr="00785B11">
        <w:rPr>
          <w:rFonts w:eastAsiaTheme="minorHAnsi"/>
          <w:b/>
          <w:bCs/>
          <w:lang w:eastAsia="en-US"/>
        </w:rPr>
        <w:t>PROGRAM: 1001 Tekući izdaci</w:t>
      </w:r>
    </w:p>
    <w:p w14:paraId="601F2811" w14:textId="77777777" w:rsidR="00785B11" w:rsidRPr="00785B11" w:rsidRDefault="00785B11" w:rsidP="00785B11">
      <w:pPr>
        <w:tabs>
          <w:tab w:val="left" w:pos="3315"/>
        </w:tabs>
        <w:spacing w:after="160" w:line="259" w:lineRule="auto"/>
        <w:rPr>
          <w:rFonts w:eastAsiaTheme="minorHAnsi"/>
          <w:b/>
          <w:lang w:eastAsia="en-US"/>
        </w:rPr>
      </w:pPr>
      <w:r w:rsidRPr="00785B11">
        <w:rPr>
          <w:rFonts w:eastAsiaTheme="minorHAnsi"/>
          <w:b/>
          <w:lang w:eastAsia="en-US"/>
        </w:rPr>
        <w:t>-OPIS PROGRAMA:</w:t>
      </w:r>
    </w:p>
    <w:p w14:paraId="2650FEE0" w14:textId="77777777" w:rsidR="00785B11" w:rsidRPr="00785B11" w:rsidRDefault="00785B11" w:rsidP="00785B11">
      <w:pPr>
        <w:tabs>
          <w:tab w:val="left" w:pos="3315"/>
        </w:tabs>
        <w:spacing w:after="160" w:line="259" w:lineRule="auto"/>
        <w:jc w:val="both"/>
        <w:rPr>
          <w:rFonts w:eastAsiaTheme="minorHAnsi"/>
          <w:lang w:eastAsia="en-US"/>
        </w:rPr>
      </w:pPr>
      <w:r w:rsidRPr="00785B11">
        <w:rPr>
          <w:rFonts w:eastAsiaTheme="minorHAnsi"/>
          <w:lang w:eastAsia="en-US"/>
        </w:rPr>
        <w:t>Ovim programom planiraju se sredstva za pripremu i objavu službenog glasila Međimurske županije „Službeni glasnik Međimurske županije“ u kojem se objavljuju odluke, rješenja, zaključci i drugi opći akti, razvojni programi i planovi što ih donose tijela Županije, te akti jedinica lokalne samouprave s područja Županije po posebnom sporazumu.</w:t>
      </w:r>
      <w:r w:rsidRPr="00785B11">
        <w:rPr>
          <w:rFonts w:eastAsiaTheme="minorHAnsi"/>
          <w:lang w:eastAsia="en-US"/>
        </w:rPr>
        <w:tab/>
      </w:r>
    </w:p>
    <w:p w14:paraId="0C4EA408" w14:textId="77777777" w:rsidR="00785B11" w:rsidRPr="00785B11" w:rsidRDefault="00785B11" w:rsidP="00785B11">
      <w:pPr>
        <w:tabs>
          <w:tab w:val="left" w:pos="3315"/>
        </w:tabs>
        <w:spacing w:after="160" w:line="259" w:lineRule="auto"/>
        <w:rPr>
          <w:rFonts w:eastAsiaTheme="minorHAnsi"/>
          <w:b/>
          <w:lang w:eastAsia="en-US"/>
        </w:rPr>
      </w:pPr>
      <w:r w:rsidRPr="00785B11">
        <w:rPr>
          <w:rFonts w:eastAsiaTheme="minorHAnsi"/>
          <w:b/>
          <w:lang w:eastAsia="en-US"/>
        </w:rPr>
        <w:t>-ZAKONSKE I DRUGE PRAVNE OSNOVE PROGRAMA:</w:t>
      </w:r>
    </w:p>
    <w:p w14:paraId="3FF7736A" w14:textId="77777777" w:rsidR="00785B11" w:rsidRPr="00785B11" w:rsidRDefault="00785B11" w:rsidP="00785B11">
      <w:pPr>
        <w:numPr>
          <w:ilvl w:val="0"/>
          <w:numId w:val="3"/>
        </w:numPr>
        <w:tabs>
          <w:tab w:val="left" w:pos="3315"/>
        </w:tabs>
        <w:spacing w:after="160" w:line="259" w:lineRule="auto"/>
        <w:contextualSpacing/>
        <w:rPr>
          <w:rFonts w:eastAsiaTheme="minorHAnsi"/>
          <w:lang w:eastAsia="en-US"/>
        </w:rPr>
      </w:pPr>
      <w:r w:rsidRPr="00785B11">
        <w:rPr>
          <w:rFonts w:eastAsiaTheme="minorHAnsi"/>
          <w:lang w:eastAsia="en-US"/>
        </w:rPr>
        <w:t>Zakon o lokalnoj i područnoj (regionalnoj) samoupravi</w:t>
      </w:r>
    </w:p>
    <w:p w14:paraId="13137F4E" w14:textId="77777777" w:rsidR="00785B11" w:rsidRPr="00785B11" w:rsidRDefault="00785B11" w:rsidP="00785B11">
      <w:pPr>
        <w:numPr>
          <w:ilvl w:val="0"/>
          <w:numId w:val="3"/>
        </w:numPr>
        <w:tabs>
          <w:tab w:val="left" w:pos="3315"/>
        </w:tabs>
        <w:spacing w:after="160" w:line="259" w:lineRule="auto"/>
        <w:contextualSpacing/>
        <w:rPr>
          <w:rFonts w:eastAsiaTheme="minorHAnsi"/>
          <w:lang w:eastAsia="en-US"/>
        </w:rPr>
      </w:pPr>
      <w:r w:rsidRPr="00785B11">
        <w:rPr>
          <w:rFonts w:eastAsiaTheme="minorHAnsi"/>
          <w:lang w:eastAsia="en-US"/>
        </w:rPr>
        <w:t>Statut Međimurske županije</w:t>
      </w:r>
      <w:r w:rsidRPr="00785B11">
        <w:rPr>
          <w:rFonts w:eastAsiaTheme="minorHAnsi"/>
          <w:lang w:eastAsia="en-US"/>
        </w:rPr>
        <w:tab/>
      </w:r>
    </w:p>
    <w:p w14:paraId="6E0785FC" w14:textId="77777777" w:rsidR="00785B11" w:rsidRPr="00785B11" w:rsidRDefault="00785B11" w:rsidP="00785B11">
      <w:pPr>
        <w:tabs>
          <w:tab w:val="left" w:pos="3315"/>
        </w:tabs>
        <w:spacing w:after="160" w:line="259" w:lineRule="auto"/>
        <w:rPr>
          <w:rFonts w:eastAsiaTheme="minorHAnsi"/>
          <w:b/>
          <w:lang w:eastAsia="en-US"/>
        </w:rPr>
      </w:pPr>
      <w:r w:rsidRPr="00785B11">
        <w:rPr>
          <w:rFonts w:eastAsiaTheme="minorHAnsi"/>
          <w:b/>
          <w:lang w:eastAsia="en-US"/>
        </w:rPr>
        <w:t>-PROCJENA I ISHODIŠTE POTREBNIH SREDSTAVA:</w:t>
      </w:r>
    </w:p>
    <w:p w14:paraId="31AC0CA8" w14:textId="77777777" w:rsidR="00785B11" w:rsidRPr="00785B11" w:rsidRDefault="00785B11" w:rsidP="00785B11">
      <w:pPr>
        <w:tabs>
          <w:tab w:val="left" w:pos="3315"/>
        </w:tabs>
        <w:spacing w:after="160" w:line="259" w:lineRule="auto"/>
        <w:rPr>
          <w:rFonts w:eastAsiaTheme="minorHAnsi"/>
          <w:lang w:eastAsia="en-US"/>
        </w:rPr>
      </w:pPr>
      <w:r w:rsidRPr="00785B11">
        <w:rPr>
          <w:rFonts w:eastAsiaTheme="minorHAnsi"/>
          <w:lang w:eastAsia="en-US"/>
        </w:rPr>
        <w:t>Unutar programa planiraju se slijedeće aktivnosti/projekti:</w:t>
      </w:r>
    </w:p>
    <w:tbl>
      <w:tblPr>
        <w:tblW w:w="9250" w:type="dxa"/>
        <w:tblInd w:w="10" w:type="dxa"/>
        <w:tblLayout w:type="fixed"/>
        <w:tblCellMar>
          <w:left w:w="10" w:type="dxa"/>
          <w:right w:w="10" w:type="dxa"/>
        </w:tblCellMar>
        <w:tblLook w:val="04A0" w:firstRow="1" w:lastRow="0" w:firstColumn="1" w:lastColumn="0" w:noHBand="0" w:noVBand="1"/>
      </w:tblPr>
      <w:tblGrid>
        <w:gridCol w:w="651"/>
        <w:gridCol w:w="2573"/>
        <w:gridCol w:w="105"/>
        <w:gridCol w:w="1615"/>
        <w:gridCol w:w="101"/>
        <w:gridCol w:w="101"/>
        <w:gridCol w:w="1967"/>
        <w:gridCol w:w="97"/>
        <w:gridCol w:w="105"/>
        <w:gridCol w:w="1830"/>
        <w:gridCol w:w="105"/>
      </w:tblGrid>
      <w:tr w:rsidR="00785B11" w:rsidRPr="00BB3554" w14:paraId="59BCD612" w14:textId="77777777" w:rsidTr="00BB3554">
        <w:trPr>
          <w:trHeight w:hRule="exact" w:val="526"/>
        </w:trPr>
        <w:tc>
          <w:tcPr>
            <w:tcW w:w="651" w:type="dxa"/>
            <w:tcBorders>
              <w:top w:val="single" w:sz="4" w:space="0" w:color="auto"/>
              <w:left w:val="single" w:sz="4" w:space="0" w:color="auto"/>
            </w:tcBorders>
            <w:shd w:val="clear" w:color="auto" w:fill="FFFFFF"/>
          </w:tcPr>
          <w:p w14:paraId="306E6977" w14:textId="77777777" w:rsidR="00785B11" w:rsidRPr="00BB3554" w:rsidRDefault="00785B11" w:rsidP="00785B11">
            <w:pPr>
              <w:widowControl w:val="0"/>
              <w:spacing w:line="190" w:lineRule="exact"/>
              <w:rPr>
                <w:lang w:val="en-US" w:eastAsia="en-US"/>
              </w:rPr>
            </w:pPr>
            <w:r w:rsidRPr="00BB3554">
              <w:rPr>
                <w:rFonts w:eastAsia="Calibri"/>
                <w:color w:val="000000"/>
                <w:shd w:val="clear" w:color="auto" w:fill="FFFFFF"/>
                <w:lang w:bidi="hr-HR"/>
              </w:rPr>
              <w:t>R.b.</w:t>
            </w:r>
          </w:p>
        </w:tc>
        <w:tc>
          <w:tcPr>
            <w:tcW w:w="2573" w:type="dxa"/>
            <w:tcBorders>
              <w:top w:val="single" w:sz="4" w:space="0" w:color="auto"/>
              <w:left w:val="single" w:sz="4" w:space="0" w:color="auto"/>
            </w:tcBorders>
            <w:shd w:val="clear" w:color="auto" w:fill="FFFFFF"/>
          </w:tcPr>
          <w:p w14:paraId="16D0CB4E" w14:textId="77777777" w:rsidR="00785B11" w:rsidRPr="00BB3554" w:rsidRDefault="00785B11" w:rsidP="00785B11">
            <w:pPr>
              <w:widowControl w:val="0"/>
              <w:spacing w:line="190" w:lineRule="exact"/>
              <w:rPr>
                <w:lang w:val="en-US" w:eastAsia="en-US"/>
              </w:rPr>
            </w:pPr>
            <w:r w:rsidRPr="00BB3554">
              <w:rPr>
                <w:rFonts w:eastAsia="Calibri"/>
                <w:color w:val="000000"/>
                <w:shd w:val="clear" w:color="auto" w:fill="FFFFFF"/>
                <w:lang w:bidi="hr-HR"/>
              </w:rPr>
              <w:t>Naziv aktivnosti/projekta</w:t>
            </w:r>
          </w:p>
        </w:tc>
        <w:tc>
          <w:tcPr>
            <w:tcW w:w="105" w:type="dxa"/>
            <w:tcBorders>
              <w:top w:val="single" w:sz="4" w:space="0" w:color="auto"/>
              <w:left w:val="single" w:sz="4" w:space="0" w:color="auto"/>
            </w:tcBorders>
            <w:shd w:val="clear" w:color="auto" w:fill="FFFFFF"/>
          </w:tcPr>
          <w:p w14:paraId="63143757" w14:textId="77777777" w:rsidR="00785B11" w:rsidRPr="00BB3554" w:rsidRDefault="00785B11" w:rsidP="00785B11">
            <w:pPr>
              <w:spacing w:after="160" w:line="259" w:lineRule="auto"/>
              <w:rPr>
                <w:rFonts w:eastAsiaTheme="minorHAnsi"/>
                <w:lang w:eastAsia="en-US"/>
              </w:rPr>
            </w:pPr>
          </w:p>
        </w:tc>
        <w:tc>
          <w:tcPr>
            <w:tcW w:w="1615" w:type="dxa"/>
            <w:tcBorders>
              <w:top w:val="single" w:sz="4" w:space="0" w:color="auto"/>
            </w:tcBorders>
            <w:shd w:val="clear" w:color="auto" w:fill="FFFFFF"/>
            <w:vAlign w:val="bottom"/>
          </w:tcPr>
          <w:p w14:paraId="199BF3CD" w14:textId="77777777" w:rsidR="00785B11" w:rsidRPr="00BB3554" w:rsidRDefault="00785B11" w:rsidP="00785B11">
            <w:pPr>
              <w:widowControl w:val="0"/>
              <w:spacing w:line="240" w:lineRule="exact"/>
              <w:jc w:val="center"/>
              <w:rPr>
                <w:lang w:val="en-US" w:eastAsia="en-US"/>
              </w:rPr>
            </w:pPr>
            <w:r w:rsidRPr="00BB3554">
              <w:rPr>
                <w:rFonts w:eastAsia="Calibri"/>
                <w:color w:val="000000"/>
                <w:shd w:val="clear" w:color="auto" w:fill="FFFFFF"/>
                <w:lang w:bidi="hr-HR"/>
              </w:rPr>
              <w:t>Plan 2023. EUR</w:t>
            </w:r>
          </w:p>
        </w:tc>
        <w:tc>
          <w:tcPr>
            <w:tcW w:w="101" w:type="dxa"/>
            <w:tcBorders>
              <w:top w:val="single" w:sz="4" w:space="0" w:color="auto"/>
            </w:tcBorders>
            <w:shd w:val="clear" w:color="auto" w:fill="FFFFFF"/>
          </w:tcPr>
          <w:p w14:paraId="0EE4C83B" w14:textId="77777777" w:rsidR="00785B11" w:rsidRPr="00BB3554" w:rsidRDefault="00785B11" w:rsidP="00785B11">
            <w:pPr>
              <w:spacing w:after="160" w:line="259" w:lineRule="auto"/>
              <w:rPr>
                <w:rFonts w:eastAsiaTheme="minorHAnsi"/>
                <w:lang w:eastAsia="en-US"/>
              </w:rPr>
            </w:pPr>
          </w:p>
        </w:tc>
        <w:tc>
          <w:tcPr>
            <w:tcW w:w="101" w:type="dxa"/>
            <w:tcBorders>
              <w:top w:val="single" w:sz="4" w:space="0" w:color="auto"/>
              <w:left w:val="single" w:sz="4" w:space="0" w:color="auto"/>
            </w:tcBorders>
            <w:shd w:val="clear" w:color="auto" w:fill="FFFFFF"/>
          </w:tcPr>
          <w:p w14:paraId="79E24138" w14:textId="77777777" w:rsidR="00785B11" w:rsidRPr="00BB3554" w:rsidRDefault="00785B11" w:rsidP="00785B11">
            <w:pPr>
              <w:spacing w:after="160" w:line="259" w:lineRule="auto"/>
              <w:rPr>
                <w:rFonts w:eastAsiaTheme="minorHAnsi"/>
                <w:lang w:eastAsia="en-US"/>
              </w:rPr>
            </w:pPr>
          </w:p>
        </w:tc>
        <w:tc>
          <w:tcPr>
            <w:tcW w:w="1967" w:type="dxa"/>
            <w:tcBorders>
              <w:top w:val="single" w:sz="4" w:space="0" w:color="auto"/>
            </w:tcBorders>
            <w:shd w:val="clear" w:color="auto" w:fill="FFFFFF"/>
            <w:vAlign w:val="bottom"/>
          </w:tcPr>
          <w:p w14:paraId="77ECED9D" w14:textId="77777777" w:rsidR="00785B11" w:rsidRPr="00BB3554" w:rsidRDefault="00785B11" w:rsidP="00785B11">
            <w:pPr>
              <w:widowControl w:val="0"/>
              <w:spacing w:line="240" w:lineRule="exact"/>
              <w:jc w:val="center"/>
              <w:rPr>
                <w:lang w:val="en-US" w:eastAsia="en-US"/>
              </w:rPr>
            </w:pPr>
            <w:r w:rsidRPr="00BB3554">
              <w:rPr>
                <w:rFonts w:eastAsia="Calibri"/>
                <w:color w:val="000000"/>
                <w:shd w:val="clear" w:color="auto" w:fill="FFFFFF"/>
                <w:lang w:bidi="hr-HR"/>
              </w:rPr>
              <w:t>Izvršenje 2023.</w:t>
            </w:r>
          </w:p>
        </w:tc>
        <w:tc>
          <w:tcPr>
            <w:tcW w:w="96" w:type="dxa"/>
            <w:tcBorders>
              <w:top w:val="single" w:sz="4" w:space="0" w:color="auto"/>
            </w:tcBorders>
            <w:shd w:val="clear" w:color="auto" w:fill="FFFFFF"/>
          </w:tcPr>
          <w:p w14:paraId="57648C01" w14:textId="77777777" w:rsidR="00785B11" w:rsidRPr="00BB3554" w:rsidRDefault="00785B11" w:rsidP="00785B11">
            <w:pPr>
              <w:spacing w:after="160" w:line="259" w:lineRule="auto"/>
              <w:rPr>
                <w:rFonts w:eastAsiaTheme="minorHAnsi"/>
                <w:lang w:eastAsia="en-US"/>
              </w:rPr>
            </w:pPr>
          </w:p>
        </w:tc>
        <w:tc>
          <w:tcPr>
            <w:tcW w:w="105" w:type="dxa"/>
            <w:tcBorders>
              <w:top w:val="single" w:sz="4" w:space="0" w:color="auto"/>
              <w:left w:val="single" w:sz="4" w:space="0" w:color="auto"/>
            </w:tcBorders>
            <w:shd w:val="clear" w:color="auto" w:fill="FFFFFF"/>
          </w:tcPr>
          <w:p w14:paraId="475BF8D3" w14:textId="77777777" w:rsidR="00785B11" w:rsidRPr="00BB3554" w:rsidRDefault="00785B11" w:rsidP="00785B11">
            <w:pPr>
              <w:spacing w:after="160" w:line="259" w:lineRule="auto"/>
              <w:rPr>
                <w:rFonts w:eastAsiaTheme="minorHAnsi"/>
                <w:lang w:eastAsia="en-US"/>
              </w:rPr>
            </w:pPr>
          </w:p>
        </w:tc>
        <w:tc>
          <w:tcPr>
            <w:tcW w:w="1830" w:type="dxa"/>
            <w:tcBorders>
              <w:top w:val="single" w:sz="4" w:space="0" w:color="auto"/>
            </w:tcBorders>
            <w:shd w:val="clear" w:color="auto" w:fill="FFFFFF"/>
            <w:vAlign w:val="bottom"/>
          </w:tcPr>
          <w:p w14:paraId="2E659729" w14:textId="77777777" w:rsidR="00785B11" w:rsidRPr="00BB3554" w:rsidRDefault="00785B11" w:rsidP="00785B11">
            <w:pPr>
              <w:widowControl w:val="0"/>
              <w:spacing w:line="240" w:lineRule="exact"/>
              <w:jc w:val="center"/>
              <w:rPr>
                <w:lang w:val="en-US" w:eastAsia="en-US"/>
              </w:rPr>
            </w:pPr>
            <w:r w:rsidRPr="00BB3554">
              <w:rPr>
                <w:rFonts w:eastAsia="Calibri"/>
                <w:color w:val="000000"/>
                <w:shd w:val="clear" w:color="auto" w:fill="FFFFFF"/>
                <w:lang w:bidi="hr-HR"/>
              </w:rPr>
              <w:t>Indeks %</w:t>
            </w:r>
          </w:p>
        </w:tc>
        <w:tc>
          <w:tcPr>
            <w:tcW w:w="105" w:type="dxa"/>
            <w:tcBorders>
              <w:top w:val="single" w:sz="4" w:space="0" w:color="auto"/>
              <w:right w:val="single" w:sz="4" w:space="0" w:color="auto"/>
            </w:tcBorders>
            <w:shd w:val="clear" w:color="auto" w:fill="FFFFFF"/>
          </w:tcPr>
          <w:p w14:paraId="0A64D7F0" w14:textId="77777777" w:rsidR="00785B11" w:rsidRPr="00BB3554" w:rsidRDefault="00785B11" w:rsidP="00785B11">
            <w:pPr>
              <w:spacing w:after="160" w:line="259" w:lineRule="auto"/>
              <w:rPr>
                <w:rFonts w:eastAsiaTheme="minorHAnsi"/>
                <w:lang w:eastAsia="en-US"/>
              </w:rPr>
            </w:pPr>
          </w:p>
        </w:tc>
      </w:tr>
      <w:tr w:rsidR="00785B11" w:rsidRPr="00BB3554" w14:paraId="43EED7C0" w14:textId="77777777" w:rsidTr="00BB3554">
        <w:trPr>
          <w:trHeight w:hRule="exact" w:val="491"/>
        </w:trPr>
        <w:tc>
          <w:tcPr>
            <w:tcW w:w="651" w:type="dxa"/>
            <w:tcBorders>
              <w:top w:val="single" w:sz="4" w:space="0" w:color="auto"/>
              <w:left w:val="single" w:sz="4" w:space="0" w:color="auto"/>
            </w:tcBorders>
            <w:shd w:val="clear" w:color="auto" w:fill="FFFFFF"/>
            <w:vAlign w:val="bottom"/>
          </w:tcPr>
          <w:p w14:paraId="3C6D601C" w14:textId="77777777" w:rsidR="00785B11" w:rsidRPr="00BB3554" w:rsidRDefault="00785B11" w:rsidP="00785B11">
            <w:pPr>
              <w:widowControl w:val="0"/>
              <w:spacing w:line="190" w:lineRule="exact"/>
              <w:rPr>
                <w:lang w:val="en-US" w:eastAsia="en-US"/>
              </w:rPr>
            </w:pPr>
            <w:r w:rsidRPr="00BB3554">
              <w:rPr>
                <w:rFonts w:eastAsia="Calibri"/>
                <w:color w:val="000000"/>
                <w:shd w:val="clear" w:color="auto" w:fill="FFFFFF"/>
                <w:lang w:bidi="hr-HR"/>
              </w:rPr>
              <w:t>1.</w:t>
            </w:r>
          </w:p>
        </w:tc>
        <w:tc>
          <w:tcPr>
            <w:tcW w:w="2573" w:type="dxa"/>
            <w:tcBorders>
              <w:top w:val="single" w:sz="4" w:space="0" w:color="auto"/>
              <w:left w:val="single" w:sz="4" w:space="0" w:color="auto"/>
            </w:tcBorders>
            <w:shd w:val="clear" w:color="auto" w:fill="FFFFFF"/>
            <w:vAlign w:val="bottom"/>
          </w:tcPr>
          <w:p w14:paraId="4B0CD768" w14:textId="77777777" w:rsidR="00785B11" w:rsidRPr="00BB3554" w:rsidRDefault="00785B11" w:rsidP="00785B11">
            <w:pPr>
              <w:widowControl w:val="0"/>
              <w:spacing w:line="190" w:lineRule="exact"/>
              <w:rPr>
                <w:lang w:val="en-US" w:eastAsia="en-US"/>
              </w:rPr>
            </w:pPr>
            <w:r w:rsidRPr="00BB3554">
              <w:rPr>
                <w:rFonts w:eastAsia="Calibri"/>
                <w:color w:val="000000"/>
                <w:shd w:val="clear" w:color="auto" w:fill="FFFFFF"/>
                <w:lang w:bidi="hr-HR"/>
              </w:rPr>
              <w:t>Materijalni troškovi i usluge</w:t>
            </w:r>
          </w:p>
        </w:tc>
        <w:tc>
          <w:tcPr>
            <w:tcW w:w="1821" w:type="dxa"/>
            <w:gridSpan w:val="3"/>
            <w:tcBorders>
              <w:top w:val="single" w:sz="4" w:space="0" w:color="auto"/>
              <w:left w:val="single" w:sz="4" w:space="0" w:color="auto"/>
            </w:tcBorders>
            <w:shd w:val="clear" w:color="auto" w:fill="FFFFFF"/>
            <w:vAlign w:val="bottom"/>
          </w:tcPr>
          <w:p w14:paraId="46B08454" w14:textId="77777777" w:rsidR="00785B11" w:rsidRPr="00BB3554" w:rsidRDefault="00785B11" w:rsidP="00BB3554">
            <w:pPr>
              <w:widowControl w:val="0"/>
              <w:spacing w:line="190" w:lineRule="exact"/>
              <w:jc w:val="right"/>
              <w:rPr>
                <w:lang w:val="en-US" w:eastAsia="en-US"/>
              </w:rPr>
            </w:pPr>
            <w:r w:rsidRPr="00BB3554">
              <w:rPr>
                <w:rFonts w:eastAsia="Calibri"/>
                <w:color w:val="000000"/>
                <w:shd w:val="clear" w:color="auto" w:fill="FFFFFF"/>
                <w:lang w:bidi="hr-HR"/>
              </w:rPr>
              <w:t>29.200,00</w:t>
            </w:r>
          </w:p>
        </w:tc>
        <w:tc>
          <w:tcPr>
            <w:tcW w:w="2165" w:type="dxa"/>
            <w:gridSpan w:val="3"/>
            <w:tcBorders>
              <w:top w:val="single" w:sz="4" w:space="0" w:color="auto"/>
              <w:left w:val="single" w:sz="4" w:space="0" w:color="auto"/>
            </w:tcBorders>
            <w:shd w:val="clear" w:color="auto" w:fill="FFFFFF"/>
            <w:vAlign w:val="bottom"/>
          </w:tcPr>
          <w:p w14:paraId="7CD1524B" w14:textId="77777777" w:rsidR="00785B11" w:rsidRPr="00BB3554" w:rsidRDefault="00785B11" w:rsidP="00BB3554">
            <w:pPr>
              <w:widowControl w:val="0"/>
              <w:spacing w:line="190" w:lineRule="exact"/>
              <w:jc w:val="right"/>
              <w:rPr>
                <w:lang w:val="en-US" w:eastAsia="en-US"/>
              </w:rPr>
            </w:pPr>
            <w:r w:rsidRPr="00BB3554">
              <w:rPr>
                <w:rFonts w:eastAsia="Calibri"/>
                <w:color w:val="000000"/>
                <w:shd w:val="clear" w:color="auto" w:fill="FFFFFF"/>
                <w:lang w:bidi="hr-HR"/>
              </w:rPr>
              <w:t>29.342,25</w:t>
            </w:r>
          </w:p>
        </w:tc>
        <w:tc>
          <w:tcPr>
            <w:tcW w:w="2040" w:type="dxa"/>
            <w:gridSpan w:val="3"/>
            <w:tcBorders>
              <w:top w:val="single" w:sz="4" w:space="0" w:color="auto"/>
              <w:left w:val="single" w:sz="4" w:space="0" w:color="auto"/>
              <w:right w:val="single" w:sz="4" w:space="0" w:color="auto"/>
            </w:tcBorders>
            <w:shd w:val="clear" w:color="auto" w:fill="FFFFFF"/>
            <w:vAlign w:val="bottom"/>
          </w:tcPr>
          <w:p w14:paraId="054F07E7" w14:textId="77777777" w:rsidR="00785B11" w:rsidRPr="00BB3554" w:rsidRDefault="00785B11" w:rsidP="00BB3554">
            <w:pPr>
              <w:widowControl w:val="0"/>
              <w:spacing w:line="190" w:lineRule="exact"/>
              <w:jc w:val="right"/>
              <w:rPr>
                <w:lang w:val="en-US" w:eastAsia="en-US"/>
              </w:rPr>
            </w:pPr>
            <w:r w:rsidRPr="00BB3554">
              <w:rPr>
                <w:rFonts w:eastAsia="Calibri"/>
                <w:color w:val="000000"/>
                <w:shd w:val="clear" w:color="auto" w:fill="FFFFFF"/>
                <w:lang w:bidi="hr-HR"/>
              </w:rPr>
              <w:t>100,49</w:t>
            </w:r>
          </w:p>
        </w:tc>
      </w:tr>
      <w:tr w:rsidR="00785B11" w:rsidRPr="00BB3554" w14:paraId="1285A015" w14:textId="77777777" w:rsidTr="00BB3554">
        <w:trPr>
          <w:trHeight w:hRule="exact" w:val="508"/>
        </w:trPr>
        <w:tc>
          <w:tcPr>
            <w:tcW w:w="651" w:type="dxa"/>
            <w:tcBorders>
              <w:top w:val="single" w:sz="4" w:space="0" w:color="auto"/>
              <w:left w:val="single" w:sz="4" w:space="0" w:color="auto"/>
              <w:bottom w:val="single" w:sz="4" w:space="0" w:color="auto"/>
            </w:tcBorders>
            <w:shd w:val="clear" w:color="auto" w:fill="FFFFFF"/>
          </w:tcPr>
          <w:p w14:paraId="3CD7A862" w14:textId="77777777" w:rsidR="00785B11" w:rsidRPr="00BB3554" w:rsidRDefault="00785B11" w:rsidP="00785B11">
            <w:pPr>
              <w:spacing w:after="160" w:line="259" w:lineRule="auto"/>
              <w:rPr>
                <w:rFonts w:eastAsiaTheme="minorHAnsi"/>
                <w:lang w:eastAsia="en-US"/>
              </w:rPr>
            </w:pPr>
          </w:p>
        </w:tc>
        <w:tc>
          <w:tcPr>
            <w:tcW w:w="2573" w:type="dxa"/>
            <w:tcBorders>
              <w:top w:val="single" w:sz="4" w:space="0" w:color="auto"/>
              <w:left w:val="single" w:sz="4" w:space="0" w:color="auto"/>
              <w:bottom w:val="single" w:sz="4" w:space="0" w:color="auto"/>
            </w:tcBorders>
            <w:shd w:val="clear" w:color="auto" w:fill="FFFFFF"/>
            <w:vAlign w:val="bottom"/>
          </w:tcPr>
          <w:p w14:paraId="386383F4" w14:textId="77777777" w:rsidR="00785B11" w:rsidRPr="00BB3554" w:rsidRDefault="00785B11" w:rsidP="00785B11">
            <w:pPr>
              <w:widowControl w:val="0"/>
              <w:spacing w:line="190" w:lineRule="exact"/>
              <w:rPr>
                <w:lang w:val="en-US" w:eastAsia="en-US"/>
              </w:rPr>
            </w:pPr>
            <w:r w:rsidRPr="00BB3554">
              <w:rPr>
                <w:rFonts w:eastAsia="Calibri"/>
                <w:color w:val="000000"/>
                <w:shd w:val="clear" w:color="auto" w:fill="FFFFFF"/>
                <w:lang w:bidi="hr-HR"/>
              </w:rPr>
              <w:t>Ukupno program</w:t>
            </w:r>
          </w:p>
        </w:tc>
        <w:tc>
          <w:tcPr>
            <w:tcW w:w="105" w:type="dxa"/>
            <w:tcBorders>
              <w:top w:val="single" w:sz="4" w:space="0" w:color="auto"/>
              <w:left w:val="single" w:sz="4" w:space="0" w:color="auto"/>
              <w:bottom w:val="single" w:sz="4" w:space="0" w:color="auto"/>
            </w:tcBorders>
            <w:shd w:val="clear" w:color="auto" w:fill="FFFFFF"/>
          </w:tcPr>
          <w:p w14:paraId="5CCA0500" w14:textId="77777777" w:rsidR="00785B11" w:rsidRPr="00BB3554" w:rsidRDefault="00785B11" w:rsidP="00785B11">
            <w:pPr>
              <w:spacing w:after="160" w:line="259" w:lineRule="auto"/>
              <w:rPr>
                <w:rFonts w:eastAsiaTheme="minorHAnsi"/>
                <w:lang w:eastAsia="en-US"/>
              </w:rPr>
            </w:pPr>
          </w:p>
        </w:tc>
        <w:tc>
          <w:tcPr>
            <w:tcW w:w="1615" w:type="dxa"/>
            <w:tcBorders>
              <w:top w:val="single" w:sz="4" w:space="0" w:color="auto"/>
              <w:bottom w:val="single" w:sz="4" w:space="0" w:color="auto"/>
            </w:tcBorders>
            <w:shd w:val="clear" w:color="auto" w:fill="FFFFFF"/>
            <w:vAlign w:val="bottom"/>
          </w:tcPr>
          <w:p w14:paraId="4D2EB747" w14:textId="77777777" w:rsidR="00785B11" w:rsidRPr="00BB3554" w:rsidRDefault="00785B11" w:rsidP="00BB3554">
            <w:pPr>
              <w:widowControl w:val="0"/>
              <w:spacing w:line="190" w:lineRule="exact"/>
              <w:jc w:val="right"/>
              <w:rPr>
                <w:lang w:val="en-US" w:eastAsia="en-US"/>
              </w:rPr>
            </w:pPr>
            <w:r w:rsidRPr="00BB3554">
              <w:rPr>
                <w:rFonts w:eastAsia="Calibri"/>
                <w:color w:val="000000"/>
                <w:shd w:val="clear" w:color="auto" w:fill="FFFFFF"/>
                <w:lang w:bidi="hr-HR"/>
              </w:rPr>
              <w:t>29.200,00</w:t>
            </w:r>
          </w:p>
        </w:tc>
        <w:tc>
          <w:tcPr>
            <w:tcW w:w="101" w:type="dxa"/>
            <w:tcBorders>
              <w:top w:val="single" w:sz="4" w:space="0" w:color="auto"/>
              <w:bottom w:val="single" w:sz="4" w:space="0" w:color="auto"/>
            </w:tcBorders>
            <w:shd w:val="clear" w:color="auto" w:fill="FFFFFF"/>
          </w:tcPr>
          <w:p w14:paraId="1439F650" w14:textId="77777777" w:rsidR="00785B11" w:rsidRPr="00BB3554" w:rsidRDefault="00785B11" w:rsidP="00BB3554">
            <w:pPr>
              <w:spacing w:after="160" w:line="259" w:lineRule="auto"/>
              <w:jc w:val="right"/>
              <w:rPr>
                <w:rFonts w:eastAsiaTheme="minorHAnsi"/>
                <w:lang w:eastAsia="en-US"/>
              </w:rPr>
            </w:pPr>
          </w:p>
        </w:tc>
        <w:tc>
          <w:tcPr>
            <w:tcW w:w="101" w:type="dxa"/>
            <w:tcBorders>
              <w:top w:val="single" w:sz="4" w:space="0" w:color="auto"/>
              <w:left w:val="single" w:sz="4" w:space="0" w:color="auto"/>
              <w:bottom w:val="single" w:sz="4" w:space="0" w:color="auto"/>
            </w:tcBorders>
            <w:shd w:val="clear" w:color="auto" w:fill="FFFFFF"/>
          </w:tcPr>
          <w:p w14:paraId="0EAB1489" w14:textId="77777777" w:rsidR="00785B11" w:rsidRPr="00BB3554" w:rsidRDefault="00785B11" w:rsidP="00BB3554">
            <w:pPr>
              <w:spacing w:after="160" w:line="259" w:lineRule="auto"/>
              <w:jc w:val="right"/>
              <w:rPr>
                <w:rFonts w:eastAsiaTheme="minorHAnsi"/>
                <w:lang w:eastAsia="en-US"/>
              </w:rPr>
            </w:pPr>
          </w:p>
        </w:tc>
        <w:tc>
          <w:tcPr>
            <w:tcW w:w="1967" w:type="dxa"/>
            <w:tcBorders>
              <w:top w:val="single" w:sz="4" w:space="0" w:color="auto"/>
              <w:bottom w:val="single" w:sz="4" w:space="0" w:color="auto"/>
            </w:tcBorders>
            <w:shd w:val="clear" w:color="auto" w:fill="FFFFFF"/>
            <w:vAlign w:val="bottom"/>
          </w:tcPr>
          <w:p w14:paraId="543F8B75" w14:textId="77777777" w:rsidR="00785B11" w:rsidRPr="00BB3554" w:rsidRDefault="00785B11" w:rsidP="00BB3554">
            <w:pPr>
              <w:widowControl w:val="0"/>
              <w:spacing w:line="190" w:lineRule="exact"/>
              <w:jc w:val="right"/>
              <w:rPr>
                <w:lang w:val="en-US" w:eastAsia="en-US"/>
              </w:rPr>
            </w:pPr>
            <w:r w:rsidRPr="00BB3554">
              <w:rPr>
                <w:rFonts w:eastAsia="Calibri"/>
                <w:color w:val="000000"/>
                <w:shd w:val="clear" w:color="auto" w:fill="FFFFFF"/>
                <w:lang w:bidi="hr-HR"/>
              </w:rPr>
              <w:t>29.342,25</w:t>
            </w:r>
          </w:p>
        </w:tc>
        <w:tc>
          <w:tcPr>
            <w:tcW w:w="96" w:type="dxa"/>
            <w:tcBorders>
              <w:top w:val="single" w:sz="4" w:space="0" w:color="auto"/>
              <w:bottom w:val="single" w:sz="4" w:space="0" w:color="auto"/>
            </w:tcBorders>
            <w:shd w:val="clear" w:color="auto" w:fill="FFFFFF"/>
          </w:tcPr>
          <w:p w14:paraId="24D5F07B" w14:textId="77777777" w:rsidR="00785B11" w:rsidRPr="00BB3554" w:rsidRDefault="00785B11" w:rsidP="00BB3554">
            <w:pPr>
              <w:spacing w:after="160" w:line="259" w:lineRule="auto"/>
              <w:jc w:val="right"/>
              <w:rPr>
                <w:rFonts w:eastAsiaTheme="minorHAnsi"/>
                <w:lang w:eastAsia="en-US"/>
              </w:rPr>
            </w:pPr>
          </w:p>
        </w:tc>
        <w:tc>
          <w:tcPr>
            <w:tcW w:w="105" w:type="dxa"/>
            <w:tcBorders>
              <w:top w:val="single" w:sz="4" w:space="0" w:color="auto"/>
              <w:left w:val="single" w:sz="4" w:space="0" w:color="auto"/>
              <w:bottom w:val="single" w:sz="4" w:space="0" w:color="auto"/>
            </w:tcBorders>
            <w:shd w:val="clear" w:color="auto" w:fill="FFFFFF"/>
          </w:tcPr>
          <w:p w14:paraId="3E776484" w14:textId="77777777" w:rsidR="00785B11" w:rsidRPr="00BB3554" w:rsidRDefault="00785B11" w:rsidP="00BB3554">
            <w:pPr>
              <w:spacing w:after="160" w:line="259" w:lineRule="auto"/>
              <w:jc w:val="right"/>
              <w:rPr>
                <w:rFonts w:eastAsiaTheme="minorHAnsi"/>
                <w:lang w:eastAsia="en-US"/>
              </w:rPr>
            </w:pPr>
          </w:p>
        </w:tc>
        <w:tc>
          <w:tcPr>
            <w:tcW w:w="1830" w:type="dxa"/>
            <w:tcBorders>
              <w:top w:val="single" w:sz="4" w:space="0" w:color="auto"/>
              <w:bottom w:val="single" w:sz="4" w:space="0" w:color="auto"/>
            </w:tcBorders>
            <w:shd w:val="clear" w:color="auto" w:fill="FFFFFF"/>
            <w:vAlign w:val="bottom"/>
          </w:tcPr>
          <w:p w14:paraId="055800E3" w14:textId="77777777" w:rsidR="00785B11" w:rsidRPr="00BB3554" w:rsidRDefault="00785B11" w:rsidP="00BB3554">
            <w:pPr>
              <w:widowControl w:val="0"/>
              <w:spacing w:line="190" w:lineRule="exact"/>
              <w:jc w:val="right"/>
              <w:rPr>
                <w:lang w:val="en-US" w:eastAsia="en-US"/>
              </w:rPr>
            </w:pPr>
            <w:r w:rsidRPr="00BB3554">
              <w:rPr>
                <w:rFonts w:eastAsia="Calibri"/>
                <w:color w:val="000000"/>
                <w:shd w:val="clear" w:color="auto" w:fill="FFFFFF"/>
                <w:lang w:bidi="hr-HR"/>
              </w:rPr>
              <w:t>100,49</w:t>
            </w:r>
          </w:p>
        </w:tc>
        <w:tc>
          <w:tcPr>
            <w:tcW w:w="105" w:type="dxa"/>
            <w:tcBorders>
              <w:top w:val="single" w:sz="4" w:space="0" w:color="auto"/>
              <w:bottom w:val="single" w:sz="4" w:space="0" w:color="auto"/>
              <w:right w:val="single" w:sz="4" w:space="0" w:color="auto"/>
            </w:tcBorders>
            <w:shd w:val="clear" w:color="auto" w:fill="FFFFFF"/>
          </w:tcPr>
          <w:p w14:paraId="1C26AB48" w14:textId="77777777" w:rsidR="00785B11" w:rsidRPr="00BB3554" w:rsidRDefault="00785B11" w:rsidP="00785B11">
            <w:pPr>
              <w:spacing w:after="160" w:line="259" w:lineRule="auto"/>
              <w:rPr>
                <w:rFonts w:eastAsiaTheme="minorHAnsi"/>
                <w:lang w:eastAsia="en-US"/>
              </w:rPr>
            </w:pPr>
          </w:p>
        </w:tc>
      </w:tr>
    </w:tbl>
    <w:p w14:paraId="2B5AFE93" w14:textId="77777777" w:rsidR="00785B11" w:rsidRPr="00785B11" w:rsidRDefault="00785B11" w:rsidP="00785B11">
      <w:pPr>
        <w:tabs>
          <w:tab w:val="left" w:pos="3315"/>
        </w:tabs>
        <w:spacing w:after="160" w:line="259" w:lineRule="auto"/>
        <w:rPr>
          <w:rFonts w:eastAsiaTheme="minorHAnsi"/>
          <w:lang w:eastAsia="en-US"/>
        </w:rPr>
      </w:pPr>
    </w:p>
    <w:p w14:paraId="5CE5290A" w14:textId="77777777" w:rsidR="00785B11" w:rsidRPr="00785B11" w:rsidRDefault="00785B11" w:rsidP="00785B11">
      <w:pPr>
        <w:tabs>
          <w:tab w:val="left" w:pos="3315"/>
        </w:tabs>
        <w:spacing w:after="160" w:line="259" w:lineRule="auto"/>
        <w:jc w:val="both"/>
        <w:rPr>
          <w:rFonts w:eastAsiaTheme="minorHAnsi"/>
          <w:lang w:eastAsia="en-US"/>
        </w:rPr>
      </w:pPr>
      <w:r w:rsidRPr="00785B11">
        <w:rPr>
          <w:rFonts w:eastAsiaTheme="minorHAnsi"/>
          <w:lang w:eastAsia="en-US"/>
        </w:rPr>
        <w:t>Ova aktivnost planirana je za pripremu i objavu službenog glasila „Službeni glasnik Međimurske županije“ u kojem se objavljuju odluke, rješenja, zaključci i drugi opći akti, razvojni programi i planovi što ih donose tijela Županije, te akti jedinica lokalne samouprave s područja Županije po posebnom sporazumu.</w:t>
      </w:r>
      <w:r w:rsidRPr="00785B11">
        <w:rPr>
          <w:rFonts w:eastAsiaTheme="minorHAnsi"/>
          <w:lang w:eastAsia="en-US"/>
        </w:rPr>
        <w:tab/>
      </w:r>
    </w:p>
    <w:p w14:paraId="5E644417" w14:textId="77777777" w:rsidR="00785B11" w:rsidRPr="00785B11" w:rsidRDefault="00785B11" w:rsidP="00785B11">
      <w:pPr>
        <w:tabs>
          <w:tab w:val="left" w:pos="3315"/>
        </w:tabs>
        <w:spacing w:after="160" w:line="259" w:lineRule="auto"/>
        <w:rPr>
          <w:rFonts w:eastAsiaTheme="minorHAnsi"/>
          <w:b/>
          <w:lang w:eastAsia="en-US"/>
        </w:rPr>
      </w:pPr>
      <w:r w:rsidRPr="00785B11">
        <w:rPr>
          <w:rFonts w:eastAsiaTheme="minorHAnsi"/>
          <w:b/>
          <w:lang w:eastAsia="en-US"/>
        </w:rPr>
        <w:t>-CILJEVI PROVEDBE PROGRAMA U RAZDOBLJU 2023.-2025.:</w:t>
      </w:r>
    </w:p>
    <w:p w14:paraId="47950FEE" w14:textId="77777777" w:rsidR="00785B11" w:rsidRPr="00785B11" w:rsidRDefault="00785B11" w:rsidP="00785B11">
      <w:pPr>
        <w:tabs>
          <w:tab w:val="left" w:pos="3315"/>
        </w:tabs>
        <w:spacing w:after="160" w:line="259" w:lineRule="auto"/>
        <w:jc w:val="both"/>
        <w:rPr>
          <w:rFonts w:eastAsiaTheme="minorHAnsi"/>
          <w:lang w:eastAsia="en-US"/>
        </w:rPr>
      </w:pPr>
      <w:r w:rsidRPr="00785B11">
        <w:rPr>
          <w:rFonts w:eastAsiaTheme="minorHAnsi"/>
          <w:lang w:eastAsia="en-US"/>
        </w:rPr>
        <w:t>Cilj provedbe programa je stručno i pravovremeno obavljanje poslova propisanih zakonom i aktima Međimurske županije, vezano za objavu akata u službenom glasilu.</w:t>
      </w:r>
      <w:r w:rsidRPr="00785B11">
        <w:rPr>
          <w:rFonts w:eastAsiaTheme="minorHAnsi"/>
          <w:lang w:eastAsia="en-US"/>
        </w:rPr>
        <w:tab/>
      </w:r>
    </w:p>
    <w:p w14:paraId="3C90F4AE" w14:textId="77777777" w:rsidR="00785B11" w:rsidRPr="00785B11" w:rsidRDefault="00785B11" w:rsidP="00785B11">
      <w:pPr>
        <w:tabs>
          <w:tab w:val="left" w:pos="2490"/>
          <w:tab w:val="left" w:pos="3315"/>
        </w:tabs>
        <w:spacing w:after="160" w:line="259" w:lineRule="auto"/>
        <w:jc w:val="both"/>
        <w:rPr>
          <w:rFonts w:eastAsiaTheme="minorHAnsi"/>
          <w:b/>
          <w:lang w:eastAsia="en-US"/>
        </w:rPr>
      </w:pPr>
      <w:r w:rsidRPr="00785B11">
        <w:rPr>
          <w:rFonts w:eastAsiaTheme="minorHAnsi"/>
          <w:b/>
          <w:lang w:eastAsia="en-US"/>
        </w:rPr>
        <w:t>-IZVRŠENJE PROVEDBE PROGRAMA</w:t>
      </w:r>
    </w:p>
    <w:p w14:paraId="20077B2C" w14:textId="77777777" w:rsidR="00785B11" w:rsidRPr="00785B11" w:rsidRDefault="00785B11" w:rsidP="00785B11">
      <w:pPr>
        <w:tabs>
          <w:tab w:val="left" w:pos="3315"/>
        </w:tabs>
        <w:spacing w:after="160" w:line="259" w:lineRule="auto"/>
        <w:jc w:val="both"/>
        <w:rPr>
          <w:rFonts w:eastAsiaTheme="minorHAnsi"/>
          <w:lang w:eastAsia="en-US"/>
        </w:rPr>
      </w:pPr>
      <w:r w:rsidRPr="00785B11">
        <w:rPr>
          <w:rFonts w:eastAsiaTheme="minorHAnsi"/>
          <w:lang w:eastAsia="en-US"/>
        </w:rPr>
        <w:t>Izvršenje je u skladu s planom – podmirene su financijske obveze prema sklopljenom ugovoru za pripremu i izdavanje službenog glasila Međimurske županije čime je ispunjena zakonska obveza Međimurske županije koja se odnosi na objavu akata u „Službenom glasniku Međimurske županije.“</w:t>
      </w:r>
    </w:p>
    <w:p w14:paraId="01503864" w14:textId="77777777" w:rsidR="0041063F" w:rsidRDefault="0041063F">
      <w:pPr>
        <w:spacing w:after="160" w:line="259" w:lineRule="auto"/>
        <w:rPr>
          <w:rFonts w:eastAsiaTheme="minorHAnsi"/>
          <w:b/>
          <w:bCs/>
          <w:lang w:eastAsia="en-US"/>
        </w:rPr>
      </w:pPr>
      <w:r>
        <w:rPr>
          <w:rFonts w:eastAsiaTheme="minorHAnsi"/>
          <w:b/>
          <w:bCs/>
          <w:lang w:eastAsia="en-US"/>
        </w:rPr>
        <w:br w:type="page"/>
      </w:r>
    </w:p>
    <w:p w14:paraId="22884D91" w14:textId="2FCDB2C7" w:rsidR="00785B11" w:rsidRPr="00785B11" w:rsidRDefault="00785B11" w:rsidP="00785B11">
      <w:pPr>
        <w:tabs>
          <w:tab w:val="left" w:pos="3315"/>
        </w:tabs>
        <w:spacing w:after="160" w:line="259" w:lineRule="auto"/>
        <w:rPr>
          <w:rFonts w:eastAsiaTheme="minorHAnsi"/>
          <w:b/>
          <w:bCs/>
          <w:lang w:eastAsia="en-US"/>
        </w:rPr>
      </w:pPr>
      <w:r w:rsidRPr="00785B11">
        <w:rPr>
          <w:rFonts w:eastAsiaTheme="minorHAnsi"/>
          <w:b/>
          <w:bCs/>
          <w:lang w:eastAsia="en-US"/>
        </w:rPr>
        <w:lastRenderedPageBreak/>
        <w:t>PROGRAM: 1004 Vatrogastvo</w:t>
      </w:r>
    </w:p>
    <w:p w14:paraId="6214795B" w14:textId="77777777" w:rsidR="00785B11" w:rsidRPr="00785B11" w:rsidRDefault="00785B11" w:rsidP="00785B11">
      <w:pPr>
        <w:tabs>
          <w:tab w:val="left" w:pos="3315"/>
        </w:tabs>
        <w:spacing w:after="160" w:line="259" w:lineRule="auto"/>
        <w:rPr>
          <w:rFonts w:eastAsiaTheme="minorHAnsi"/>
          <w:b/>
          <w:lang w:eastAsia="en-US"/>
        </w:rPr>
      </w:pPr>
      <w:r w:rsidRPr="00785B11">
        <w:rPr>
          <w:rFonts w:eastAsiaTheme="minorHAnsi"/>
          <w:b/>
          <w:lang w:eastAsia="en-US"/>
        </w:rPr>
        <w:t>-OPIS PROGRAMA:</w:t>
      </w:r>
    </w:p>
    <w:p w14:paraId="4680956A" w14:textId="77777777" w:rsidR="00785B11" w:rsidRPr="00785B11" w:rsidRDefault="00785B11" w:rsidP="00785B11">
      <w:pPr>
        <w:numPr>
          <w:ilvl w:val="0"/>
          <w:numId w:val="5"/>
        </w:numPr>
        <w:tabs>
          <w:tab w:val="left" w:pos="3315"/>
        </w:tabs>
        <w:spacing w:after="160" w:line="259" w:lineRule="auto"/>
        <w:contextualSpacing/>
        <w:rPr>
          <w:rFonts w:eastAsiaTheme="minorHAnsi"/>
          <w:lang w:eastAsia="en-US"/>
        </w:rPr>
      </w:pPr>
      <w:r w:rsidRPr="00785B11">
        <w:rPr>
          <w:rFonts w:eastAsiaTheme="minorHAnsi"/>
          <w:lang w:eastAsia="en-US"/>
        </w:rPr>
        <w:t>Ovim programom planiraju se sredstva za:</w:t>
      </w:r>
    </w:p>
    <w:p w14:paraId="4DF0D8ED" w14:textId="77777777" w:rsidR="00785B11" w:rsidRPr="00785B11" w:rsidRDefault="00785B11" w:rsidP="00785B11">
      <w:pPr>
        <w:numPr>
          <w:ilvl w:val="0"/>
          <w:numId w:val="5"/>
        </w:numPr>
        <w:tabs>
          <w:tab w:val="left" w:pos="3315"/>
        </w:tabs>
        <w:spacing w:after="160" w:line="259" w:lineRule="auto"/>
        <w:contextualSpacing/>
        <w:rPr>
          <w:rFonts w:eastAsiaTheme="minorHAnsi"/>
          <w:lang w:eastAsia="en-US"/>
        </w:rPr>
      </w:pPr>
      <w:r w:rsidRPr="00785B11">
        <w:rPr>
          <w:rFonts w:eastAsiaTheme="minorHAnsi"/>
          <w:lang w:eastAsia="en-US"/>
        </w:rPr>
        <w:t>djelovanje i aktivnosti Vatrogasne zajednice Međimurske županije</w:t>
      </w:r>
    </w:p>
    <w:p w14:paraId="2BBED8A3" w14:textId="77777777" w:rsidR="00785B11" w:rsidRPr="00785B11" w:rsidRDefault="00785B11" w:rsidP="00785B11">
      <w:pPr>
        <w:numPr>
          <w:ilvl w:val="0"/>
          <w:numId w:val="5"/>
        </w:numPr>
        <w:tabs>
          <w:tab w:val="left" w:pos="3315"/>
        </w:tabs>
        <w:spacing w:after="160" w:line="259" w:lineRule="auto"/>
        <w:contextualSpacing/>
        <w:rPr>
          <w:rFonts w:eastAsiaTheme="minorHAnsi"/>
          <w:lang w:eastAsia="en-US"/>
        </w:rPr>
      </w:pPr>
      <w:r w:rsidRPr="00785B11">
        <w:rPr>
          <w:rFonts w:eastAsiaTheme="minorHAnsi"/>
          <w:lang w:eastAsia="en-US"/>
        </w:rPr>
        <w:t>djelovanje Javne vatrogasne postrojbe Čakovec</w:t>
      </w:r>
    </w:p>
    <w:p w14:paraId="5389A534" w14:textId="77777777" w:rsidR="00785B11" w:rsidRPr="00785B11" w:rsidRDefault="00785B11" w:rsidP="00785B11">
      <w:pPr>
        <w:numPr>
          <w:ilvl w:val="0"/>
          <w:numId w:val="5"/>
        </w:numPr>
        <w:tabs>
          <w:tab w:val="left" w:pos="3315"/>
        </w:tabs>
        <w:spacing w:after="160" w:line="259" w:lineRule="auto"/>
        <w:contextualSpacing/>
        <w:rPr>
          <w:rFonts w:eastAsiaTheme="minorHAnsi"/>
          <w:lang w:eastAsia="en-US"/>
        </w:rPr>
      </w:pPr>
      <w:r w:rsidRPr="00785B11">
        <w:rPr>
          <w:rFonts w:eastAsiaTheme="minorHAnsi"/>
          <w:lang w:eastAsia="en-US"/>
        </w:rPr>
        <w:t>civilnu zaštitu</w:t>
      </w:r>
    </w:p>
    <w:p w14:paraId="62939A60" w14:textId="77777777" w:rsidR="00785B11" w:rsidRPr="00785B11" w:rsidRDefault="00785B11" w:rsidP="00785B11">
      <w:pPr>
        <w:numPr>
          <w:ilvl w:val="0"/>
          <w:numId w:val="5"/>
        </w:numPr>
        <w:tabs>
          <w:tab w:val="left" w:pos="3315"/>
        </w:tabs>
        <w:spacing w:after="160" w:line="259" w:lineRule="auto"/>
        <w:contextualSpacing/>
        <w:rPr>
          <w:rFonts w:eastAsiaTheme="minorHAnsi"/>
          <w:lang w:eastAsia="en-US"/>
        </w:rPr>
      </w:pPr>
      <w:r w:rsidRPr="00785B11">
        <w:rPr>
          <w:rFonts w:eastAsiaTheme="minorHAnsi"/>
          <w:lang w:eastAsia="en-US"/>
        </w:rPr>
        <w:t>redovno poslovanje Hrvatske gorske službe spašavanja-Stanice Čakovec, te sufinanciranje izgradnje Regionalnog centra HGSS-Stanice Čakovec</w:t>
      </w:r>
      <w:r w:rsidRPr="00785B11">
        <w:rPr>
          <w:rFonts w:eastAsiaTheme="minorHAnsi"/>
          <w:lang w:eastAsia="en-US"/>
        </w:rPr>
        <w:tab/>
      </w:r>
    </w:p>
    <w:p w14:paraId="17AB10FB" w14:textId="77777777" w:rsidR="0041063F" w:rsidRDefault="0041063F" w:rsidP="00785B11">
      <w:pPr>
        <w:tabs>
          <w:tab w:val="left" w:pos="3315"/>
        </w:tabs>
        <w:spacing w:after="160" w:line="259" w:lineRule="auto"/>
        <w:rPr>
          <w:rFonts w:eastAsiaTheme="minorHAnsi"/>
          <w:b/>
          <w:lang w:eastAsia="en-US"/>
        </w:rPr>
      </w:pPr>
    </w:p>
    <w:p w14:paraId="53963096" w14:textId="7D8FFB5D" w:rsidR="00785B11" w:rsidRPr="00785B11" w:rsidRDefault="00785B11" w:rsidP="00785B11">
      <w:pPr>
        <w:tabs>
          <w:tab w:val="left" w:pos="3315"/>
        </w:tabs>
        <w:spacing w:after="160" w:line="259" w:lineRule="auto"/>
        <w:rPr>
          <w:rFonts w:eastAsiaTheme="minorHAnsi"/>
          <w:b/>
          <w:lang w:eastAsia="en-US"/>
        </w:rPr>
      </w:pPr>
      <w:r w:rsidRPr="00785B11">
        <w:rPr>
          <w:rFonts w:eastAsiaTheme="minorHAnsi"/>
          <w:b/>
          <w:lang w:eastAsia="en-US"/>
        </w:rPr>
        <w:t>-ZAKONSKE I DRUGE PRAVNE OSNOVE PROGRAMA:</w:t>
      </w:r>
    </w:p>
    <w:p w14:paraId="43D2D0EB" w14:textId="77777777" w:rsidR="00785B11" w:rsidRPr="00785B11" w:rsidRDefault="00785B11" w:rsidP="00785B11">
      <w:pPr>
        <w:numPr>
          <w:ilvl w:val="0"/>
          <w:numId w:val="5"/>
        </w:numPr>
        <w:tabs>
          <w:tab w:val="left" w:pos="3315"/>
        </w:tabs>
        <w:spacing w:after="160" w:line="259" w:lineRule="auto"/>
        <w:contextualSpacing/>
        <w:rPr>
          <w:rFonts w:eastAsiaTheme="minorHAnsi"/>
          <w:lang w:eastAsia="en-US"/>
        </w:rPr>
      </w:pPr>
      <w:r w:rsidRPr="00785B11">
        <w:rPr>
          <w:rFonts w:eastAsiaTheme="minorHAnsi"/>
          <w:lang w:eastAsia="en-US"/>
        </w:rPr>
        <w:t>Zakon o vatrogastvu</w:t>
      </w:r>
    </w:p>
    <w:p w14:paraId="09A5ACD4" w14:textId="77777777" w:rsidR="00785B11" w:rsidRPr="00785B11" w:rsidRDefault="00785B11" w:rsidP="00785B11">
      <w:pPr>
        <w:numPr>
          <w:ilvl w:val="0"/>
          <w:numId w:val="5"/>
        </w:numPr>
        <w:tabs>
          <w:tab w:val="left" w:pos="3315"/>
        </w:tabs>
        <w:spacing w:after="160" w:line="259" w:lineRule="auto"/>
        <w:contextualSpacing/>
        <w:rPr>
          <w:rFonts w:eastAsiaTheme="minorHAnsi"/>
          <w:lang w:eastAsia="en-US"/>
        </w:rPr>
      </w:pPr>
      <w:r w:rsidRPr="00785B11">
        <w:rPr>
          <w:rFonts w:eastAsiaTheme="minorHAnsi"/>
          <w:lang w:eastAsia="en-US"/>
        </w:rPr>
        <w:t>Zakon o sustavu civilne zaštite</w:t>
      </w:r>
    </w:p>
    <w:p w14:paraId="33E3F23F" w14:textId="77777777" w:rsidR="00785B11" w:rsidRPr="00785B11" w:rsidRDefault="00785B11" w:rsidP="00785B11">
      <w:pPr>
        <w:numPr>
          <w:ilvl w:val="0"/>
          <w:numId w:val="5"/>
        </w:numPr>
        <w:tabs>
          <w:tab w:val="left" w:pos="3315"/>
        </w:tabs>
        <w:spacing w:after="160" w:line="259" w:lineRule="auto"/>
        <w:contextualSpacing/>
        <w:rPr>
          <w:rFonts w:eastAsiaTheme="minorHAnsi"/>
          <w:lang w:eastAsia="en-US"/>
        </w:rPr>
      </w:pPr>
      <w:r w:rsidRPr="00785B11">
        <w:rPr>
          <w:rFonts w:eastAsiaTheme="minorHAnsi"/>
          <w:lang w:eastAsia="en-US"/>
        </w:rPr>
        <w:t>Zakon o Hrvatskoj gorskoj službi spašavanja</w:t>
      </w:r>
    </w:p>
    <w:p w14:paraId="4AD11B53" w14:textId="77777777" w:rsidR="00785B11" w:rsidRPr="00785B11" w:rsidRDefault="00785B11" w:rsidP="00785B11">
      <w:pPr>
        <w:numPr>
          <w:ilvl w:val="0"/>
          <w:numId w:val="5"/>
        </w:numPr>
        <w:tabs>
          <w:tab w:val="left" w:pos="3315"/>
        </w:tabs>
        <w:spacing w:after="160" w:line="259" w:lineRule="auto"/>
        <w:contextualSpacing/>
        <w:rPr>
          <w:rFonts w:eastAsiaTheme="minorHAnsi"/>
          <w:lang w:eastAsia="en-US"/>
        </w:rPr>
      </w:pPr>
      <w:r w:rsidRPr="00785B11">
        <w:rPr>
          <w:rFonts w:eastAsiaTheme="minorHAnsi"/>
          <w:lang w:eastAsia="en-US"/>
        </w:rPr>
        <w:t>Poslovnik o radu Stožera civilne zaštite Međimurske županije</w:t>
      </w:r>
    </w:p>
    <w:p w14:paraId="53122115" w14:textId="77777777" w:rsidR="00785B11" w:rsidRPr="00785B11" w:rsidRDefault="00785B11" w:rsidP="00785B11">
      <w:pPr>
        <w:numPr>
          <w:ilvl w:val="0"/>
          <w:numId w:val="5"/>
        </w:numPr>
        <w:tabs>
          <w:tab w:val="left" w:pos="3315"/>
        </w:tabs>
        <w:spacing w:after="160" w:line="259" w:lineRule="auto"/>
        <w:contextualSpacing/>
        <w:rPr>
          <w:rFonts w:eastAsiaTheme="minorHAnsi"/>
          <w:lang w:eastAsia="en-US"/>
        </w:rPr>
      </w:pPr>
      <w:r w:rsidRPr="00785B11">
        <w:rPr>
          <w:rFonts w:eastAsiaTheme="minorHAnsi"/>
          <w:lang w:eastAsia="en-US"/>
        </w:rPr>
        <w:t>Sporazum o obavljanju operativnog vatrogasnog dežurstva Međimurske županije</w:t>
      </w:r>
    </w:p>
    <w:p w14:paraId="798C0BFA" w14:textId="77777777" w:rsidR="00785B11" w:rsidRPr="00785B11" w:rsidRDefault="00785B11" w:rsidP="00785B11">
      <w:pPr>
        <w:numPr>
          <w:ilvl w:val="0"/>
          <w:numId w:val="5"/>
        </w:numPr>
        <w:tabs>
          <w:tab w:val="left" w:pos="3315"/>
        </w:tabs>
        <w:spacing w:after="160" w:line="259" w:lineRule="auto"/>
        <w:contextualSpacing/>
        <w:rPr>
          <w:rFonts w:eastAsiaTheme="minorHAnsi"/>
          <w:lang w:eastAsia="en-US"/>
        </w:rPr>
      </w:pPr>
      <w:r w:rsidRPr="00785B11">
        <w:rPr>
          <w:rFonts w:eastAsiaTheme="minorHAnsi"/>
          <w:lang w:eastAsia="en-US"/>
        </w:rPr>
        <w:t>Sporazum o investicijskom ulaganju u obnovu objekta na prostoru bivše vojarne u Čakovcu kojeg je Međimurska županija ustupila Hrvatskoj gorskoj službi spašavanja, Stanici Čakovec, na korištenje</w:t>
      </w:r>
    </w:p>
    <w:p w14:paraId="451EFD0C" w14:textId="77777777" w:rsidR="0041063F" w:rsidRDefault="0041063F" w:rsidP="00785B11">
      <w:pPr>
        <w:tabs>
          <w:tab w:val="left" w:pos="3315"/>
        </w:tabs>
        <w:spacing w:after="160" w:line="259" w:lineRule="auto"/>
        <w:rPr>
          <w:rFonts w:eastAsiaTheme="minorHAnsi"/>
          <w:b/>
          <w:lang w:eastAsia="en-US"/>
        </w:rPr>
      </w:pPr>
    </w:p>
    <w:p w14:paraId="0CB45E80" w14:textId="18B7254F" w:rsidR="00785B11" w:rsidRPr="00785B11" w:rsidRDefault="00785B11" w:rsidP="00785B11">
      <w:pPr>
        <w:tabs>
          <w:tab w:val="left" w:pos="3315"/>
        </w:tabs>
        <w:spacing w:after="160" w:line="259" w:lineRule="auto"/>
        <w:rPr>
          <w:rFonts w:eastAsiaTheme="minorHAnsi"/>
          <w:b/>
          <w:lang w:eastAsia="en-US"/>
        </w:rPr>
      </w:pPr>
      <w:r w:rsidRPr="00785B11">
        <w:rPr>
          <w:rFonts w:eastAsiaTheme="minorHAnsi"/>
          <w:b/>
          <w:lang w:eastAsia="en-US"/>
        </w:rPr>
        <w:t>-PROCJENA I ISHODIŠTE POTREBNIH SREDSTAVA:</w:t>
      </w:r>
    </w:p>
    <w:p w14:paraId="7E99FE88" w14:textId="77777777" w:rsidR="00785B11" w:rsidRPr="00785B11" w:rsidRDefault="00785B11" w:rsidP="00785B11">
      <w:pPr>
        <w:tabs>
          <w:tab w:val="left" w:pos="3315"/>
        </w:tabs>
        <w:spacing w:after="160" w:line="259" w:lineRule="auto"/>
        <w:rPr>
          <w:rFonts w:eastAsiaTheme="minorHAnsi"/>
          <w:lang w:eastAsia="en-US"/>
        </w:rPr>
      </w:pPr>
      <w:r w:rsidRPr="00785B11">
        <w:rPr>
          <w:rFonts w:eastAsiaTheme="minorHAnsi"/>
          <w:lang w:eastAsia="en-US"/>
        </w:rPr>
        <w:t>Unutar programa planiraju se slijedeće aktivnosti/projekti:</w:t>
      </w:r>
    </w:p>
    <w:tbl>
      <w:tblPr>
        <w:tblW w:w="0" w:type="auto"/>
        <w:tblInd w:w="10" w:type="dxa"/>
        <w:tblLayout w:type="fixed"/>
        <w:tblCellMar>
          <w:left w:w="10" w:type="dxa"/>
          <w:right w:w="10" w:type="dxa"/>
        </w:tblCellMar>
        <w:tblLook w:val="04A0" w:firstRow="1" w:lastRow="0" w:firstColumn="1" w:lastColumn="0" w:noHBand="0" w:noVBand="1"/>
      </w:tblPr>
      <w:tblGrid>
        <w:gridCol w:w="597"/>
        <w:gridCol w:w="3378"/>
        <w:gridCol w:w="1626"/>
        <w:gridCol w:w="1730"/>
        <w:gridCol w:w="1652"/>
      </w:tblGrid>
      <w:tr w:rsidR="00785B11" w:rsidRPr="00BB3554" w14:paraId="7B50AC66" w14:textId="77777777" w:rsidTr="00BB3554">
        <w:trPr>
          <w:trHeight w:hRule="exact" w:val="185"/>
        </w:trPr>
        <w:tc>
          <w:tcPr>
            <w:tcW w:w="597" w:type="dxa"/>
            <w:tcBorders>
              <w:top w:val="single" w:sz="4" w:space="0" w:color="auto"/>
              <w:left w:val="single" w:sz="4" w:space="0" w:color="auto"/>
            </w:tcBorders>
            <w:shd w:val="clear" w:color="auto" w:fill="FFFFFF"/>
          </w:tcPr>
          <w:p w14:paraId="74C6A3C9" w14:textId="77777777" w:rsidR="00785B11" w:rsidRPr="00BB3554" w:rsidRDefault="00785B11" w:rsidP="00785B11">
            <w:pPr>
              <w:spacing w:after="160" w:line="259" w:lineRule="auto"/>
              <w:rPr>
                <w:rFonts w:eastAsiaTheme="minorHAnsi"/>
                <w:bCs/>
                <w:lang w:eastAsia="en-US"/>
              </w:rPr>
            </w:pPr>
          </w:p>
        </w:tc>
        <w:tc>
          <w:tcPr>
            <w:tcW w:w="3378" w:type="dxa"/>
            <w:tcBorders>
              <w:top w:val="single" w:sz="4" w:space="0" w:color="auto"/>
              <w:left w:val="single" w:sz="4" w:space="0" w:color="auto"/>
            </w:tcBorders>
            <w:shd w:val="clear" w:color="auto" w:fill="FFFFFF"/>
          </w:tcPr>
          <w:p w14:paraId="038643F1" w14:textId="77777777" w:rsidR="00785B11" w:rsidRPr="00BB3554" w:rsidRDefault="00785B11" w:rsidP="00785B11">
            <w:pPr>
              <w:spacing w:after="160" w:line="259" w:lineRule="auto"/>
              <w:rPr>
                <w:rFonts w:eastAsiaTheme="minorHAnsi"/>
                <w:bCs/>
                <w:lang w:eastAsia="en-US"/>
              </w:rPr>
            </w:pPr>
          </w:p>
        </w:tc>
        <w:tc>
          <w:tcPr>
            <w:tcW w:w="1626" w:type="dxa"/>
            <w:vMerge w:val="restart"/>
            <w:tcBorders>
              <w:top w:val="single" w:sz="4" w:space="0" w:color="auto"/>
              <w:left w:val="single" w:sz="4" w:space="0" w:color="auto"/>
            </w:tcBorders>
            <w:shd w:val="clear" w:color="auto" w:fill="FFFFFF"/>
            <w:vAlign w:val="bottom"/>
          </w:tcPr>
          <w:p w14:paraId="50E93A02" w14:textId="77777777" w:rsidR="00785B11" w:rsidRPr="00BB3554" w:rsidRDefault="00785B11" w:rsidP="00785B11">
            <w:pPr>
              <w:widowControl w:val="0"/>
              <w:spacing w:line="245" w:lineRule="exact"/>
              <w:jc w:val="center"/>
              <w:rPr>
                <w:bCs/>
                <w:lang w:val="en-US" w:eastAsia="en-US"/>
              </w:rPr>
            </w:pPr>
            <w:r w:rsidRPr="00BB3554">
              <w:rPr>
                <w:rFonts w:eastAsia="Calibri"/>
                <w:bCs/>
                <w:color w:val="000000"/>
                <w:shd w:val="clear" w:color="auto" w:fill="FFFFFF"/>
                <w:lang w:bidi="hr-HR"/>
              </w:rPr>
              <w:t>Plan 2023. EUR</w:t>
            </w:r>
          </w:p>
        </w:tc>
        <w:tc>
          <w:tcPr>
            <w:tcW w:w="1730" w:type="dxa"/>
            <w:vMerge w:val="restart"/>
            <w:tcBorders>
              <w:top w:val="single" w:sz="4" w:space="0" w:color="auto"/>
              <w:left w:val="single" w:sz="4" w:space="0" w:color="auto"/>
            </w:tcBorders>
            <w:shd w:val="clear" w:color="auto" w:fill="FFFFFF"/>
            <w:vAlign w:val="bottom"/>
          </w:tcPr>
          <w:p w14:paraId="1E63472E" w14:textId="77777777" w:rsidR="00785B11" w:rsidRPr="00BB3554" w:rsidRDefault="00785B11" w:rsidP="00785B11">
            <w:pPr>
              <w:widowControl w:val="0"/>
              <w:spacing w:line="245" w:lineRule="exact"/>
              <w:jc w:val="center"/>
              <w:rPr>
                <w:bCs/>
                <w:lang w:val="en-US" w:eastAsia="en-US"/>
              </w:rPr>
            </w:pPr>
            <w:r w:rsidRPr="00BB3554">
              <w:rPr>
                <w:rFonts w:eastAsia="Calibri"/>
                <w:bCs/>
                <w:color w:val="000000"/>
                <w:shd w:val="clear" w:color="auto" w:fill="FFFFFF"/>
                <w:lang w:bidi="hr-HR"/>
              </w:rPr>
              <w:t>Izvršenje 2023.</w:t>
            </w:r>
          </w:p>
        </w:tc>
        <w:tc>
          <w:tcPr>
            <w:tcW w:w="1652" w:type="dxa"/>
            <w:vMerge w:val="restart"/>
            <w:tcBorders>
              <w:top w:val="single" w:sz="4" w:space="0" w:color="auto"/>
              <w:left w:val="single" w:sz="4" w:space="0" w:color="auto"/>
              <w:right w:val="single" w:sz="4" w:space="0" w:color="auto"/>
            </w:tcBorders>
            <w:shd w:val="clear" w:color="auto" w:fill="FFFFFF"/>
            <w:vAlign w:val="bottom"/>
          </w:tcPr>
          <w:p w14:paraId="61AE6B21" w14:textId="77777777" w:rsidR="00785B11" w:rsidRPr="00BB3554" w:rsidRDefault="00785B11" w:rsidP="00785B11">
            <w:pPr>
              <w:widowControl w:val="0"/>
              <w:spacing w:line="245" w:lineRule="exact"/>
              <w:jc w:val="center"/>
              <w:rPr>
                <w:bCs/>
                <w:lang w:val="en-US" w:eastAsia="en-US"/>
              </w:rPr>
            </w:pPr>
            <w:r w:rsidRPr="00BB3554">
              <w:rPr>
                <w:rFonts w:eastAsia="Calibri"/>
                <w:bCs/>
                <w:color w:val="000000"/>
                <w:shd w:val="clear" w:color="auto" w:fill="FFFFFF"/>
                <w:lang w:bidi="hr-HR"/>
              </w:rPr>
              <w:t>Indeks %</w:t>
            </w:r>
          </w:p>
        </w:tc>
      </w:tr>
      <w:tr w:rsidR="00785B11" w:rsidRPr="00BB3554" w14:paraId="10F89191" w14:textId="77777777" w:rsidTr="00BB3554">
        <w:trPr>
          <w:trHeight w:hRule="exact" w:val="346"/>
        </w:trPr>
        <w:tc>
          <w:tcPr>
            <w:tcW w:w="597" w:type="dxa"/>
            <w:tcBorders>
              <w:left w:val="single" w:sz="4" w:space="0" w:color="auto"/>
            </w:tcBorders>
            <w:shd w:val="clear" w:color="auto" w:fill="FFFFFF"/>
            <w:vAlign w:val="bottom"/>
          </w:tcPr>
          <w:p w14:paraId="60F2B5F8" w14:textId="77777777" w:rsidR="00785B11" w:rsidRPr="00BB3554" w:rsidRDefault="00785B11" w:rsidP="00785B11">
            <w:pPr>
              <w:widowControl w:val="0"/>
              <w:spacing w:line="190" w:lineRule="exact"/>
              <w:rPr>
                <w:bCs/>
                <w:lang w:val="en-US" w:eastAsia="en-US"/>
              </w:rPr>
            </w:pPr>
            <w:r w:rsidRPr="00BB3554">
              <w:rPr>
                <w:rFonts w:eastAsia="Calibri"/>
                <w:bCs/>
                <w:color w:val="000000"/>
                <w:shd w:val="clear" w:color="auto" w:fill="FFFFFF"/>
                <w:lang w:bidi="hr-HR"/>
              </w:rPr>
              <w:t>R.b.</w:t>
            </w:r>
          </w:p>
        </w:tc>
        <w:tc>
          <w:tcPr>
            <w:tcW w:w="3378" w:type="dxa"/>
            <w:tcBorders>
              <w:left w:val="single" w:sz="4" w:space="0" w:color="auto"/>
            </w:tcBorders>
            <w:shd w:val="clear" w:color="auto" w:fill="FFFFFF"/>
            <w:vAlign w:val="bottom"/>
          </w:tcPr>
          <w:p w14:paraId="5A3BE11B" w14:textId="77777777" w:rsidR="00785B11" w:rsidRPr="00BB3554" w:rsidRDefault="00785B11" w:rsidP="00785B11">
            <w:pPr>
              <w:widowControl w:val="0"/>
              <w:spacing w:line="190" w:lineRule="exact"/>
              <w:rPr>
                <w:bCs/>
                <w:lang w:val="en-US" w:eastAsia="en-US"/>
              </w:rPr>
            </w:pPr>
            <w:r w:rsidRPr="00BB3554">
              <w:rPr>
                <w:rFonts w:eastAsia="Calibri"/>
                <w:bCs/>
                <w:color w:val="000000"/>
                <w:shd w:val="clear" w:color="auto" w:fill="FFFFFF"/>
                <w:lang w:bidi="hr-HR"/>
              </w:rPr>
              <w:t>Naziv aktivnosti/projekta</w:t>
            </w:r>
          </w:p>
        </w:tc>
        <w:tc>
          <w:tcPr>
            <w:tcW w:w="1626" w:type="dxa"/>
            <w:vMerge/>
            <w:tcBorders>
              <w:left w:val="single" w:sz="4" w:space="0" w:color="auto"/>
            </w:tcBorders>
            <w:shd w:val="clear" w:color="auto" w:fill="FFFFFF"/>
            <w:vAlign w:val="bottom"/>
          </w:tcPr>
          <w:p w14:paraId="4637A5DF" w14:textId="77777777" w:rsidR="00785B11" w:rsidRPr="00BB3554" w:rsidRDefault="00785B11" w:rsidP="00785B11">
            <w:pPr>
              <w:spacing w:after="160" w:line="259" w:lineRule="auto"/>
              <w:rPr>
                <w:rFonts w:eastAsiaTheme="minorHAnsi"/>
                <w:bCs/>
                <w:lang w:eastAsia="en-US"/>
              </w:rPr>
            </w:pPr>
          </w:p>
        </w:tc>
        <w:tc>
          <w:tcPr>
            <w:tcW w:w="1730" w:type="dxa"/>
            <w:vMerge/>
            <w:tcBorders>
              <w:left w:val="single" w:sz="4" w:space="0" w:color="auto"/>
            </w:tcBorders>
            <w:shd w:val="clear" w:color="auto" w:fill="FFFFFF"/>
            <w:vAlign w:val="bottom"/>
          </w:tcPr>
          <w:p w14:paraId="5FE3266A" w14:textId="77777777" w:rsidR="00785B11" w:rsidRPr="00BB3554" w:rsidRDefault="00785B11" w:rsidP="00785B11">
            <w:pPr>
              <w:spacing w:after="160" w:line="259" w:lineRule="auto"/>
              <w:rPr>
                <w:rFonts w:eastAsiaTheme="minorHAnsi"/>
                <w:bCs/>
                <w:lang w:eastAsia="en-US"/>
              </w:rPr>
            </w:pPr>
          </w:p>
        </w:tc>
        <w:tc>
          <w:tcPr>
            <w:tcW w:w="1652" w:type="dxa"/>
            <w:vMerge/>
            <w:tcBorders>
              <w:left w:val="single" w:sz="4" w:space="0" w:color="auto"/>
              <w:right w:val="single" w:sz="4" w:space="0" w:color="auto"/>
            </w:tcBorders>
            <w:shd w:val="clear" w:color="auto" w:fill="FFFFFF"/>
            <w:vAlign w:val="bottom"/>
          </w:tcPr>
          <w:p w14:paraId="28459883" w14:textId="77777777" w:rsidR="00785B11" w:rsidRPr="00BB3554" w:rsidRDefault="00785B11" w:rsidP="00785B11">
            <w:pPr>
              <w:spacing w:after="160" w:line="259" w:lineRule="auto"/>
              <w:rPr>
                <w:rFonts w:eastAsiaTheme="minorHAnsi"/>
                <w:bCs/>
                <w:lang w:eastAsia="en-US"/>
              </w:rPr>
            </w:pPr>
          </w:p>
        </w:tc>
      </w:tr>
      <w:tr w:rsidR="00785B11" w:rsidRPr="00BB3554" w14:paraId="7568A82C" w14:textId="77777777" w:rsidTr="00BB3554">
        <w:trPr>
          <w:trHeight w:hRule="exact" w:val="166"/>
        </w:trPr>
        <w:tc>
          <w:tcPr>
            <w:tcW w:w="597" w:type="dxa"/>
            <w:tcBorders>
              <w:left w:val="single" w:sz="4" w:space="0" w:color="auto"/>
            </w:tcBorders>
            <w:shd w:val="clear" w:color="auto" w:fill="FFFFFF"/>
          </w:tcPr>
          <w:p w14:paraId="2AF50F17" w14:textId="77777777" w:rsidR="00785B11" w:rsidRPr="00BB3554" w:rsidRDefault="00785B11" w:rsidP="00785B11">
            <w:pPr>
              <w:spacing w:after="160" w:line="259" w:lineRule="auto"/>
              <w:rPr>
                <w:rFonts w:eastAsiaTheme="minorHAnsi"/>
                <w:bCs/>
                <w:lang w:eastAsia="en-US"/>
              </w:rPr>
            </w:pPr>
          </w:p>
        </w:tc>
        <w:tc>
          <w:tcPr>
            <w:tcW w:w="3378" w:type="dxa"/>
            <w:tcBorders>
              <w:left w:val="single" w:sz="4" w:space="0" w:color="auto"/>
            </w:tcBorders>
            <w:shd w:val="clear" w:color="auto" w:fill="FFFFFF"/>
          </w:tcPr>
          <w:p w14:paraId="1650ADAA" w14:textId="77777777" w:rsidR="00785B11" w:rsidRPr="00BB3554" w:rsidRDefault="00785B11" w:rsidP="00785B11">
            <w:pPr>
              <w:spacing w:after="160" w:line="259" w:lineRule="auto"/>
              <w:rPr>
                <w:rFonts w:eastAsiaTheme="minorHAnsi"/>
                <w:bCs/>
                <w:lang w:eastAsia="en-US"/>
              </w:rPr>
            </w:pPr>
          </w:p>
        </w:tc>
        <w:tc>
          <w:tcPr>
            <w:tcW w:w="1626" w:type="dxa"/>
            <w:vMerge/>
            <w:tcBorders>
              <w:left w:val="single" w:sz="4" w:space="0" w:color="auto"/>
            </w:tcBorders>
            <w:shd w:val="clear" w:color="auto" w:fill="FFFFFF"/>
            <w:vAlign w:val="bottom"/>
          </w:tcPr>
          <w:p w14:paraId="30231119" w14:textId="77777777" w:rsidR="00785B11" w:rsidRPr="00BB3554" w:rsidRDefault="00785B11" w:rsidP="00785B11">
            <w:pPr>
              <w:spacing w:after="160" w:line="259" w:lineRule="auto"/>
              <w:rPr>
                <w:rFonts w:eastAsiaTheme="minorHAnsi"/>
                <w:bCs/>
                <w:lang w:eastAsia="en-US"/>
              </w:rPr>
            </w:pPr>
          </w:p>
        </w:tc>
        <w:tc>
          <w:tcPr>
            <w:tcW w:w="1730" w:type="dxa"/>
            <w:vMerge/>
            <w:tcBorders>
              <w:left w:val="single" w:sz="4" w:space="0" w:color="auto"/>
            </w:tcBorders>
            <w:shd w:val="clear" w:color="auto" w:fill="FFFFFF"/>
            <w:vAlign w:val="bottom"/>
          </w:tcPr>
          <w:p w14:paraId="4C53CAB7" w14:textId="77777777" w:rsidR="00785B11" w:rsidRPr="00BB3554" w:rsidRDefault="00785B11" w:rsidP="00785B11">
            <w:pPr>
              <w:spacing w:after="160" w:line="259" w:lineRule="auto"/>
              <w:rPr>
                <w:rFonts w:eastAsiaTheme="minorHAnsi"/>
                <w:bCs/>
                <w:lang w:eastAsia="en-US"/>
              </w:rPr>
            </w:pPr>
          </w:p>
        </w:tc>
        <w:tc>
          <w:tcPr>
            <w:tcW w:w="1652" w:type="dxa"/>
            <w:vMerge/>
            <w:tcBorders>
              <w:left w:val="single" w:sz="4" w:space="0" w:color="auto"/>
              <w:right w:val="single" w:sz="4" w:space="0" w:color="auto"/>
            </w:tcBorders>
            <w:shd w:val="clear" w:color="auto" w:fill="FFFFFF"/>
            <w:vAlign w:val="bottom"/>
          </w:tcPr>
          <w:p w14:paraId="4594B821" w14:textId="77777777" w:rsidR="00785B11" w:rsidRPr="00BB3554" w:rsidRDefault="00785B11" w:rsidP="00785B11">
            <w:pPr>
              <w:spacing w:after="160" w:line="259" w:lineRule="auto"/>
              <w:rPr>
                <w:rFonts w:eastAsiaTheme="minorHAnsi"/>
                <w:bCs/>
                <w:lang w:eastAsia="en-US"/>
              </w:rPr>
            </w:pPr>
          </w:p>
        </w:tc>
      </w:tr>
      <w:tr w:rsidR="00785B11" w:rsidRPr="00BB3554" w14:paraId="17FED0E9" w14:textId="77777777" w:rsidTr="00BB3554">
        <w:trPr>
          <w:trHeight w:hRule="exact" w:val="351"/>
        </w:trPr>
        <w:tc>
          <w:tcPr>
            <w:tcW w:w="597" w:type="dxa"/>
            <w:tcBorders>
              <w:top w:val="single" w:sz="4" w:space="0" w:color="auto"/>
              <w:left w:val="single" w:sz="4" w:space="0" w:color="auto"/>
            </w:tcBorders>
            <w:shd w:val="clear" w:color="auto" w:fill="FFFFFF"/>
            <w:vAlign w:val="bottom"/>
          </w:tcPr>
          <w:p w14:paraId="4B088630" w14:textId="77777777" w:rsidR="00785B11" w:rsidRPr="00BB3554" w:rsidRDefault="00785B11" w:rsidP="00785B11">
            <w:pPr>
              <w:widowControl w:val="0"/>
              <w:spacing w:line="190" w:lineRule="exact"/>
              <w:rPr>
                <w:bCs/>
                <w:lang w:val="en-US" w:eastAsia="en-US"/>
              </w:rPr>
            </w:pPr>
            <w:r w:rsidRPr="00BB3554">
              <w:rPr>
                <w:rFonts w:eastAsia="Calibri"/>
                <w:bCs/>
                <w:color w:val="000000"/>
                <w:shd w:val="clear" w:color="auto" w:fill="FFFFFF"/>
                <w:lang w:bidi="hr-HR"/>
              </w:rPr>
              <w:t>1.</w:t>
            </w:r>
          </w:p>
        </w:tc>
        <w:tc>
          <w:tcPr>
            <w:tcW w:w="3378" w:type="dxa"/>
            <w:tcBorders>
              <w:top w:val="single" w:sz="4" w:space="0" w:color="auto"/>
              <w:left w:val="single" w:sz="4" w:space="0" w:color="auto"/>
            </w:tcBorders>
            <w:shd w:val="clear" w:color="auto" w:fill="FFFFFF"/>
            <w:vAlign w:val="center"/>
          </w:tcPr>
          <w:p w14:paraId="2110AFFD" w14:textId="77777777" w:rsidR="00785B11" w:rsidRPr="00BB3554" w:rsidRDefault="00785B11" w:rsidP="00785B11">
            <w:pPr>
              <w:widowControl w:val="0"/>
              <w:spacing w:line="190" w:lineRule="exact"/>
              <w:rPr>
                <w:bCs/>
                <w:lang w:val="en-US" w:eastAsia="en-US"/>
              </w:rPr>
            </w:pPr>
            <w:r w:rsidRPr="00BB3554">
              <w:rPr>
                <w:rFonts w:eastAsia="Calibri"/>
                <w:bCs/>
                <w:color w:val="000000"/>
                <w:shd w:val="clear" w:color="auto" w:fill="FFFFFF"/>
                <w:lang w:bidi="hr-HR"/>
              </w:rPr>
              <w:t>Vatrogasna zajednica</w:t>
            </w:r>
          </w:p>
        </w:tc>
        <w:tc>
          <w:tcPr>
            <w:tcW w:w="1626" w:type="dxa"/>
            <w:tcBorders>
              <w:top w:val="single" w:sz="4" w:space="0" w:color="auto"/>
              <w:left w:val="single" w:sz="4" w:space="0" w:color="auto"/>
            </w:tcBorders>
            <w:shd w:val="clear" w:color="auto" w:fill="FFFFFF"/>
            <w:vAlign w:val="center"/>
          </w:tcPr>
          <w:p w14:paraId="183C3A81" w14:textId="77777777" w:rsidR="00785B11" w:rsidRPr="00BB3554" w:rsidRDefault="00785B11" w:rsidP="00785B11">
            <w:pPr>
              <w:widowControl w:val="0"/>
              <w:spacing w:line="190" w:lineRule="exact"/>
              <w:jc w:val="right"/>
              <w:rPr>
                <w:bCs/>
                <w:lang w:val="en-US" w:eastAsia="en-US"/>
              </w:rPr>
            </w:pPr>
            <w:r w:rsidRPr="00BB3554">
              <w:rPr>
                <w:rFonts w:eastAsia="Calibri"/>
                <w:bCs/>
                <w:color w:val="000000"/>
                <w:shd w:val="clear" w:color="auto" w:fill="FFFFFF"/>
                <w:lang w:bidi="hr-HR"/>
              </w:rPr>
              <w:t>132.723,00</w:t>
            </w:r>
          </w:p>
        </w:tc>
        <w:tc>
          <w:tcPr>
            <w:tcW w:w="1730" w:type="dxa"/>
            <w:tcBorders>
              <w:top w:val="single" w:sz="4" w:space="0" w:color="auto"/>
              <w:left w:val="single" w:sz="4" w:space="0" w:color="auto"/>
            </w:tcBorders>
            <w:shd w:val="clear" w:color="auto" w:fill="FFFFFF"/>
            <w:vAlign w:val="center"/>
          </w:tcPr>
          <w:p w14:paraId="599D262D" w14:textId="77777777" w:rsidR="00785B11" w:rsidRPr="00BB3554" w:rsidRDefault="00785B11" w:rsidP="00785B11">
            <w:pPr>
              <w:widowControl w:val="0"/>
              <w:spacing w:line="190" w:lineRule="exact"/>
              <w:jc w:val="right"/>
              <w:rPr>
                <w:bCs/>
                <w:lang w:val="en-US" w:eastAsia="en-US"/>
              </w:rPr>
            </w:pPr>
            <w:r w:rsidRPr="00BB3554">
              <w:rPr>
                <w:bCs/>
                <w:lang w:val="en-US" w:eastAsia="en-US"/>
              </w:rPr>
              <w:t>132.722,80</w:t>
            </w:r>
          </w:p>
        </w:tc>
        <w:tc>
          <w:tcPr>
            <w:tcW w:w="1652" w:type="dxa"/>
            <w:tcBorders>
              <w:top w:val="single" w:sz="4" w:space="0" w:color="auto"/>
              <w:left w:val="single" w:sz="4" w:space="0" w:color="auto"/>
              <w:right w:val="single" w:sz="4" w:space="0" w:color="auto"/>
            </w:tcBorders>
            <w:shd w:val="clear" w:color="auto" w:fill="FFFFFF"/>
            <w:vAlign w:val="center"/>
          </w:tcPr>
          <w:p w14:paraId="7CCE78D7" w14:textId="77777777" w:rsidR="00785B11" w:rsidRPr="00BB3554" w:rsidRDefault="00785B11" w:rsidP="00785B11">
            <w:pPr>
              <w:widowControl w:val="0"/>
              <w:spacing w:line="190" w:lineRule="exact"/>
              <w:jc w:val="right"/>
              <w:rPr>
                <w:bCs/>
                <w:lang w:val="en-US" w:eastAsia="en-US"/>
              </w:rPr>
            </w:pPr>
            <w:r w:rsidRPr="00BB3554">
              <w:rPr>
                <w:rFonts w:eastAsia="Calibri"/>
                <w:bCs/>
                <w:color w:val="000000"/>
                <w:shd w:val="clear" w:color="auto" w:fill="FFFFFF"/>
                <w:lang w:bidi="hr-HR"/>
              </w:rPr>
              <w:t>100,00</w:t>
            </w:r>
          </w:p>
        </w:tc>
      </w:tr>
      <w:tr w:rsidR="00785B11" w:rsidRPr="00BB3554" w14:paraId="5B0CD41A" w14:textId="77777777" w:rsidTr="00BB3554">
        <w:trPr>
          <w:trHeight w:hRule="exact" w:val="351"/>
        </w:trPr>
        <w:tc>
          <w:tcPr>
            <w:tcW w:w="597" w:type="dxa"/>
            <w:tcBorders>
              <w:top w:val="single" w:sz="4" w:space="0" w:color="auto"/>
              <w:left w:val="single" w:sz="4" w:space="0" w:color="auto"/>
            </w:tcBorders>
            <w:shd w:val="clear" w:color="auto" w:fill="FFFFFF"/>
            <w:vAlign w:val="bottom"/>
          </w:tcPr>
          <w:p w14:paraId="25A1376A" w14:textId="77777777" w:rsidR="00785B11" w:rsidRPr="00BB3554" w:rsidRDefault="00785B11" w:rsidP="00785B11">
            <w:pPr>
              <w:widowControl w:val="0"/>
              <w:spacing w:line="190" w:lineRule="exact"/>
              <w:rPr>
                <w:bCs/>
                <w:lang w:val="en-US" w:eastAsia="en-US"/>
              </w:rPr>
            </w:pPr>
            <w:r w:rsidRPr="00BB3554">
              <w:rPr>
                <w:rFonts w:eastAsia="Calibri"/>
                <w:bCs/>
                <w:color w:val="000000"/>
                <w:shd w:val="clear" w:color="auto" w:fill="FFFFFF"/>
                <w:lang w:bidi="hr-HR"/>
              </w:rPr>
              <w:t>2.</w:t>
            </w:r>
          </w:p>
        </w:tc>
        <w:tc>
          <w:tcPr>
            <w:tcW w:w="3378" w:type="dxa"/>
            <w:tcBorders>
              <w:top w:val="single" w:sz="4" w:space="0" w:color="auto"/>
              <w:left w:val="single" w:sz="4" w:space="0" w:color="auto"/>
            </w:tcBorders>
            <w:shd w:val="clear" w:color="auto" w:fill="FFFFFF"/>
            <w:vAlign w:val="center"/>
          </w:tcPr>
          <w:p w14:paraId="34D79CE6" w14:textId="77777777" w:rsidR="00785B11" w:rsidRPr="00BB3554" w:rsidRDefault="00785B11" w:rsidP="00785B11">
            <w:pPr>
              <w:widowControl w:val="0"/>
              <w:spacing w:line="190" w:lineRule="exact"/>
              <w:rPr>
                <w:bCs/>
                <w:lang w:val="en-US" w:eastAsia="en-US"/>
              </w:rPr>
            </w:pPr>
            <w:r w:rsidRPr="00BB3554">
              <w:rPr>
                <w:rFonts w:eastAsia="Calibri"/>
                <w:bCs/>
                <w:color w:val="000000"/>
                <w:shd w:val="clear" w:color="auto" w:fill="FFFFFF"/>
                <w:lang w:bidi="hr-HR"/>
              </w:rPr>
              <w:t>Civilna zaštita</w:t>
            </w:r>
          </w:p>
        </w:tc>
        <w:tc>
          <w:tcPr>
            <w:tcW w:w="1626" w:type="dxa"/>
            <w:tcBorders>
              <w:top w:val="single" w:sz="4" w:space="0" w:color="auto"/>
              <w:left w:val="single" w:sz="4" w:space="0" w:color="auto"/>
            </w:tcBorders>
            <w:shd w:val="clear" w:color="auto" w:fill="FFFFFF"/>
            <w:vAlign w:val="center"/>
          </w:tcPr>
          <w:p w14:paraId="4EAAF0A8" w14:textId="77777777" w:rsidR="00785B11" w:rsidRPr="00BB3554" w:rsidRDefault="00785B11" w:rsidP="00785B11">
            <w:pPr>
              <w:widowControl w:val="0"/>
              <w:spacing w:line="190" w:lineRule="exact"/>
              <w:jc w:val="right"/>
              <w:rPr>
                <w:bCs/>
                <w:lang w:val="en-US" w:eastAsia="en-US"/>
              </w:rPr>
            </w:pPr>
            <w:r w:rsidRPr="00BB3554">
              <w:rPr>
                <w:rFonts w:eastAsia="Calibri"/>
                <w:bCs/>
                <w:color w:val="000000"/>
                <w:shd w:val="clear" w:color="auto" w:fill="FFFFFF"/>
                <w:lang w:bidi="hr-HR"/>
              </w:rPr>
              <w:t>78.388,00</w:t>
            </w:r>
          </w:p>
        </w:tc>
        <w:tc>
          <w:tcPr>
            <w:tcW w:w="1730" w:type="dxa"/>
            <w:tcBorders>
              <w:top w:val="single" w:sz="4" w:space="0" w:color="auto"/>
              <w:left w:val="single" w:sz="4" w:space="0" w:color="auto"/>
            </w:tcBorders>
            <w:shd w:val="clear" w:color="auto" w:fill="FFFFFF"/>
            <w:vAlign w:val="bottom"/>
          </w:tcPr>
          <w:p w14:paraId="0EDF335A" w14:textId="77777777" w:rsidR="00785B11" w:rsidRPr="00BB3554" w:rsidRDefault="00785B11" w:rsidP="00785B11">
            <w:pPr>
              <w:widowControl w:val="0"/>
              <w:spacing w:line="190" w:lineRule="exact"/>
              <w:jc w:val="right"/>
              <w:rPr>
                <w:bCs/>
                <w:lang w:val="en-US" w:eastAsia="en-US"/>
              </w:rPr>
            </w:pPr>
            <w:r w:rsidRPr="00BB3554">
              <w:rPr>
                <w:rFonts w:eastAsia="Calibri"/>
                <w:bCs/>
                <w:color w:val="000000"/>
                <w:shd w:val="clear" w:color="auto" w:fill="FFFFFF"/>
                <w:lang w:bidi="hr-HR"/>
              </w:rPr>
              <w:t>78.127,62</w:t>
            </w:r>
          </w:p>
        </w:tc>
        <w:tc>
          <w:tcPr>
            <w:tcW w:w="1652" w:type="dxa"/>
            <w:tcBorders>
              <w:top w:val="single" w:sz="4" w:space="0" w:color="auto"/>
              <w:left w:val="single" w:sz="4" w:space="0" w:color="auto"/>
              <w:right w:val="single" w:sz="4" w:space="0" w:color="auto"/>
            </w:tcBorders>
            <w:shd w:val="clear" w:color="auto" w:fill="FFFFFF"/>
            <w:vAlign w:val="bottom"/>
          </w:tcPr>
          <w:p w14:paraId="23C1C0C4" w14:textId="77777777" w:rsidR="00785B11" w:rsidRPr="00BB3554" w:rsidRDefault="00785B11" w:rsidP="00785B11">
            <w:pPr>
              <w:widowControl w:val="0"/>
              <w:spacing w:line="190" w:lineRule="exact"/>
              <w:jc w:val="right"/>
              <w:rPr>
                <w:bCs/>
                <w:lang w:val="en-US" w:eastAsia="en-US"/>
              </w:rPr>
            </w:pPr>
            <w:r w:rsidRPr="00BB3554">
              <w:rPr>
                <w:rFonts w:eastAsia="Calibri"/>
                <w:bCs/>
                <w:color w:val="000000"/>
                <w:shd w:val="clear" w:color="auto" w:fill="FFFFFF"/>
                <w:lang w:bidi="hr-HR"/>
              </w:rPr>
              <w:t>99,67</w:t>
            </w:r>
          </w:p>
        </w:tc>
      </w:tr>
      <w:tr w:rsidR="00785B11" w:rsidRPr="00BB3554" w14:paraId="3A313E2C" w14:textId="77777777" w:rsidTr="00BB3554">
        <w:trPr>
          <w:trHeight w:hRule="exact" w:val="414"/>
        </w:trPr>
        <w:tc>
          <w:tcPr>
            <w:tcW w:w="597" w:type="dxa"/>
            <w:tcBorders>
              <w:top w:val="single" w:sz="4" w:space="0" w:color="auto"/>
              <w:left w:val="single" w:sz="4" w:space="0" w:color="auto"/>
            </w:tcBorders>
            <w:shd w:val="clear" w:color="auto" w:fill="FFFFFF"/>
            <w:vAlign w:val="bottom"/>
          </w:tcPr>
          <w:p w14:paraId="1631CC6E" w14:textId="77777777" w:rsidR="00785B11" w:rsidRPr="00BB3554" w:rsidRDefault="00785B11" w:rsidP="00785B11">
            <w:pPr>
              <w:widowControl w:val="0"/>
              <w:spacing w:line="190" w:lineRule="exact"/>
              <w:rPr>
                <w:bCs/>
                <w:lang w:val="en-US" w:eastAsia="en-US"/>
              </w:rPr>
            </w:pPr>
            <w:r w:rsidRPr="00BB3554">
              <w:rPr>
                <w:rFonts w:eastAsia="Calibri"/>
                <w:bCs/>
                <w:color w:val="000000"/>
                <w:shd w:val="clear" w:color="auto" w:fill="FFFFFF"/>
                <w:lang w:bidi="hr-HR"/>
              </w:rPr>
              <w:t>3.</w:t>
            </w:r>
          </w:p>
        </w:tc>
        <w:tc>
          <w:tcPr>
            <w:tcW w:w="3378" w:type="dxa"/>
            <w:tcBorders>
              <w:top w:val="single" w:sz="4" w:space="0" w:color="auto"/>
              <w:left w:val="single" w:sz="4" w:space="0" w:color="auto"/>
            </w:tcBorders>
            <w:shd w:val="clear" w:color="auto" w:fill="FFFFFF"/>
            <w:vAlign w:val="bottom"/>
          </w:tcPr>
          <w:p w14:paraId="0F7C496B" w14:textId="77777777" w:rsidR="00785B11" w:rsidRPr="00BB3554" w:rsidRDefault="00785B11" w:rsidP="00785B11">
            <w:pPr>
              <w:widowControl w:val="0"/>
              <w:spacing w:line="190" w:lineRule="exact"/>
              <w:rPr>
                <w:bCs/>
                <w:lang w:val="en-US" w:eastAsia="en-US"/>
              </w:rPr>
            </w:pPr>
            <w:r w:rsidRPr="00BB3554">
              <w:rPr>
                <w:rFonts w:eastAsia="Calibri"/>
                <w:bCs/>
                <w:color w:val="000000"/>
                <w:shd w:val="clear" w:color="auto" w:fill="FFFFFF"/>
                <w:lang w:bidi="hr-HR"/>
              </w:rPr>
              <w:t>Javna vatrogasna postrojba Čakovec</w:t>
            </w:r>
          </w:p>
        </w:tc>
        <w:tc>
          <w:tcPr>
            <w:tcW w:w="1626" w:type="dxa"/>
            <w:tcBorders>
              <w:top w:val="single" w:sz="4" w:space="0" w:color="auto"/>
              <w:left w:val="single" w:sz="4" w:space="0" w:color="auto"/>
            </w:tcBorders>
            <w:shd w:val="clear" w:color="auto" w:fill="FFFFFF"/>
            <w:vAlign w:val="bottom"/>
          </w:tcPr>
          <w:p w14:paraId="2E193CDA" w14:textId="77777777" w:rsidR="00785B11" w:rsidRPr="00BB3554" w:rsidRDefault="00785B11" w:rsidP="00785B11">
            <w:pPr>
              <w:widowControl w:val="0"/>
              <w:spacing w:line="190" w:lineRule="exact"/>
              <w:jc w:val="right"/>
              <w:rPr>
                <w:bCs/>
                <w:lang w:val="en-US" w:eastAsia="en-US"/>
              </w:rPr>
            </w:pPr>
            <w:r w:rsidRPr="00BB3554">
              <w:rPr>
                <w:rFonts w:eastAsia="Calibri"/>
                <w:bCs/>
                <w:color w:val="000000"/>
                <w:shd w:val="clear" w:color="auto" w:fill="FFFFFF"/>
                <w:lang w:bidi="hr-HR"/>
              </w:rPr>
              <w:t>13.636,00</w:t>
            </w:r>
          </w:p>
        </w:tc>
        <w:tc>
          <w:tcPr>
            <w:tcW w:w="1730" w:type="dxa"/>
            <w:tcBorders>
              <w:top w:val="single" w:sz="4" w:space="0" w:color="auto"/>
              <w:left w:val="single" w:sz="4" w:space="0" w:color="auto"/>
            </w:tcBorders>
            <w:shd w:val="clear" w:color="auto" w:fill="FFFFFF"/>
            <w:vAlign w:val="bottom"/>
          </w:tcPr>
          <w:p w14:paraId="19404CC4" w14:textId="77777777" w:rsidR="00785B11" w:rsidRPr="00BB3554" w:rsidRDefault="00785B11" w:rsidP="00785B11">
            <w:pPr>
              <w:widowControl w:val="0"/>
              <w:spacing w:line="190" w:lineRule="exact"/>
              <w:jc w:val="right"/>
              <w:rPr>
                <w:bCs/>
                <w:lang w:val="en-US" w:eastAsia="en-US"/>
              </w:rPr>
            </w:pPr>
            <w:r w:rsidRPr="00BB3554">
              <w:rPr>
                <w:rFonts w:eastAsia="Calibri"/>
                <w:bCs/>
                <w:color w:val="000000"/>
                <w:shd w:val="clear" w:color="auto" w:fill="FFFFFF"/>
                <w:lang w:bidi="hr-HR"/>
              </w:rPr>
              <w:t>13.636,00</w:t>
            </w:r>
          </w:p>
        </w:tc>
        <w:tc>
          <w:tcPr>
            <w:tcW w:w="1652" w:type="dxa"/>
            <w:tcBorders>
              <w:top w:val="single" w:sz="4" w:space="0" w:color="auto"/>
              <w:left w:val="single" w:sz="4" w:space="0" w:color="auto"/>
              <w:right w:val="single" w:sz="4" w:space="0" w:color="auto"/>
            </w:tcBorders>
            <w:shd w:val="clear" w:color="auto" w:fill="FFFFFF"/>
            <w:vAlign w:val="bottom"/>
          </w:tcPr>
          <w:p w14:paraId="52CDBF50" w14:textId="77777777" w:rsidR="00785B11" w:rsidRPr="00BB3554" w:rsidRDefault="00785B11" w:rsidP="00785B11">
            <w:pPr>
              <w:widowControl w:val="0"/>
              <w:spacing w:line="190" w:lineRule="exact"/>
              <w:jc w:val="right"/>
              <w:rPr>
                <w:bCs/>
                <w:lang w:val="en-US" w:eastAsia="en-US"/>
              </w:rPr>
            </w:pPr>
            <w:r w:rsidRPr="00BB3554">
              <w:rPr>
                <w:rFonts w:eastAsia="Calibri"/>
                <w:bCs/>
                <w:color w:val="000000"/>
                <w:shd w:val="clear" w:color="auto" w:fill="FFFFFF"/>
                <w:lang w:bidi="hr-HR"/>
              </w:rPr>
              <w:t>100,00</w:t>
            </w:r>
          </w:p>
        </w:tc>
      </w:tr>
      <w:tr w:rsidR="00785B11" w:rsidRPr="00BB3554" w14:paraId="6A4F289B" w14:textId="77777777" w:rsidTr="00BB3554">
        <w:trPr>
          <w:trHeight w:hRule="exact" w:val="365"/>
        </w:trPr>
        <w:tc>
          <w:tcPr>
            <w:tcW w:w="597" w:type="dxa"/>
            <w:tcBorders>
              <w:top w:val="single" w:sz="4" w:space="0" w:color="auto"/>
              <w:left w:val="single" w:sz="4" w:space="0" w:color="auto"/>
              <w:bottom w:val="single" w:sz="4" w:space="0" w:color="auto"/>
            </w:tcBorders>
            <w:shd w:val="clear" w:color="auto" w:fill="FFFFFF"/>
          </w:tcPr>
          <w:p w14:paraId="0E2AFD39" w14:textId="77777777" w:rsidR="00785B11" w:rsidRPr="00BB3554" w:rsidRDefault="00785B11" w:rsidP="00785B11">
            <w:pPr>
              <w:spacing w:after="160" w:line="259" w:lineRule="auto"/>
              <w:rPr>
                <w:rFonts w:eastAsiaTheme="minorHAnsi"/>
                <w:bCs/>
                <w:lang w:eastAsia="en-US"/>
              </w:rPr>
            </w:pPr>
          </w:p>
        </w:tc>
        <w:tc>
          <w:tcPr>
            <w:tcW w:w="3378" w:type="dxa"/>
            <w:tcBorders>
              <w:top w:val="single" w:sz="4" w:space="0" w:color="auto"/>
              <w:left w:val="single" w:sz="4" w:space="0" w:color="auto"/>
              <w:bottom w:val="single" w:sz="4" w:space="0" w:color="auto"/>
            </w:tcBorders>
            <w:shd w:val="clear" w:color="auto" w:fill="FFFFFF"/>
            <w:vAlign w:val="bottom"/>
          </w:tcPr>
          <w:p w14:paraId="22412204" w14:textId="77777777" w:rsidR="00785B11" w:rsidRPr="00BB3554" w:rsidRDefault="00785B11" w:rsidP="00785B11">
            <w:pPr>
              <w:widowControl w:val="0"/>
              <w:spacing w:line="190" w:lineRule="exact"/>
              <w:rPr>
                <w:bCs/>
                <w:lang w:val="en-US" w:eastAsia="en-US"/>
              </w:rPr>
            </w:pPr>
            <w:r w:rsidRPr="00BB3554">
              <w:rPr>
                <w:rFonts w:eastAsia="Calibri"/>
                <w:bCs/>
                <w:color w:val="000000"/>
                <w:shd w:val="clear" w:color="auto" w:fill="FFFFFF"/>
                <w:lang w:bidi="hr-HR"/>
              </w:rPr>
              <w:t>Ukupno program</w:t>
            </w:r>
          </w:p>
        </w:tc>
        <w:tc>
          <w:tcPr>
            <w:tcW w:w="1626" w:type="dxa"/>
            <w:tcBorders>
              <w:top w:val="single" w:sz="4" w:space="0" w:color="auto"/>
              <w:left w:val="single" w:sz="4" w:space="0" w:color="auto"/>
              <w:bottom w:val="single" w:sz="4" w:space="0" w:color="auto"/>
            </w:tcBorders>
            <w:shd w:val="clear" w:color="auto" w:fill="FFFFFF"/>
            <w:vAlign w:val="bottom"/>
          </w:tcPr>
          <w:p w14:paraId="37C2B0AC" w14:textId="77777777" w:rsidR="00785B11" w:rsidRPr="00BB3554" w:rsidRDefault="00785B11" w:rsidP="00785B11">
            <w:pPr>
              <w:widowControl w:val="0"/>
              <w:spacing w:line="190" w:lineRule="exact"/>
              <w:jc w:val="right"/>
              <w:rPr>
                <w:bCs/>
                <w:lang w:val="en-US" w:eastAsia="en-US"/>
              </w:rPr>
            </w:pPr>
            <w:r w:rsidRPr="00BB3554">
              <w:rPr>
                <w:rFonts w:eastAsia="Calibri"/>
                <w:bCs/>
                <w:color w:val="000000"/>
                <w:shd w:val="clear" w:color="auto" w:fill="FFFFFF"/>
                <w:lang w:bidi="hr-HR"/>
              </w:rPr>
              <w:t>224.747,00</w:t>
            </w:r>
          </w:p>
        </w:tc>
        <w:tc>
          <w:tcPr>
            <w:tcW w:w="1730" w:type="dxa"/>
            <w:tcBorders>
              <w:top w:val="single" w:sz="4" w:space="0" w:color="auto"/>
              <w:left w:val="single" w:sz="4" w:space="0" w:color="auto"/>
              <w:bottom w:val="single" w:sz="4" w:space="0" w:color="auto"/>
            </w:tcBorders>
            <w:shd w:val="clear" w:color="auto" w:fill="FFFFFF"/>
            <w:vAlign w:val="bottom"/>
          </w:tcPr>
          <w:p w14:paraId="43007952" w14:textId="77777777" w:rsidR="00785B11" w:rsidRPr="00BB3554" w:rsidRDefault="00785B11" w:rsidP="00785B11">
            <w:pPr>
              <w:widowControl w:val="0"/>
              <w:spacing w:line="190" w:lineRule="exact"/>
              <w:jc w:val="right"/>
              <w:rPr>
                <w:bCs/>
                <w:lang w:val="en-US" w:eastAsia="en-US"/>
              </w:rPr>
            </w:pPr>
            <w:r w:rsidRPr="00BB3554">
              <w:rPr>
                <w:rFonts w:eastAsia="Calibri"/>
                <w:bCs/>
                <w:color w:val="000000"/>
                <w:shd w:val="clear" w:color="auto" w:fill="FFFFFF"/>
                <w:lang w:bidi="hr-HR"/>
              </w:rPr>
              <w:t>224.486,42</w:t>
            </w:r>
          </w:p>
        </w:tc>
        <w:tc>
          <w:tcPr>
            <w:tcW w:w="1652" w:type="dxa"/>
            <w:tcBorders>
              <w:top w:val="single" w:sz="4" w:space="0" w:color="auto"/>
              <w:left w:val="single" w:sz="4" w:space="0" w:color="auto"/>
              <w:bottom w:val="single" w:sz="4" w:space="0" w:color="auto"/>
              <w:right w:val="single" w:sz="4" w:space="0" w:color="auto"/>
            </w:tcBorders>
            <w:shd w:val="clear" w:color="auto" w:fill="FFFFFF"/>
            <w:vAlign w:val="bottom"/>
          </w:tcPr>
          <w:p w14:paraId="043B1988" w14:textId="77777777" w:rsidR="00785B11" w:rsidRPr="00BB3554" w:rsidRDefault="00785B11" w:rsidP="00785B11">
            <w:pPr>
              <w:widowControl w:val="0"/>
              <w:spacing w:line="190" w:lineRule="exact"/>
              <w:jc w:val="right"/>
              <w:rPr>
                <w:bCs/>
                <w:lang w:val="en-US" w:eastAsia="en-US"/>
              </w:rPr>
            </w:pPr>
            <w:r w:rsidRPr="00BB3554">
              <w:rPr>
                <w:rFonts w:eastAsia="Calibri"/>
                <w:bCs/>
                <w:color w:val="000000"/>
                <w:shd w:val="clear" w:color="auto" w:fill="FFFFFF"/>
                <w:lang w:bidi="hr-HR"/>
              </w:rPr>
              <w:t>99,88</w:t>
            </w:r>
          </w:p>
        </w:tc>
      </w:tr>
    </w:tbl>
    <w:p w14:paraId="79D5B6F8" w14:textId="77777777" w:rsidR="00785B11" w:rsidRPr="00785B11" w:rsidRDefault="00785B11" w:rsidP="00785B11">
      <w:pPr>
        <w:tabs>
          <w:tab w:val="left" w:pos="3315"/>
        </w:tabs>
        <w:spacing w:after="160" w:line="259" w:lineRule="auto"/>
        <w:rPr>
          <w:rFonts w:eastAsiaTheme="minorHAnsi"/>
          <w:lang w:eastAsia="en-US"/>
        </w:rPr>
      </w:pPr>
    </w:p>
    <w:p w14:paraId="16D9412E" w14:textId="77777777" w:rsidR="00785B11" w:rsidRPr="00785B11" w:rsidRDefault="00785B11" w:rsidP="00785B11">
      <w:pPr>
        <w:tabs>
          <w:tab w:val="left" w:pos="3315"/>
        </w:tabs>
        <w:spacing w:after="160" w:line="259" w:lineRule="auto"/>
        <w:jc w:val="both"/>
        <w:rPr>
          <w:rFonts w:eastAsiaTheme="minorHAnsi"/>
          <w:lang w:eastAsia="en-US"/>
        </w:rPr>
      </w:pPr>
      <w:r w:rsidRPr="00785B11">
        <w:rPr>
          <w:rFonts w:eastAsiaTheme="minorHAnsi"/>
          <w:lang w:eastAsia="en-US"/>
        </w:rPr>
        <w:t>Vatrogasna zajednica</w:t>
      </w:r>
    </w:p>
    <w:p w14:paraId="27A64992" w14:textId="77777777" w:rsidR="00785B11" w:rsidRPr="00785B11" w:rsidRDefault="00785B11" w:rsidP="00785B11">
      <w:pPr>
        <w:tabs>
          <w:tab w:val="left" w:pos="3315"/>
        </w:tabs>
        <w:spacing w:after="160" w:line="259" w:lineRule="auto"/>
        <w:jc w:val="both"/>
        <w:rPr>
          <w:rFonts w:eastAsiaTheme="minorHAnsi"/>
          <w:lang w:eastAsia="en-US"/>
        </w:rPr>
      </w:pPr>
      <w:r w:rsidRPr="00785B11">
        <w:rPr>
          <w:rFonts w:eastAsiaTheme="minorHAnsi"/>
          <w:lang w:eastAsia="en-US"/>
        </w:rPr>
        <w:t>Ovom aktivnošću, sukladno Zakonu o vatrogastvu planirana su sredstva za rad Vatrogasne zajednice Međimurske županije.</w:t>
      </w:r>
    </w:p>
    <w:p w14:paraId="316120EF" w14:textId="77777777" w:rsidR="00785B11" w:rsidRPr="00785B11" w:rsidRDefault="00785B11" w:rsidP="00785B11">
      <w:pPr>
        <w:tabs>
          <w:tab w:val="left" w:pos="3315"/>
        </w:tabs>
        <w:spacing w:after="160" w:line="259" w:lineRule="auto"/>
        <w:jc w:val="both"/>
        <w:rPr>
          <w:rFonts w:eastAsiaTheme="minorHAnsi"/>
          <w:lang w:eastAsia="en-US"/>
        </w:rPr>
      </w:pPr>
      <w:r w:rsidRPr="00785B11">
        <w:rPr>
          <w:rFonts w:eastAsiaTheme="minorHAnsi"/>
          <w:lang w:eastAsia="en-US"/>
        </w:rPr>
        <w:t>Civilna zaštita</w:t>
      </w:r>
    </w:p>
    <w:p w14:paraId="763941D2" w14:textId="77777777" w:rsidR="00785B11" w:rsidRPr="00785B11" w:rsidRDefault="00785B11" w:rsidP="00785B11">
      <w:pPr>
        <w:tabs>
          <w:tab w:val="left" w:pos="3315"/>
        </w:tabs>
        <w:spacing w:after="160" w:line="259" w:lineRule="auto"/>
        <w:jc w:val="both"/>
        <w:rPr>
          <w:rFonts w:eastAsiaTheme="minorHAnsi"/>
          <w:lang w:eastAsia="en-US"/>
        </w:rPr>
      </w:pPr>
      <w:r w:rsidRPr="00785B11">
        <w:rPr>
          <w:rFonts w:eastAsiaTheme="minorHAnsi"/>
          <w:lang w:eastAsia="en-US"/>
        </w:rPr>
        <w:t>Međimurska županija obavezna je organizirati poslove iz svog samoupravnog djelokruga koji se odnose na planiranje, razvoj, učinkovito funkcioniranje i financiranje sustava civilne zaštite, dok je izvršno tijelo Međimurske županije odgovorno za osnivanje, razvoj i financiranje, opremanje, osposobljavanje i uvježbavanje operativnih snaga sustava civilne zaštite.</w:t>
      </w:r>
      <w:r w:rsidRPr="00785B11">
        <w:rPr>
          <w:rFonts w:eastAsiaTheme="minorHAnsi"/>
          <w:lang w:eastAsia="en-US"/>
        </w:rPr>
        <w:tab/>
      </w:r>
    </w:p>
    <w:p w14:paraId="0D9EFCB2" w14:textId="77777777" w:rsidR="00785B11" w:rsidRPr="00785B11" w:rsidRDefault="00785B11" w:rsidP="00785B11">
      <w:pPr>
        <w:tabs>
          <w:tab w:val="left" w:pos="3315"/>
        </w:tabs>
        <w:spacing w:after="160" w:line="259" w:lineRule="auto"/>
        <w:jc w:val="both"/>
        <w:rPr>
          <w:rFonts w:eastAsiaTheme="minorHAnsi"/>
          <w:lang w:eastAsia="en-US"/>
        </w:rPr>
      </w:pPr>
      <w:r w:rsidRPr="00785B11">
        <w:rPr>
          <w:rFonts w:eastAsiaTheme="minorHAnsi"/>
          <w:lang w:eastAsia="en-US"/>
        </w:rPr>
        <w:t xml:space="preserve">Međimurska županija sukladno zakonskim obavezama i mogućnostima planira financijska sredstva kojima će se u 2023. godini financirati izrada Procjene rizika od velikih nesreća na području Međimurske županije, ustrojavanje specijalističke postrojbe civilne zaštite, te </w:t>
      </w:r>
      <w:r w:rsidRPr="00785B11">
        <w:rPr>
          <w:rFonts w:eastAsiaTheme="minorHAnsi"/>
          <w:lang w:eastAsia="en-US"/>
        </w:rPr>
        <w:lastRenderedPageBreak/>
        <w:t>organiziranje civilne vježbe u koju bi se uključile sve operativne snage a planirana su i financijska sredstva za eventualne izvanredne događaje (za materijal i sirovine, službenu, radnu i zaštitnu odjeću i obuću, usluge promidžbe i informiranja, zakupnine i najamnine, zdravstvene i veterinarske usluge, intelektualne i osobne usluge, naknade troškova osobama izvan radnog odnosa, reprezentaciju, članarine i norme, te ostale nespomenute rashode).</w:t>
      </w:r>
    </w:p>
    <w:p w14:paraId="2750DF41" w14:textId="77777777" w:rsidR="00785B11" w:rsidRPr="00785B11" w:rsidRDefault="00785B11" w:rsidP="00785B11">
      <w:pPr>
        <w:tabs>
          <w:tab w:val="left" w:pos="3315"/>
        </w:tabs>
        <w:spacing w:after="160" w:line="259" w:lineRule="auto"/>
        <w:jc w:val="both"/>
        <w:rPr>
          <w:rFonts w:eastAsiaTheme="minorHAnsi"/>
          <w:lang w:eastAsia="en-US"/>
        </w:rPr>
      </w:pPr>
      <w:r w:rsidRPr="00785B11">
        <w:rPr>
          <w:rFonts w:eastAsiaTheme="minorHAnsi"/>
          <w:lang w:eastAsia="en-US"/>
        </w:rPr>
        <w:t>Ovom aktivnošću, sukladno zakonskim obavezama i Planu civilne zaštite jedinice područne (regionalne) samouprave, financirati će se i redovna djelatnost Hrvatske gorske službe spašavanja - Stanice Čakovec u iznosu od 7.963,00 €, kao i investicijski radovi izgradnje Regionalnog centra HGSS, za koji se u odnosu na 2022. godinu planirani iznos povećava na 66.361,00 € radi dovršetka izgradnje i rekonstrukcije objekta tijekom 2023. godine.</w:t>
      </w:r>
    </w:p>
    <w:p w14:paraId="649188FE" w14:textId="77777777" w:rsidR="00785B11" w:rsidRPr="00785B11" w:rsidRDefault="00785B11" w:rsidP="00785B11">
      <w:pPr>
        <w:tabs>
          <w:tab w:val="left" w:pos="3315"/>
        </w:tabs>
        <w:spacing w:after="160" w:line="259" w:lineRule="auto"/>
        <w:jc w:val="both"/>
        <w:rPr>
          <w:rFonts w:eastAsiaTheme="minorHAnsi"/>
          <w:lang w:eastAsia="en-US"/>
        </w:rPr>
      </w:pPr>
      <w:r w:rsidRPr="00785B11">
        <w:rPr>
          <w:rFonts w:eastAsiaTheme="minorHAnsi"/>
          <w:lang w:eastAsia="en-US"/>
        </w:rPr>
        <w:t>Javna vatrogasna postrojba Čakovec</w:t>
      </w:r>
    </w:p>
    <w:p w14:paraId="3E4163F2" w14:textId="77777777" w:rsidR="00785B11" w:rsidRPr="00785B11" w:rsidRDefault="00785B11" w:rsidP="00785B11">
      <w:pPr>
        <w:tabs>
          <w:tab w:val="left" w:pos="3315"/>
        </w:tabs>
        <w:spacing w:after="160" w:line="259" w:lineRule="auto"/>
        <w:jc w:val="both"/>
        <w:rPr>
          <w:rFonts w:eastAsiaTheme="minorHAnsi"/>
          <w:lang w:eastAsia="en-US"/>
        </w:rPr>
      </w:pPr>
      <w:r w:rsidRPr="00785B11">
        <w:rPr>
          <w:rFonts w:eastAsiaTheme="minorHAnsi"/>
          <w:lang w:eastAsia="en-US"/>
        </w:rPr>
        <w:t>Osigurana sredstva namijenjena su za financiranje operativnog vatrogasnog dežurstva temeljem Zakona o vatrogastvu.</w:t>
      </w:r>
    </w:p>
    <w:p w14:paraId="30740E80" w14:textId="77777777" w:rsidR="00785B11" w:rsidRPr="00785B11" w:rsidRDefault="00785B11" w:rsidP="00785B11">
      <w:pPr>
        <w:tabs>
          <w:tab w:val="left" w:pos="3315"/>
        </w:tabs>
        <w:spacing w:after="160" w:line="259" w:lineRule="auto"/>
        <w:jc w:val="both"/>
        <w:rPr>
          <w:rFonts w:eastAsiaTheme="minorHAnsi"/>
          <w:b/>
          <w:lang w:eastAsia="en-US"/>
        </w:rPr>
      </w:pPr>
      <w:r w:rsidRPr="00785B11">
        <w:rPr>
          <w:rFonts w:eastAsiaTheme="minorHAnsi"/>
          <w:b/>
          <w:lang w:eastAsia="en-US"/>
        </w:rPr>
        <w:t>-CILJEVI PROVEDBE PROGRAMA U RAZDOBLJU 2023.-2025.:</w:t>
      </w:r>
    </w:p>
    <w:p w14:paraId="6F5D1D10" w14:textId="77777777" w:rsidR="00785B11" w:rsidRPr="00785B11" w:rsidRDefault="00785B11" w:rsidP="00785B11">
      <w:pPr>
        <w:tabs>
          <w:tab w:val="left" w:pos="3315"/>
        </w:tabs>
        <w:spacing w:after="160" w:line="259" w:lineRule="auto"/>
        <w:jc w:val="both"/>
        <w:rPr>
          <w:rFonts w:eastAsiaTheme="minorHAnsi"/>
          <w:lang w:eastAsia="en-US"/>
        </w:rPr>
      </w:pPr>
      <w:r w:rsidRPr="00785B11">
        <w:rPr>
          <w:rFonts w:eastAsiaTheme="minorHAnsi"/>
          <w:lang w:eastAsia="en-US"/>
        </w:rPr>
        <w:t>Cilj provedbe programa je stručno i pravovremeno obavljanje svih obaveza propisanih zakonom i aktima Međimurske županije.</w:t>
      </w:r>
    </w:p>
    <w:p w14:paraId="6230E379" w14:textId="77777777" w:rsidR="00785B11" w:rsidRPr="00785B11" w:rsidRDefault="00785B11" w:rsidP="00785B11">
      <w:pPr>
        <w:tabs>
          <w:tab w:val="left" w:pos="2490"/>
          <w:tab w:val="left" w:pos="3315"/>
        </w:tabs>
        <w:spacing w:after="160" w:line="259" w:lineRule="auto"/>
        <w:jc w:val="both"/>
        <w:rPr>
          <w:rFonts w:eastAsiaTheme="minorHAnsi"/>
          <w:b/>
          <w:lang w:eastAsia="en-US"/>
        </w:rPr>
      </w:pPr>
      <w:r w:rsidRPr="00785B11">
        <w:rPr>
          <w:rFonts w:eastAsiaTheme="minorHAnsi"/>
          <w:b/>
          <w:lang w:eastAsia="en-US"/>
        </w:rPr>
        <w:t>-IZVRŠENJE PROVEDBE PROGRAMA:</w:t>
      </w:r>
    </w:p>
    <w:p w14:paraId="0893921F" w14:textId="77777777" w:rsidR="00785B11" w:rsidRPr="00785B11" w:rsidRDefault="00785B11" w:rsidP="00785B11">
      <w:pPr>
        <w:tabs>
          <w:tab w:val="left" w:pos="2490"/>
          <w:tab w:val="left" w:pos="3315"/>
        </w:tabs>
        <w:spacing w:after="160" w:line="259" w:lineRule="auto"/>
        <w:jc w:val="both"/>
        <w:rPr>
          <w:rFonts w:eastAsiaTheme="minorHAnsi"/>
          <w:lang w:eastAsia="en-US"/>
        </w:rPr>
      </w:pPr>
      <w:r w:rsidRPr="00785B11">
        <w:rPr>
          <w:rFonts w:eastAsiaTheme="minorHAnsi"/>
          <w:lang w:eastAsia="en-US"/>
        </w:rPr>
        <w:t>Izvršenje je u skladu s planom – izvršene su sve financijske obveze sukladno pozitivnim zakonskim propisima i na temelju istih preuzetih ugovornih obaveza u financiranju sustava civilne zaštite što se odnosi na financiranje Vatrogasne zajednice Međimurske županije, Javne vatrogasne postrojbe Čakovec te Hrvatske gorske službe spašavanje, Stanice Čakovec. Međimurska županija stoga je u potpunosti izvršila obvezu poslova iz svog samoupravnog djelokruga koji se odnose na planiranje, razvoj, učinkovito funkcioniranje i financiranje sustava civilne zaštite, te je i po programu izvršenje 99,80 %.</w:t>
      </w:r>
    </w:p>
    <w:p w14:paraId="437CCE57" w14:textId="77777777" w:rsidR="00785B11" w:rsidRPr="00785B11" w:rsidRDefault="00785B11" w:rsidP="00785B11">
      <w:pPr>
        <w:tabs>
          <w:tab w:val="left" w:pos="3315"/>
        </w:tabs>
        <w:spacing w:after="160" w:line="259" w:lineRule="auto"/>
        <w:rPr>
          <w:rFonts w:eastAsiaTheme="minorHAnsi"/>
          <w:b/>
          <w:bCs/>
          <w:lang w:eastAsia="en-US"/>
        </w:rPr>
      </w:pPr>
      <w:r w:rsidRPr="00785B11">
        <w:rPr>
          <w:rFonts w:eastAsiaTheme="minorHAnsi"/>
          <w:b/>
          <w:bCs/>
          <w:lang w:eastAsia="en-US"/>
        </w:rPr>
        <w:t>PROGRAM: 1018 Projekti</w:t>
      </w:r>
    </w:p>
    <w:p w14:paraId="2604C37D" w14:textId="77777777" w:rsidR="00785B11" w:rsidRPr="00785B11" w:rsidRDefault="00785B11" w:rsidP="00785B11">
      <w:pPr>
        <w:tabs>
          <w:tab w:val="left" w:pos="3315"/>
        </w:tabs>
        <w:spacing w:after="160" w:line="259" w:lineRule="auto"/>
        <w:rPr>
          <w:rFonts w:eastAsiaTheme="minorHAnsi"/>
          <w:b/>
          <w:lang w:eastAsia="en-US"/>
        </w:rPr>
      </w:pPr>
      <w:r w:rsidRPr="00785B11">
        <w:rPr>
          <w:rFonts w:eastAsiaTheme="minorHAnsi"/>
          <w:b/>
          <w:lang w:eastAsia="en-US"/>
        </w:rPr>
        <w:t>-OPIS PROGRAMA:</w:t>
      </w:r>
    </w:p>
    <w:p w14:paraId="1FCC4AC2" w14:textId="77777777" w:rsidR="00785B11" w:rsidRPr="00785B11" w:rsidRDefault="00785B11" w:rsidP="00785B11">
      <w:pPr>
        <w:tabs>
          <w:tab w:val="left" w:pos="3315"/>
        </w:tabs>
        <w:spacing w:after="160" w:line="259" w:lineRule="auto"/>
        <w:jc w:val="both"/>
        <w:rPr>
          <w:rFonts w:eastAsiaTheme="minorHAnsi"/>
          <w:lang w:eastAsia="en-US"/>
        </w:rPr>
      </w:pPr>
      <w:r w:rsidRPr="00785B11">
        <w:rPr>
          <w:rFonts w:eastAsiaTheme="minorHAnsi"/>
          <w:lang w:eastAsia="en-US"/>
        </w:rPr>
        <w:t>Ovim programom planiraju se sredstva za aktivnost sufinanciranja projekta MEDEA - kojim se predviđa izrada sustava za višedimenzionalnu procjenu seizmičkog rizika u prekograničnim područjima, dimenzija oštećenja na objektima i psihološke posljedice za uključene pojedince. Sustav će imati bazu znanja (KB) koji sadrži referentne strukture i referentne obitelji definirane pomoću tehničkih i psiholoških parametara, koji služe kao reprezentativni skup struktura i obitelji u postojećim područjima.</w:t>
      </w:r>
      <w:r w:rsidRPr="00785B11">
        <w:rPr>
          <w:rFonts w:eastAsiaTheme="minorHAnsi"/>
          <w:lang w:eastAsia="en-US"/>
        </w:rPr>
        <w:tab/>
      </w:r>
    </w:p>
    <w:p w14:paraId="7B5CBEBA" w14:textId="77777777" w:rsidR="00785B11" w:rsidRPr="00785B11" w:rsidRDefault="00785B11" w:rsidP="00785B11">
      <w:pPr>
        <w:tabs>
          <w:tab w:val="left" w:pos="3315"/>
        </w:tabs>
        <w:spacing w:after="160" w:line="259" w:lineRule="auto"/>
        <w:rPr>
          <w:rFonts w:eastAsiaTheme="minorHAnsi"/>
          <w:b/>
          <w:lang w:eastAsia="en-US"/>
        </w:rPr>
      </w:pPr>
      <w:r w:rsidRPr="00785B11">
        <w:rPr>
          <w:rFonts w:eastAsiaTheme="minorHAnsi"/>
          <w:b/>
          <w:lang w:eastAsia="en-US"/>
        </w:rPr>
        <w:t>-ZAKONSKE I DRUGE PRAVNE OSNOVE PROGRAMA:</w:t>
      </w:r>
    </w:p>
    <w:p w14:paraId="300DE600" w14:textId="77777777" w:rsidR="00785B11" w:rsidRPr="00785B11" w:rsidRDefault="00785B11" w:rsidP="00785B11">
      <w:pPr>
        <w:tabs>
          <w:tab w:val="left" w:pos="3315"/>
        </w:tabs>
        <w:spacing w:after="160" w:line="259" w:lineRule="auto"/>
        <w:rPr>
          <w:rFonts w:eastAsiaTheme="minorHAnsi"/>
          <w:lang w:eastAsia="en-US"/>
        </w:rPr>
      </w:pPr>
      <w:r w:rsidRPr="00785B11">
        <w:rPr>
          <w:rFonts w:eastAsiaTheme="minorHAnsi"/>
          <w:lang w:eastAsia="en-US"/>
        </w:rPr>
        <w:t>- Ugovor o dodjeli bespovratnih sredstava UCPM-2022-PP - MEDEA</w:t>
      </w:r>
    </w:p>
    <w:p w14:paraId="203D4E5E" w14:textId="77777777" w:rsidR="00785B11" w:rsidRPr="00785B11" w:rsidRDefault="00785B11" w:rsidP="00BB3554">
      <w:pPr>
        <w:tabs>
          <w:tab w:val="left" w:pos="3315"/>
        </w:tabs>
        <w:spacing w:line="259" w:lineRule="auto"/>
        <w:rPr>
          <w:rFonts w:eastAsiaTheme="minorHAnsi"/>
          <w:b/>
          <w:lang w:eastAsia="en-US"/>
        </w:rPr>
      </w:pPr>
      <w:r w:rsidRPr="00785B11">
        <w:rPr>
          <w:rFonts w:eastAsiaTheme="minorHAnsi"/>
          <w:b/>
          <w:lang w:eastAsia="en-US"/>
        </w:rPr>
        <w:t>-PROCJENA I ISHODIŠTE POTREBNIH SREDSTAVA:</w:t>
      </w:r>
    </w:p>
    <w:p w14:paraId="6AF420BF" w14:textId="77777777" w:rsidR="00785B11" w:rsidRPr="00785B11" w:rsidRDefault="00785B11" w:rsidP="00BB3554">
      <w:pPr>
        <w:tabs>
          <w:tab w:val="left" w:pos="3315"/>
        </w:tabs>
        <w:spacing w:line="259" w:lineRule="auto"/>
        <w:rPr>
          <w:rFonts w:eastAsiaTheme="minorHAnsi"/>
          <w:lang w:eastAsia="en-US"/>
        </w:rPr>
      </w:pPr>
      <w:r w:rsidRPr="00785B11">
        <w:rPr>
          <w:rFonts w:eastAsiaTheme="minorHAnsi"/>
          <w:lang w:eastAsia="en-US"/>
        </w:rPr>
        <w:t>Unutar programa planiraju se slijedeće aktivnosti/projekti:</w:t>
      </w:r>
    </w:p>
    <w:tbl>
      <w:tblPr>
        <w:tblW w:w="8789" w:type="dxa"/>
        <w:tblInd w:w="10" w:type="dxa"/>
        <w:tblLayout w:type="fixed"/>
        <w:tblCellMar>
          <w:left w:w="10" w:type="dxa"/>
          <w:right w:w="10" w:type="dxa"/>
        </w:tblCellMar>
        <w:tblLook w:val="04A0" w:firstRow="1" w:lastRow="0" w:firstColumn="1" w:lastColumn="0" w:noHBand="0" w:noVBand="1"/>
      </w:tblPr>
      <w:tblGrid>
        <w:gridCol w:w="682"/>
        <w:gridCol w:w="2698"/>
        <w:gridCol w:w="1901"/>
        <w:gridCol w:w="1807"/>
        <w:gridCol w:w="1701"/>
      </w:tblGrid>
      <w:tr w:rsidR="00785B11" w:rsidRPr="00BB3554" w14:paraId="2254388F" w14:textId="77777777" w:rsidTr="003671A2">
        <w:trPr>
          <w:trHeight w:hRule="exact" w:val="259"/>
        </w:trPr>
        <w:tc>
          <w:tcPr>
            <w:tcW w:w="682" w:type="dxa"/>
            <w:tcBorders>
              <w:top w:val="single" w:sz="4" w:space="0" w:color="auto"/>
              <w:left w:val="single" w:sz="4" w:space="0" w:color="auto"/>
            </w:tcBorders>
            <w:shd w:val="clear" w:color="auto" w:fill="FFFFFF"/>
            <w:vAlign w:val="bottom"/>
          </w:tcPr>
          <w:p w14:paraId="32992CDC" w14:textId="77777777" w:rsidR="00785B11" w:rsidRPr="00BB3554" w:rsidRDefault="00785B11" w:rsidP="00785B11">
            <w:pPr>
              <w:widowControl w:val="0"/>
              <w:spacing w:line="190" w:lineRule="exact"/>
              <w:rPr>
                <w:lang w:val="en-US" w:eastAsia="en-US"/>
              </w:rPr>
            </w:pPr>
            <w:r w:rsidRPr="00BB3554">
              <w:rPr>
                <w:rFonts w:eastAsia="Calibri"/>
                <w:color w:val="000000"/>
                <w:shd w:val="clear" w:color="auto" w:fill="FFFFFF"/>
                <w:lang w:bidi="hr-HR"/>
              </w:rPr>
              <w:t>Rbr.</w:t>
            </w:r>
          </w:p>
        </w:tc>
        <w:tc>
          <w:tcPr>
            <w:tcW w:w="2698" w:type="dxa"/>
            <w:tcBorders>
              <w:top w:val="single" w:sz="4" w:space="0" w:color="auto"/>
              <w:left w:val="single" w:sz="4" w:space="0" w:color="auto"/>
            </w:tcBorders>
            <w:shd w:val="clear" w:color="auto" w:fill="FFFFFF"/>
            <w:vAlign w:val="bottom"/>
          </w:tcPr>
          <w:p w14:paraId="395AB5EF" w14:textId="77777777" w:rsidR="00785B11" w:rsidRPr="00BB3554" w:rsidRDefault="00785B11" w:rsidP="00785B11">
            <w:pPr>
              <w:widowControl w:val="0"/>
              <w:spacing w:line="190" w:lineRule="exact"/>
              <w:rPr>
                <w:lang w:val="en-US" w:eastAsia="en-US"/>
              </w:rPr>
            </w:pPr>
            <w:r w:rsidRPr="00BB3554">
              <w:rPr>
                <w:rFonts w:eastAsia="Calibri"/>
                <w:color w:val="000000"/>
                <w:shd w:val="clear" w:color="auto" w:fill="FFFFFF"/>
                <w:lang w:bidi="hr-HR"/>
              </w:rPr>
              <w:t>Naziv aktivnosti/projekta</w:t>
            </w:r>
          </w:p>
        </w:tc>
        <w:tc>
          <w:tcPr>
            <w:tcW w:w="1901" w:type="dxa"/>
            <w:tcBorders>
              <w:top w:val="single" w:sz="4" w:space="0" w:color="auto"/>
              <w:left w:val="single" w:sz="4" w:space="0" w:color="auto"/>
            </w:tcBorders>
            <w:shd w:val="clear" w:color="auto" w:fill="FFFFFF"/>
            <w:vAlign w:val="bottom"/>
          </w:tcPr>
          <w:p w14:paraId="68026CA3" w14:textId="77777777" w:rsidR="00785B11" w:rsidRPr="00BB3554" w:rsidRDefault="00785B11" w:rsidP="00785B11">
            <w:pPr>
              <w:widowControl w:val="0"/>
              <w:spacing w:line="190" w:lineRule="exact"/>
              <w:jc w:val="center"/>
              <w:rPr>
                <w:lang w:val="en-US" w:eastAsia="en-US"/>
              </w:rPr>
            </w:pPr>
            <w:r w:rsidRPr="00BB3554">
              <w:rPr>
                <w:rFonts w:eastAsia="Calibri"/>
                <w:color w:val="000000"/>
                <w:shd w:val="clear" w:color="auto" w:fill="FFFFFF"/>
                <w:lang w:bidi="hr-HR"/>
              </w:rPr>
              <w:t>Plan 2023.</w:t>
            </w:r>
          </w:p>
        </w:tc>
        <w:tc>
          <w:tcPr>
            <w:tcW w:w="1807" w:type="dxa"/>
            <w:tcBorders>
              <w:top w:val="single" w:sz="4" w:space="0" w:color="auto"/>
              <w:left w:val="single" w:sz="4" w:space="0" w:color="auto"/>
            </w:tcBorders>
            <w:shd w:val="clear" w:color="auto" w:fill="FFFFFF"/>
            <w:vAlign w:val="bottom"/>
          </w:tcPr>
          <w:p w14:paraId="400E88C0" w14:textId="77777777" w:rsidR="00785B11" w:rsidRPr="00BB3554" w:rsidRDefault="00785B11" w:rsidP="00785B11">
            <w:pPr>
              <w:widowControl w:val="0"/>
              <w:spacing w:line="190" w:lineRule="exact"/>
              <w:jc w:val="center"/>
              <w:rPr>
                <w:lang w:val="en-US" w:eastAsia="en-US"/>
              </w:rPr>
            </w:pPr>
            <w:r w:rsidRPr="00BB3554">
              <w:rPr>
                <w:rFonts w:eastAsia="Calibri"/>
                <w:color w:val="000000"/>
                <w:shd w:val="clear" w:color="auto" w:fill="FFFFFF"/>
                <w:lang w:bidi="hr-HR"/>
              </w:rPr>
              <w:t>Izvršenje 2023.</w:t>
            </w:r>
          </w:p>
        </w:tc>
        <w:tc>
          <w:tcPr>
            <w:tcW w:w="1701" w:type="dxa"/>
            <w:tcBorders>
              <w:top w:val="single" w:sz="4" w:space="0" w:color="auto"/>
              <w:left w:val="single" w:sz="4" w:space="0" w:color="auto"/>
              <w:right w:val="single" w:sz="4" w:space="0" w:color="auto"/>
            </w:tcBorders>
            <w:shd w:val="clear" w:color="auto" w:fill="FFFFFF"/>
            <w:vAlign w:val="bottom"/>
          </w:tcPr>
          <w:p w14:paraId="08A0F7EF" w14:textId="77777777" w:rsidR="00785B11" w:rsidRPr="00BB3554" w:rsidRDefault="00785B11" w:rsidP="00785B11">
            <w:pPr>
              <w:widowControl w:val="0"/>
              <w:spacing w:line="190" w:lineRule="exact"/>
              <w:jc w:val="center"/>
              <w:rPr>
                <w:lang w:val="en-US" w:eastAsia="en-US"/>
              </w:rPr>
            </w:pPr>
            <w:r w:rsidRPr="00BB3554">
              <w:rPr>
                <w:rFonts w:eastAsia="Calibri"/>
                <w:color w:val="000000"/>
                <w:shd w:val="clear" w:color="auto" w:fill="FFFFFF"/>
                <w:lang w:bidi="hr-HR"/>
              </w:rPr>
              <w:t>Indeks %</w:t>
            </w:r>
          </w:p>
        </w:tc>
      </w:tr>
      <w:tr w:rsidR="00785B11" w:rsidRPr="00BB3554" w14:paraId="4FC0EC84" w14:textId="77777777" w:rsidTr="003671A2">
        <w:trPr>
          <w:trHeight w:hRule="exact" w:val="245"/>
        </w:trPr>
        <w:tc>
          <w:tcPr>
            <w:tcW w:w="682" w:type="dxa"/>
            <w:tcBorders>
              <w:left w:val="single" w:sz="4" w:space="0" w:color="auto"/>
            </w:tcBorders>
            <w:shd w:val="clear" w:color="auto" w:fill="FFFFFF"/>
          </w:tcPr>
          <w:p w14:paraId="140A8A49" w14:textId="77777777" w:rsidR="00785B11" w:rsidRPr="00BB3554" w:rsidRDefault="00785B11" w:rsidP="00785B11">
            <w:pPr>
              <w:spacing w:after="160" w:line="259" w:lineRule="auto"/>
              <w:rPr>
                <w:rFonts w:eastAsiaTheme="minorHAnsi"/>
                <w:lang w:eastAsia="en-US"/>
              </w:rPr>
            </w:pPr>
          </w:p>
        </w:tc>
        <w:tc>
          <w:tcPr>
            <w:tcW w:w="2698" w:type="dxa"/>
            <w:tcBorders>
              <w:left w:val="single" w:sz="4" w:space="0" w:color="auto"/>
            </w:tcBorders>
            <w:shd w:val="clear" w:color="auto" w:fill="FFFFFF"/>
          </w:tcPr>
          <w:p w14:paraId="7367DF2B" w14:textId="77777777" w:rsidR="00785B11" w:rsidRPr="00BB3554" w:rsidRDefault="00785B11" w:rsidP="00785B11">
            <w:pPr>
              <w:spacing w:after="160" w:line="259" w:lineRule="auto"/>
              <w:rPr>
                <w:rFonts w:eastAsiaTheme="minorHAnsi"/>
                <w:lang w:eastAsia="en-US"/>
              </w:rPr>
            </w:pPr>
          </w:p>
        </w:tc>
        <w:tc>
          <w:tcPr>
            <w:tcW w:w="1901" w:type="dxa"/>
            <w:tcBorders>
              <w:left w:val="single" w:sz="4" w:space="0" w:color="auto"/>
            </w:tcBorders>
            <w:shd w:val="clear" w:color="auto" w:fill="FFFFFF"/>
          </w:tcPr>
          <w:p w14:paraId="72E96DDA" w14:textId="77777777" w:rsidR="00785B11" w:rsidRPr="00BB3554" w:rsidRDefault="00785B11" w:rsidP="00785B11">
            <w:pPr>
              <w:widowControl w:val="0"/>
              <w:spacing w:line="190" w:lineRule="exact"/>
              <w:jc w:val="center"/>
              <w:rPr>
                <w:lang w:val="en-US" w:eastAsia="en-US"/>
              </w:rPr>
            </w:pPr>
            <w:r w:rsidRPr="00BB3554">
              <w:rPr>
                <w:rFonts w:eastAsia="Calibri"/>
                <w:color w:val="000000"/>
                <w:shd w:val="clear" w:color="auto" w:fill="FFFFFF"/>
                <w:lang w:bidi="hr-HR"/>
              </w:rPr>
              <w:t>EUR</w:t>
            </w:r>
          </w:p>
        </w:tc>
        <w:tc>
          <w:tcPr>
            <w:tcW w:w="1807" w:type="dxa"/>
            <w:tcBorders>
              <w:left w:val="single" w:sz="4" w:space="0" w:color="auto"/>
            </w:tcBorders>
            <w:shd w:val="clear" w:color="auto" w:fill="FFFFFF"/>
          </w:tcPr>
          <w:p w14:paraId="00284081" w14:textId="77777777" w:rsidR="00785B11" w:rsidRPr="00BB3554" w:rsidRDefault="00785B11" w:rsidP="00785B11">
            <w:pPr>
              <w:widowControl w:val="0"/>
              <w:spacing w:line="190" w:lineRule="exact"/>
              <w:jc w:val="center"/>
              <w:rPr>
                <w:lang w:val="en-US" w:eastAsia="en-US"/>
              </w:rPr>
            </w:pPr>
          </w:p>
        </w:tc>
        <w:tc>
          <w:tcPr>
            <w:tcW w:w="1701" w:type="dxa"/>
            <w:tcBorders>
              <w:left w:val="single" w:sz="4" w:space="0" w:color="auto"/>
              <w:right w:val="single" w:sz="4" w:space="0" w:color="auto"/>
            </w:tcBorders>
            <w:shd w:val="clear" w:color="auto" w:fill="FFFFFF"/>
          </w:tcPr>
          <w:p w14:paraId="233F5587" w14:textId="77777777" w:rsidR="00785B11" w:rsidRPr="00BB3554" w:rsidRDefault="00785B11" w:rsidP="00785B11">
            <w:pPr>
              <w:widowControl w:val="0"/>
              <w:spacing w:line="190" w:lineRule="exact"/>
              <w:jc w:val="center"/>
              <w:rPr>
                <w:lang w:val="en-US" w:eastAsia="en-US"/>
              </w:rPr>
            </w:pPr>
          </w:p>
        </w:tc>
      </w:tr>
      <w:tr w:rsidR="00785B11" w:rsidRPr="00BB3554" w14:paraId="35B64FE2" w14:textId="77777777" w:rsidTr="003671A2">
        <w:trPr>
          <w:trHeight w:hRule="exact" w:val="250"/>
        </w:trPr>
        <w:tc>
          <w:tcPr>
            <w:tcW w:w="682" w:type="dxa"/>
            <w:tcBorders>
              <w:top w:val="single" w:sz="4" w:space="0" w:color="auto"/>
              <w:left w:val="single" w:sz="4" w:space="0" w:color="auto"/>
            </w:tcBorders>
            <w:shd w:val="clear" w:color="auto" w:fill="FFFFFF"/>
            <w:vAlign w:val="bottom"/>
          </w:tcPr>
          <w:p w14:paraId="373E6F54" w14:textId="77777777" w:rsidR="00785B11" w:rsidRPr="00BB3554" w:rsidRDefault="00785B11" w:rsidP="00785B11">
            <w:pPr>
              <w:widowControl w:val="0"/>
              <w:spacing w:line="190" w:lineRule="exact"/>
              <w:rPr>
                <w:lang w:val="en-US" w:eastAsia="en-US"/>
              </w:rPr>
            </w:pPr>
            <w:r w:rsidRPr="00BB3554">
              <w:rPr>
                <w:rFonts w:eastAsia="Calibri"/>
                <w:color w:val="000000"/>
                <w:shd w:val="clear" w:color="auto" w:fill="FFFFFF"/>
                <w:lang w:bidi="hr-HR"/>
              </w:rPr>
              <w:t>1.</w:t>
            </w:r>
          </w:p>
        </w:tc>
        <w:tc>
          <w:tcPr>
            <w:tcW w:w="2698" w:type="dxa"/>
            <w:tcBorders>
              <w:top w:val="single" w:sz="4" w:space="0" w:color="auto"/>
              <w:left w:val="single" w:sz="4" w:space="0" w:color="auto"/>
            </w:tcBorders>
            <w:shd w:val="clear" w:color="auto" w:fill="FFFFFF"/>
            <w:vAlign w:val="bottom"/>
          </w:tcPr>
          <w:p w14:paraId="7141A827" w14:textId="77777777" w:rsidR="00785B11" w:rsidRPr="00BB3554" w:rsidRDefault="00785B11" w:rsidP="00785B11">
            <w:pPr>
              <w:widowControl w:val="0"/>
              <w:spacing w:line="190" w:lineRule="exact"/>
              <w:rPr>
                <w:lang w:val="en-US" w:eastAsia="en-US"/>
              </w:rPr>
            </w:pPr>
            <w:r w:rsidRPr="00BB3554">
              <w:rPr>
                <w:rFonts w:eastAsia="Calibri"/>
                <w:color w:val="000000"/>
                <w:shd w:val="clear" w:color="auto" w:fill="FFFFFF"/>
                <w:lang w:bidi="hr-HR"/>
              </w:rPr>
              <w:t>Projekt Medea</w:t>
            </w:r>
          </w:p>
        </w:tc>
        <w:tc>
          <w:tcPr>
            <w:tcW w:w="1901" w:type="dxa"/>
            <w:tcBorders>
              <w:top w:val="single" w:sz="4" w:space="0" w:color="auto"/>
              <w:left w:val="single" w:sz="4" w:space="0" w:color="auto"/>
            </w:tcBorders>
            <w:shd w:val="clear" w:color="auto" w:fill="FFFFFF"/>
            <w:vAlign w:val="bottom"/>
          </w:tcPr>
          <w:p w14:paraId="7EDCDAAC" w14:textId="77777777" w:rsidR="00785B11" w:rsidRPr="00BB3554" w:rsidRDefault="00785B11" w:rsidP="00785B11">
            <w:pPr>
              <w:widowControl w:val="0"/>
              <w:spacing w:line="190" w:lineRule="exact"/>
              <w:jc w:val="right"/>
              <w:rPr>
                <w:lang w:val="en-US" w:eastAsia="en-US"/>
              </w:rPr>
            </w:pPr>
            <w:r w:rsidRPr="00BB3554">
              <w:rPr>
                <w:rFonts w:eastAsia="Calibri"/>
                <w:color w:val="000000"/>
                <w:shd w:val="clear" w:color="auto" w:fill="FFFFFF"/>
                <w:lang w:bidi="hr-HR"/>
              </w:rPr>
              <w:t>68.300,00</w:t>
            </w:r>
          </w:p>
        </w:tc>
        <w:tc>
          <w:tcPr>
            <w:tcW w:w="1807" w:type="dxa"/>
            <w:tcBorders>
              <w:top w:val="single" w:sz="4" w:space="0" w:color="auto"/>
              <w:left w:val="single" w:sz="4" w:space="0" w:color="auto"/>
            </w:tcBorders>
            <w:shd w:val="clear" w:color="auto" w:fill="FFFFFF"/>
            <w:vAlign w:val="bottom"/>
          </w:tcPr>
          <w:p w14:paraId="79BDF816" w14:textId="77777777" w:rsidR="00785B11" w:rsidRPr="00BB3554" w:rsidRDefault="00785B11" w:rsidP="00785B11">
            <w:pPr>
              <w:widowControl w:val="0"/>
              <w:spacing w:line="190" w:lineRule="exact"/>
              <w:jc w:val="right"/>
              <w:rPr>
                <w:lang w:val="en-US" w:eastAsia="en-US"/>
              </w:rPr>
            </w:pPr>
            <w:r w:rsidRPr="00BB3554">
              <w:rPr>
                <w:rFonts w:eastAsia="Calibri"/>
                <w:color w:val="000000"/>
                <w:shd w:val="clear" w:color="auto" w:fill="FFFFFF"/>
                <w:lang w:bidi="hr-HR"/>
              </w:rPr>
              <w:t>45.655,69</w:t>
            </w:r>
          </w:p>
        </w:tc>
        <w:tc>
          <w:tcPr>
            <w:tcW w:w="1701" w:type="dxa"/>
            <w:tcBorders>
              <w:top w:val="single" w:sz="4" w:space="0" w:color="auto"/>
              <w:left w:val="single" w:sz="4" w:space="0" w:color="auto"/>
              <w:right w:val="single" w:sz="4" w:space="0" w:color="auto"/>
            </w:tcBorders>
            <w:shd w:val="clear" w:color="auto" w:fill="FFFFFF"/>
          </w:tcPr>
          <w:p w14:paraId="07E34AB9" w14:textId="77777777" w:rsidR="00785B11" w:rsidRPr="00BB3554" w:rsidRDefault="00785B11" w:rsidP="00785B11">
            <w:pPr>
              <w:spacing w:after="160" w:line="259" w:lineRule="auto"/>
              <w:jc w:val="right"/>
              <w:rPr>
                <w:rFonts w:eastAsiaTheme="minorHAnsi"/>
                <w:lang w:eastAsia="en-US"/>
              </w:rPr>
            </w:pPr>
            <w:r w:rsidRPr="00BB3554">
              <w:rPr>
                <w:rFonts w:eastAsiaTheme="minorHAnsi"/>
                <w:lang w:eastAsia="en-US"/>
              </w:rPr>
              <w:t>66,85</w:t>
            </w:r>
          </w:p>
        </w:tc>
      </w:tr>
      <w:tr w:rsidR="00785B11" w:rsidRPr="00BB3554" w14:paraId="10C5E9CF" w14:textId="77777777" w:rsidTr="003671A2">
        <w:trPr>
          <w:trHeight w:hRule="exact" w:val="269"/>
        </w:trPr>
        <w:tc>
          <w:tcPr>
            <w:tcW w:w="682" w:type="dxa"/>
            <w:tcBorders>
              <w:top w:val="single" w:sz="4" w:space="0" w:color="auto"/>
              <w:left w:val="single" w:sz="4" w:space="0" w:color="auto"/>
              <w:bottom w:val="single" w:sz="4" w:space="0" w:color="auto"/>
            </w:tcBorders>
            <w:shd w:val="clear" w:color="auto" w:fill="FFFFFF"/>
          </w:tcPr>
          <w:p w14:paraId="2E235F2E" w14:textId="77777777" w:rsidR="00785B11" w:rsidRPr="00BB3554" w:rsidRDefault="00785B11" w:rsidP="00785B11">
            <w:pPr>
              <w:spacing w:after="160" w:line="259" w:lineRule="auto"/>
              <w:rPr>
                <w:rFonts w:eastAsiaTheme="minorHAnsi"/>
                <w:lang w:eastAsia="en-US"/>
              </w:rPr>
            </w:pPr>
          </w:p>
        </w:tc>
        <w:tc>
          <w:tcPr>
            <w:tcW w:w="2698" w:type="dxa"/>
            <w:tcBorders>
              <w:top w:val="single" w:sz="4" w:space="0" w:color="auto"/>
              <w:left w:val="single" w:sz="4" w:space="0" w:color="auto"/>
              <w:bottom w:val="single" w:sz="4" w:space="0" w:color="auto"/>
            </w:tcBorders>
            <w:shd w:val="clear" w:color="auto" w:fill="FFFFFF"/>
            <w:vAlign w:val="bottom"/>
          </w:tcPr>
          <w:p w14:paraId="1E072587" w14:textId="77777777" w:rsidR="00785B11" w:rsidRPr="00BB3554" w:rsidRDefault="00785B11" w:rsidP="00785B11">
            <w:pPr>
              <w:widowControl w:val="0"/>
              <w:spacing w:line="190" w:lineRule="exact"/>
              <w:rPr>
                <w:lang w:val="en-US" w:eastAsia="en-US"/>
              </w:rPr>
            </w:pPr>
            <w:r w:rsidRPr="00BB3554">
              <w:rPr>
                <w:rFonts w:eastAsia="Calibri"/>
                <w:color w:val="000000"/>
                <w:shd w:val="clear" w:color="auto" w:fill="FFFFFF"/>
                <w:lang w:bidi="hr-HR"/>
              </w:rPr>
              <w:t>Ukupno program</w:t>
            </w:r>
          </w:p>
        </w:tc>
        <w:tc>
          <w:tcPr>
            <w:tcW w:w="1901" w:type="dxa"/>
            <w:tcBorders>
              <w:top w:val="single" w:sz="4" w:space="0" w:color="auto"/>
              <w:left w:val="single" w:sz="4" w:space="0" w:color="auto"/>
              <w:bottom w:val="single" w:sz="4" w:space="0" w:color="auto"/>
            </w:tcBorders>
            <w:shd w:val="clear" w:color="auto" w:fill="FFFFFF"/>
            <w:vAlign w:val="bottom"/>
          </w:tcPr>
          <w:p w14:paraId="13378044" w14:textId="77777777" w:rsidR="00785B11" w:rsidRPr="00BB3554" w:rsidRDefault="00785B11" w:rsidP="00785B11">
            <w:pPr>
              <w:widowControl w:val="0"/>
              <w:spacing w:line="190" w:lineRule="exact"/>
              <w:jc w:val="right"/>
              <w:rPr>
                <w:lang w:val="en-US" w:eastAsia="en-US"/>
              </w:rPr>
            </w:pPr>
            <w:r w:rsidRPr="00BB3554">
              <w:rPr>
                <w:rFonts w:eastAsia="Calibri"/>
                <w:color w:val="000000"/>
                <w:shd w:val="clear" w:color="auto" w:fill="FFFFFF"/>
                <w:lang w:bidi="hr-HR"/>
              </w:rPr>
              <w:t>68.300,00</w:t>
            </w:r>
          </w:p>
        </w:tc>
        <w:tc>
          <w:tcPr>
            <w:tcW w:w="1807" w:type="dxa"/>
            <w:tcBorders>
              <w:top w:val="single" w:sz="4" w:space="0" w:color="auto"/>
              <w:left w:val="single" w:sz="4" w:space="0" w:color="auto"/>
              <w:bottom w:val="single" w:sz="4" w:space="0" w:color="auto"/>
            </w:tcBorders>
            <w:shd w:val="clear" w:color="auto" w:fill="FFFFFF"/>
            <w:vAlign w:val="bottom"/>
          </w:tcPr>
          <w:p w14:paraId="53406A79" w14:textId="77777777" w:rsidR="00785B11" w:rsidRPr="00BB3554" w:rsidRDefault="00785B11" w:rsidP="00785B11">
            <w:pPr>
              <w:widowControl w:val="0"/>
              <w:spacing w:line="190" w:lineRule="exact"/>
              <w:jc w:val="right"/>
              <w:rPr>
                <w:lang w:val="en-US" w:eastAsia="en-US"/>
              </w:rPr>
            </w:pPr>
            <w:r w:rsidRPr="00BB3554">
              <w:rPr>
                <w:rFonts w:eastAsia="Calibri"/>
                <w:color w:val="000000"/>
                <w:shd w:val="clear" w:color="auto" w:fill="FFFFFF"/>
                <w:lang w:bidi="hr-HR"/>
              </w:rPr>
              <w:t>45.655,69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9417F84" w14:textId="77777777" w:rsidR="00785B11" w:rsidRPr="00BB3554" w:rsidRDefault="00785B11" w:rsidP="00785B11">
            <w:pPr>
              <w:spacing w:after="160" w:line="259" w:lineRule="auto"/>
              <w:jc w:val="right"/>
              <w:rPr>
                <w:rFonts w:eastAsiaTheme="minorHAnsi"/>
                <w:lang w:eastAsia="en-US"/>
              </w:rPr>
            </w:pPr>
            <w:r w:rsidRPr="00BB3554">
              <w:rPr>
                <w:rFonts w:eastAsiaTheme="minorHAnsi"/>
                <w:lang w:eastAsia="en-US"/>
              </w:rPr>
              <w:t xml:space="preserve">   66,85</w:t>
            </w:r>
          </w:p>
        </w:tc>
      </w:tr>
    </w:tbl>
    <w:p w14:paraId="13A77189" w14:textId="77777777" w:rsidR="00785B11" w:rsidRPr="00785B11" w:rsidRDefault="00785B11" w:rsidP="00785B11">
      <w:pPr>
        <w:tabs>
          <w:tab w:val="left" w:pos="3315"/>
        </w:tabs>
        <w:spacing w:after="160" w:line="259" w:lineRule="auto"/>
        <w:rPr>
          <w:rFonts w:eastAsiaTheme="minorHAnsi"/>
          <w:lang w:eastAsia="en-US"/>
        </w:rPr>
      </w:pPr>
    </w:p>
    <w:p w14:paraId="19BB4540" w14:textId="77777777" w:rsidR="00785B11" w:rsidRPr="00785B11" w:rsidRDefault="00785B11" w:rsidP="00785B11">
      <w:pPr>
        <w:tabs>
          <w:tab w:val="left" w:pos="3315"/>
        </w:tabs>
        <w:spacing w:after="160" w:line="259" w:lineRule="auto"/>
        <w:jc w:val="both"/>
        <w:rPr>
          <w:rFonts w:eastAsiaTheme="minorHAnsi"/>
          <w:lang w:eastAsia="en-US"/>
        </w:rPr>
      </w:pPr>
      <w:r w:rsidRPr="00785B11">
        <w:rPr>
          <w:rFonts w:eastAsiaTheme="minorHAnsi"/>
          <w:lang w:eastAsia="en-US"/>
        </w:rPr>
        <w:t>Planirana sredstva namijenjena su za sufinanciranje projekta MEDEA čija provedba bi trebala započeti krajem 2022. godine, u trajanju od 24 mjeseca. Projektom se predviđa izrada sustava za višedimenzionalnu procjenu seizmičkog rizika u prekograničnim područjima, dimenzija oštećenja na objektima i psihološke posljedice za uključene pojedince. Sustav će imati bazu znanja (KB) koji sadrži referentne strukture i referentne obitelji definirane pomoću tehničkih i psiholoških parametara, koji služe kao reprezentativni skup struktura i obitelji u postojećim područjima.</w:t>
      </w:r>
      <w:r w:rsidRPr="00785B11">
        <w:rPr>
          <w:rFonts w:eastAsiaTheme="minorHAnsi"/>
          <w:lang w:eastAsia="en-US"/>
        </w:rPr>
        <w:tab/>
      </w:r>
    </w:p>
    <w:p w14:paraId="35373DB7" w14:textId="77777777" w:rsidR="00785B11" w:rsidRPr="00785B11" w:rsidRDefault="00785B11" w:rsidP="00785B11">
      <w:pPr>
        <w:tabs>
          <w:tab w:val="left" w:pos="3315"/>
        </w:tabs>
        <w:spacing w:after="160" w:line="259" w:lineRule="auto"/>
        <w:jc w:val="both"/>
        <w:rPr>
          <w:rFonts w:eastAsiaTheme="minorHAnsi"/>
          <w:b/>
          <w:lang w:eastAsia="en-US"/>
        </w:rPr>
      </w:pPr>
      <w:r w:rsidRPr="00785B11">
        <w:rPr>
          <w:rFonts w:eastAsiaTheme="minorHAnsi"/>
          <w:b/>
          <w:lang w:eastAsia="en-US"/>
        </w:rPr>
        <w:t>-CILJEVI PROVEDBE PROGRAMA U RAZDOBLJU 2023.-2025.:</w:t>
      </w:r>
    </w:p>
    <w:p w14:paraId="234754B9" w14:textId="77777777" w:rsidR="00785B11" w:rsidRPr="00785B11" w:rsidRDefault="00785B11" w:rsidP="00785B11">
      <w:pPr>
        <w:tabs>
          <w:tab w:val="left" w:pos="3315"/>
        </w:tabs>
        <w:spacing w:after="160" w:line="259" w:lineRule="auto"/>
        <w:jc w:val="both"/>
        <w:rPr>
          <w:rFonts w:eastAsiaTheme="minorHAnsi"/>
          <w:lang w:eastAsia="en-US"/>
        </w:rPr>
      </w:pPr>
      <w:r w:rsidRPr="00785B11">
        <w:rPr>
          <w:rFonts w:eastAsiaTheme="minorHAnsi"/>
          <w:lang w:eastAsia="en-US"/>
        </w:rPr>
        <w:t>Sustav će pomoći operativnim snagama civilne zaštite u planiranju strategije smanjenja oštećenja i gubitaka uslijed potresa. Sustav će ujedno identificirati obitelji koje su u riziku od dugoročnih psiholoških posljedica izazvanih seizmičkim aktivnostima, primjerice kod obitelji niskog socioekonomskog statusa, onih koji su već preživjeli traumatično iskustvo potresa ili obitelji koje imaju djecu s invaliditetom.</w:t>
      </w:r>
    </w:p>
    <w:p w14:paraId="02A3A713" w14:textId="77777777" w:rsidR="00785B11" w:rsidRPr="00785B11" w:rsidRDefault="00785B11" w:rsidP="00785B11">
      <w:pPr>
        <w:tabs>
          <w:tab w:val="left" w:pos="2490"/>
          <w:tab w:val="left" w:pos="3315"/>
        </w:tabs>
        <w:spacing w:after="160" w:line="259" w:lineRule="auto"/>
        <w:jc w:val="both"/>
        <w:rPr>
          <w:rFonts w:eastAsiaTheme="minorHAnsi"/>
          <w:b/>
          <w:lang w:eastAsia="en-US"/>
        </w:rPr>
      </w:pPr>
      <w:r w:rsidRPr="00785B11">
        <w:rPr>
          <w:rFonts w:eastAsiaTheme="minorHAnsi"/>
          <w:b/>
          <w:lang w:eastAsia="en-US"/>
        </w:rPr>
        <w:t>-IZVRŠENJE PROVEDBE PROGRAMA:</w:t>
      </w:r>
    </w:p>
    <w:p w14:paraId="5B4D4038" w14:textId="77777777" w:rsidR="00785B11" w:rsidRPr="00785B11" w:rsidRDefault="00785B11" w:rsidP="00785B11">
      <w:pPr>
        <w:tabs>
          <w:tab w:val="left" w:pos="3315"/>
        </w:tabs>
        <w:spacing w:after="160" w:line="259" w:lineRule="auto"/>
        <w:jc w:val="both"/>
        <w:rPr>
          <w:rFonts w:eastAsiaTheme="minorHAnsi"/>
          <w:lang w:eastAsia="en-US"/>
        </w:rPr>
      </w:pPr>
      <w:r w:rsidRPr="00785B11">
        <w:rPr>
          <w:rFonts w:eastAsiaTheme="minorHAnsi"/>
          <w:lang w:eastAsia="en-US"/>
        </w:rPr>
        <w:t>U izvršenju provedbe projekta, sukladno planiranim aktivnostima u 2023. godini nabavljena je računalna oprema (4 laptopa) za potrebe projektnog tima, nabavljeni su promidžbeni materijali za projekt –eko notesi s kemijskom olovkom, podmireni troškovi službenih putovanja u inozemstvo na sastanke projektnog tima, te su izvršene sve financijske obaveze prema zaposlenicima – članovima projektnog tima (plaće/rashodi za zaposlene, doprinosi za plaće te ostala materijalna prava) prema obavezama iz samog projekta. Izvršenje po programu  je 66,85 % zbog manjeg broja održanih aktivnosti u odnosu što je prvobitno bilo planirano.</w:t>
      </w:r>
    </w:p>
    <w:p w14:paraId="3DA59DA6" w14:textId="77777777" w:rsidR="00785B11" w:rsidRPr="00785B11" w:rsidRDefault="00785B11" w:rsidP="00785B11">
      <w:pPr>
        <w:tabs>
          <w:tab w:val="left" w:pos="3315"/>
        </w:tabs>
        <w:spacing w:after="160" w:line="259" w:lineRule="auto"/>
        <w:jc w:val="both"/>
        <w:rPr>
          <w:rFonts w:eastAsiaTheme="minorHAnsi"/>
          <w:lang w:eastAsia="en-US"/>
        </w:rPr>
      </w:pPr>
    </w:p>
    <w:p w14:paraId="159DBE6D" w14:textId="033FA727" w:rsidR="00330A82" w:rsidRDefault="00330A82">
      <w:pPr>
        <w:spacing w:after="160" w:line="259" w:lineRule="auto"/>
        <w:rPr>
          <w:rFonts w:eastAsiaTheme="minorHAnsi"/>
          <w:lang w:eastAsia="en-US"/>
        </w:rPr>
      </w:pPr>
      <w:r>
        <w:rPr>
          <w:rFonts w:eastAsiaTheme="minorHAnsi"/>
          <w:lang w:eastAsia="en-US"/>
        </w:rPr>
        <w:br w:type="page"/>
      </w:r>
    </w:p>
    <w:p w14:paraId="3BFC226A" w14:textId="77777777" w:rsidR="00785B11" w:rsidRPr="00785B11" w:rsidRDefault="00785B11" w:rsidP="00785B11">
      <w:pPr>
        <w:tabs>
          <w:tab w:val="left" w:pos="3315"/>
        </w:tabs>
        <w:spacing w:after="160" w:line="259" w:lineRule="auto"/>
        <w:jc w:val="both"/>
        <w:rPr>
          <w:rFonts w:eastAsiaTheme="minorHAnsi"/>
          <w:lang w:eastAsia="en-US"/>
        </w:rPr>
      </w:pPr>
    </w:p>
    <w:tbl>
      <w:tblPr>
        <w:tblW w:w="10281" w:type="dxa"/>
        <w:tblCellSpacing w:w="20" w:type="dxa"/>
        <w:tblInd w:w="-382"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tblLook w:val="01E0" w:firstRow="1" w:lastRow="1" w:firstColumn="1" w:lastColumn="1" w:noHBand="0" w:noVBand="0"/>
      </w:tblPr>
      <w:tblGrid>
        <w:gridCol w:w="10281"/>
      </w:tblGrid>
      <w:tr w:rsidR="00330A82" w:rsidRPr="00330A82" w14:paraId="6A85BC1B" w14:textId="77777777" w:rsidTr="00330A82">
        <w:trPr>
          <w:trHeight w:val="1190"/>
          <w:tblCellSpacing w:w="20" w:type="dxa"/>
        </w:trPr>
        <w:tc>
          <w:tcPr>
            <w:tcW w:w="10201" w:type="dxa"/>
            <w:tcBorders>
              <w:top w:val="single" w:sz="4" w:space="0" w:color="A6A6A6"/>
            </w:tcBorders>
            <w:shd w:val="clear" w:color="auto" w:fill="2F5496" w:themeFill="accent1" w:themeFillShade="BF"/>
          </w:tcPr>
          <w:p w14:paraId="75236926" w14:textId="3150CB15" w:rsidR="00330A82" w:rsidRPr="00330A82" w:rsidRDefault="00330A82" w:rsidP="00330A82">
            <w:pPr>
              <w:keepNext/>
              <w:spacing w:before="240" w:after="240"/>
              <w:outlineLvl w:val="0"/>
              <w:rPr>
                <w:b/>
                <w:bCs/>
                <w:color w:val="FFFFFF"/>
              </w:rPr>
            </w:pPr>
            <w:r w:rsidRPr="00330A82">
              <w:rPr>
                <w:b/>
                <w:bCs/>
                <w:color w:val="FFFFFF"/>
              </w:rPr>
              <w:t>RAZDJEL: 200 UPRAVNI ODJEL ZA PRORAČUN I JAVNU NABAVU</w:t>
            </w:r>
          </w:p>
        </w:tc>
      </w:tr>
      <w:tr w:rsidR="00330A82" w:rsidRPr="00330A82" w14:paraId="62721F67" w14:textId="77777777" w:rsidTr="00330A82">
        <w:trPr>
          <w:trHeight w:val="23"/>
          <w:tblCellSpacing w:w="20" w:type="dxa"/>
        </w:trPr>
        <w:tc>
          <w:tcPr>
            <w:tcW w:w="10201" w:type="dxa"/>
          </w:tcPr>
          <w:p w14:paraId="278E47D4" w14:textId="77777777" w:rsidR="00330A82" w:rsidRPr="00330A82" w:rsidRDefault="00330A82" w:rsidP="00330A82">
            <w:pPr>
              <w:spacing w:before="120" w:after="200" w:line="276" w:lineRule="auto"/>
              <w:rPr>
                <w:b/>
                <w:bCs/>
                <w:lang w:eastAsia="en-US"/>
              </w:rPr>
            </w:pPr>
            <w:r w:rsidRPr="00330A82">
              <w:rPr>
                <w:b/>
                <w:bCs/>
                <w:lang w:eastAsia="en-US"/>
              </w:rPr>
              <w:t>SAŽETAK DJELOKRUGA RADA:</w:t>
            </w:r>
          </w:p>
          <w:p w14:paraId="186658B3" w14:textId="77777777" w:rsidR="00330A82" w:rsidRPr="00330A82" w:rsidRDefault="00330A82" w:rsidP="00330A82">
            <w:pPr>
              <w:suppressLineNumbers/>
              <w:tabs>
                <w:tab w:val="center" w:pos="4536"/>
                <w:tab w:val="right" w:pos="9072"/>
              </w:tabs>
              <w:suppressAutoHyphens/>
              <w:autoSpaceDN w:val="0"/>
              <w:jc w:val="both"/>
              <w:textAlignment w:val="baseline"/>
              <w:rPr>
                <w:rFonts w:eastAsia="SimSun"/>
                <w:kern w:val="3"/>
                <w:lang w:eastAsia="en-US"/>
              </w:rPr>
            </w:pPr>
            <w:r w:rsidRPr="00330A82">
              <w:rPr>
                <w:rFonts w:eastAsia="SimSun"/>
                <w:kern w:val="3"/>
                <w:lang w:eastAsia="en-US"/>
              </w:rPr>
              <w:t xml:space="preserve">Odlukom o ustrojstvu i djelokrugu upravnih tijela Međimurske županije, određeni su poslovi i zadaci Upravnog odjela za proračun i javnu nabavu, a u Upravnom odjelu se obavljaju </w:t>
            </w:r>
            <w:r w:rsidRPr="00330A82">
              <w:rPr>
                <w:rFonts w:eastAsia="SimSun"/>
                <w:color w:val="000000"/>
                <w:kern w:val="3"/>
              </w:rPr>
              <w:t>sljedeći poslovi:</w:t>
            </w:r>
          </w:p>
          <w:p w14:paraId="296585D9" w14:textId="77777777" w:rsidR="00330A82" w:rsidRPr="00330A82" w:rsidRDefault="00330A82" w:rsidP="00330A82">
            <w:pPr>
              <w:numPr>
                <w:ilvl w:val="0"/>
                <w:numId w:val="6"/>
              </w:numPr>
              <w:spacing w:before="100" w:beforeAutospacing="1" w:after="100" w:afterAutospacing="1" w:line="276" w:lineRule="auto"/>
              <w:rPr>
                <w:color w:val="000000"/>
              </w:rPr>
            </w:pPr>
            <w:r w:rsidRPr="00330A82">
              <w:rPr>
                <w:color w:val="000000"/>
              </w:rPr>
              <w:t>planira, priprema i izrađuje prijedlog proračuna Županije, njegove izmjene i dopune tijekom proračunske godine te prateće opće akte,</w:t>
            </w:r>
          </w:p>
          <w:p w14:paraId="36CC9FDD" w14:textId="77777777" w:rsidR="00330A82" w:rsidRPr="00330A82" w:rsidRDefault="00330A82" w:rsidP="00330A82">
            <w:pPr>
              <w:numPr>
                <w:ilvl w:val="0"/>
                <w:numId w:val="6"/>
              </w:numPr>
              <w:spacing w:before="100" w:beforeAutospacing="1" w:after="100" w:afterAutospacing="1" w:line="276" w:lineRule="auto"/>
              <w:rPr>
                <w:color w:val="000000"/>
              </w:rPr>
            </w:pPr>
            <w:r w:rsidRPr="00330A82">
              <w:rPr>
                <w:color w:val="000000"/>
              </w:rPr>
              <w:t>obavlja poslove pripreme, izrade i provedbe akata kojima se uređuje financijsko poslovanje Županije,</w:t>
            </w:r>
          </w:p>
          <w:p w14:paraId="631DA671" w14:textId="77777777" w:rsidR="00330A82" w:rsidRPr="00330A82" w:rsidRDefault="00330A82" w:rsidP="00330A82">
            <w:pPr>
              <w:numPr>
                <w:ilvl w:val="0"/>
                <w:numId w:val="6"/>
              </w:numPr>
              <w:spacing w:before="100" w:beforeAutospacing="1" w:after="100" w:afterAutospacing="1" w:line="276" w:lineRule="auto"/>
              <w:rPr>
                <w:color w:val="000000"/>
              </w:rPr>
            </w:pPr>
            <w:r w:rsidRPr="00330A82">
              <w:rPr>
                <w:color w:val="000000"/>
              </w:rPr>
              <w:t>prati i kontrolira naplatu javnih prihoda, izvršavanje rashoda i izdataka proračuna te izrađuje godišnje i periodične izvještaje o izvršenju proračuna,</w:t>
            </w:r>
          </w:p>
          <w:p w14:paraId="03872FFF" w14:textId="77777777" w:rsidR="00330A82" w:rsidRPr="00330A82" w:rsidRDefault="00330A82" w:rsidP="00330A82">
            <w:pPr>
              <w:numPr>
                <w:ilvl w:val="0"/>
                <w:numId w:val="6"/>
              </w:numPr>
              <w:spacing w:before="100" w:beforeAutospacing="1" w:after="100" w:afterAutospacing="1" w:line="276" w:lineRule="auto"/>
              <w:rPr>
                <w:color w:val="000000"/>
              </w:rPr>
            </w:pPr>
            <w:r w:rsidRPr="00330A82">
              <w:rPr>
                <w:color w:val="000000"/>
              </w:rPr>
              <w:t>predlaže mjere za uravnoteženje proračuna Županije,</w:t>
            </w:r>
          </w:p>
          <w:p w14:paraId="7448EF2C" w14:textId="77777777" w:rsidR="00330A82" w:rsidRPr="00330A82" w:rsidRDefault="00330A82" w:rsidP="00330A82">
            <w:pPr>
              <w:numPr>
                <w:ilvl w:val="0"/>
                <w:numId w:val="6"/>
              </w:numPr>
              <w:spacing w:before="100" w:beforeAutospacing="1" w:after="100" w:afterAutospacing="1" w:line="276" w:lineRule="auto"/>
              <w:rPr>
                <w:color w:val="000000"/>
              </w:rPr>
            </w:pPr>
            <w:r w:rsidRPr="00330A82">
              <w:rPr>
                <w:color w:val="000000"/>
              </w:rPr>
              <w:t>obavlja analitičke i stručne poslove vezane uz proračun Županije,</w:t>
            </w:r>
          </w:p>
          <w:p w14:paraId="2D0C6B43" w14:textId="77777777" w:rsidR="00330A82" w:rsidRPr="00330A82" w:rsidRDefault="00330A82" w:rsidP="00330A82">
            <w:pPr>
              <w:numPr>
                <w:ilvl w:val="0"/>
                <w:numId w:val="6"/>
              </w:numPr>
              <w:spacing w:before="100" w:beforeAutospacing="1" w:after="100" w:afterAutospacing="1" w:line="276" w:lineRule="auto"/>
              <w:rPr>
                <w:color w:val="000000"/>
              </w:rPr>
            </w:pPr>
            <w:r w:rsidRPr="00330A82">
              <w:rPr>
                <w:color w:val="000000"/>
              </w:rPr>
              <w:t>donosi rješenja o utvrđivanju poreza na cestovna motorna vozila,</w:t>
            </w:r>
          </w:p>
          <w:p w14:paraId="507BC1FB" w14:textId="77777777" w:rsidR="00330A82" w:rsidRPr="00330A82" w:rsidRDefault="00330A82" w:rsidP="00330A82">
            <w:pPr>
              <w:numPr>
                <w:ilvl w:val="0"/>
                <w:numId w:val="6"/>
              </w:numPr>
              <w:spacing w:before="100" w:beforeAutospacing="1" w:after="100" w:afterAutospacing="1" w:line="276" w:lineRule="auto"/>
              <w:rPr>
                <w:color w:val="000000"/>
              </w:rPr>
            </w:pPr>
            <w:r w:rsidRPr="00330A82">
              <w:rPr>
                <w:color w:val="000000"/>
              </w:rPr>
              <w:t>izrađuje konsolidirani proračuna Županije te izrađuje godišnje i periodične izvještaje o konsolidiranom proračunu,</w:t>
            </w:r>
          </w:p>
          <w:p w14:paraId="36CD8F74" w14:textId="77777777" w:rsidR="00330A82" w:rsidRPr="00330A82" w:rsidRDefault="00330A82" w:rsidP="00330A82">
            <w:pPr>
              <w:numPr>
                <w:ilvl w:val="0"/>
                <w:numId w:val="6"/>
              </w:numPr>
              <w:spacing w:before="100" w:beforeAutospacing="1" w:after="100" w:afterAutospacing="1" w:line="276" w:lineRule="auto"/>
              <w:rPr>
                <w:color w:val="000000"/>
              </w:rPr>
            </w:pPr>
            <w:r w:rsidRPr="00330A82">
              <w:rPr>
                <w:color w:val="000000"/>
              </w:rPr>
              <w:t>surađuje s Državnim uredom za reviziju prilikom godišnjeg nadzora financijskog poslovanja Županije, priprema prijedlog očitovanja na utvrđeni revizijski nalaz,</w:t>
            </w:r>
          </w:p>
          <w:p w14:paraId="070523BF" w14:textId="77777777" w:rsidR="00330A82" w:rsidRPr="00330A82" w:rsidRDefault="00330A82" w:rsidP="00330A82">
            <w:pPr>
              <w:numPr>
                <w:ilvl w:val="0"/>
                <w:numId w:val="6"/>
              </w:numPr>
              <w:spacing w:before="100" w:beforeAutospacing="1" w:after="100" w:afterAutospacing="1" w:line="276" w:lineRule="auto"/>
              <w:rPr>
                <w:color w:val="000000"/>
              </w:rPr>
            </w:pPr>
            <w:r w:rsidRPr="00330A82">
              <w:rPr>
                <w:color w:val="000000"/>
              </w:rPr>
              <w:t>prikuplja prijedloge upravnih tijela, izrađuje i predlaže plan nabave Županije za tekuću godinu te njegove izmjene i dopune,</w:t>
            </w:r>
          </w:p>
          <w:p w14:paraId="6B38F841" w14:textId="77777777" w:rsidR="00330A82" w:rsidRPr="00330A82" w:rsidRDefault="00330A82" w:rsidP="00330A82">
            <w:pPr>
              <w:numPr>
                <w:ilvl w:val="0"/>
                <w:numId w:val="6"/>
              </w:numPr>
              <w:spacing w:before="100" w:beforeAutospacing="1" w:after="100" w:afterAutospacing="1" w:line="276" w:lineRule="auto"/>
              <w:rPr>
                <w:color w:val="000000"/>
              </w:rPr>
            </w:pPr>
            <w:r w:rsidRPr="00330A82">
              <w:rPr>
                <w:color w:val="000000"/>
              </w:rPr>
              <w:t>provodi postupke javne i jednostavne nabave za potrebe upravnih tijela Županije i ustanova kojima je Županija osnivač,</w:t>
            </w:r>
          </w:p>
          <w:p w14:paraId="0398B35A" w14:textId="77777777" w:rsidR="00330A82" w:rsidRPr="00330A82" w:rsidRDefault="00330A82" w:rsidP="00330A82">
            <w:pPr>
              <w:numPr>
                <w:ilvl w:val="0"/>
                <w:numId w:val="6"/>
              </w:numPr>
              <w:spacing w:before="100" w:beforeAutospacing="1" w:after="100" w:afterAutospacing="1" w:line="276" w:lineRule="auto"/>
              <w:rPr>
                <w:color w:val="000000"/>
              </w:rPr>
            </w:pPr>
            <w:r w:rsidRPr="00330A82">
              <w:rPr>
                <w:color w:val="000000"/>
              </w:rPr>
              <w:t>Organizira i provodi postupke središnje i objedinjene nabave za ustanove kojima je Županija osnivač,</w:t>
            </w:r>
          </w:p>
          <w:p w14:paraId="1425402A" w14:textId="77777777" w:rsidR="00330A82" w:rsidRPr="00330A82" w:rsidRDefault="00330A82" w:rsidP="00330A82">
            <w:pPr>
              <w:numPr>
                <w:ilvl w:val="0"/>
                <w:numId w:val="6"/>
              </w:numPr>
              <w:spacing w:before="100" w:beforeAutospacing="1" w:after="100" w:afterAutospacing="1" w:line="276" w:lineRule="auto"/>
              <w:rPr>
                <w:color w:val="000000"/>
              </w:rPr>
            </w:pPr>
            <w:r w:rsidRPr="00330A82">
              <w:rPr>
                <w:color w:val="000000"/>
              </w:rPr>
              <w:t>vodi evidencije o provedenim postupcima i sklopljenim ugovorima za nabavu roba, radova i usluga,</w:t>
            </w:r>
          </w:p>
          <w:p w14:paraId="741B5522" w14:textId="77777777" w:rsidR="00330A82" w:rsidRPr="00330A82" w:rsidRDefault="00330A82" w:rsidP="00330A82">
            <w:pPr>
              <w:numPr>
                <w:ilvl w:val="0"/>
                <w:numId w:val="6"/>
              </w:numPr>
              <w:spacing w:before="100" w:beforeAutospacing="1" w:after="100" w:afterAutospacing="1" w:line="276" w:lineRule="auto"/>
              <w:rPr>
                <w:color w:val="000000"/>
              </w:rPr>
            </w:pPr>
            <w:r w:rsidRPr="00330A82">
              <w:rPr>
                <w:color w:val="000000"/>
              </w:rPr>
              <w:t>izrađuje godišnja izvješća za potrebe nadležnih tijela,</w:t>
            </w:r>
          </w:p>
          <w:p w14:paraId="579DFD4D" w14:textId="77777777" w:rsidR="00330A82" w:rsidRPr="00330A82" w:rsidRDefault="00330A82" w:rsidP="00330A82">
            <w:pPr>
              <w:numPr>
                <w:ilvl w:val="0"/>
                <w:numId w:val="6"/>
              </w:numPr>
              <w:spacing w:before="100" w:beforeAutospacing="1" w:after="100" w:afterAutospacing="1" w:line="276" w:lineRule="auto"/>
              <w:rPr>
                <w:color w:val="000000"/>
              </w:rPr>
            </w:pPr>
            <w:r w:rsidRPr="00330A82">
              <w:rPr>
                <w:color w:val="000000"/>
              </w:rPr>
              <w:t>priprema odgovore na žalbe u postupcima javne nabave</w:t>
            </w:r>
          </w:p>
          <w:p w14:paraId="42D0E1C5" w14:textId="3F1FA4BE" w:rsidR="00330A82" w:rsidRPr="00330A82" w:rsidRDefault="00330A82" w:rsidP="00330A82">
            <w:pPr>
              <w:numPr>
                <w:ilvl w:val="0"/>
                <w:numId w:val="6"/>
              </w:numPr>
              <w:spacing w:before="100" w:beforeAutospacing="1" w:after="100" w:afterAutospacing="1" w:line="276" w:lineRule="auto"/>
              <w:rPr>
                <w:color w:val="000000"/>
              </w:rPr>
            </w:pPr>
            <w:r w:rsidRPr="00330A82">
              <w:rPr>
                <w:color w:val="000000"/>
              </w:rPr>
              <w:t>radi i druge poslove iz nadležnosti upravnog tijela</w:t>
            </w:r>
          </w:p>
        </w:tc>
      </w:tr>
      <w:tr w:rsidR="00330A82" w:rsidRPr="00330A82" w14:paraId="42FF1D86" w14:textId="77777777" w:rsidTr="00330A82">
        <w:trPr>
          <w:trHeight w:val="21"/>
          <w:tblCellSpacing w:w="20" w:type="dxa"/>
        </w:trPr>
        <w:tc>
          <w:tcPr>
            <w:tcW w:w="10201" w:type="dxa"/>
          </w:tcPr>
          <w:p w14:paraId="4F2B8E48" w14:textId="77777777" w:rsidR="00330A82" w:rsidRPr="00330A82" w:rsidRDefault="00330A82" w:rsidP="00330A82">
            <w:pPr>
              <w:spacing w:before="120" w:after="200" w:line="276" w:lineRule="auto"/>
              <w:rPr>
                <w:b/>
                <w:bCs/>
                <w:lang w:eastAsia="en-US"/>
              </w:rPr>
            </w:pPr>
            <w:r w:rsidRPr="00330A82">
              <w:rPr>
                <w:b/>
                <w:bCs/>
                <w:lang w:eastAsia="en-US"/>
              </w:rPr>
              <w:t>ORGANIZACIJSKA STRUKTURA:</w:t>
            </w:r>
          </w:p>
          <w:p w14:paraId="54FE2E28" w14:textId="77777777" w:rsidR="00330A82" w:rsidRPr="00330A82" w:rsidRDefault="00330A82" w:rsidP="00330A82">
            <w:pPr>
              <w:spacing w:after="200" w:line="276" w:lineRule="auto"/>
              <w:jc w:val="both"/>
              <w:rPr>
                <w:bCs/>
                <w:lang w:eastAsia="en-US"/>
              </w:rPr>
            </w:pPr>
            <w:r w:rsidRPr="00330A82">
              <w:rPr>
                <w:b/>
                <w:lang w:eastAsia="en-US"/>
              </w:rPr>
              <w:t>Organizacijska struktura</w:t>
            </w:r>
            <w:r w:rsidRPr="00330A82">
              <w:rPr>
                <w:bCs/>
                <w:lang w:eastAsia="en-US"/>
              </w:rPr>
              <w:t xml:space="preserve"> određena je Odlukom o ustrojstvu i djelokrugu rada upravnih tijela Međimurske županije i Pravilnikom o radu upravnih tijela Međimurske županije. </w:t>
            </w:r>
          </w:p>
          <w:p w14:paraId="363D91BE" w14:textId="77777777" w:rsidR="00330A82" w:rsidRPr="00330A82" w:rsidRDefault="00330A82" w:rsidP="00330A82">
            <w:pPr>
              <w:spacing w:after="200" w:line="276" w:lineRule="auto"/>
              <w:jc w:val="both"/>
              <w:rPr>
                <w:bCs/>
                <w:lang w:eastAsia="en-US"/>
              </w:rPr>
            </w:pPr>
            <w:r w:rsidRPr="00330A82">
              <w:rPr>
                <w:bCs/>
                <w:lang w:eastAsia="en-US"/>
              </w:rPr>
              <w:t>U Upravnom odjelu zaposleno je sedam službenica na neodređeno vrijeme raspoređena u dva odsjeka:</w:t>
            </w:r>
          </w:p>
          <w:p w14:paraId="730CFE5C" w14:textId="77777777" w:rsidR="00330A82" w:rsidRPr="00330A82" w:rsidRDefault="00330A82" w:rsidP="00330A82">
            <w:pPr>
              <w:jc w:val="both"/>
              <w:rPr>
                <w:bCs/>
                <w:lang w:eastAsia="en-US"/>
              </w:rPr>
            </w:pPr>
            <w:r w:rsidRPr="00330A82">
              <w:rPr>
                <w:bCs/>
                <w:lang w:eastAsia="en-US"/>
              </w:rPr>
              <w:t>1. Odsjek za proračun i financije</w:t>
            </w:r>
          </w:p>
          <w:p w14:paraId="5487158B" w14:textId="77777777" w:rsidR="00330A82" w:rsidRPr="00330A82" w:rsidRDefault="00330A82" w:rsidP="00330A82">
            <w:pPr>
              <w:jc w:val="both"/>
              <w:rPr>
                <w:bCs/>
                <w:lang w:eastAsia="en-US"/>
              </w:rPr>
            </w:pPr>
            <w:r w:rsidRPr="00330A82">
              <w:rPr>
                <w:bCs/>
                <w:lang w:eastAsia="en-US"/>
              </w:rPr>
              <w:t>2. Odsjek za javnu nabavu</w:t>
            </w:r>
          </w:p>
          <w:p w14:paraId="5D5254BA" w14:textId="77777777" w:rsidR="00330A82" w:rsidRPr="00330A82" w:rsidRDefault="00330A82" w:rsidP="00330A82">
            <w:pPr>
              <w:suppressLineNumbers/>
              <w:tabs>
                <w:tab w:val="center" w:pos="4536"/>
                <w:tab w:val="right" w:pos="9072"/>
              </w:tabs>
              <w:suppressAutoHyphens/>
              <w:autoSpaceDN w:val="0"/>
              <w:jc w:val="both"/>
              <w:textAlignment w:val="baseline"/>
              <w:rPr>
                <w:rFonts w:eastAsia="SimSun"/>
                <w:kern w:val="3"/>
                <w:lang w:eastAsia="en-US"/>
              </w:rPr>
            </w:pPr>
          </w:p>
          <w:p w14:paraId="3A895E9A" w14:textId="77777777" w:rsidR="00330A82" w:rsidRPr="00330A82" w:rsidRDefault="00330A82" w:rsidP="00330A82">
            <w:pPr>
              <w:suppressLineNumbers/>
              <w:tabs>
                <w:tab w:val="center" w:pos="4536"/>
                <w:tab w:val="right" w:pos="9072"/>
              </w:tabs>
              <w:suppressAutoHyphens/>
              <w:autoSpaceDN w:val="0"/>
              <w:jc w:val="both"/>
              <w:textAlignment w:val="baseline"/>
              <w:rPr>
                <w:rFonts w:eastAsia="SimSun"/>
                <w:kern w:val="3"/>
                <w:highlight w:val="yellow"/>
                <w:lang w:eastAsia="en-US"/>
              </w:rPr>
            </w:pPr>
          </w:p>
        </w:tc>
      </w:tr>
      <w:tr w:rsidR="00330A82" w:rsidRPr="00330A82" w14:paraId="540960E2" w14:textId="77777777" w:rsidTr="00330A82">
        <w:trPr>
          <w:trHeight w:val="21"/>
          <w:tblCellSpacing w:w="20" w:type="dxa"/>
        </w:trPr>
        <w:tc>
          <w:tcPr>
            <w:tcW w:w="10201" w:type="dxa"/>
          </w:tcPr>
          <w:p w14:paraId="501C86E1" w14:textId="77777777" w:rsidR="00330A82" w:rsidRPr="00330A82" w:rsidRDefault="00330A82" w:rsidP="00330A82">
            <w:pPr>
              <w:spacing w:before="120" w:after="200" w:line="276" w:lineRule="auto"/>
              <w:rPr>
                <w:b/>
                <w:bCs/>
                <w:lang w:eastAsia="en-US"/>
              </w:rPr>
            </w:pPr>
            <w:r w:rsidRPr="00330A82">
              <w:rPr>
                <w:b/>
                <w:bCs/>
                <w:lang w:eastAsia="en-US"/>
              </w:rPr>
              <w:lastRenderedPageBreak/>
              <w:t>PRORAČUNSKI (RKP) KORISNICI IZ NADLEŽNOSTI ODJELA:</w:t>
            </w:r>
          </w:p>
          <w:p w14:paraId="716F4079" w14:textId="77777777" w:rsidR="00330A82" w:rsidRPr="00330A82" w:rsidRDefault="00330A82" w:rsidP="00330A82">
            <w:pPr>
              <w:suppressLineNumbers/>
              <w:tabs>
                <w:tab w:val="center" w:pos="4536"/>
                <w:tab w:val="right" w:pos="9072"/>
              </w:tabs>
              <w:suppressAutoHyphens/>
              <w:autoSpaceDN w:val="0"/>
              <w:jc w:val="both"/>
              <w:textAlignment w:val="baseline"/>
              <w:rPr>
                <w:rFonts w:eastAsia="SimSun"/>
                <w:kern w:val="3"/>
                <w:lang w:eastAsia="en-US"/>
              </w:rPr>
            </w:pPr>
            <w:r w:rsidRPr="00330A82">
              <w:rPr>
                <w:rFonts w:eastAsia="SimSun"/>
                <w:kern w:val="3"/>
                <w:lang w:eastAsia="en-US"/>
              </w:rPr>
              <w:t>Upravni odjel za proračun i javnu nabavu nema proračunskih korisnika.</w:t>
            </w:r>
          </w:p>
        </w:tc>
      </w:tr>
      <w:tr w:rsidR="00330A82" w:rsidRPr="00330A82" w14:paraId="54A1A260" w14:textId="77777777" w:rsidTr="00330A82">
        <w:trPr>
          <w:trHeight w:val="1224"/>
          <w:tblCellSpacing w:w="20" w:type="dxa"/>
        </w:trPr>
        <w:tc>
          <w:tcPr>
            <w:tcW w:w="10201" w:type="dxa"/>
            <w:tcBorders>
              <w:bottom w:val="single" w:sz="4" w:space="0" w:color="A6A6A6"/>
            </w:tcBorders>
          </w:tcPr>
          <w:p w14:paraId="06D6B2EB" w14:textId="77777777" w:rsidR="00330A82" w:rsidRPr="00330A82" w:rsidRDefault="00330A82" w:rsidP="00330A82">
            <w:pPr>
              <w:spacing w:before="120"/>
              <w:rPr>
                <w:b/>
                <w:bCs/>
              </w:rPr>
            </w:pPr>
            <w:r w:rsidRPr="00330A82">
              <w:rPr>
                <w:b/>
                <w:bCs/>
              </w:rPr>
              <w:t>FINANCIJSKI PLAN:</w:t>
            </w:r>
          </w:p>
          <w:p w14:paraId="759A9BAA" w14:textId="77777777" w:rsidR="00330A82" w:rsidRPr="00330A82" w:rsidRDefault="00330A82" w:rsidP="00330A82">
            <w:pPr>
              <w:spacing w:before="120" w:after="120" w:line="276" w:lineRule="auto"/>
              <w:ind w:right="57"/>
              <w:rPr>
                <w:lang w:eastAsia="en-US"/>
              </w:rPr>
            </w:pPr>
            <w:r w:rsidRPr="00330A82">
              <w:rPr>
                <w:lang w:eastAsia="en-US"/>
              </w:rPr>
              <w:t>Unutar razdjela planiraju se sljedeći programi:</w:t>
            </w:r>
          </w:p>
          <w:tbl>
            <w:tblPr>
              <w:tblW w:w="883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650"/>
              <w:gridCol w:w="2680"/>
              <w:gridCol w:w="2073"/>
              <w:gridCol w:w="1517"/>
              <w:gridCol w:w="1910"/>
            </w:tblGrid>
            <w:tr w:rsidR="00330A82" w:rsidRPr="00330A82" w14:paraId="6DF7A2BF" w14:textId="77777777" w:rsidTr="00330A82">
              <w:trPr>
                <w:trHeight w:val="174"/>
                <w:tblHeader/>
              </w:trPr>
              <w:tc>
                <w:tcPr>
                  <w:tcW w:w="650"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4752AEBC" w14:textId="77777777" w:rsidR="00330A82" w:rsidRPr="00330A82" w:rsidRDefault="00330A82" w:rsidP="00330A82">
                  <w:pPr>
                    <w:spacing w:after="200" w:line="276" w:lineRule="auto"/>
                    <w:jc w:val="center"/>
                    <w:rPr>
                      <w:b/>
                      <w:bCs/>
                      <w:lang w:eastAsia="en-US"/>
                    </w:rPr>
                  </w:pPr>
                  <w:r w:rsidRPr="00330A82">
                    <w:rPr>
                      <w:b/>
                      <w:bCs/>
                      <w:lang w:eastAsia="en-US"/>
                    </w:rPr>
                    <w:t>R.b.</w:t>
                  </w:r>
                </w:p>
              </w:tc>
              <w:tc>
                <w:tcPr>
                  <w:tcW w:w="2680"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4A064461" w14:textId="77777777" w:rsidR="00330A82" w:rsidRPr="00330A82" w:rsidRDefault="00330A82" w:rsidP="00330A82">
                  <w:pPr>
                    <w:spacing w:after="200" w:line="276" w:lineRule="auto"/>
                    <w:jc w:val="center"/>
                    <w:rPr>
                      <w:b/>
                      <w:bCs/>
                      <w:lang w:eastAsia="en-US"/>
                    </w:rPr>
                  </w:pPr>
                  <w:r w:rsidRPr="00330A82">
                    <w:rPr>
                      <w:b/>
                      <w:bCs/>
                      <w:lang w:eastAsia="en-US"/>
                    </w:rPr>
                    <w:t>Naziv programa</w:t>
                  </w:r>
                </w:p>
              </w:tc>
              <w:tc>
                <w:tcPr>
                  <w:tcW w:w="2073"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6D7A0E29" w14:textId="77777777" w:rsidR="00330A82" w:rsidRPr="00330A82" w:rsidRDefault="00330A82" w:rsidP="00330A82">
                  <w:pPr>
                    <w:suppressAutoHyphens/>
                    <w:autoSpaceDN w:val="0"/>
                    <w:jc w:val="center"/>
                    <w:textAlignment w:val="baseline"/>
                    <w:rPr>
                      <w:rFonts w:eastAsia="SimSun"/>
                      <w:kern w:val="3"/>
                      <w:lang w:eastAsia="en-US"/>
                    </w:rPr>
                  </w:pPr>
                  <w:r w:rsidRPr="00330A82">
                    <w:rPr>
                      <w:rFonts w:eastAsia="SimSun"/>
                      <w:kern w:val="3"/>
                      <w:lang w:eastAsia="en-US"/>
                    </w:rPr>
                    <w:t xml:space="preserve">Plan 2023. </w:t>
                  </w:r>
                </w:p>
                <w:p w14:paraId="7E7E1B53" w14:textId="77777777" w:rsidR="00330A82" w:rsidRPr="00330A82" w:rsidRDefault="00330A82" w:rsidP="00330A82">
                  <w:pPr>
                    <w:keepNext/>
                    <w:jc w:val="center"/>
                    <w:outlineLvl w:val="6"/>
                    <w:rPr>
                      <w:b/>
                      <w:bCs/>
                      <w:lang w:eastAsia="x-none"/>
                    </w:rPr>
                  </w:pPr>
                  <w:r w:rsidRPr="00330A82">
                    <w:rPr>
                      <w:b/>
                      <w:bCs/>
                    </w:rPr>
                    <w:t>Eur</w:t>
                  </w:r>
                </w:p>
              </w:tc>
              <w:tc>
                <w:tcPr>
                  <w:tcW w:w="1517"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46EB36AA" w14:textId="77777777" w:rsidR="00330A82" w:rsidRPr="00330A82" w:rsidRDefault="00330A82" w:rsidP="00330A82">
                  <w:pPr>
                    <w:suppressAutoHyphens/>
                    <w:autoSpaceDN w:val="0"/>
                    <w:jc w:val="center"/>
                    <w:textAlignment w:val="baseline"/>
                    <w:rPr>
                      <w:rFonts w:eastAsia="SimSun"/>
                      <w:kern w:val="3"/>
                      <w:lang w:eastAsia="en-US"/>
                    </w:rPr>
                  </w:pPr>
                  <w:r w:rsidRPr="00330A82">
                    <w:rPr>
                      <w:rFonts w:eastAsia="SimSun"/>
                      <w:kern w:val="3"/>
                      <w:lang w:eastAsia="en-US"/>
                    </w:rPr>
                    <w:t>Izvršenje 2023.</w:t>
                  </w:r>
                </w:p>
                <w:p w14:paraId="489CE6CF" w14:textId="77777777" w:rsidR="00330A82" w:rsidRPr="00330A82" w:rsidRDefault="00330A82" w:rsidP="00330A82">
                  <w:pPr>
                    <w:keepNext/>
                    <w:jc w:val="center"/>
                    <w:outlineLvl w:val="6"/>
                    <w:rPr>
                      <w:b/>
                      <w:bCs/>
                    </w:rPr>
                  </w:pPr>
                  <w:r w:rsidRPr="00330A82">
                    <w:rPr>
                      <w:b/>
                      <w:bCs/>
                    </w:rPr>
                    <w:t>Eur</w:t>
                  </w:r>
                </w:p>
              </w:tc>
              <w:tc>
                <w:tcPr>
                  <w:tcW w:w="1910"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464F5EE0" w14:textId="77777777" w:rsidR="00330A82" w:rsidRPr="00330A82" w:rsidRDefault="00330A82" w:rsidP="00330A82">
                  <w:pPr>
                    <w:keepNext/>
                    <w:jc w:val="center"/>
                    <w:outlineLvl w:val="6"/>
                    <w:rPr>
                      <w:b/>
                      <w:bCs/>
                    </w:rPr>
                  </w:pPr>
                  <w:r w:rsidRPr="00330A82">
                    <w:rPr>
                      <w:b/>
                      <w:bCs/>
                    </w:rPr>
                    <w:t>Indeks %</w:t>
                  </w:r>
                </w:p>
              </w:tc>
            </w:tr>
            <w:tr w:rsidR="00330A82" w:rsidRPr="00330A82" w14:paraId="520CF107" w14:textId="77777777" w:rsidTr="00330A82">
              <w:trPr>
                <w:trHeight w:val="163"/>
              </w:trPr>
              <w:tc>
                <w:tcPr>
                  <w:tcW w:w="3330" w:type="dxa"/>
                  <w:gridSpan w:val="2"/>
                  <w:tcBorders>
                    <w:top w:val="single" w:sz="4" w:space="0" w:color="BFBFBF"/>
                    <w:left w:val="single" w:sz="4" w:space="0" w:color="BFBFBF"/>
                    <w:bottom w:val="single" w:sz="4" w:space="0" w:color="BFBFBF"/>
                    <w:right w:val="single" w:sz="4" w:space="0" w:color="BFBFBF"/>
                  </w:tcBorders>
                  <w:vAlign w:val="center"/>
                </w:tcPr>
                <w:p w14:paraId="502B5E64" w14:textId="77777777" w:rsidR="00330A82" w:rsidRPr="00330A82" w:rsidRDefault="00330A82" w:rsidP="00330A82">
                  <w:pPr>
                    <w:spacing w:after="200" w:line="276" w:lineRule="auto"/>
                    <w:rPr>
                      <w:b/>
                      <w:bCs/>
                      <w:lang w:eastAsia="en-US"/>
                    </w:rPr>
                  </w:pPr>
                  <w:r w:rsidRPr="00330A82">
                    <w:rPr>
                      <w:b/>
                      <w:bCs/>
                      <w:lang w:eastAsia="en-US"/>
                    </w:rPr>
                    <w:t>Odsjek za javnu nabavu</w:t>
                  </w:r>
                </w:p>
              </w:tc>
              <w:tc>
                <w:tcPr>
                  <w:tcW w:w="2073" w:type="dxa"/>
                  <w:tcBorders>
                    <w:top w:val="single" w:sz="4" w:space="0" w:color="BFBFBF"/>
                    <w:left w:val="single" w:sz="4" w:space="0" w:color="BFBFBF"/>
                    <w:bottom w:val="single" w:sz="4" w:space="0" w:color="BFBFBF"/>
                    <w:right w:val="single" w:sz="4" w:space="0" w:color="BFBFBF"/>
                  </w:tcBorders>
                </w:tcPr>
                <w:p w14:paraId="2AD0F679" w14:textId="77777777" w:rsidR="00330A82" w:rsidRPr="00330A82" w:rsidRDefault="00330A82" w:rsidP="00330A82">
                  <w:pPr>
                    <w:spacing w:after="200" w:line="276" w:lineRule="auto"/>
                    <w:jc w:val="right"/>
                    <w:rPr>
                      <w:lang w:eastAsia="en-US"/>
                    </w:rPr>
                  </w:pPr>
                </w:p>
              </w:tc>
              <w:tc>
                <w:tcPr>
                  <w:tcW w:w="151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2D8C5920" w14:textId="77777777" w:rsidR="00330A82" w:rsidRPr="00330A82" w:rsidRDefault="00330A82" w:rsidP="00330A82">
                  <w:pPr>
                    <w:spacing w:after="200" w:line="276" w:lineRule="auto"/>
                    <w:jc w:val="right"/>
                    <w:rPr>
                      <w:lang w:eastAsia="en-US"/>
                    </w:rPr>
                  </w:pPr>
                </w:p>
              </w:tc>
              <w:tc>
                <w:tcPr>
                  <w:tcW w:w="1910"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7C43D9F1" w14:textId="77777777" w:rsidR="00330A82" w:rsidRPr="00330A82" w:rsidRDefault="00330A82" w:rsidP="00330A82">
                  <w:pPr>
                    <w:spacing w:after="200" w:line="276" w:lineRule="auto"/>
                    <w:jc w:val="right"/>
                    <w:rPr>
                      <w:lang w:eastAsia="en-US"/>
                    </w:rPr>
                  </w:pPr>
                </w:p>
              </w:tc>
            </w:tr>
            <w:tr w:rsidR="00330A82" w:rsidRPr="00330A82" w14:paraId="0FBB498B" w14:textId="77777777" w:rsidTr="00330A82">
              <w:trPr>
                <w:trHeight w:val="155"/>
              </w:trPr>
              <w:tc>
                <w:tcPr>
                  <w:tcW w:w="650" w:type="dxa"/>
                  <w:tcBorders>
                    <w:top w:val="single" w:sz="4" w:space="0" w:color="BFBFBF"/>
                    <w:left w:val="single" w:sz="4" w:space="0" w:color="BFBFBF"/>
                    <w:bottom w:val="single" w:sz="4" w:space="0" w:color="BFBFBF"/>
                    <w:right w:val="single" w:sz="4" w:space="0" w:color="BFBFBF"/>
                  </w:tcBorders>
                  <w:vAlign w:val="center"/>
                </w:tcPr>
                <w:p w14:paraId="55878AC2" w14:textId="77777777" w:rsidR="00330A82" w:rsidRPr="00330A82" w:rsidRDefault="00330A82" w:rsidP="00330A82">
                  <w:pPr>
                    <w:spacing w:after="200" w:line="276" w:lineRule="auto"/>
                    <w:jc w:val="center"/>
                    <w:rPr>
                      <w:lang w:eastAsia="en-US"/>
                    </w:rPr>
                  </w:pPr>
                  <w:r w:rsidRPr="00330A82">
                    <w:rPr>
                      <w:lang w:eastAsia="en-US"/>
                    </w:rPr>
                    <w:t>01.</w:t>
                  </w:r>
                </w:p>
              </w:tc>
              <w:tc>
                <w:tcPr>
                  <w:tcW w:w="2680" w:type="dxa"/>
                  <w:tcBorders>
                    <w:top w:val="single" w:sz="4" w:space="0" w:color="BFBFBF"/>
                    <w:left w:val="single" w:sz="4" w:space="0" w:color="BFBFBF"/>
                    <w:bottom w:val="single" w:sz="4" w:space="0" w:color="BFBFBF"/>
                    <w:right w:val="single" w:sz="4" w:space="0" w:color="BFBFBF"/>
                  </w:tcBorders>
                  <w:vAlign w:val="center"/>
                </w:tcPr>
                <w:p w14:paraId="4BE31FEC" w14:textId="77777777" w:rsidR="00330A82" w:rsidRPr="00330A82" w:rsidRDefault="00330A82" w:rsidP="00330A82">
                  <w:pPr>
                    <w:spacing w:after="200" w:line="276" w:lineRule="auto"/>
                    <w:rPr>
                      <w:lang w:eastAsia="en-US"/>
                    </w:rPr>
                  </w:pPr>
                  <w:r w:rsidRPr="00330A82">
                    <w:rPr>
                      <w:lang w:eastAsia="en-US"/>
                    </w:rPr>
                    <w:t>TEKUĆI IZDACI</w:t>
                  </w:r>
                </w:p>
              </w:tc>
              <w:tc>
                <w:tcPr>
                  <w:tcW w:w="2073" w:type="dxa"/>
                  <w:tcBorders>
                    <w:top w:val="single" w:sz="4" w:space="0" w:color="BFBFBF"/>
                    <w:left w:val="single" w:sz="4" w:space="0" w:color="BFBFBF"/>
                    <w:bottom w:val="single" w:sz="4" w:space="0" w:color="BFBFBF"/>
                    <w:right w:val="single" w:sz="4" w:space="0" w:color="BFBFBF"/>
                  </w:tcBorders>
                </w:tcPr>
                <w:p w14:paraId="634C8CB4" w14:textId="77777777" w:rsidR="00330A82" w:rsidRPr="00330A82" w:rsidRDefault="00330A82" w:rsidP="00330A82">
                  <w:pPr>
                    <w:spacing w:after="200" w:line="276" w:lineRule="auto"/>
                    <w:jc w:val="right"/>
                    <w:rPr>
                      <w:lang w:eastAsia="en-US"/>
                    </w:rPr>
                  </w:pPr>
                  <w:r w:rsidRPr="00330A82">
                    <w:rPr>
                      <w:lang w:eastAsia="en-US"/>
                    </w:rPr>
                    <w:t>27.923,00</w:t>
                  </w:r>
                </w:p>
              </w:tc>
              <w:tc>
                <w:tcPr>
                  <w:tcW w:w="1517" w:type="dxa"/>
                  <w:tcBorders>
                    <w:top w:val="single" w:sz="4" w:space="0" w:color="BFBFBF"/>
                    <w:left w:val="single" w:sz="4" w:space="0" w:color="BFBFBF"/>
                    <w:bottom w:val="single" w:sz="4" w:space="0" w:color="BFBFBF"/>
                    <w:right w:val="single" w:sz="4" w:space="0" w:color="BFBFBF"/>
                  </w:tcBorders>
                  <w:shd w:val="clear" w:color="000000" w:fill="FFFFFF"/>
                </w:tcPr>
                <w:p w14:paraId="0ABECBC8" w14:textId="77777777" w:rsidR="00330A82" w:rsidRPr="00330A82" w:rsidRDefault="00330A82" w:rsidP="00330A82">
                  <w:pPr>
                    <w:spacing w:after="200" w:line="276" w:lineRule="auto"/>
                    <w:jc w:val="right"/>
                    <w:rPr>
                      <w:lang w:eastAsia="en-US"/>
                    </w:rPr>
                  </w:pPr>
                  <w:r w:rsidRPr="00330A82">
                    <w:rPr>
                      <w:lang w:eastAsia="en-US"/>
                    </w:rPr>
                    <w:t>27.644,69</w:t>
                  </w:r>
                </w:p>
              </w:tc>
              <w:tc>
                <w:tcPr>
                  <w:tcW w:w="1910" w:type="dxa"/>
                  <w:tcBorders>
                    <w:top w:val="single" w:sz="4" w:space="0" w:color="BFBFBF"/>
                    <w:left w:val="single" w:sz="4" w:space="0" w:color="BFBFBF"/>
                    <w:bottom w:val="single" w:sz="4" w:space="0" w:color="BFBFBF"/>
                    <w:right w:val="single" w:sz="4" w:space="0" w:color="BFBFBF"/>
                  </w:tcBorders>
                  <w:shd w:val="clear" w:color="000000" w:fill="FFFFFF"/>
                </w:tcPr>
                <w:p w14:paraId="549C6AD5" w14:textId="77777777" w:rsidR="00330A82" w:rsidRPr="00330A82" w:rsidRDefault="00330A82" w:rsidP="00330A82">
                  <w:pPr>
                    <w:spacing w:after="200" w:line="276" w:lineRule="auto"/>
                    <w:jc w:val="right"/>
                    <w:rPr>
                      <w:lang w:eastAsia="en-US"/>
                    </w:rPr>
                  </w:pPr>
                  <w:r w:rsidRPr="00330A82">
                    <w:rPr>
                      <w:lang w:eastAsia="en-US"/>
                    </w:rPr>
                    <w:t>99,00</w:t>
                  </w:r>
                </w:p>
              </w:tc>
            </w:tr>
            <w:tr w:rsidR="00330A82" w:rsidRPr="00330A82" w14:paraId="6695C180" w14:textId="77777777" w:rsidTr="00330A82">
              <w:trPr>
                <w:trHeight w:val="155"/>
              </w:trPr>
              <w:tc>
                <w:tcPr>
                  <w:tcW w:w="650"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1F011D02" w14:textId="77777777" w:rsidR="00330A82" w:rsidRPr="00330A82" w:rsidRDefault="00330A82" w:rsidP="00330A82">
                  <w:pPr>
                    <w:spacing w:after="200" w:line="276" w:lineRule="auto"/>
                    <w:jc w:val="center"/>
                    <w:rPr>
                      <w:b/>
                      <w:bCs/>
                      <w:lang w:eastAsia="en-US"/>
                    </w:rPr>
                  </w:pPr>
                </w:p>
              </w:tc>
              <w:tc>
                <w:tcPr>
                  <w:tcW w:w="2680"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08C2A275" w14:textId="77777777" w:rsidR="00330A82" w:rsidRPr="00330A82" w:rsidRDefault="00330A82" w:rsidP="00330A82">
                  <w:pPr>
                    <w:spacing w:after="200" w:line="276" w:lineRule="auto"/>
                    <w:jc w:val="center"/>
                    <w:rPr>
                      <w:b/>
                      <w:bCs/>
                      <w:lang w:eastAsia="en-US"/>
                    </w:rPr>
                  </w:pPr>
                  <w:r w:rsidRPr="00330A82">
                    <w:rPr>
                      <w:b/>
                      <w:bCs/>
                      <w:lang w:eastAsia="en-US"/>
                    </w:rPr>
                    <w:t>Ukupno razdjel:</w:t>
                  </w:r>
                </w:p>
              </w:tc>
              <w:tc>
                <w:tcPr>
                  <w:tcW w:w="2073" w:type="dxa"/>
                  <w:tcBorders>
                    <w:top w:val="single" w:sz="4" w:space="0" w:color="BFBFBF"/>
                    <w:left w:val="single" w:sz="4" w:space="0" w:color="BFBFBF"/>
                    <w:bottom w:val="single" w:sz="4" w:space="0" w:color="BFBFBF"/>
                    <w:right w:val="single" w:sz="4" w:space="0" w:color="BFBFBF"/>
                  </w:tcBorders>
                  <w:shd w:val="clear" w:color="auto" w:fill="D9D9D9"/>
                </w:tcPr>
                <w:p w14:paraId="2DDF15FB" w14:textId="77777777" w:rsidR="00330A82" w:rsidRPr="00330A82" w:rsidRDefault="00330A82" w:rsidP="00330A82">
                  <w:pPr>
                    <w:spacing w:after="200" w:line="276" w:lineRule="auto"/>
                    <w:jc w:val="right"/>
                    <w:rPr>
                      <w:b/>
                      <w:bCs/>
                      <w:color w:val="000000"/>
                      <w:lang w:eastAsia="en-US"/>
                    </w:rPr>
                  </w:pPr>
                  <w:r w:rsidRPr="00330A82">
                    <w:rPr>
                      <w:lang w:eastAsia="en-US"/>
                    </w:rPr>
                    <w:t>27.923,00</w:t>
                  </w:r>
                </w:p>
              </w:tc>
              <w:tc>
                <w:tcPr>
                  <w:tcW w:w="1517" w:type="dxa"/>
                  <w:tcBorders>
                    <w:top w:val="single" w:sz="4" w:space="0" w:color="BFBFBF"/>
                    <w:left w:val="single" w:sz="4" w:space="0" w:color="BFBFBF"/>
                    <w:bottom w:val="single" w:sz="4" w:space="0" w:color="BFBFBF"/>
                    <w:right w:val="single" w:sz="4" w:space="0" w:color="BFBFBF"/>
                  </w:tcBorders>
                  <w:shd w:val="clear" w:color="auto" w:fill="D9D9D9"/>
                </w:tcPr>
                <w:p w14:paraId="625B0FDB" w14:textId="77777777" w:rsidR="00330A82" w:rsidRPr="00330A82" w:rsidRDefault="00330A82" w:rsidP="00330A82">
                  <w:pPr>
                    <w:spacing w:after="200" w:line="276" w:lineRule="auto"/>
                    <w:jc w:val="right"/>
                    <w:rPr>
                      <w:b/>
                      <w:bCs/>
                      <w:color w:val="000000"/>
                      <w:lang w:eastAsia="en-US"/>
                    </w:rPr>
                  </w:pPr>
                  <w:r w:rsidRPr="00330A82">
                    <w:rPr>
                      <w:lang w:eastAsia="en-US"/>
                    </w:rPr>
                    <w:t>27.644,69</w:t>
                  </w:r>
                </w:p>
              </w:tc>
              <w:tc>
                <w:tcPr>
                  <w:tcW w:w="1910" w:type="dxa"/>
                  <w:tcBorders>
                    <w:top w:val="single" w:sz="4" w:space="0" w:color="BFBFBF"/>
                    <w:left w:val="single" w:sz="4" w:space="0" w:color="BFBFBF"/>
                    <w:bottom w:val="single" w:sz="4" w:space="0" w:color="BFBFBF"/>
                    <w:right w:val="single" w:sz="4" w:space="0" w:color="BFBFBF"/>
                  </w:tcBorders>
                  <w:shd w:val="clear" w:color="auto" w:fill="D9D9D9"/>
                </w:tcPr>
                <w:p w14:paraId="5A7C1DF2" w14:textId="77777777" w:rsidR="00330A82" w:rsidRPr="00330A82" w:rsidRDefault="00330A82" w:rsidP="00330A82">
                  <w:pPr>
                    <w:spacing w:after="200" w:line="276" w:lineRule="auto"/>
                    <w:jc w:val="right"/>
                    <w:rPr>
                      <w:b/>
                      <w:bCs/>
                      <w:color w:val="000000"/>
                      <w:lang w:eastAsia="en-US"/>
                    </w:rPr>
                  </w:pPr>
                  <w:r w:rsidRPr="00330A82">
                    <w:rPr>
                      <w:lang w:eastAsia="en-US"/>
                    </w:rPr>
                    <w:t>99,00</w:t>
                  </w:r>
                </w:p>
              </w:tc>
            </w:tr>
          </w:tbl>
          <w:p w14:paraId="1A2D3D9E" w14:textId="77777777" w:rsidR="00330A82" w:rsidRPr="00330A82" w:rsidRDefault="00330A82" w:rsidP="00330A82">
            <w:pPr>
              <w:spacing w:after="120" w:line="276" w:lineRule="auto"/>
              <w:rPr>
                <w:highlight w:val="yellow"/>
                <w:lang w:eastAsia="en-US"/>
              </w:rPr>
            </w:pPr>
          </w:p>
        </w:tc>
      </w:tr>
    </w:tbl>
    <w:p w14:paraId="043A53B4" w14:textId="77777777" w:rsidR="00330A82" w:rsidRPr="00CA54EB" w:rsidRDefault="00330A82" w:rsidP="00330A82">
      <w:pPr>
        <w:tabs>
          <w:tab w:val="left" w:pos="5220"/>
        </w:tabs>
        <w:jc w:val="both"/>
        <w:rPr>
          <w:b/>
          <w:bCs/>
        </w:rPr>
      </w:pPr>
    </w:p>
    <w:p w14:paraId="4E63D4A5" w14:textId="3B56990D" w:rsidR="00330A82" w:rsidRPr="00CA54EB" w:rsidRDefault="00330A82" w:rsidP="00330A82">
      <w:pPr>
        <w:tabs>
          <w:tab w:val="left" w:pos="5220"/>
        </w:tabs>
        <w:jc w:val="both"/>
        <w:rPr>
          <w:b/>
          <w:bCs/>
        </w:rPr>
      </w:pPr>
      <w:r w:rsidRPr="00CA54EB">
        <w:rPr>
          <w:b/>
          <w:bCs/>
        </w:rPr>
        <w:t>Odsjek za javnu nabavu</w:t>
      </w:r>
    </w:p>
    <w:p w14:paraId="788879D1" w14:textId="77777777" w:rsidR="00330A82" w:rsidRPr="00CA54EB" w:rsidRDefault="00330A82" w:rsidP="00330A82">
      <w:pPr>
        <w:tabs>
          <w:tab w:val="left" w:pos="5220"/>
        </w:tabs>
        <w:jc w:val="both"/>
      </w:pPr>
    </w:p>
    <w:tbl>
      <w:tblPr>
        <w:tblW w:w="10207" w:type="dxa"/>
        <w:tblInd w:w="-318" w:type="dxa"/>
        <w:tblLayout w:type="fixed"/>
        <w:tblLook w:val="04A0" w:firstRow="1" w:lastRow="0" w:firstColumn="1" w:lastColumn="0" w:noHBand="0" w:noVBand="1"/>
      </w:tblPr>
      <w:tblGrid>
        <w:gridCol w:w="10207"/>
      </w:tblGrid>
      <w:tr w:rsidR="00330A82" w:rsidRPr="00CA54EB" w14:paraId="368954B4" w14:textId="77777777" w:rsidTr="003671A2">
        <w:trPr>
          <w:trHeight w:val="266"/>
        </w:trPr>
        <w:tc>
          <w:tcPr>
            <w:tcW w:w="10207" w:type="dxa"/>
            <w:tcBorders>
              <w:top w:val="single" w:sz="4" w:space="0" w:color="auto"/>
              <w:left w:val="single" w:sz="4" w:space="0" w:color="auto"/>
              <w:bottom w:val="single" w:sz="4" w:space="0" w:color="auto"/>
              <w:right w:val="single" w:sz="4" w:space="0" w:color="auto"/>
            </w:tcBorders>
            <w:shd w:val="clear" w:color="auto" w:fill="D9D9D9"/>
            <w:noWrap/>
            <w:hideMark/>
          </w:tcPr>
          <w:p w14:paraId="26B6312D" w14:textId="77777777" w:rsidR="00330A82" w:rsidRPr="00CA54EB" w:rsidRDefault="00330A82" w:rsidP="003671A2">
            <w:pPr>
              <w:rPr>
                <w:b/>
                <w:bCs/>
                <w:i/>
                <w:iCs/>
              </w:rPr>
            </w:pPr>
            <w:r w:rsidRPr="00CA54EB">
              <w:rPr>
                <w:b/>
                <w:bCs/>
                <w:i/>
                <w:iCs/>
              </w:rPr>
              <w:t>PROGRAM 1001 Tekući izdaci</w:t>
            </w:r>
          </w:p>
        </w:tc>
      </w:tr>
      <w:tr w:rsidR="00330A82" w:rsidRPr="00CA54EB" w14:paraId="79FD25B4" w14:textId="77777777" w:rsidTr="003671A2">
        <w:trPr>
          <w:trHeight w:val="576"/>
        </w:trPr>
        <w:tc>
          <w:tcPr>
            <w:tcW w:w="10207" w:type="dxa"/>
            <w:tcBorders>
              <w:top w:val="single" w:sz="4" w:space="0" w:color="auto"/>
              <w:left w:val="single" w:sz="4" w:space="0" w:color="auto"/>
              <w:bottom w:val="single" w:sz="4" w:space="0" w:color="auto"/>
              <w:right w:val="single" w:sz="4" w:space="0" w:color="auto"/>
            </w:tcBorders>
            <w:noWrap/>
            <w:hideMark/>
          </w:tcPr>
          <w:p w14:paraId="4D83508F" w14:textId="77777777" w:rsidR="00330A82" w:rsidRPr="00CA54EB" w:rsidRDefault="00330A82" w:rsidP="003671A2">
            <w:pPr>
              <w:pStyle w:val="Standard"/>
              <w:spacing w:line="240" w:lineRule="atLeast"/>
              <w:jc w:val="both"/>
              <w:rPr>
                <w:rFonts w:ascii="Times New Roman" w:hAnsi="Times New Roman" w:cs="Times New Roman"/>
                <w:color w:val="000000"/>
                <w:sz w:val="24"/>
                <w:szCs w:val="24"/>
                <w:lang w:eastAsia="hr-HR"/>
              </w:rPr>
            </w:pPr>
            <w:r w:rsidRPr="00CA54EB">
              <w:rPr>
                <w:rFonts w:ascii="Times New Roman" w:hAnsi="Times New Roman" w:cs="Times New Roman"/>
                <w:b/>
                <w:color w:val="000000"/>
                <w:sz w:val="24"/>
                <w:szCs w:val="24"/>
                <w:lang w:eastAsia="hr-HR"/>
              </w:rPr>
              <w:t>OPIS PROGRAMA</w:t>
            </w:r>
            <w:r w:rsidRPr="00CA54EB">
              <w:rPr>
                <w:rFonts w:ascii="Times New Roman" w:hAnsi="Times New Roman" w:cs="Times New Roman"/>
                <w:color w:val="000000"/>
                <w:sz w:val="24"/>
                <w:szCs w:val="24"/>
                <w:lang w:eastAsia="hr-HR"/>
              </w:rPr>
              <w:t xml:space="preserve">: </w:t>
            </w:r>
          </w:p>
          <w:p w14:paraId="41B66F9E" w14:textId="77777777" w:rsidR="00330A82" w:rsidRPr="00CA54EB" w:rsidRDefault="00330A82" w:rsidP="003671A2">
            <w:pPr>
              <w:pStyle w:val="Standard"/>
              <w:spacing w:line="240" w:lineRule="atLeast"/>
              <w:jc w:val="both"/>
              <w:rPr>
                <w:rFonts w:ascii="Times New Roman" w:hAnsi="Times New Roman" w:cs="Times New Roman"/>
                <w:sz w:val="24"/>
                <w:szCs w:val="24"/>
              </w:rPr>
            </w:pPr>
            <w:r w:rsidRPr="00CA54EB">
              <w:rPr>
                <w:rFonts w:ascii="Times New Roman" w:hAnsi="Times New Roman" w:cs="Times New Roman"/>
                <w:sz w:val="24"/>
                <w:szCs w:val="24"/>
              </w:rPr>
              <w:t>Ovim programom planiraju se sredstva za podmirivanje materijalnih rashoda Odsjeka za javnu nabavu koji su neophodni za izvršavanje povjerenih zadaća.</w:t>
            </w:r>
          </w:p>
          <w:p w14:paraId="0EE4C8EF" w14:textId="77777777" w:rsidR="00330A82" w:rsidRPr="00CA54EB" w:rsidRDefault="00330A82" w:rsidP="003671A2">
            <w:pPr>
              <w:pStyle w:val="Standard"/>
              <w:spacing w:line="240" w:lineRule="atLeast"/>
              <w:jc w:val="both"/>
              <w:rPr>
                <w:rFonts w:ascii="Times New Roman" w:hAnsi="Times New Roman" w:cs="Times New Roman"/>
                <w:color w:val="000000"/>
                <w:sz w:val="24"/>
                <w:szCs w:val="24"/>
                <w:lang w:eastAsia="hr-HR"/>
              </w:rPr>
            </w:pPr>
          </w:p>
        </w:tc>
      </w:tr>
      <w:tr w:rsidR="00330A82" w:rsidRPr="00CA54EB" w14:paraId="123E1FBF" w14:textId="77777777" w:rsidTr="003671A2">
        <w:trPr>
          <w:trHeight w:val="576"/>
        </w:trPr>
        <w:tc>
          <w:tcPr>
            <w:tcW w:w="10207" w:type="dxa"/>
            <w:tcBorders>
              <w:top w:val="single" w:sz="4" w:space="0" w:color="auto"/>
              <w:left w:val="single" w:sz="4" w:space="0" w:color="auto"/>
              <w:bottom w:val="single" w:sz="4" w:space="0" w:color="auto"/>
              <w:right w:val="single" w:sz="4" w:space="0" w:color="auto"/>
            </w:tcBorders>
            <w:noWrap/>
            <w:hideMark/>
          </w:tcPr>
          <w:p w14:paraId="7F9C6306" w14:textId="77777777" w:rsidR="00330A82" w:rsidRPr="00CA54EB" w:rsidRDefault="00330A82" w:rsidP="003671A2">
            <w:pPr>
              <w:rPr>
                <w:color w:val="000000"/>
              </w:rPr>
            </w:pPr>
            <w:r w:rsidRPr="00CA54EB">
              <w:rPr>
                <w:b/>
                <w:color w:val="000000"/>
              </w:rPr>
              <w:t>ZAKONSKE I DRUGE PRAVNE OSNOVE PROGRAMA</w:t>
            </w:r>
            <w:r w:rsidRPr="00CA54EB">
              <w:rPr>
                <w:color w:val="000000"/>
              </w:rPr>
              <w:t>:</w:t>
            </w:r>
          </w:p>
          <w:p w14:paraId="2D8FC81B" w14:textId="77777777" w:rsidR="00330A82" w:rsidRPr="00CA54EB" w:rsidRDefault="00330A82" w:rsidP="003671A2">
            <w:pPr>
              <w:pStyle w:val="Standard"/>
              <w:spacing w:after="0" w:line="240" w:lineRule="atLeast"/>
              <w:jc w:val="both"/>
              <w:rPr>
                <w:rFonts w:ascii="Times New Roman" w:hAnsi="Times New Roman" w:cs="Times New Roman"/>
                <w:sz w:val="24"/>
                <w:szCs w:val="24"/>
              </w:rPr>
            </w:pPr>
            <w:r w:rsidRPr="00CA54EB">
              <w:rPr>
                <w:rFonts w:ascii="Times New Roman" w:hAnsi="Times New Roman" w:cs="Times New Roman"/>
                <w:sz w:val="24"/>
                <w:szCs w:val="24"/>
              </w:rPr>
              <w:t>-Zakon o javnoj nabavi</w:t>
            </w:r>
          </w:p>
          <w:p w14:paraId="7FFC6F13" w14:textId="77777777" w:rsidR="00330A82" w:rsidRPr="00CA54EB" w:rsidRDefault="00330A82" w:rsidP="003671A2">
            <w:pPr>
              <w:pStyle w:val="Standard"/>
              <w:spacing w:after="0" w:line="240" w:lineRule="atLeast"/>
              <w:jc w:val="both"/>
              <w:rPr>
                <w:rFonts w:ascii="Times New Roman" w:hAnsi="Times New Roman" w:cs="Times New Roman"/>
                <w:sz w:val="24"/>
                <w:szCs w:val="24"/>
              </w:rPr>
            </w:pPr>
          </w:p>
        </w:tc>
      </w:tr>
      <w:tr w:rsidR="00330A82" w:rsidRPr="00CA54EB" w14:paraId="0E8E8A15" w14:textId="77777777" w:rsidTr="003671A2">
        <w:trPr>
          <w:trHeight w:val="576"/>
        </w:trPr>
        <w:tc>
          <w:tcPr>
            <w:tcW w:w="10207" w:type="dxa"/>
            <w:tcBorders>
              <w:top w:val="single" w:sz="4" w:space="0" w:color="auto"/>
              <w:left w:val="single" w:sz="4" w:space="0" w:color="auto"/>
              <w:bottom w:val="single" w:sz="4" w:space="0" w:color="auto"/>
              <w:right w:val="single" w:sz="4" w:space="0" w:color="auto"/>
            </w:tcBorders>
            <w:noWrap/>
          </w:tcPr>
          <w:p w14:paraId="74548EF7" w14:textId="77777777" w:rsidR="00330A82" w:rsidRPr="00CA54EB" w:rsidRDefault="00330A82" w:rsidP="003671A2">
            <w:pPr>
              <w:pStyle w:val="Tijeloteksta"/>
              <w:spacing w:before="120"/>
              <w:rPr>
                <w:rFonts w:ascii="Times New Roman" w:hAnsi="Times New Roman"/>
                <w:sz w:val="24"/>
              </w:rPr>
            </w:pPr>
            <w:r w:rsidRPr="00CA54EB">
              <w:rPr>
                <w:rFonts w:ascii="Times New Roman" w:hAnsi="Times New Roman"/>
                <w:sz w:val="24"/>
              </w:rPr>
              <w:t xml:space="preserve">PROCJENA I ISHODIŠTE POTREBNIH SREDSTAVA: </w:t>
            </w:r>
          </w:p>
          <w:p w14:paraId="6AFD9CDA" w14:textId="77777777" w:rsidR="00330A82" w:rsidRPr="00CA54EB" w:rsidRDefault="00330A82" w:rsidP="003671A2">
            <w:pPr>
              <w:spacing w:before="120" w:after="120"/>
            </w:pPr>
            <w:r w:rsidRPr="00CA54EB">
              <w:t>Unutar programa planiraju se slijedeće aktivnosti/projekti: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781"/>
              <w:gridCol w:w="1843"/>
              <w:gridCol w:w="1985"/>
            </w:tblGrid>
            <w:tr w:rsidR="00330A82" w:rsidRPr="00CA54EB" w14:paraId="7128A820" w14:textId="77777777" w:rsidTr="003671A2">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77529B" w14:textId="77777777" w:rsidR="00330A82" w:rsidRPr="00CA54EB" w:rsidRDefault="00330A82" w:rsidP="003671A2">
                  <w:pPr>
                    <w:pStyle w:val="Standard"/>
                    <w:spacing w:line="240" w:lineRule="atLeast"/>
                    <w:jc w:val="both"/>
                    <w:rPr>
                      <w:rFonts w:ascii="Times New Roman" w:hAnsi="Times New Roman" w:cs="Times New Roman"/>
                      <w:sz w:val="24"/>
                      <w:szCs w:val="24"/>
                    </w:rPr>
                  </w:pPr>
                  <w:r w:rsidRPr="00CA54EB">
                    <w:rPr>
                      <w:rFonts w:ascii="Times New Roman" w:hAnsi="Times New Roman" w:cs="Times New Roman"/>
                      <w:sz w:val="24"/>
                      <w:szCs w:val="24"/>
                    </w:rPr>
                    <w:t>R.b.</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A8BE14" w14:textId="77777777" w:rsidR="00330A82" w:rsidRPr="00CA54EB" w:rsidRDefault="00330A82" w:rsidP="003671A2">
                  <w:pPr>
                    <w:pStyle w:val="Standard"/>
                    <w:spacing w:line="240" w:lineRule="atLeast"/>
                    <w:jc w:val="both"/>
                    <w:rPr>
                      <w:rFonts w:ascii="Times New Roman" w:hAnsi="Times New Roman" w:cs="Times New Roman"/>
                      <w:sz w:val="24"/>
                      <w:szCs w:val="24"/>
                    </w:rPr>
                  </w:pPr>
                  <w:r w:rsidRPr="00CA54EB">
                    <w:rPr>
                      <w:rFonts w:ascii="Times New Roman" w:hAnsi="Times New Roman" w:cs="Times New Roman"/>
                      <w:sz w:val="24"/>
                      <w:szCs w:val="24"/>
                    </w:rPr>
                    <w:t>Naziv aktivnosti/projekta</w:t>
                  </w:r>
                </w:p>
              </w:tc>
              <w:tc>
                <w:tcPr>
                  <w:tcW w:w="1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90E0D3" w14:textId="77777777" w:rsidR="00330A82" w:rsidRPr="00CA54EB" w:rsidRDefault="00330A82" w:rsidP="003671A2">
                  <w:pPr>
                    <w:pStyle w:val="Standard"/>
                    <w:spacing w:after="0" w:line="240" w:lineRule="auto"/>
                    <w:jc w:val="center"/>
                    <w:rPr>
                      <w:rFonts w:ascii="Times New Roman" w:hAnsi="Times New Roman" w:cs="Times New Roman"/>
                      <w:sz w:val="24"/>
                      <w:szCs w:val="24"/>
                    </w:rPr>
                  </w:pPr>
                  <w:r w:rsidRPr="00CA54EB">
                    <w:rPr>
                      <w:rFonts w:ascii="Times New Roman" w:hAnsi="Times New Roman" w:cs="Times New Roman"/>
                      <w:sz w:val="24"/>
                      <w:szCs w:val="24"/>
                    </w:rPr>
                    <w:t xml:space="preserve">Plan 2023. </w:t>
                  </w:r>
                </w:p>
                <w:p w14:paraId="170DFD82" w14:textId="77777777" w:rsidR="00330A82" w:rsidRPr="00CA54EB" w:rsidRDefault="00330A82" w:rsidP="003671A2">
                  <w:pPr>
                    <w:pStyle w:val="Standard"/>
                    <w:spacing w:after="0" w:line="240" w:lineRule="auto"/>
                    <w:jc w:val="center"/>
                    <w:rPr>
                      <w:rFonts w:ascii="Times New Roman" w:hAnsi="Times New Roman" w:cs="Times New Roman"/>
                      <w:sz w:val="24"/>
                      <w:szCs w:val="24"/>
                    </w:rPr>
                  </w:pPr>
                  <w:r w:rsidRPr="00CA54EB">
                    <w:rPr>
                      <w:rFonts w:ascii="Times New Roman" w:hAnsi="Times New Roman" w:cs="Times New Roman"/>
                      <w:sz w:val="24"/>
                      <w:szCs w:val="24"/>
                    </w:rPr>
                    <w:t>Eur</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C32BA3" w14:textId="77777777" w:rsidR="00330A82" w:rsidRPr="00CA54EB" w:rsidRDefault="00330A82" w:rsidP="003671A2">
                  <w:pPr>
                    <w:pStyle w:val="Standard"/>
                    <w:spacing w:after="0" w:line="240" w:lineRule="auto"/>
                    <w:jc w:val="center"/>
                    <w:rPr>
                      <w:rFonts w:ascii="Times New Roman" w:hAnsi="Times New Roman" w:cs="Times New Roman"/>
                      <w:sz w:val="24"/>
                      <w:szCs w:val="24"/>
                    </w:rPr>
                  </w:pPr>
                  <w:r w:rsidRPr="00CA54EB">
                    <w:rPr>
                      <w:rFonts w:ascii="Times New Roman" w:hAnsi="Times New Roman" w:cs="Times New Roman"/>
                      <w:sz w:val="24"/>
                      <w:szCs w:val="24"/>
                    </w:rPr>
                    <w:t>Izvršenje 2023.</w:t>
                  </w:r>
                </w:p>
                <w:p w14:paraId="706DC3A9" w14:textId="77777777" w:rsidR="00330A82" w:rsidRPr="00CA54EB" w:rsidRDefault="00330A82" w:rsidP="003671A2">
                  <w:pPr>
                    <w:pStyle w:val="Standard"/>
                    <w:spacing w:after="0" w:line="240" w:lineRule="auto"/>
                    <w:jc w:val="center"/>
                    <w:rPr>
                      <w:rFonts w:ascii="Times New Roman" w:hAnsi="Times New Roman" w:cs="Times New Roman"/>
                      <w:sz w:val="24"/>
                      <w:szCs w:val="24"/>
                    </w:rPr>
                  </w:pPr>
                  <w:r w:rsidRPr="00CA54EB">
                    <w:rPr>
                      <w:rFonts w:ascii="Times New Roman" w:hAnsi="Times New Roman" w:cs="Times New Roman"/>
                      <w:sz w:val="24"/>
                      <w:szCs w:val="24"/>
                    </w:rPr>
                    <w:t>Eur</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F8141E" w14:textId="77777777" w:rsidR="00330A82" w:rsidRPr="00CA54EB" w:rsidRDefault="00330A82" w:rsidP="003671A2">
                  <w:pPr>
                    <w:pStyle w:val="Standard"/>
                    <w:spacing w:after="0" w:line="240" w:lineRule="auto"/>
                    <w:jc w:val="center"/>
                    <w:rPr>
                      <w:rFonts w:ascii="Times New Roman" w:hAnsi="Times New Roman" w:cs="Times New Roman"/>
                      <w:sz w:val="24"/>
                      <w:szCs w:val="24"/>
                    </w:rPr>
                  </w:pPr>
                  <w:r w:rsidRPr="00CA54EB">
                    <w:rPr>
                      <w:rFonts w:ascii="Times New Roman" w:hAnsi="Times New Roman" w:cs="Times New Roman"/>
                      <w:sz w:val="24"/>
                      <w:szCs w:val="24"/>
                    </w:rPr>
                    <w:t>Indeks %</w:t>
                  </w:r>
                </w:p>
              </w:tc>
            </w:tr>
            <w:tr w:rsidR="00330A82" w:rsidRPr="00CA54EB" w14:paraId="63E8ACEB" w14:textId="77777777" w:rsidTr="003671A2">
              <w:tc>
                <w:tcPr>
                  <w:tcW w:w="675" w:type="dxa"/>
                  <w:tcBorders>
                    <w:top w:val="single" w:sz="4" w:space="0" w:color="auto"/>
                    <w:left w:val="single" w:sz="4" w:space="0" w:color="auto"/>
                    <w:bottom w:val="single" w:sz="4" w:space="0" w:color="auto"/>
                    <w:right w:val="single" w:sz="4" w:space="0" w:color="auto"/>
                  </w:tcBorders>
                </w:tcPr>
                <w:p w14:paraId="3FC6BCAD" w14:textId="77777777" w:rsidR="00330A82" w:rsidRPr="00CA54EB" w:rsidRDefault="00330A82" w:rsidP="003671A2">
                  <w:pPr>
                    <w:pStyle w:val="Standard"/>
                    <w:spacing w:line="240" w:lineRule="atLeast"/>
                    <w:jc w:val="both"/>
                    <w:rPr>
                      <w:rFonts w:ascii="Times New Roman" w:hAnsi="Times New Roman" w:cs="Times New Roman"/>
                      <w:sz w:val="24"/>
                      <w:szCs w:val="24"/>
                    </w:rPr>
                  </w:pPr>
                  <w:r w:rsidRPr="00CA54EB">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Pr>
                <w:p w14:paraId="464105CD" w14:textId="77777777" w:rsidR="00330A82" w:rsidRPr="00CA54EB" w:rsidRDefault="00330A82" w:rsidP="003671A2">
                  <w:pPr>
                    <w:pStyle w:val="Standard"/>
                    <w:spacing w:line="240" w:lineRule="atLeast"/>
                    <w:jc w:val="both"/>
                    <w:rPr>
                      <w:rFonts w:ascii="Times New Roman" w:hAnsi="Times New Roman" w:cs="Times New Roman"/>
                      <w:sz w:val="24"/>
                      <w:szCs w:val="24"/>
                    </w:rPr>
                  </w:pPr>
                  <w:r w:rsidRPr="00CA54EB">
                    <w:rPr>
                      <w:rFonts w:ascii="Times New Roman" w:hAnsi="Times New Roman" w:cs="Times New Roman"/>
                      <w:sz w:val="24"/>
                      <w:szCs w:val="24"/>
                    </w:rPr>
                    <w:t>Tekući izdaci</w:t>
                  </w:r>
                </w:p>
              </w:tc>
              <w:tc>
                <w:tcPr>
                  <w:tcW w:w="1781" w:type="dxa"/>
                  <w:tcBorders>
                    <w:top w:val="single" w:sz="4" w:space="0" w:color="auto"/>
                    <w:left w:val="single" w:sz="4" w:space="0" w:color="auto"/>
                    <w:bottom w:val="single" w:sz="4" w:space="0" w:color="auto"/>
                    <w:right w:val="single" w:sz="4" w:space="0" w:color="auto"/>
                  </w:tcBorders>
                </w:tcPr>
                <w:p w14:paraId="478851DA" w14:textId="77777777" w:rsidR="00330A82" w:rsidRPr="00CA54EB" w:rsidRDefault="00330A82" w:rsidP="003671A2">
                  <w:pPr>
                    <w:pStyle w:val="Standard"/>
                    <w:spacing w:line="240" w:lineRule="atLeast"/>
                    <w:jc w:val="center"/>
                    <w:rPr>
                      <w:rFonts w:ascii="Times New Roman" w:hAnsi="Times New Roman" w:cs="Times New Roman"/>
                      <w:sz w:val="24"/>
                      <w:szCs w:val="24"/>
                    </w:rPr>
                  </w:pPr>
                  <w:r w:rsidRPr="00CA54EB">
                    <w:rPr>
                      <w:rFonts w:ascii="Times New Roman" w:hAnsi="Times New Roman" w:cs="Times New Roman"/>
                      <w:sz w:val="24"/>
                      <w:szCs w:val="24"/>
                    </w:rPr>
                    <w:t>27.923,00</w:t>
                  </w:r>
                </w:p>
              </w:tc>
              <w:tc>
                <w:tcPr>
                  <w:tcW w:w="1843" w:type="dxa"/>
                  <w:tcBorders>
                    <w:top w:val="single" w:sz="4" w:space="0" w:color="auto"/>
                    <w:left w:val="single" w:sz="4" w:space="0" w:color="auto"/>
                    <w:bottom w:val="single" w:sz="4" w:space="0" w:color="auto"/>
                    <w:right w:val="single" w:sz="4" w:space="0" w:color="auto"/>
                  </w:tcBorders>
                </w:tcPr>
                <w:p w14:paraId="53B903DE" w14:textId="77777777" w:rsidR="00330A82" w:rsidRPr="00CA54EB" w:rsidRDefault="00330A82" w:rsidP="003671A2">
                  <w:pPr>
                    <w:pStyle w:val="Standard"/>
                    <w:spacing w:line="240" w:lineRule="atLeast"/>
                    <w:jc w:val="center"/>
                    <w:rPr>
                      <w:rFonts w:ascii="Times New Roman" w:hAnsi="Times New Roman" w:cs="Times New Roman"/>
                      <w:sz w:val="24"/>
                      <w:szCs w:val="24"/>
                    </w:rPr>
                  </w:pPr>
                  <w:r w:rsidRPr="00CA54EB">
                    <w:rPr>
                      <w:rFonts w:ascii="Times New Roman" w:hAnsi="Times New Roman" w:cs="Times New Roman"/>
                      <w:sz w:val="24"/>
                      <w:szCs w:val="24"/>
                    </w:rPr>
                    <w:t>27.644,69</w:t>
                  </w:r>
                </w:p>
              </w:tc>
              <w:tc>
                <w:tcPr>
                  <w:tcW w:w="1985" w:type="dxa"/>
                  <w:tcBorders>
                    <w:top w:val="single" w:sz="4" w:space="0" w:color="auto"/>
                    <w:left w:val="single" w:sz="4" w:space="0" w:color="auto"/>
                    <w:bottom w:val="single" w:sz="4" w:space="0" w:color="auto"/>
                    <w:right w:val="single" w:sz="4" w:space="0" w:color="auto"/>
                  </w:tcBorders>
                </w:tcPr>
                <w:p w14:paraId="7BD63629" w14:textId="77777777" w:rsidR="00330A82" w:rsidRPr="00CA54EB" w:rsidRDefault="00330A82" w:rsidP="003671A2">
                  <w:pPr>
                    <w:pStyle w:val="Standard"/>
                    <w:spacing w:line="240" w:lineRule="atLeast"/>
                    <w:jc w:val="center"/>
                    <w:rPr>
                      <w:rFonts w:ascii="Times New Roman" w:hAnsi="Times New Roman" w:cs="Times New Roman"/>
                      <w:sz w:val="24"/>
                      <w:szCs w:val="24"/>
                    </w:rPr>
                  </w:pPr>
                  <w:r w:rsidRPr="00CA54EB">
                    <w:rPr>
                      <w:rFonts w:ascii="Times New Roman" w:hAnsi="Times New Roman" w:cs="Times New Roman"/>
                      <w:sz w:val="24"/>
                      <w:szCs w:val="24"/>
                    </w:rPr>
                    <w:t>99,00</w:t>
                  </w:r>
                </w:p>
              </w:tc>
            </w:tr>
            <w:tr w:rsidR="00330A82" w:rsidRPr="00CA54EB" w14:paraId="53101B5B" w14:textId="77777777" w:rsidTr="003671A2">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3E8E1B" w14:textId="77777777" w:rsidR="00330A82" w:rsidRPr="00CA54EB" w:rsidRDefault="00330A82" w:rsidP="003671A2">
                  <w:pPr>
                    <w:pStyle w:val="Standard"/>
                    <w:spacing w:line="240" w:lineRule="atLeast"/>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DEA0BD" w14:textId="77777777" w:rsidR="00330A82" w:rsidRPr="00CA54EB" w:rsidRDefault="00330A82" w:rsidP="003671A2">
                  <w:pPr>
                    <w:pStyle w:val="Standard"/>
                    <w:spacing w:line="240" w:lineRule="atLeast"/>
                    <w:jc w:val="both"/>
                    <w:rPr>
                      <w:rFonts w:ascii="Times New Roman" w:hAnsi="Times New Roman" w:cs="Times New Roman"/>
                      <w:sz w:val="24"/>
                      <w:szCs w:val="24"/>
                    </w:rPr>
                  </w:pPr>
                  <w:r w:rsidRPr="00CA54EB">
                    <w:rPr>
                      <w:rFonts w:ascii="Times New Roman" w:hAnsi="Times New Roman" w:cs="Times New Roman"/>
                      <w:sz w:val="24"/>
                      <w:szCs w:val="24"/>
                    </w:rPr>
                    <w:t>Ukupno program</w:t>
                  </w:r>
                </w:p>
              </w:tc>
              <w:tc>
                <w:tcPr>
                  <w:tcW w:w="1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C9411C" w14:textId="77777777" w:rsidR="00330A82" w:rsidRPr="00CA54EB" w:rsidRDefault="00330A82" w:rsidP="003671A2">
                  <w:pPr>
                    <w:pStyle w:val="Standard"/>
                    <w:spacing w:line="240" w:lineRule="atLeast"/>
                    <w:jc w:val="center"/>
                    <w:rPr>
                      <w:rFonts w:ascii="Times New Roman" w:hAnsi="Times New Roman" w:cs="Times New Roman"/>
                      <w:sz w:val="24"/>
                      <w:szCs w:val="24"/>
                    </w:rPr>
                  </w:pPr>
                  <w:r w:rsidRPr="00CA54EB">
                    <w:rPr>
                      <w:rFonts w:ascii="Times New Roman" w:hAnsi="Times New Roman" w:cs="Times New Roman"/>
                      <w:sz w:val="24"/>
                      <w:szCs w:val="24"/>
                    </w:rPr>
                    <w:t>27.923,00</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D3AFD4" w14:textId="77777777" w:rsidR="00330A82" w:rsidRPr="00CA54EB" w:rsidRDefault="00330A82" w:rsidP="003671A2">
                  <w:pPr>
                    <w:pStyle w:val="Standard"/>
                    <w:spacing w:line="240" w:lineRule="atLeast"/>
                    <w:jc w:val="center"/>
                    <w:rPr>
                      <w:rFonts w:ascii="Times New Roman" w:hAnsi="Times New Roman" w:cs="Times New Roman"/>
                      <w:sz w:val="24"/>
                      <w:szCs w:val="24"/>
                    </w:rPr>
                  </w:pPr>
                  <w:r w:rsidRPr="00CA54EB">
                    <w:rPr>
                      <w:rFonts w:ascii="Times New Roman" w:hAnsi="Times New Roman" w:cs="Times New Roman"/>
                      <w:sz w:val="24"/>
                      <w:szCs w:val="24"/>
                    </w:rPr>
                    <w:t>27.644,69</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0D3DFE" w14:textId="77777777" w:rsidR="00330A82" w:rsidRPr="00CA54EB" w:rsidRDefault="00330A82" w:rsidP="003671A2">
                  <w:pPr>
                    <w:pStyle w:val="Standard"/>
                    <w:spacing w:line="240" w:lineRule="atLeast"/>
                    <w:jc w:val="center"/>
                    <w:rPr>
                      <w:rFonts w:ascii="Times New Roman" w:hAnsi="Times New Roman" w:cs="Times New Roman"/>
                      <w:sz w:val="24"/>
                      <w:szCs w:val="24"/>
                    </w:rPr>
                  </w:pPr>
                  <w:r w:rsidRPr="00CA54EB">
                    <w:rPr>
                      <w:rFonts w:ascii="Times New Roman" w:hAnsi="Times New Roman" w:cs="Times New Roman"/>
                      <w:sz w:val="24"/>
                      <w:szCs w:val="24"/>
                    </w:rPr>
                    <w:t>99,00</w:t>
                  </w:r>
                </w:p>
              </w:tc>
            </w:tr>
          </w:tbl>
          <w:p w14:paraId="2177577D" w14:textId="77777777" w:rsidR="00330A82" w:rsidRPr="00CA54EB" w:rsidRDefault="00330A82" w:rsidP="003671A2">
            <w:pPr>
              <w:pStyle w:val="Default"/>
              <w:jc w:val="both"/>
              <w:rPr>
                <w:rFonts w:ascii="Times New Roman" w:hAnsi="Times New Roman" w:cs="Times New Roman"/>
              </w:rPr>
            </w:pPr>
            <w:r w:rsidRPr="00CA54EB">
              <w:rPr>
                <w:rFonts w:ascii="Times New Roman" w:hAnsi="Times New Roman" w:cs="Times New Roman"/>
              </w:rPr>
              <w:t>Unutar ove aktivnosti osiguravaju se sredstva za troškovi obavijesti u elektroničkom oglasniku javne nabave.</w:t>
            </w:r>
          </w:p>
          <w:p w14:paraId="7A64235C" w14:textId="77777777" w:rsidR="00330A82" w:rsidRPr="00CA54EB" w:rsidRDefault="00330A82" w:rsidP="003671A2">
            <w:pPr>
              <w:pStyle w:val="Default"/>
              <w:jc w:val="both"/>
              <w:rPr>
                <w:rFonts w:ascii="Times New Roman" w:hAnsi="Times New Roman" w:cs="Times New Roman"/>
              </w:rPr>
            </w:pPr>
            <w:r w:rsidRPr="00CA54EB">
              <w:rPr>
                <w:rFonts w:ascii="Times New Roman" w:hAnsi="Times New Roman" w:cs="Times New Roman"/>
              </w:rPr>
              <w:t>Povećani postupci javne nabave i prijave na natječaje iziskuju dodatni stručni kadar koji se ugovara s vanjskim suradnicima odnosno institucijom.</w:t>
            </w:r>
          </w:p>
          <w:p w14:paraId="6EAD6F2A" w14:textId="77777777" w:rsidR="00330A82" w:rsidRPr="00CA54EB" w:rsidRDefault="00330A82" w:rsidP="003671A2">
            <w:pPr>
              <w:pStyle w:val="Standard"/>
              <w:spacing w:after="0" w:line="240" w:lineRule="atLeast"/>
              <w:jc w:val="both"/>
              <w:rPr>
                <w:rFonts w:ascii="Times New Roman" w:hAnsi="Times New Roman" w:cs="Times New Roman"/>
                <w:sz w:val="24"/>
                <w:szCs w:val="24"/>
              </w:rPr>
            </w:pPr>
          </w:p>
        </w:tc>
      </w:tr>
      <w:tr w:rsidR="00330A82" w:rsidRPr="00CA54EB" w14:paraId="1B35B6A5" w14:textId="77777777" w:rsidTr="003671A2">
        <w:trPr>
          <w:trHeight w:val="584"/>
        </w:trPr>
        <w:tc>
          <w:tcPr>
            <w:tcW w:w="10207" w:type="dxa"/>
            <w:tcBorders>
              <w:top w:val="single" w:sz="4" w:space="0" w:color="auto"/>
              <w:left w:val="single" w:sz="4" w:space="0" w:color="auto"/>
              <w:bottom w:val="single" w:sz="4" w:space="0" w:color="auto"/>
              <w:right w:val="single" w:sz="4" w:space="0" w:color="000000"/>
            </w:tcBorders>
            <w:hideMark/>
          </w:tcPr>
          <w:p w14:paraId="0D5409CB" w14:textId="77777777" w:rsidR="00330A82" w:rsidRPr="00CA54EB" w:rsidRDefault="00330A82" w:rsidP="003671A2">
            <w:pPr>
              <w:rPr>
                <w:rFonts w:eastAsia="SimSun"/>
                <w:kern w:val="3"/>
              </w:rPr>
            </w:pPr>
            <w:r w:rsidRPr="00CA54EB">
              <w:rPr>
                <w:b/>
                <w:color w:val="000000"/>
              </w:rPr>
              <w:t>Cilj provedbe programa je z</w:t>
            </w:r>
            <w:r w:rsidRPr="00CA54EB">
              <w:rPr>
                <w:rFonts w:eastAsia="SimSun"/>
                <w:kern w:val="3"/>
              </w:rPr>
              <w:t>akonito i učinkovito provođenje postupaka javne nabave te je u izvještajnom razdoblju provedeno jedanaest postupaka javne nabave i devetnaest postupaka jednostavne nabave. Sudjelovalo se i u pet postupaka javne nabave za potrebe projekta Tehničke škole Čakovec pod nazivom „Regionalni centar strojarstva SJEVER –TŠČ“.</w:t>
            </w:r>
          </w:p>
          <w:p w14:paraId="6C087321" w14:textId="77777777" w:rsidR="00330A82" w:rsidRPr="00CA54EB" w:rsidRDefault="00330A82" w:rsidP="003671A2">
            <w:pPr>
              <w:rPr>
                <w:color w:val="000000"/>
              </w:rPr>
            </w:pPr>
            <w:r w:rsidRPr="00CA54EB">
              <w:rPr>
                <w:rFonts w:eastAsia="SimSun"/>
                <w:kern w:val="3"/>
              </w:rPr>
              <w:t xml:space="preserve">Za provedbe četiri postupaka javne i tri postupaka jednostavne nabave proračunskih korisnika angažirani su vanjski suradnici. </w:t>
            </w:r>
          </w:p>
        </w:tc>
      </w:tr>
    </w:tbl>
    <w:p w14:paraId="76ACA2F1" w14:textId="77777777" w:rsidR="00330A82" w:rsidRPr="00CA54EB" w:rsidRDefault="00330A82" w:rsidP="00330A82">
      <w:pPr>
        <w:tabs>
          <w:tab w:val="left" w:pos="5220"/>
        </w:tabs>
        <w:jc w:val="both"/>
      </w:pPr>
    </w:p>
    <w:p w14:paraId="57F3F0EF" w14:textId="77777777" w:rsidR="00330A82" w:rsidRDefault="00330A82" w:rsidP="00330A82">
      <w:pPr>
        <w:tabs>
          <w:tab w:val="left" w:pos="5220"/>
        </w:tabs>
        <w:jc w:val="both"/>
        <w:rPr>
          <w:sz w:val="20"/>
          <w:szCs w:val="20"/>
        </w:rPr>
      </w:pPr>
    </w:p>
    <w:tbl>
      <w:tblPr>
        <w:tblW w:w="10378" w:type="dxa"/>
        <w:tblCellSpacing w:w="20" w:type="dxa"/>
        <w:tblInd w:w="-382"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tblLook w:val="01E0" w:firstRow="1" w:lastRow="1" w:firstColumn="1" w:lastColumn="1" w:noHBand="0" w:noVBand="0"/>
      </w:tblPr>
      <w:tblGrid>
        <w:gridCol w:w="10378"/>
      </w:tblGrid>
      <w:tr w:rsidR="001D5868" w:rsidRPr="001D5868" w14:paraId="4A0970E3" w14:textId="77777777" w:rsidTr="001D5868">
        <w:trPr>
          <w:trHeight w:val="70"/>
          <w:tblCellSpacing w:w="20" w:type="dxa"/>
        </w:trPr>
        <w:tc>
          <w:tcPr>
            <w:tcW w:w="10298" w:type="dxa"/>
          </w:tcPr>
          <w:tbl>
            <w:tblPr>
              <w:tblW w:w="10052" w:type="dxa"/>
              <w:jc w:val="center"/>
              <w:tblCellSpacing w:w="20"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shd w:val="clear" w:color="auto" w:fill="2F5496" w:themeFill="accent1" w:themeFillShade="BF"/>
              <w:tblLook w:val="01E0" w:firstRow="1" w:lastRow="1" w:firstColumn="1" w:lastColumn="1" w:noHBand="0" w:noVBand="0"/>
            </w:tblPr>
            <w:tblGrid>
              <w:gridCol w:w="10052"/>
            </w:tblGrid>
            <w:tr w:rsidR="001D5868" w:rsidRPr="001D5868" w14:paraId="3B9540FD" w14:textId="77777777" w:rsidTr="008A46EC">
              <w:trPr>
                <w:trHeight w:val="775"/>
                <w:tblCellSpacing w:w="20" w:type="dxa"/>
                <w:jc w:val="center"/>
              </w:trPr>
              <w:tc>
                <w:tcPr>
                  <w:tcW w:w="9972" w:type="dxa"/>
                  <w:tcBorders>
                    <w:top w:val="single" w:sz="4" w:space="0" w:color="A6A6A6"/>
                    <w:left w:val="single" w:sz="4" w:space="0" w:color="A6A6A6"/>
                    <w:bottom w:val="dotted" w:sz="4" w:space="0" w:color="auto"/>
                    <w:right w:val="single" w:sz="4" w:space="0" w:color="A6A6A6"/>
                  </w:tcBorders>
                  <w:shd w:val="clear" w:color="auto" w:fill="2F5496" w:themeFill="accent1" w:themeFillShade="BF"/>
                </w:tcPr>
                <w:p w14:paraId="474BA211" w14:textId="77777777" w:rsidR="001D5868" w:rsidRPr="001D5868" w:rsidRDefault="001D5868" w:rsidP="001D5868">
                  <w:pPr>
                    <w:keepNext/>
                    <w:spacing w:before="240" w:after="240"/>
                    <w:outlineLvl w:val="0"/>
                    <w:rPr>
                      <w:b/>
                      <w:bCs/>
                      <w:color w:val="FFFFFF"/>
                    </w:rPr>
                  </w:pPr>
                  <w:r w:rsidRPr="001D5868">
                    <w:rPr>
                      <w:b/>
                      <w:bCs/>
                      <w:color w:val="FFFFFF"/>
                    </w:rPr>
                    <w:lastRenderedPageBreak/>
                    <w:t>RAZDJEL: 300 UO ZA SKUPŠTINU, OPĆU UPRAVU I PRAVNE POSLOVE</w:t>
                  </w:r>
                </w:p>
              </w:tc>
            </w:tr>
          </w:tbl>
          <w:p w14:paraId="1A65C0AD" w14:textId="3ED9962A" w:rsidR="001D5868" w:rsidRPr="001D5868" w:rsidRDefault="001D5868" w:rsidP="001D5868">
            <w:pPr>
              <w:spacing w:before="120" w:after="200" w:line="276" w:lineRule="auto"/>
              <w:rPr>
                <w:rFonts w:eastAsia="Calibri"/>
                <w:b/>
                <w:bCs/>
                <w:lang w:eastAsia="en-US"/>
              </w:rPr>
            </w:pPr>
            <w:r w:rsidRPr="001D5868">
              <w:rPr>
                <w:rFonts w:eastAsia="Calibri"/>
                <w:b/>
                <w:bCs/>
                <w:lang w:eastAsia="en-US"/>
              </w:rPr>
              <w:t>SAŽETAK DJELOKRUGA RADA:</w:t>
            </w:r>
          </w:p>
          <w:p w14:paraId="4C9D6A10" w14:textId="77777777" w:rsidR="001D5868" w:rsidRPr="001D5868" w:rsidRDefault="001D5868" w:rsidP="001D5868">
            <w:pPr>
              <w:spacing w:line="276" w:lineRule="auto"/>
              <w:rPr>
                <w:rFonts w:eastAsia="Calibri"/>
                <w:lang w:eastAsia="en-US"/>
              </w:rPr>
            </w:pPr>
            <w:r w:rsidRPr="001D5868">
              <w:rPr>
                <w:rFonts w:eastAsia="Calibri"/>
                <w:lang w:eastAsia="en-US"/>
              </w:rPr>
              <w:t xml:space="preserve">Odlukom o ustrojstvu i djelokrugu upravnih tijela Međimurske županije („Službeni glasnik Međimurske županije“ broj 7/22) i Odlukama o izmjenama i dopunama Odluke o ustrojstvu i djelokrugu upravnih tijela Međimurske županije („Službeni glasnik Međimurske županije“ broj 24/23 i 5/24) određeni su poslovi i zadaci ovog Upravnog tijela, a to su: </w:t>
            </w:r>
          </w:p>
          <w:p w14:paraId="4DFAD103" w14:textId="77777777" w:rsidR="001D5868" w:rsidRPr="001D5868" w:rsidRDefault="001D5868" w:rsidP="001D5868">
            <w:pPr>
              <w:numPr>
                <w:ilvl w:val="0"/>
                <w:numId w:val="64"/>
              </w:numPr>
              <w:spacing w:after="200" w:line="276" w:lineRule="auto"/>
              <w:contextualSpacing/>
              <w:jc w:val="both"/>
              <w:rPr>
                <w:rFonts w:eastAsia="Calibri"/>
                <w:lang w:eastAsia="en-US"/>
              </w:rPr>
            </w:pPr>
            <w:r w:rsidRPr="001D5868">
              <w:rPr>
                <w:rFonts w:eastAsia="Calibri"/>
                <w:lang w:eastAsia="en-US"/>
              </w:rPr>
              <w:t xml:space="preserve">obavljanje stručnih, pravnih, savjetodavnih i administrativno-tehničkih poslova koji se odnose na pripremu i organizaciju rada Skupštine i njezinih radnih tijela </w:t>
            </w:r>
          </w:p>
          <w:p w14:paraId="2A313AD4" w14:textId="77777777" w:rsidR="001D5868" w:rsidRPr="001D5868" w:rsidRDefault="001D5868" w:rsidP="001D5868">
            <w:pPr>
              <w:numPr>
                <w:ilvl w:val="0"/>
                <w:numId w:val="64"/>
              </w:numPr>
              <w:spacing w:after="200" w:line="276" w:lineRule="auto"/>
              <w:contextualSpacing/>
              <w:jc w:val="both"/>
              <w:rPr>
                <w:rFonts w:eastAsia="Calibri"/>
                <w:lang w:eastAsia="en-US"/>
              </w:rPr>
            </w:pPr>
            <w:r w:rsidRPr="001D5868">
              <w:rPr>
                <w:rFonts w:eastAsia="Calibri"/>
                <w:lang w:eastAsia="en-US"/>
              </w:rPr>
              <w:t>priprema i izrada nacrta općih i drugih akata koje donosi župan, Skupština Međimurske županije i njena radna tijela,</w:t>
            </w:r>
          </w:p>
          <w:p w14:paraId="3DAAAF95" w14:textId="77777777" w:rsidR="001D5868" w:rsidRPr="001D5868" w:rsidRDefault="001D5868" w:rsidP="001D5868">
            <w:pPr>
              <w:numPr>
                <w:ilvl w:val="0"/>
                <w:numId w:val="64"/>
              </w:numPr>
              <w:spacing w:after="200" w:line="276" w:lineRule="auto"/>
              <w:contextualSpacing/>
              <w:jc w:val="both"/>
              <w:rPr>
                <w:rFonts w:eastAsia="Calibri"/>
                <w:lang w:eastAsia="en-US"/>
              </w:rPr>
            </w:pPr>
            <w:r w:rsidRPr="001D5868">
              <w:rPr>
                <w:rFonts w:eastAsia="Calibri"/>
                <w:lang w:eastAsia="en-US"/>
              </w:rPr>
              <w:t>obavljanje stručnih i administrativnih poslova za potrebe župana, predsjednika, potpredsjednika i vijećnike Skupštine županije te njezinih radnih tijela,</w:t>
            </w:r>
          </w:p>
          <w:p w14:paraId="581EB56E" w14:textId="77777777" w:rsidR="001D5868" w:rsidRPr="001D5868" w:rsidRDefault="001D5868" w:rsidP="001D5868">
            <w:pPr>
              <w:numPr>
                <w:ilvl w:val="0"/>
                <w:numId w:val="64"/>
              </w:numPr>
              <w:spacing w:after="200" w:line="276" w:lineRule="auto"/>
              <w:contextualSpacing/>
              <w:jc w:val="both"/>
              <w:rPr>
                <w:rFonts w:eastAsia="Calibri"/>
                <w:lang w:eastAsia="en-US"/>
              </w:rPr>
            </w:pPr>
            <w:r w:rsidRPr="001D5868">
              <w:rPr>
                <w:rFonts w:eastAsia="Calibri"/>
                <w:lang w:eastAsia="en-US"/>
              </w:rPr>
              <w:t>izradu, normativnu obradu i objavljivanje akata,</w:t>
            </w:r>
          </w:p>
          <w:p w14:paraId="2D230FAF" w14:textId="77777777" w:rsidR="001D5868" w:rsidRPr="001D5868" w:rsidRDefault="001D5868" w:rsidP="001D5868">
            <w:pPr>
              <w:numPr>
                <w:ilvl w:val="0"/>
                <w:numId w:val="64"/>
              </w:numPr>
              <w:spacing w:after="200" w:line="276" w:lineRule="auto"/>
              <w:contextualSpacing/>
              <w:jc w:val="both"/>
              <w:rPr>
                <w:rFonts w:eastAsia="Calibri"/>
                <w:lang w:eastAsia="en-US"/>
              </w:rPr>
            </w:pPr>
            <w:r w:rsidRPr="001D5868">
              <w:rPr>
                <w:rFonts w:eastAsia="Calibri"/>
                <w:lang w:eastAsia="en-US"/>
              </w:rPr>
              <w:t>pravne poslove i davanje pravnih savjeta i mišljenja za potrebe upravnih tijela, tijela županije i jedinica lokalne samouprave,</w:t>
            </w:r>
          </w:p>
          <w:p w14:paraId="351D746E" w14:textId="77777777" w:rsidR="001D5868" w:rsidRPr="001D5868" w:rsidRDefault="001D5868" w:rsidP="001D5868">
            <w:pPr>
              <w:numPr>
                <w:ilvl w:val="0"/>
                <w:numId w:val="64"/>
              </w:numPr>
              <w:spacing w:after="200" w:line="276" w:lineRule="auto"/>
              <w:contextualSpacing/>
              <w:jc w:val="both"/>
              <w:rPr>
                <w:rFonts w:eastAsia="Calibri"/>
                <w:lang w:eastAsia="en-US"/>
              </w:rPr>
            </w:pPr>
            <w:r w:rsidRPr="001D5868">
              <w:rPr>
                <w:rFonts w:eastAsia="Calibri"/>
                <w:lang w:eastAsia="en-US"/>
              </w:rPr>
              <w:t>pravnu zaštitu imovine županije i vođenje Registra nekretnina te vođenje Središnjeg registra državne imovine,</w:t>
            </w:r>
          </w:p>
          <w:p w14:paraId="46088138" w14:textId="77777777" w:rsidR="001D5868" w:rsidRPr="001D5868" w:rsidRDefault="001D5868" w:rsidP="001D5868">
            <w:pPr>
              <w:numPr>
                <w:ilvl w:val="0"/>
                <w:numId w:val="64"/>
              </w:numPr>
              <w:spacing w:after="200" w:line="276" w:lineRule="auto"/>
              <w:contextualSpacing/>
              <w:jc w:val="both"/>
              <w:rPr>
                <w:rFonts w:eastAsia="Calibri"/>
                <w:lang w:eastAsia="en-US"/>
              </w:rPr>
            </w:pPr>
            <w:r w:rsidRPr="001D5868">
              <w:rPr>
                <w:rFonts w:eastAsia="Calibri"/>
                <w:lang w:eastAsia="en-US"/>
              </w:rPr>
              <w:t>poslovi upravljanja nekretninama u vlasništvu Republike Hrvatske sukladno pozitivnim propisima</w:t>
            </w:r>
          </w:p>
          <w:p w14:paraId="4F521257" w14:textId="77777777" w:rsidR="001D5868" w:rsidRPr="001D5868" w:rsidRDefault="001D5868" w:rsidP="001D5868">
            <w:pPr>
              <w:numPr>
                <w:ilvl w:val="0"/>
                <w:numId w:val="64"/>
              </w:numPr>
              <w:spacing w:after="200" w:line="276" w:lineRule="auto"/>
              <w:contextualSpacing/>
              <w:jc w:val="both"/>
              <w:rPr>
                <w:rFonts w:eastAsia="Calibri"/>
                <w:lang w:eastAsia="en-US"/>
              </w:rPr>
            </w:pPr>
            <w:r w:rsidRPr="001D5868">
              <w:rPr>
                <w:rFonts w:eastAsia="Calibri"/>
                <w:lang w:eastAsia="en-US"/>
              </w:rPr>
              <w:t>rješavanje o žalbama protiv rješenja koje donosi nadležno izborno povjerenstvo po prigovoru zbog nepravilnosti u postupku kandidiranja i izbora članova vijeća mjesnih odbora,</w:t>
            </w:r>
          </w:p>
          <w:p w14:paraId="1A967B02" w14:textId="77777777" w:rsidR="001D5868" w:rsidRPr="001D5868" w:rsidRDefault="001D5868" w:rsidP="001D5868">
            <w:pPr>
              <w:numPr>
                <w:ilvl w:val="0"/>
                <w:numId w:val="64"/>
              </w:numPr>
              <w:spacing w:after="200" w:line="276" w:lineRule="auto"/>
              <w:contextualSpacing/>
              <w:jc w:val="both"/>
              <w:rPr>
                <w:rFonts w:eastAsia="Calibri"/>
                <w:lang w:eastAsia="en-US"/>
              </w:rPr>
            </w:pPr>
            <w:r w:rsidRPr="001D5868">
              <w:rPr>
                <w:rFonts w:eastAsia="Calibri"/>
                <w:lang w:eastAsia="en-US"/>
              </w:rPr>
              <w:t>provođenje drugostupanjskih žalbenih postupaka propisanih posebnim propisima u nadležnosti županije</w:t>
            </w:r>
          </w:p>
          <w:p w14:paraId="19F9C8AE" w14:textId="77777777" w:rsidR="001D5868" w:rsidRPr="001D5868" w:rsidRDefault="001D5868" w:rsidP="001D5868">
            <w:pPr>
              <w:numPr>
                <w:ilvl w:val="0"/>
                <w:numId w:val="64"/>
              </w:numPr>
              <w:spacing w:after="200" w:line="276" w:lineRule="auto"/>
              <w:contextualSpacing/>
              <w:jc w:val="both"/>
              <w:rPr>
                <w:rFonts w:eastAsia="Calibri"/>
                <w:lang w:eastAsia="en-US"/>
              </w:rPr>
            </w:pPr>
            <w:r w:rsidRPr="001D5868">
              <w:rPr>
                <w:rFonts w:eastAsia="Calibri"/>
                <w:lang w:eastAsia="en-US"/>
              </w:rPr>
              <w:t>te drugi poslovi iz nadležnosti navedenog upravnog tijela.</w:t>
            </w:r>
          </w:p>
          <w:p w14:paraId="1E948398" w14:textId="77777777" w:rsidR="001D5868" w:rsidRPr="001D5868" w:rsidRDefault="001D5868" w:rsidP="001D5868">
            <w:pPr>
              <w:ind w:left="720"/>
              <w:contextualSpacing/>
              <w:jc w:val="both"/>
              <w:rPr>
                <w:rFonts w:eastAsia="Calibri"/>
                <w:lang w:eastAsia="en-US"/>
              </w:rPr>
            </w:pPr>
          </w:p>
          <w:p w14:paraId="42892387" w14:textId="77777777" w:rsidR="001D5868" w:rsidRPr="001D5868" w:rsidRDefault="001D5868" w:rsidP="001D5868">
            <w:pPr>
              <w:numPr>
                <w:ilvl w:val="0"/>
                <w:numId w:val="63"/>
              </w:numPr>
              <w:spacing w:after="200" w:line="276" w:lineRule="auto"/>
              <w:contextualSpacing/>
              <w:rPr>
                <w:rFonts w:eastAsia="Calibri"/>
                <w:lang w:eastAsia="en-US"/>
              </w:rPr>
            </w:pPr>
            <w:r w:rsidRPr="001D5868">
              <w:rPr>
                <w:rFonts w:eastAsia="Calibri"/>
                <w:lang w:eastAsia="en-US"/>
              </w:rPr>
              <w:t>Upravni odjel za Skupštinu, opću upravu i pravne poslove obavlja i povjerene poslove državne uprave koji se odnose na:</w:t>
            </w:r>
          </w:p>
          <w:p w14:paraId="2224CC8F" w14:textId="77777777" w:rsidR="001D5868" w:rsidRPr="001D5868" w:rsidRDefault="001D5868" w:rsidP="001D5868">
            <w:pPr>
              <w:ind w:left="1065"/>
              <w:contextualSpacing/>
              <w:rPr>
                <w:rFonts w:eastAsia="Calibri"/>
                <w:lang w:eastAsia="en-US"/>
              </w:rPr>
            </w:pPr>
          </w:p>
          <w:p w14:paraId="78C84D9B" w14:textId="77777777" w:rsidR="001D5868" w:rsidRPr="001D5868" w:rsidRDefault="001D5868" w:rsidP="001D5868">
            <w:pPr>
              <w:numPr>
                <w:ilvl w:val="0"/>
                <w:numId w:val="65"/>
              </w:numPr>
              <w:spacing w:after="200" w:line="276" w:lineRule="auto"/>
              <w:contextualSpacing/>
              <w:jc w:val="both"/>
              <w:rPr>
                <w:rFonts w:eastAsia="Calibri"/>
                <w:lang w:eastAsia="en-US"/>
              </w:rPr>
            </w:pPr>
            <w:r w:rsidRPr="001D5868">
              <w:rPr>
                <w:rFonts w:eastAsia="Calibri"/>
                <w:lang w:eastAsia="en-US"/>
              </w:rPr>
              <w:t>vođenje evidencije o političkim strankama zastupljenim u predstavničkim tijelima Županije i gradova i općina s područja Županije i članovima predstavničkih tijela izabranih s liste grupe birača</w:t>
            </w:r>
          </w:p>
          <w:p w14:paraId="37563456" w14:textId="77777777" w:rsidR="001D5868" w:rsidRPr="001D5868" w:rsidRDefault="001D5868" w:rsidP="001D5868">
            <w:pPr>
              <w:numPr>
                <w:ilvl w:val="0"/>
                <w:numId w:val="65"/>
              </w:numPr>
              <w:spacing w:after="200" w:line="276" w:lineRule="auto"/>
              <w:contextualSpacing/>
              <w:jc w:val="both"/>
              <w:rPr>
                <w:rFonts w:eastAsia="Calibri"/>
                <w:lang w:eastAsia="en-US"/>
              </w:rPr>
            </w:pPr>
            <w:r w:rsidRPr="001D5868">
              <w:rPr>
                <w:rFonts w:eastAsia="Calibri"/>
                <w:lang w:eastAsia="en-US"/>
              </w:rPr>
              <w:t>vođenje poslova koji se odnose na osobna stanja građana - promjena osobnog imena; naknadni upisi, ispravci, dopune te poništenje upisa u državnim maticama; ispravke u registru životnog partnerstva i evidenciji o državljanstvu; unos podataka u jedinstvene informacijske sustave državnih matica, evidencije o državljanstvu i registra životnog partnerstva te izdavanje dokumenata iz istih, dostave obavijesti o promjenama nadležnim tijelima koja vode službene evidencije o građanima; verifikacija upisa u državnim maticama, registru životnog partnerstva i evidenciji o državljanstvu; pripremne poslove sklapanja braka u vjerskom obliku, sklapanje braka u građanskom obliku, sklapanje životnog partnerstva; stjecanje hrvatskog državljanstva podrijetlom i rođenjem na području Republike Hrvatske,</w:t>
            </w:r>
          </w:p>
          <w:p w14:paraId="012298FE" w14:textId="77777777" w:rsidR="001D5868" w:rsidRPr="001D5868" w:rsidRDefault="001D5868" w:rsidP="001D5868">
            <w:pPr>
              <w:numPr>
                <w:ilvl w:val="0"/>
                <w:numId w:val="65"/>
              </w:numPr>
              <w:spacing w:after="200" w:line="276" w:lineRule="auto"/>
              <w:contextualSpacing/>
              <w:jc w:val="both"/>
              <w:rPr>
                <w:rFonts w:eastAsia="Calibri"/>
                <w:lang w:eastAsia="en-US"/>
              </w:rPr>
            </w:pPr>
            <w:r w:rsidRPr="001D5868">
              <w:rPr>
                <w:rFonts w:eastAsia="Calibri"/>
                <w:lang w:eastAsia="en-US"/>
              </w:rPr>
              <w:lastRenderedPageBreak/>
              <w:t>registar birača - vođenje dijela registra birača, obavljanje poslova upisa u registar birača, ispravke, dopune i promjene podataka upisanih u registar birača, brisanje osoba iz registra birača, upis bilješki u registar birača, izradu izvadaka iz popisa birača, izdavanje potvrda te drugih poslova sukladno zakonu kojim se uređuje registar birača</w:t>
            </w:r>
          </w:p>
          <w:p w14:paraId="27540245" w14:textId="77777777" w:rsidR="001D5868" w:rsidRPr="001D5868" w:rsidRDefault="001D5868" w:rsidP="001D5868">
            <w:pPr>
              <w:numPr>
                <w:ilvl w:val="0"/>
                <w:numId w:val="65"/>
              </w:numPr>
              <w:spacing w:after="200" w:line="276" w:lineRule="auto"/>
              <w:contextualSpacing/>
              <w:jc w:val="both"/>
              <w:rPr>
                <w:rFonts w:eastAsia="Calibri"/>
                <w:lang w:eastAsia="en-US"/>
              </w:rPr>
            </w:pPr>
            <w:r w:rsidRPr="001D5868">
              <w:rPr>
                <w:rFonts w:eastAsia="Calibri"/>
                <w:lang w:eastAsia="en-US"/>
              </w:rPr>
              <w:t xml:space="preserve">poslove u vezi upisa udruga i upisa promjena u Registar udruga Republike Hrvatske te prestanak postojanja udruga sa svojstvom pravne osobe; vođenje registra udruga u informatičkom obliku; vođenje zbirke isprava udruga; obavljanje nadzora nad radom udruga sukladno zakonu kojim se uređuje osnivanje udruga; upis stranih udruga u Registar stranih udruga u Republici Hrvatskoj, upis promjena u registar stranih udruga, vođenje registra stranih udruga u elektroničkom obliku, vođenje zbirke isprava stranih udruga te izdavanje potvrda iz navedenih  službenih evidencija   </w:t>
            </w:r>
          </w:p>
          <w:p w14:paraId="5CE7DB2C" w14:textId="77777777" w:rsidR="001D5868" w:rsidRPr="001D5868" w:rsidRDefault="001D5868" w:rsidP="001D5868">
            <w:pPr>
              <w:numPr>
                <w:ilvl w:val="0"/>
                <w:numId w:val="65"/>
              </w:numPr>
              <w:spacing w:after="200" w:line="276" w:lineRule="auto"/>
              <w:contextualSpacing/>
              <w:jc w:val="both"/>
              <w:rPr>
                <w:rFonts w:eastAsia="Calibri"/>
                <w:lang w:eastAsia="en-US"/>
              </w:rPr>
            </w:pPr>
            <w:r w:rsidRPr="001D5868">
              <w:rPr>
                <w:rFonts w:eastAsia="Calibri"/>
                <w:lang w:eastAsia="en-US"/>
              </w:rPr>
              <w:t xml:space="preserve">odobravanje korištenja i pružanje besplatne pravne pomoći te vođenje propisanih evidencija, </w:t>
            </w:r>
          </w:p>
          <w:p w14:paraId="45CFFE9D" w14:textId="77777777" w:rsidR="001D5868" w:rsidRPr="001D5868" w:rsidRDefault="001D5868" w:rsidP="001D5868">
            <w:pPr>
              <w:numPr>
                <w:ilvl w:val="0"/>
                <w:numId w:val="65"/>
              </w:numPr>
              <w:spacing w:after="200" w:line="276" w:lineRule="auto"/>
              <w:contextualSpacing/>
              <w:jc w:val="both"/>
              <w:rPr>
                <w:rFonts w:eastAsia="Calibri"/>
                <w:lang w:eastAsia="en-US"/>
              </w:rPr>
            </w:pPr>
            <w:r w:rsidRPr="001D5868">
              <w:rPr>
                <w:rFonts w:eastAsia="Calibri"/>
                <w:lang w:eastAsia="en-US"/>
              </w:rPr>
              <w:t>poslove u vezi upisa zaklada u Registar zaklada Republike Hrvatske, vođenje registra zaklada u informatičkom obliku, vođenje zbirke isprava zaklada, upis promjena u registar zaklada, upis stranih zaklada u Registar stranih zaklada u Republici Hrvatskoj, upis promjena u registar stranih zaklada, obavljanje nadzora nad djelovanjem zaklada i stranih zaklada sukladno zakonu kojim se uređuje osnivanje zaklada te izdavanje potvrda iz navedenih službenih evidencija</w:t>
            </w:r>
          </w:p>
          <w:p w14:paraId="5767A41A" w14:textId="77777777" w:rsidR="001D5868" w:rsidRPr="001D5868" w:rsidRDefault="001D5868" w:rsidP="001D5868">
            <w:pPr>
              <w:numPr>
                <w:ilvl w:val="0"/>
                <w:numId w:val="65"/>
              </w:numPr>
              <w:spacing w:after="200" w:line="276" w:lineRule="auto"/>
              <w:contextualSpacing/>
              <w:jc w:val="both"/>
              <w:rPr>
                <w:rFonts w:eastAsia="Calibri"/>
                <w:lang w:eastAsia="en-US"/>
              </w:rPr>
            </w:pPr>
            <w:r w:rsidRPr="001D5868">
              <w:rPr>
                <w:rFonts w:eastAsia="Calibri"/>
                <w:lang w:eastAsia="en-US"/>
              </w:rPr>
              <w:t xml:space="preserve">utvrđivanje prava na naknadu za imovinu oduzetu za vrijeme jugoslavenske komunističke vladavine i izdavanje propisanih uvjerenja </w:t>
            </w:r>
          </w:p>
          <w:p w14:paraId="3E0F55D5" w14:textId="77777777" w:rsidR="001D5868" w:rsidRPr="001D5868" w:rsidRDefault="001D5868" w:rsidP="001D5868">
            <w:pPr>
              <w:numPr>
                <w:ilvl w:val="0"/>
                <w:numId w:val="65"/>
              </w:numPr>
              <w:spacing w:after="200" w:line="276" w:lineRule="auto"/>
              <w:contextualSpacing/>
              <w:jc w:val="both"/>
              <w:rPr>
                <w:rFonts w:eastAsia="Calibri"/>
                <w:lang w:eastAsia="en-US"/>
              </w:rPr>
            </w:pPr>
            <w:r w:rsidRPr="001D5868">
              <w:rPr>
                <w:rFonts w:eastAsia="Calibri"/>
                <w:lang w:eastAsia="en-US"/>
              </w:rPr>
              <w:t>provođenje drugostupanjskih žalbenih postupaka propisanih posebnim propisima u nadležnosti Županije</w:t>
            </w:r>
          </w:p>
          <w:p w14:paraId="6D5CA4CB" w14:textId="77777777" w:rsidR="001D5868" w:rsidRPr="001D5868" w:rsidRDefault="001D5868" w:rsidP="001D5868">
            <w:pPr>
              <w:numPr>
                <w:ilvl w:val="0"/>
                <w:numId w:val="65"/>
              </w:numPr>
              <w:spacing w:after="200" w:line="276" w:lineRule="auto"/>
              <w:contextualSpacing/>
              <w:jc w:val="both"/>
              <w:rPr>
                <w:rFonts w:eastAsia="Calibri"/>
                <w:lang w:eastAsia="en-US"/>
              </w:rPr>
            </w:pPr>
            <w:r w:rsidRPr="001D5868">
              <w:rPr>
                <w:rFonts w:eastAsia="Calibri"/>
                <w:lang w:eastAsia="en-US"/>
              </w:rPr>
              <w:t xml:space="preserve">postupak u vezi s pripremnim radnjama za izvlaštenje i postupak izvlaštenja nekretnina </w:t>
            </w:r>
          </w:p>
          <w:p w14:paraId="162AE67A" w14:textId="77777777" w:rsidR="001D5868" w:rsidRPr="001D5868" w:rsidRDefault="001D5868" w:rsidP="001D5868">
            <w:pPr>
              <w:numPr>
                <w:ilvl w:val="0"/>
                <w:numId w:val="65"/>
              </w:numPr>
              <w:spacing w:after="200" w:line="276" w:lineRule="auto"/>
              <w:contextualSpacing/>
              <w:jc w:val="both"/>
              <w:rPr>
                <w:rFonts w:eastAsia="Calibri"/>
                <w:lang w:eastAsia="en-US"/>
              </w:rPr>
            </w:pPr>
            <w:r w:rsidRPr="001D5868">
              <w:rPr>
                <w:rFonts w:eastAsia="Calibri"/>
                <w:lang w:eastAsia="en-US"/>
              </w:rPr>
              <w:t>donošenje i zemljišnoknjižnu provedbu posebnih rješenja o utvrđivanju predmeta prava vlasništva na turističkom i ostalom građevinskom zemljištu neprocijenjenom u postupku pretvorbe i privatizacije</w:t>
            </w:r>
          </w:p>
          <w:p w14:paraId="06D88B00" w14:textId="77777777" w:rsidR="001D5868" w:rsidRPr="001D5868" w:rsidRDefault="001D5868" w:rsidP="001D5868">
            <w:pPr>
              <w:numPr>
                <w:ilvl w:val="0"/>
                <w:numId w:val="65"/>
              </w:numPr>
              <w:spacing w:after="200" w:line="240" w:lineRule="atLeast"/>
              <w:contextualSpacing/>
              <w:jc w:val="both"/>
              <w:rPr>
                <w:rFonts w:eastAsia="Calibri"/>
                <w:lang w:eastAsia="en-US"/>
              </w:rPr>
            </w:pPr>
            <w:r w:rsidRPr="001D5868">
              <w:rPr>
                <w:rFonts w:eastAsia="Calibri"/>
                <w:lang w:eastAsia="en-US"/>
              </w:rPr>
              <w:t>provedbu obnove, davanje potpore za popravak i potporu za opremanje ratom oštećenih ili uništenih objekata te izdavanje propisanih uvjerenja</w:t>
            </w:r>
          </w:p>
          <w:p w14:paraId="3C5926B6" w14:textId="77777777" w:rsidR="001D5868" w:rsidRPr="001D5868" w:rsidRDefault="001D5868" w:rsidP="001D5868">
            <w:pPr>
              <w:numPr>
                <w:ilvl w:val="0"/>
                <w:numId w:val="65"/>
              </w:numPr>
              <w:spacing w:after="200" w:line="240" w:lineRule="atLeast"/>
              <w:contextualSpacing/>
              <w:jc w:val="both"/>
              <w:rPr>
                <w:rFonts w:eastAsia="Calibri"/>
                <w:lang w:eastAsia="en-US"/>
              </w:rPr>
            </w:pPr>
            <w:r w:rsidRPr="001D5868">
              <w:rPr>
                <w:rFonts w:eastAsia="Calibri"/>
                <w:lang w:eastAsia="en-US"/>
              </w:rPr>
              <w:t xml:space="preserve">provođenje postupka osiguranja dokaza i provođenje izvršenja nenovčanih obveza, </w:t>
            </w:r>
          </w:p>
          <w:p w14:paraId="432EF84C" w14:textId="77777777" w:rsidR="001D5868" w:rsidRPr="001D5868" w:rsidRDefault="001D5868" w:rsidP="001D5868">
            <w:pPr>
              <w:numPr>
                <w:ilvl w:val="0"/>
                <w:numId w:val="65"/>
              </w:numPr>
              <w:spacing w:after="200" w:line="240" w:lineRule="atLeast"/>
              <w:contextualSpacing/>
              <w:jc w:val="both"/>
              <w:rPr>
                <w:rFonts w:eastAsia="Calibri"/>
                <w:lang w:eastAsia="en-US"/>
              </w:rPr>
            </w:pPr>
            <w:r w:rsidRPr="001D5868">
              <w:rPr>
                <w:rFonts w:eastAsia="Calibri"/>
                <w:lang w:eastAsia="en-US"/>
              </w:rPr>
              <w:t xml:space="preserve">obavljanje poslova konvalidacije akata izdanih u predmetima upravne naravi </w:t>
            </w:r>
          </w:p>
          <w:p w14:paraId="7BF84FD3" w14:textId="77777777" w:rsidR="001D5868" w:rsidRPr="001D5868" w:rsidRDefault="001D5868" w:rsidP="001D5868">
            <w:pPr>
              <w:numPr>
                <w:ilvl w:val="0"/>
                <w:numId w:val="65"/>
              </w:numPr>
              <w:spacing w:after="200" w:line="240" w:lineRule="atLeast"/>
              <w:contextualSpacing/>
              <w:jc w:val="both"/>
              <w:rPr>
                <w:rFonts w:eastAsia="Calibri"/>
                <w:lang w:eastAsia="en-US"/>
              </w:rPr>
            </w:pPr>
            <w:r w:rsidRPr="001D5868">
              <w:rPr>
                <w:rFonts w:eastAsia="Calibri"/>
                <w:lang w:eastAsia="en-US"/>
              </w:rPr>
              <w:t>rješavanje o statusnim pravima izbjeglica, prognanika i povratnika te o pravu na stambeno zbrinjavanje korisnika stambenog zbrinjavanja sukladno propisima kojima se uređuje status izbjeglica, prognanika te područja posebne državne skrbi</w:t>
            </w:r>
          </w:p>
          <w:p w14:paraId="001B5827" w14:textId="77777777" w:rsidR="001D5868" w:rsidRPr="001D5868" w:rsidRDefault="001D5868" w:rsidP="001D5868">
            <w:pPr>
              <w:numPr>
                <w:ilvl w:val="0"/>
                <w:numId w:val="65"/>
              </w:numPr>
              <w:spacing w:after="200" w:line="240" w:lineRule="atLeast"/>
              <w:contextualSpacing/>
              <w:jc w:val="both"/>
              <w:rPr>
                <w:rFonts w:eastAsia="Calibri"/>
                <w:lang w:eastAsia="en-US"/>
              </w:rPr>
            </w:pPr>
            <w:r w:rsidRPr="001D5868">
              <w:rPr>
                <w:rFonts w:eastAsia="Calibri"/>
                <w:lang w:eastAsia="en-US"/>
              </w:rPr>
              <w:t>obavljanje i drugih povjerenih poslova iz navedenih područja, sukladno zakonu i podzakonskim propisima.</w:t>
            </w:r>
          </w:p>
          <w:p w14:paraId="34118571" w14:textId="77777777" w:rsidR="001D5868" w:rsidRPr="001D5868" w:rsidRDefault="001D5868" w:rsidP="001D5868">
            <w:pPr>
              <w:spacing w:line="240" w:lineRule="atLeast"/>
              <w:ind w:left="720"/>
              <w:contextualSpacing/>
              <w:jc w:val="both"/>
              <w:rPr>
                <w:rFonts w:eastAsia="Calibri"/>
                <w:lang w:eastAsia="en-US"/>
              </w:rPr>
            </w:pPr>
          </w:p>
          <w:p w14:paraId="1F391F83" w14:textId="77777777" w:rsidR="001D5868" w:rsidRPr="001D5868" w:rsidRDefault="001D5868" w:rsidP="001D5868">
            <w:pPr>
              <w:spacing w:after="200" w:line="240" w:lineRule="atLeast"/>
              <w:jc w:val="both"/>
              <w:rPr>
                <w:rFonts w:eastAsia="Calibri"/>
                <w:color w:val="000000"/>
              </w:rPr>
            </w:pPr>
            <w:r w:rsidRPr="001D5868">
              <w:rPr>
                <w:rFonts w:eastAsia="Calibri"/>
                <w:lang w:eastAsia="en-US"/>
              </w:rPr>
              <w:t xml:space="preserve">U sastavu Upravnog odjela za Skupštinu, opću upravu i pravne poslove nalaze se matični uredi određeni novom </w:t>
            </w:r>
            <w:r w:rsidRPr="001D5868">
              <w:rPr>
                <w:rFonts w:eastAsia="Calibri"/>
                <w:color w:val="000000"/>
              </w:rPr>
              <w:t xml:space="preserve">Uredbom o područjima matičnih ureda (Narodne novine 97/23), a za Međimursku županiju to su: </w:t>
            </w:r>
          </w:p>
          <w:p w14:paraId="6D7AB62F" w14:textId="77777777" w:rsidR="001D5868" w:rsidRPr="001D5868" w:rsidRDefault="001D5868" w:rsidP="001D5868">
            <w:pPr>
              <w:numPr>
                <w:ilvl w:val="0"/>
                <w:numId w:val="62"/>
              </w:numPr>
              <w:spacing w:after="200" w:line="240" w:lineRule="atLeast"/>
              <w:contextualSpacing/>
              <w:jc w:val="both"/>
              <w:rPr>
                <w:rFonts w:eastAsia="Calibri"/>
                <w:lang w:eastAsia="en-US"/>
              </w:rPr>
            </w:pPr>
            <w:r w:rsidRPr="001D5868">
              <w:rPr>
                <w:rFonts w:eastAsia="Calibri"/>
                <w:lang w:eastAsia="en-US"/>
              </w:rPr>
              <w:t>Matični ured Čakovec</w:t>
            </w:r>
          </w:p>
          <w:p w14:paraId="17AC21DD" w14:textId="77777777" w:rsidR="001D5868" w:rsidRPr="001D5868" w:rsidRDefault="001D5868" w:rsidP="001D5868">
            <w:pPr>
              <w:numPr>
                <w:ilvl w:val="0"/>
                <w:numId w:val="62"/>
              </w:numPr>
              <w:spacing w:after="200" w:line="240" w:lineRule="atLeast"/>
              <w:contextualSpacing/>
              <w:jc w:val="both"/>
              <w:rPr>
                <w:rFonts w:eastAsia="Calibri"/>
                <w:lang w:eastAsia="en-US"/>
              </w:rPr>
            </w:pPr>
            <w:r w:rsidRPr="001D5868">
              <w:rPr>
                <w:rFonts w:eastAsia="Calibri"/>
                <w:lang w:eastAsia="en-US"/>
              </w:rPr>
              <w:t>Matični ured Kotoriba</w:t>
            </w:r>
          </w:p>
          <w:p w14:paraId="419BC745" w14:textId="77777777" w:rsidR="001D5868" w:rsidRPr="001D5868" w:rsidRDefault="001D5868" w:rsidP="001D5868">
            <w:pPr>
              <w:numPr>
                <w:ilvl w:val="0"/>
                <w:numId w:val="62"/>
              </w:numPr>
              <w:spacing w:after="200" w:line="240" w:lineRule="atLeast"/>
              <w:contextualSpacing/>
              <w:jc w:val="both"/>
              <w:rPr>
                <w:rFonts w:eastAsia="Calibri"/>
                <w:lang w:eastAsia="en-US"/>
              </w:rPr>
            </w:pPr>
            <w:r w:rsidRPr="001D5868">
              <w:rPr>
                <w:rFonts w:eastAsia="Calibri"/>
                <w:lang w:eastAsia="en-US"/>
              </w:rPr>
              <w:t>Matični ured Mursko Središće</w:t>
            </w:r>
          </w:p>
          <w:p w14:paraId="10386D73" w14:textId="77777777" w:rsidR="001D5868" w:rsidRPr="001D5868" w:rsidRDefault="001D5868" w:rsidP="001D5868">
            <w:pPr>
              <w:numPr>
                <w:ilvl w:val="0"/>
                <w:numId w:val="62"/>
              </w:numPr>
              <w:spacing w:after="200" w:line="240" w:lineRule="atLeast"/>
              <w:contextualSpacing/>
              <w:jc w:val="both"/>
              <w:rPr>
                <w:rFonts w:eastAsia="Calibri"/>
                <w:lang w:eastAsia="en-US"/>
              </w:rPr>
            </w:pPr>
            <w:r w:rsidRPr="001D5868">
              <w:rPr>
                <w:rFonts w:eastAsia="Calibri"/>
                <w:lang w:eastAsia="en-US"/>
              </w:rPr>
              <w:t>Matični ured Prelog</w:t>
            </w:r>
          </w:p>
          <w:p w14:paraId="5FCB7DE9" w14:textId="77777777" w:rsidR="001D5868" w:rsidRPr="001D5868" w:rsidRDefault="001D5868" w:rsidP="001D5868">
            <w:pPr>
              <w:numPr>
                <w:ilvl w:val="0"/>
                <w:numId w:val="62"/>
              </w:numPr>
              <w:spacing w:after="200" w:line="240" w:lineRule="atLeast"/>
              <w:contextualSpacing/>
              <w:jc w:val="both"/>
              <w:rPr>
                <w:rFonts w:eastAsia="Calibri"/>
                <w:lang w:eastAsia="en-US"/>
              </w:rPr>
            </w:pPr>
            <w:r w:rsidRPr="001D5868">
              <w:rPr>
                <w:rFonts w:eastAsia="Calibri"/>
                <w:lang w:eastAsia="en-US"/>
              </w:rPr>
              <w:t>Matični ured Štrigova.</w:t>
            </w:r>
          </w:p>
          <w:p w14:paraId="1CAA4922" w14:textId="77777777" w:rsidR="001D5868" w:rsidRPr="001D5868" w:rsidRDefault="001D5868" w:rsidP="001D5868">
            <w:pPr>
              <w:spacing w:line="240" w:lineRule="atLeast"/>
              <w:contextualSpacing/>
              <w:jc w:val="both"/>
              <w:rPr>
                <w:rFonts w:eastAsia="Calibri"/>
                <w:lang w:eastAsia="en-US"/>
              </w:rPr>
            </w:pPr>
          </w:p>
          <w:p w14:paraId="4BC46FFF" w14:textId="77777777" w:rsidR="001D5868" w:rsidRPr="001D5868" w:rsidRDefault="001D5868" w:rsidP="001D5868">
            <w:pPr>
              <w:spacing w:line="240" w:lineRule="atLeast"/>
              <w:contextualSpacing/>
              <w:jc w:val="both"/>
              <w:rPr>
                <w:rFonts w:eastAsia="Calibri"/>
                <w:lang w:eastAsia="en-US"/>
              </w:rPr>
            </w:pPr>
            <w:r w:rsidRPr="001D5868">
              <w:rPr>
                <w:rFonts w:eastAsia="Calibri"/>
                <w:lang w:eastAsia="en-US"/>
              </w:rPr>
              <w:t xml:space="preserve">U 2023. godini djelovala su tri dodatna matična ureda. </w:t>
            </w:r>
          </w:p>
        </w:tc>
      </w:tr>
      <w:tr w:rsidR="001D5868" w:rsidRPr="001D5868" w14:paraId="06353038" w14:textId="77777777" w:rsidTr="001D5868">
        <w:trPr>
          <w:trHeight w:val="64"/>
          <w:tblCellSpacing w:w="20" w:type="dxa"/>
        </w:trPr>
        <w:tc>
          <w:tcPr>
            <w:tcW w:w="10298" w:type="dxa"/>
          </w:tcPr>
          <w:p w14:paraId="673C99D7" w14:textId="77777777" w:rsidR="001D5868" w:rsidRPr="001D5868" w:rsidRDefault="001D5868" w:rsidP="001D5868">
            <w:pPr>
              <w:spacing w:before="120" w:after="200" w:line="276" w:lineRule="auto"/>
              <w:rPr>
                <w:rFonts w:eastAsia="Calibri"/>
                <w:b/>
                <w:bCs/>
                <w:lang w:eastAsia="en-US"/>
              </w:rPr>
            </w:pPr>
            <w:r w:rsidRPr="001D5868">
              <w:rPr>
                <w:rFonts w:eastAsia="Calibri"/>
                <w:b/>
                <w:bCs/>
                <w:lang w:eastAsia="en-US"/>
              </w:rPr>
              <w:lastRenderedPageBreak/>
              <w:t>ORGANIZACIJSKA STRUKTURA:</w:t>
            </w:r>
          </w:p>
          <w:p w14:paraId="1AE6C418" w14:textId="77777777" w:rsidR="001D5868" w:rsidRPr="001D5868" w:rsidRDefault="001D5868" w:rsidP="001D5868">
            <w:pPr>
              <w:spacing w:after="200" w:line="276" w:lineRule="auto"/>
              <w:jc w:val="both"/>
              <w:rPr>
                <w:rFonts w:eastAsia="Calibri"/>
                <w:bCs/>
                <w:lang w:eastAsia="en-US"/>
              </w:rPr>
            </w:pPr>
            <w:r w:rsidRPr="001D5868">
              <w:rPr>
                <w:rFonts w:eastAsia="Calibri"/>
                <w:b/>
                <w:lang w:eastAsia="en-US"/>
              </w:rPr>
              <w:t>Organizacijska struktura</w:t>
            </w:r>
            <w:r w:rsidRPr="001D5868">
              <w:rPr>
                <w:rFonts w:eastAsia="Calibri"/>
                <w:bCs/>
                <w:lang w:eastAsia="en-US"/>
              </w:rPr>
              <w:t xml:space="preserve"> određena je Odlukom o ustrojstvu i djelokrugu rada upravnih tijela Međimurske županije</w:t>
            </w:r>
            <w:r w:rsidRPr="001D5868">
              <w:rPr>
                <w:rFonts w:eastAsia="Calibri"/>
                <w:lang w:eastAsia="en-US"/>
              </w:rPr>
              <w:t>, Odlukama o izmjenama i dopunama Odluke o ustrojstvu i djelokrugu upravnih tijela Međimurske županije</w:t>
            </w:r>
            <w:r w:rsidRPr="001D5868">
              <w:rPr>
                <w:rFonts w:eastAsia="Calibri"/>
                <w:bCs/>
                <w:lang w:eastAsia="en-US"/>
              </w:rPr>
              <w:t xml:space="preserve"> i Pravilnikom o radu upravnih tijela Međimurske županije. </w:t>
            </w:r>
          </w:p>
          <w:p w14:paraId="21FD9148" w14:textId="77777777" w:rsidR="001D5868" w:rsidRPr="001D5868" w:rsidRDefault="001D5868" w:rsidP="001D5868">
            <w:pPr>
              <w:spacing w:after="200" w:line="276" w:lineRule="auto"/>
              <w:jc w:val="both"/>
              <w:rPr>
                <w:rFonts w:eastAsia="Calibri"/>
                <w:bCs/>
                <w:lang w:eastAsia="en-US"/>
              </w:rPr>
            </w:pPr>
            <w:r w:rsidRPr="001D5868">
              <w:rPr>
                <w:rFonts w:eastAsia="Calibri"/>
                <w:bCs/>
                <w:lang w:eastAsia="en-US"/>
              </w:rPr>
              <w:t>U Upravnom odjelu zaposleno je trideset službenika na neodređeno vrijeme raspoređena u četiri odsjeka:</w:t>
            </w:r>
          </w:p>
          <w:p w14:paraId="17BB325A" w14:textId="77777777" w:rsidR="001D5868" w:rsidRPr="001D5868" w:rsidRDefault="001D5868" w:rsidP="001D5868">
            <w:pPr>
              <w:jc w:val="both"/>
              <w:rPr>
                <w:rFonts w:eastAsia="Calibri"/>
                <w:bCs/>
                <w:lang w:eastAsia="en-US"/>
              </w:rPr>
            </w:pPr>
            <w:r w:rsidRPr="001D5868">
              <w:rPr>
                <w:rFonts w:eastAsia="Calibri"/>
                <w:bCs/>
                <w:lang w:eastAsia="en-US"/>
              </w:rPr>
              <w:t>1. Odsjek za Skupštinu i pravne poslove župana,</w:t>
            </w:r>
          </w:p>
          <w:p w14:paraId="03876D35" w14:textId="77777777" w:rsidR="001D5868" w:rsidRPr="001D5868" w:rsidRDefault="001D5868" w:rsidP="001D5868">
            <w:pPr>
              <w:jc w:val="both"/>
              <w:rPr>
                <w:rFonts w:eastAsia="Calibri"/>
                <w:bCs/>
                <w:lang w:eastAsia="en-US"/>
              </w:rPr>
            </w:pPr>
            <w:r w:rsidRPr="001D5868">
              <w:rPr>
                <w:rFonts w:eastAsia="Calibri"/>
                <w:bCs/>
                <w:lang w:eastAsia="en-US"/>
              </w:rPr>
              <w:t>2. Odsjek za opću upravu,</w:t>
            </w:r>
          </w:p>
          <w:p w14:paraId="7D753ACE" w14:textId="77777777" w:rsidR="001D5868" w:rsidRPr="001D5868" w:rsidRDefault="001D5868" w:rsidP="001D5868">
            <w:pPr>
              <w:jc w:val="both"/>
              <w:rPr>
                <w:rFonts w:eastAsia="Calibri"/>
                <w:bCs/>
                <w:lang w:eastAsia="en-US"/>
              </w:rPr>
            </w:pPr>
            <w:r w:rsidRPr="001D5868">
              <w:rPr>
                <w:rFonts w:eastAsia="Calibri"/>
                <w:bCs/>
                <w:lang w:eastAsia="en-US"/>
              </w:rPr>
              <w:t>3. Odsjek za imovinskopravne poslove,</w:t>
            </w:r>
          </w:p>
          <w:p w14:paraId="155DE5A7" w14:textId="77777777" w:rsidR="001D5868" w:rsidRPr="001D5868" w:rsidRDefault="001D5868" w:rsidP="001D5868">
            <w:pPr>
              <w:jc w:val="both"/>
              <w:rPr>
                <w:rFonts w:eastAsia="Calibri"/>
                <w:bCs/>
                <w:lang w:eastAsia="en-US"/>
              </w:rPr>
            </w:pPr>
            <w:r w:rsidRPr="001D5868">
              <w:rPr>
                <w:rFonts w:eastAsia="Calibri"/>
                <w:bCs/>
                <w:lang w:eastAsia="en-US"/>
              </w:rPr>
              <w:t>4. Odsjek za osobna stanja građana</w:t>
            </w:r>
          </w:p>
          <w:p w14:paraId="4E3FF209" w14:textId="77777777" w:rsidR="001D5868" w:rsidRPr="001D5868" w:rsidRDefault="001D5868" w:rsidP="001D5868">
            <w:pPr>
              <w:tabs>
                <w:tab w:val="center" w:pos="4536"/>
                <w:tab w:val="right" w:pos="9072"/>
              </w:tabs>
              <w:jc w:val="both"/>
              <w:rPr>
                <w:rFonts w:eastAsia="Calibri"/>
                <w:highlight w:val="yellow"/>
                <w:lang w:eastAsia="en-US"/>
              </w:rPr>
            </w:pPr>
          </w:p>
        </w:tc>
      </w:tr>
      <w:tr w:rsidR="001D5868" w:rsidRPr="001D5868" w14:paraId="0B0C90DB" w14:textId="77777777" w:rsidTr="001D5868">
        <w:trPr>
          <w:trHeight w:val="64"/>
          <w:tblCellSpacing w:w="20" w:type="dxa"/>
        </w:trPr>
        <w:tc>
          <w:tcPr>
            <w:tcW w:w="10298" w:type="dxa"/>
          </w:tcPr>
          <w:p w14:paraId="41878BDE" w14:textId="77777777" w:rsidR="001D5868" w:rsidRPr="001D5868" w:rsidRDefault="001D5868" w:rsidP="001D5868">
            <w:pPr>
              <w:spacing w:line="276" w:lineRule="auto"/>
              <w:rPr>
                <w:rFonts w:eastAsia="Calibri"/>
                <w:b/>
                <w:bCs/>
                <w:lang w:eastAsia="en-US"/>
              </w:rPr>
            </w:pPr>
            <w:r w:rsidRPr="001D5868">
              <w:rPr>
                <w:rFonts w:eastAsia="Calibri"/>
                <w:b/>
                <w:bCs/>
                <w:lang w:eastAsia="en-US"/>
              </w:rPr>
              <w:t>PRORAČUNSKI (RKP) KORISNICI IZ NADLEŽNOSTI ODJELA:</w:t>
            </w:r>
          </w:p>
          <w:p w14:paraId="080D8DFB" w14:textId="77777777" w:rsidR="001D5868" w:rsidRPr="001D5868" w:rsidRDefault="001D5868" w:rsidP="001D5868">
            <w:pPr>
              <w:tabs>
                <w:tab w:val="center" w:pos="4536"/>
                <w:tab w:val="right" w:pos="9072"/>
              </w:tabs>
              <w:jc w:val="both"/>
              <w:rPr>
                <w:rFonts w:eastAsia="Calibri"/>
                <w:lang w:eastAsia="en-US"/>
              </w:rPr>
            </w:pPr>
            <w:r w:rsidRPr="001D5868">
              <w:rPr>
                <w:rFonts w:eastAsia="Calibri"/>
                <w:lang w:eastAsia="en-US"/>
              </w:rPr>
              <w:t>Upravni odjel nema proračunskih korisnika.</w:t>
            </w:r>
          </w:p>
        </w:tc>
      </w:tr>
      <w:tr w:rsidR="001D5868" w:rsidRPr="001D5868" w14:paraId="659388CB" w14:textId="77777777" w:rsidTr="001D5868">
        <w:trPr>
          <w:trHeight w:val="6335"/>
          <w:tblCellSpacing w:w="20" w:type="dxa"/>
        </w:trPr>
        <w:tc>
          <w:tcPr>
            <w:tcW w:w="10298" w:type="dxa"/>
            <w:tcBorders>
              <w:bottom w:val="single" w:sz="4" w:space="0" w:color="A6A6A6"/>
            </w:tcBorders>
          </w:tcPr>
          <w:p w14:paraId="7C1DDDA6" w14:textId="77777777" w:rsidR="001D5868" w:rsidRPr="001D5868" w:rsidRDefault="001D5868" w:rsidP="001D5868">
            <w:pPr>
              <w:spacing w:before="120"/>
              <w:rPr>
                <w:b/>
                <w:bCs/>
              </w:rPr>
            </w:pPr>
            <w:r w:rsidRPr="001D5868">
              <w:rPr>
                <w:b/>
                <w:bCs/>
              </w:rPr>
              <w:t>FINANCIJSKI PLAN:</w:t>
            </w:r>
          </w:p>
          <w:p w14:paraId="20CD1D12" w14:textId="77777777" w:rsidR="001D5868" w:rsidRPr="001D5868" w:rsidRDefault="001D5868" w:rsidP="001D5868">
            <w:pPr>
              <w:spacing w:before="120" w:after="120" w:line="276" w:lineRule="auto"/>
              <w:ind w:right="57"/>
              <w:rPr>
                <w:rFonts w:eastAsia="Calibri"/>
                <w:lang w:eastAsia="en-US"/>
              </w:rPr>
            </w:pPr>
            <w:r w:rsidRPr="001D5868">
              <w:rPr>
                <w:rFonts w:eastAsia="Calibri"/>
                <w:lang w:eastAsia="en-US"/>
              </w:rPr>
              <w:t>Unutar razdjela planiraju se sljedeći programi:</w:t>
            </w:r>
          </w:p>
          <w:tbl>
            <w:tblPr>
              <w:tblW w:w="92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1572"/>
              <w:gridCol w:w="3043"/>
              <w:gridCol w:w="1421"/>
              <w:gridCol w:w="1839"/>
              <w:gridCol w:w="1360"/>
            </w:tblGrid>
            <w:tr w:rsidR="001D5868" w:rsidRPr="001D5868" w14:paraId="551C39AA" w14:textId="77777777" w:rsidTr="001D5868">
              <w:trPr>
                <w:trHeight w:val="378"/>
                <w:tblHeader/>
              </w:trPr>
              <w:tc>
                <w:tcPr>
                  <w:tcW w:w="1572"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77E10770" w14:textId="77777777" w:rsidR="001D5868" w:rsidRPr="001D5868" w:rsidRDefault="001D5868" w:rsidP="001D5868">
                  <w:pPr>
                    <w:spacing w:after="200" w:line="276" w:lineRule="auto"/>
                    <w:jc w:val="center"/>
                    <w:rPr>
                      <w:rFonts w:eastAsia="Calibri"/>
                      <w:b/>
                      <w:bCs/>
                      <w:sz w:val="20"/>
                      <w:szCs w:val="20"/>
                      <w:lang w:eastAsia="en-US"/>
                    </w:rPr>
                  </w:pPr>
                  <w:r w:rsidRPr="001D5868">
                    <w:rPr>
                      <w:rFonts w:eastAsia="Calibri"/>
                      <w:b/>
                      <w:bCs/>
                      <w:sz w:val="20"/>
                      <w:szCs w:val="20"/>
                      <w:lang w:eastAsia="en-US"/>
                    </w:rPr>
                    <w:t>R.b.</w:t>
                  </w:r>
                </w:p>
              </w:tc>
              <w:tc>
                <w:tcPr>
                  <w:tcW w:w="3043"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0EE753F8" w14:textId="77777777" w:rsidR="001D5868" w:rsidRPr="001D5868" w:rsidRDefault="001D5868" w:rsidP="001D5868">
                  <w:pPr>
                    <w:spacing w:after="200" w:line="276" w:lineRule="auto"/>
                    <w:jc w:val="center"/>
                    <w:rPr>
                      <w:rFonts w:eastAsia="Calibri"/>
                      <w:b/>
                      <w:bCs/>
                      <w:sz w:val="20"/>
                      <w:szCs w:val="20"/>
                      <w:lang w:eastAsia="en-US"/>
                    </w:rPr>
                  </w:pPr>
                  <w:r w:rsidRPr="001D5868">
                    <w:rPr>
                      <w:rFonts w:eastAsia="Calibri"/>
                      <w:b/>
                      <w:bCs/>
                      <w:sz w:val="20"/>
                      <w:szCs w:val="20"/>
                      <w:lang w:eastAsia="en-US"/>
                    </w:rPr>
                    <w:t>Naziv programa</w:t>
                  </w:r>
                </w:p>
              </w:tc>
              <w:tc>
                <w:tcPr>
                  <w:tcW w:w="1421"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5B8D035F" w14:textId="77777777" w:rsidR="001D5868" w:rsidRPr="001D5868" w:rsidRDefault="001D5868" w:rsidP="001D5868">
                  <w:pPr>
                    <w:keepNext/>
                    <w:jc w:val="center"/>
                    <w:outlineLvl w:val="6"/>
                    <w:rPr>
                      <w:b/>
                      <w:bCs/>
                      <w:sz w:val="20"/>
                      <w:szCs w:val="20"/>
                    </w:rPr>
                  </w:pPr>
                  <w:r w:rsidRPr="001D5868">
                    <w:rPr>
                      <w:b/>
                      <w:bCs/>
                      <w:sz w:val="20"/>
                      <w:szCs w:val="20"/>
                    </w:rPr>
                    <w:t>Plan                2023.</w:t>
                  </w:r>
                </w:p>
                <w:p w14:paraId="4BC728C8" w14:textId="77777777" w:rsidR="001D5868" w:rsidRPr="001D5868" w:rsidRDefault="001D5868" w:rsidP="001D5868">
                  <w:pPr>
                    <w:keepNext/>
                    <w:jc w:val="center"/>
                    <w:outlineLvl w:val="6"/>
                    <w:rPr>
                      <w:b/>
                      <w:bCs/>
                      <w:sz w:val="20"/>
                      <w:szCs w:val="20"/>
                    </w:rPr>
                  </w:pPr>
                  <w:r w:rsidRPr="001D5868">
                    <w:rPr>
                      <w:b/>
                      <w:bCs/>
                      <w:sz w:val="20"/>
                      <w:szCs w:val="20"/>
                    </w:rPr>
                    <w:t>EUR</w:t>
                  </w:r>
                </w:p>
              </w:tc>
              <w:tc>
                <w:tcPr>
                  <w:tcW w:w="1839"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32744F42" w14:textId="77777777" w:rsidR="001D5868" w:rsidRPr="001D5868" w:rsidRDefault="001D5868" w:rsidP="001D5868">
                  <w:pPr>
                    <w:keepNext/>
                    <w:jc w:val="center"/>
                    <w:outlineLvl w:val="6"/>
                    <w:rPr>
                      <w:b/>
                      <w:bCs/>
                      <w:sz w:val="20"/>
                      <w:szCs w:val="20"/>
                    </w:rPr>
                  </w:pPr>
                  <w:r w:rsidRPr="001D5868">
                    <w:rPr>
                      <w:b/>
                      <w:bCs/>
                      <w:sz w:val="20"/>
                      <w:szCs w:val="20"/>
                    </w:rPr>
                    <w:t>Izvršenje      2023.</w:t>
                  </w:r>
                </w:p>
                <w:p w14:paraId="33115F35" w14:textId="77777777" w:rsidR="001D5868" w:rsidRPr="001D5868" w:rsidRDefault="001D5868" w:rsidP="001D5868">
                  <w:pPr>
                    <w:keepNext/>
                    <w:jc w:val="center"/>
                    <w:outlineLvl w:val="6"/>
                    <w:rPr>
                      <w:b/>
                      <w:bCs/>
                      <w:sz w:val="20"/>
                      <w:szCs w:val="20"/>
                    </w:rPr>
                  </w:pPr>
                  <w:r w:rsidRPr="001D5868">
                    <w:rPr>
                      <w:b/>
                      <w:bCs/>
                      <w:sz w:val="20"/>
                      <w:szCs w:val="20"/>
                    </w:rPr>
                    <w:t>EUR</w:t>
                  </w:r>
                </w:p>
              </w:tc>
              <w:tc>
                <w:tcPr>
                  <w:tcW w:w="1360"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3C7E51FD" w14:textId="77777777" w:rsidR="001D5868" w:rsidRPr="001D5868" w:rsidRDefault="001D5868" w:rsidP="001D5868">
                  <w:pPr>
                    <w:keepNext/>
                    <w:jc w:val="center"/>
                    <w:outlineLvl w:val="6"/>
                    <w:rPr>
                      <w:b/>
                      <w:bCs/>
                      <w:sz w:val="20"/>
                      <w:szCs w:val="20"/>
                    </w:rPr>
                  </w:pPr>
                  <w:r w:rsidRPr="001D5868">
                    <w:rPr>
                      <w:b/>
                      <w:bCs/>
                      <w:sz w:val="20"/>
                      <w:szCs w:val="20"/>
                    </w:rPr>
                    <w:t>Indeks</w:t>
                  </w:r>
                </w:p>
              </w:tc>
            </w:tr>
            <w:tr w:rsidR="001D5868" w:rsidRPr="001D5868" w14:paraId="664B309E" w14:textId="77777777" w:rsidTr="001D5868">
              <w:trPr>
                <w:trHeight w:val="355"/>
              </w:trPr>
              <w:tc>
                <w:tcPr>
                  <w:tcW w:w="4615" w:type="dxa"/>
                  <w:gridSpan w:val="2"/>
                  <w:tcBorders>
                    <w:top w:val="single" w:sz="4" w:space="0" w:color="BFBFBF"/>
                    <w:left w:val="single" w:sz="4" w:space="0" w:color="BFBFBF"/>
                    <w:bottom w:val="single" w:sz="4" w:space="0" w:color="BFBFBF"/>
                    <w:right w:val="single" w:sz="4" w:space="0" w:color="BFBFBF"/>
                  </w:tcBorders>
                  <w:vAlign w:val="center"/>
                </w:tcPr>
                <w:p w14:paraId="36DD1808" w14:textId="77777777" w:rsidR="001D5868" w:rsidRPr="001D5868" w:rsidRDefault="001D5868" w:rsidP="001D5868">
                  <w:pPr>
                    <w:spacing w:after="200" w:line="276" w:lineRule="auto"/>
                    <w:rPr>
                      <w:rFonts w:eastAsia="Calibri"/>
                      <w:b/>
                      <w:bCs/>
                      <w:sz w:val="20"/>
                      <w:szCs w:val="20"/>
                      <w:lang w:eastAsia="en-US"/>
                    </w:rPr>
                  </w:pPr>
                  <w:r w:rsidRPr="001D5868">
                    <w:rPr>
                      <w:rFonts w:eastAsia="Calibri"/>
                      <w:bCs/>
                      <w:sz w:val="20"/>
                      <w:szCs w:val="20"/>
                      <w:lang w:eastAsia="en-US"/>
                    </w:rPr>
                    <w:t>Odsjek za Skupštinu i pravne poslove župana</w:t>
                  </w:r>
                </w:p>
              </w:tc>
              <w:tc>
                <w:tcPr>
                  <w:tcW w:w="1421"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5AEFCC9D" w14:textId="77777777" w:rsidR="001D5868" w:rsidRPr="001D5868" w:rsidRDefault="001D5868" w:rsidP="001D5868">
                  <w:pPr>
                    <w:spacing w:after="200" w:line="276" w:lineRule="auto"/>
                    <w:jc w:val="right"/>
                    <w:rPr>
                      <w:rFonts w:eastAsia="Calibri"/>
                      <w:sz w:val="20"/>
                      <w:szCs w:val="20"/>
                      <w:lang w:eastAsia="en-US"/>
                    </w:rPr>
                  </w:pPr>
                </w:p>
              </w:tc>
              <w:tc>
                <w:tcPr>
                  <w:tcW w:w="183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3C89777B" w14:textId="77777777" w:rsidR="001D5868" w:rsidRPr="001D5868" w:rsidRDefault="001D5868" w:rsidP="001D5868">
                  <w:pPr>
                    <w:spacing w:after="200" w:line="276" w:lineRule="auto"/>
                    <w:jc w:val="right"/>
                    <w:rPr>
                      <w:rFonts w:eastAsia="Calibri"/>
                      <w:sz w:val="20"/>
                      <w:szCs w:val="20"/>
                      <w:lang w:eastAsia="en-US"/>
                    </w:rPr>
                  </w:pPr>
                </w:p>
              </w:tc>
              <w:tc>
                <w:tcPr>
                  <w:tcW w:w="1360"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00B9785D" w14:textId="77777777" w:rsidR="001D5868" w:rsidRPr="001D5868" w:rsidRDefault="001D5868" w:rsidP="001D5868">
                  <w:pPr>
                    <w:spacing w:after="200" w:line="276" w:lineRule="auto"/>
                    <w:jc w:val="right"/>
                    <w:rPr>
                      <w:rFonts w:eastAsia="Calibri"/>
                      <w:sz w:val="20"/>
                      <w:szCs w:val="20"/>
                      <w:lang w:eastAsia="en-US"/>
                    </w:rPr>
                  </w:pPr>
                </w:p>
              </w:tc>
            </w:tr>
            <w:tr w:rsidR="001D5868" w:rsidRPr="001D5868" w14:paraId="27BF6364" w14:textId="77777777" w:rsidTr="001D5868">
              <w:trPr>
                <w:trHeight w:val="193"/>
              </w:trPr>
              <w:tc>
                <w:tcPr>
                  <w:tcW w:w="1572" w:type="dxa"/>
                  <w:tcBorders>
                    <w:top w:val="single" w:sz="4" w:space="0" w:color="BFBFBF"/>
                    <w:left w:val="single" w:sz="4" w:space="0" w:color="BFBFBF"/>
                    <w:bottom w:val="single" w:sz="4" w:space="0" w:color="BFBFBF"/>
                    <w:right w:val="single" w:sz="4" w:space="0" w:color="BFBFBF"/>
                  </w:tcBorders>
                  <w:vAlign w:val="center"/>
                </w:tcPr>
                <w:p w14:paraId="6D951D60" w14:textId="77777777" w:rsidR="001D5868" w:rsidRPr="001D5868" w:rsidRDefault="001D5868" w:rsidP="00575B3D">
                  <w:pPr>
                    <w:spacing w:after="200"/>
                    <w:jc w:val="center"/>
                    <w:rPr>
                      <w:rFonts w:eastAsia="Calibri"/>
                      <w:sz w:val="20"/>
                      <w:szCs w:val="20"/>
                      <w:lang w:eastAsia="en-US"/>
                    </w:rPr>
                  </w:pPr>
                  <w:r w:rsidRPr="001D5868">
                    <w:rPr>
                      <w:rFonts w:eastAsia="Calibri"/>
                      <w:sz w:val="20"/>
                      <w:szCs w:val="20"/>
                      <w:lang w:eastAsia="en-US"/>
                    </w:rPr>
                    <w:t>01.</w:t>
                  </w:r>
                </w:p>
              </w:tc>
              <w:tc>
                <w:tcPr>
                  <w:tcW w:w="3043" w:type="dxa"/>
                  <w:tcBorders>
                    <w:top w:val="single" w:sz="4" w:space="0" w:color="BFBFBF"/>
                    <w:left w:val="single" w:sz="4" w:space="0" w:color="BFBFBF"/>
                    <w:bottom w:val="single" w:sz="4" w:space="0" w:color="BFBFBF"/>
                    <w:right w:val="single" w:sz="4" w:space="0" w:color="BFBFBF"/>
                  </w:tcBorders>
                  <w:vAlign w:val="center"/>
                </w:tcPr>
                <w:p w14:paraId="0C94DA79" w14:textId="77777777" w:rsidR="001D5868" w:rsidRPr="001D5868" w:rsidRDefault="001D5868" w:rsidP="00575B3D">
                  <w:pPr>
                    <w:spacing w:after="200"/>
                    <w:rPr>
                      <w:rFonts w:eastAsia="Calibri"/>
                      <w:sz w:val="20"/>
                      <w:szCs w:val="20"/>
                      <w:lang w:eastAsia="en-US"/>
                    </w:rPr>
                  </w:pPr>
                  <w:r w:rsidRPr="001D5868">
                    <w:rPr>
                      <w:rFonts w:eastAsia="Calibri"/>
                      <w:sz w:val="20"/>
                      <w:szCs w:val="20"/>
                      <w:lang w:eastAsia="en-US"/>
                    </w:rPr>
                    <w:t>TEKUĆI IZDACI</w:t>
                  </w:r>
                </w:p>
              </w:tc>
              <w:tc>
                <w:tcPr>
                  <w:tcW w:w="1421" w:type="dxa"/>
                  <w:tcBorders>
                    <w:top w:val="single" w:sz="4" w:space="0" w:color="BFBFBF"/>
                    <w:left w:val="single" w:sz="4" w:space="0" w:color="BFBFBF"/>
                    <w:bottom w:val="single" w:sz="4" w:space="0" w:color="BFBFBF"/>
                    <w:right w:val="single" w:sz="4" w:space="0" w:color="BFBFBF"/>
                  </w:tcBorders>
                  <w:shd w:val="clear" w:color="000000" w:fill="FFFFFF"/>
                  <w:vAlign w:val="bottom"/>
                </w:tcPr>
                <w:p w14:paraId="458E0B54" w14:textId="77777777" w:rsidR="001D5868" w:rsidRPr="001D5868" w:rsidRDefault="001D5868" w:rsidP="00575B3D">
                  <w:pPr>
                    <w:spacing w:after="200"/>
                    <w:jc w:val="right"/>
                    <w:rPr>
                      <w:rFonts w:eastAsia="Calibri"/>
                      <w:sz w:val="20"/>
                      <w:szCs w:val="20"/>
                      <w:lang w:eastAsia="en-US"/>
                    </w:rPr>
                  </w:pPr>
                  <w:r w:rsidRPr="001D5868">
                    <w:rPr>
                      <w:color w:val="000000"/>
                      <w:sz w:val="20"/>
                      <w:szCs w:val="20"/>
                    </w:rPr>
                    <w:t>131.440,80</w:t>
                  </w:r>
                </w:p>
              </w:tc>
              <w:tc>
                <w:tcPr>
                  <w:tcW w:w="1839" w:type="dxa"/>
                  <w:tcBorders>
                    <w:top w:val="single" w:sz="4" w:space="0" w:color="BFBFBF"/>
                    <w:left w:val="single" w:sz="4" w:space="0" w:color="BFBFBF"/>
                    <w:bottom w:val="single" w:sz="4" w:space="0" w:color="BFBFBF"/>
                    <w:right w:val="single" w:sz="4" w:space="0" w:color="BFBFBF"/>
                  </w:tcBorders>
                  <w:shd w:val="clear" w:color="000000" w:fill="FFFFFF"/>
                </w:tcPr>
                <w:p w14:paraId="75557845" w14:textId="77777777" w:rsidR="001D5868" w:rsidRPr="001D5868" w:rsidRDefault="001D5868" w:rsidP="00575B3D">
                  <w:pPr>
                    <w:spacing w:after="200"/>
                    <w:jc w:val="right"/>
                    <w:rPr>
                      <w:rFonts w:eastAsia="Calibri"/>
                      <w:sz w:val="20"/>
                      <w:szCs w:val="20"/>
                      <w:lang w:eastAsia="en-US"/>
                    </w:rPr>
                  </w:pPr>
                  <w:r w:rsidRPr="001D5868">
                    <w:rPr>
                      <w:rFonts w:eastAsia="Calibri"/>
                      <w:sz w:val="20"/>
                      <w:szCs w:val="20"/>
                      <w:lang w:eastAsia="en-US"/>
                    </w:rPr>
                    <w:t>103.782,47</w:t>
                  </w:r>
                </w:p>
              </w:tc>
              <w:tc>
                <w:tcPr>
                  <w:tcW w:w="1360" w:type="dxa"/>
                  <w:tcBorders>
                    <w:top w:val="single" w:sz="4" w:space="0" w:color="BFBFBF"/>
                    <w:left w:val="single" w:sz="4" w:space="0" w:color="BFBFBF"/>
                    <w:bottom w:val="single" w:sz="4" w:space="0" w:color="BFBFBF"/>
                    <w:right w:val="single" w:sz="4" w:space="0" w:color="BFBFBF"/>
                  </w:tcBorders>
                  <w:shd w:val="clear" w:color="000000" w:fill="FFFFFF"/>
                </w:tcPr>
                <w:p w14:paraId="6AF3D857" w14:textId="77777777" w:rsidR="001D5868" w:rsidRPr="001D5868" w:rsidRDefault="001D5868" w:rsidP="00575B3D">
                  <w:pPr>
                    <w:spacing w:after="200"/>
                    <w:jc w:val="center"/>
                    <w:rPr>
                      <w:rFonts w:eastAsia="Calibri"/>
                      <w:sz w:val="20"/>
                      <w:szCs w:val="20"/>
                      <w:lang w:eastAsia="en-US"/>
                    </w:rPr>
                  </w:pPr>
                  <w:r w:rsidRPr="001D5868">
                    <w:rPr>
                      <w:rFonts w:eastAsia="Calibri"/>
                      <w:sz w:val="20"/>
                      <w:szCs w:val="20"/>
                      <w:lang w:eastAsia="en-US"/>
                    </w:rPr>
                    <w:t>78,96%</w:t>
                  </w:r>
                </w:p>
              </w:tc>
            </w:tr>
            <w:tr w:rsidR="001D5868" w:rsidRPr="001D5868" w14:paraId="0F4DD38D" w14:textId="77777777" w:rsidTr="001D5868">
              <w:trPr>
                <w:trHeight w:val="337"/>
              </w:trPr>
              <w:tc>
                <w:tcPr>
                  <w:tcW w:w="1572" w:type="dxa"/>
                  <w:tcBorders>
                    <w:top w:val="single" w:sz="4" w:space="0" w:color="BFBFBF"/>
                    <w:left w:val="single" w:sz="4" w:space="0" w:color="BFBFBF"/>
                    <w:bottom w:val="single" w:sz="4" w:space="0" w:color="BFBFBF"/>
                    <w:right w:val="single" w:sz="4" w:space="0" w:color="BFBFBF"/>
                  </w:tcBorders>
                  <w:vAlign w:val="center"/>
                </w:tcPr>
                <w:p w14:paraId="7454A873" w14:textId="77777777" w:rsidR="001D5868" w:rsidRPr="001D5868" w:rsidRDefault="001D5868" w:rsidP="00575B3D">
                  <w:pPr>
                    <w:spacing w:after="200"/>
                    <w:jc w:val="center"/>
                    <w:rPr>
                      <w:rFonts w:eastAsia="Calibri"/>
                      <w:sz w:val="20"/>
                      <w:szCs w:val="20"/>
                      <w:lang w:eastAsia="en-US"/>
                    </w:rPr>
                  </w:pPr>
                  <w:r w:rsidRPr="001D5868">
                    <w:rPr>
                      <w:rFonts w:eastAsia="Calibri"/>
                      <w:sz w:val="20"/>
                      <w:szCs w:val="20"/>
                      <w:lang w:eastAsia="en-US"/>
                    </w:rPr>
                    <w:t>02.</w:t>
                  </w:r>
                </w:p>
              </w:tc>
              <w:tc>
                <w:tcPr>
                  <w:tcW w:w="3043" w:type="dxa"/>
                  <w:tcBorders>
                    <w:top w:val="single" w:sz="4" w:space="0" w:color="BFBFBF"/>
                    <w:left w:val="single" w:sz="4" w:space="0" w:color="BFBFBF"/>
                    <w:bottom w:val="single" w:sz="4" w:space="0" w:color="BFBFBF"/>
                    <w:right w:val="single" w:sz="4" w:space="0" w:color="BFBFBF"/>
                  </w:tcBorders>
                  <w:vAlign w:val="center"/>
                </w:tcPr>
                <w:p w14:paraId="6ECF3BA9" w14:textId="77777777" w:rsidR="001D5868" w:rsidRPr="001D5868" w:rsidRDefault="001D5868" w:rsidP="00575B3D">
                  <w:pPr>
                    <w:spacing w:after="200"/>
                    <w:rPr>
                      <w:rFonts w:eastAsia="Calibri"/>
                      <w:sz w:val="20"/>
                      <w:szCs w:val="20"/>
                      <w:lang w:eastAsia="en-US"/>
                    </w:rPr>
                  </w:pPr>
                  <w:r w:rsidRPr="001D5868">
                    <w:rPr>
                      <w:color w:val="000000"/>
                      <w:sz w:val="20"/>
                      <w:szCs w:val="20"/>
                    </w:rPr>
                    <w:t>UDRUGE GRAĐANA I POLITIČKE STRANKE</w:t>
                  </w:r>
                </w:p>
              </w:tc>
              <w:tc>
                <w:tcPr>
                  <w:tcW w:w="1421"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1F30B437" w14:textId="77777777" w:rsidR="001D5868" w:rsidRPr="001D5868" w:rsidRDefault="001D5868" w:rsidP="00575B3D">
                  <w:pPr>
                    <w:spacing w:after="200"/>
                    <w:jc w:val="right"/>
                    <w:rPr>
                      <w:color w:val="000000"/>
                      <w:sz w:val="20"/>
                      <w:szCs w:val="20"/>
                    </w:rPr>
                  </w:pPr>
                  <w:r w:rsidRPr="001D5868">
                    <w:rPr>
                      <w:color w:val="000000"/>
                      <w:sz w:val="20"/>
                      <w:szCs w:val="20"/>
                    </w:rPr>
                    <w:t>51.762,00</w:t>
                  </w:r>
                </w:p>
              </w:tc>
              <w:tc>
                <w:tcPr>
                  <w:tcW w:w="183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2A7E5229" w14:textId="77777777" w:rsidR="001D5868" w:rsidRPr="001D5868" w:rsidRDefault="001D5868" w:rsidP="00575B3D">
                  <w:pPr>
                    <w:spacing w:after="200"/>
                    <w:jc w:val="right"/>
                    <w:rPr>
                      <w:rFonts w:eastAsia="Calibri"/>
                      <w:sz w:val="20"/>
                      <w:szCs w:val="20"/>
                      <w:lang w:eastAsia="en-US"/>
                    </w:rPr>
                  </w:pPr>
                  <w:r w:rsidRPr="001D5868">
                    <w:rPr>
                      <w:color w:val="000000"/>
                      <w:sz w:val="20"/>
                      <w:szCs w:val="20"/>
                    </w:rPr>
                    <w:t>51.761,46</w:t>
                  </w:r>
                </w:p>
              </w:tc>
              <w:tc>
                <w:tcPr>
                  <w:tcW w:w="1360"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4B22C0DE" w14:textId="77777777" w:rsidR="001D5868" w:rsidRPr="001D5868" w:rsidRDefault="001D5868" w:rsidP="00575B3D">
                  <w:pPr>
                    <w:spacing w:after="200"/>
                    <w:jc w:val="center"/>
                    <w:rPr>
                      <w:rFonts w:eastAsia="Calibri"/>
                      <w:sz w:val="20"/>
                      <w:szCs w:val="20"/>
                      <w:lang w:eastAsia="en-US"/>
                    </w:rPr>
                  </w:pPr>
                  <w:r w:rsidRPr="001D5868">
                    <w:rPr>
                      <w:color w:val="000000"/>
                      <w:sz w:val="20"/>
                      <w:szCs w:val="20"/>
                    </w:rPr>
                    <w:t>100%</w:t>
                  </w:r>
                </w:p>
              </w:tc>
            </w:tr>
            <w:tr w:rsidR="001D5868" w:rsidRPr="001D5868" w14:paraId="637A9263" w14:textId="77777777" w:rsidTr="001D5868">
              <w:trPr>
                <w:trHeight w:val="337"/>
              </w:trPr>
              <w:tc>
                <w:tcPr>
                  <w:tcW w:w="4615" w:type="dxa"/>
                  <w:gridSpan w:val="2"/>
                  <w:tcBorders>
                    <w:top w:val="single" w:sz="4" w:space="0" w:color="BFBFBF"/>
                    <w:left w:val="single" w:sz="4" w:space="0" w:color="BFBFBF"/>
                    <w:bottom w:val="single" w:sz="4" w:space="0" w:color="BFBFBF"/>
                    <w:right w:val="single" w:sz="4" w:space="0" w:color="BFBFBF"/>
                  </w:tcBorders>
                  <w:vAlign w:val="center"/>
                </w:tcPr>
                <w:p w14:paraId="37B985F7" w14:textId="77777777" w:rsidR="001D5868" w:rsidRPr="001D5868" w:rsidRDefault="001D5868" w:rsidP="00575B3D">
                  <w:pPr>
                    <w:spacing w:after="200"/>
                    <w:rPr>
                      <w:color w:val="000000"/>
                      <w:sz w:val="20"/>
                      <w:szCs w:val="20"/>
                    </w:rPr>
                  </w:pPr>
                  <w:r w:rsidRPr="001D5868">
                    <w:rPr>
                      <w:rFonts w:eastAsia="Calibri"/>
                      <w:bCs/>
                      <w:sz w:val="20"/>
                      <w:szCs w:val="20"/>
                      <w:lang w:eastAsia="en-US"/>
                    </w:rPr>
                    <w:t>Odsjek za opću upravu</w:t>
                  </w:r>
                </w:p>
              </w:tc>
              <w:tc>
                <w:tcPr>
                  <w:tcW w:w="1421" w:type="dxa"/>
                  <w:tcBorders>
                    <w:top w:val="single" w:sz="4" w:space="0" w:color="BFBFBF"/>
                    <w:left w:val="single" w:sz="4" w:space="0" w:color="BFBFBF"/>
                    <w:bottom w:val="single" w:sz="4" w:space="0" w:color="BFBFBF"/>
                    <w:right w:val="single" w:sz="4" w:space="0" w:color="BFBFBF"/>
                  </w:tcBorders>
                  <w:shd w:val="clear" w:color="000000" w:fill="FFFFFF"/>
                  <w:vAlign w:val="bottom"/>
                </w:tcPr>
                <w:p w14:paraId="635521FB" w14:textId="77777777" w:rsidR="001D5868" w:rsidRPr="001D5868" w:rsidRDefault="001D5868" w:rsidP="00575B3D">
                  <w:pPr>
                    <w:spacing w:after="200"/>
                    <w:jc w:val="right"/>
                    <w:rPr>
                      <w:color w:val="000000"/>
                      <w:sz w:val="20"/>
                      <w:szCs w:val="20"/>
                    </w:rPr>
                  </w:pPr>
                </w:p>
              </w:tc>
              <w:tc>
                <w:tcPr>
                  <w:tcW w:w="1839" w:type="dxa"/>
                  <w:tcBorders>
                    <w:top w:val="single" w:sz="4" w:space="0" w:color="BFBFBF"/>
                    <w:left w:val="single" w:sz="4" w:space="0" w:color="BFBFBF"/>
                    <w:bottom w:val="single" w:sz="4" w:space="0" w:color="BFBFBF"/>
                    <w:right w:val="single" w:sz="4" w:space="0" w:color="BFBFBF"/>
                  </w:tcBorders>
                  <w:shd w:val="clear" w:color="000000" w:fill="FFFFFF"/>
                </w:tcPr>
                <w:p w14:paraId="54057E70" w14:textId="77777777" w:rsidR="001D5868" w:rsidRPr="001D5868" w:rsidRDefault="001D5868" w:rsidP="00575B3D">
                  <w:pPr>
                    <w:spacing w:after="200"/>
                    <w:jc w:val="right"/>
                    <w:rPr>
                      <w:color w:val="000000"/>
                      <w:sz w:val="20"/>
                      <w:szCs w:val="20"/>
                    </w:rPr>
                  </w:pPr>
                </w:p>
              </w:tc>
              <w:tc>
                <w:tcPr>
                  <w:tcW w:w="1360" w:type="dxa"/>
                  <w:tcBorders>
                    <w:top w:val="single" w:sz="4" w:space="0" w:color="BFBFBF"/>
                    <w:left w:val="single" w:sz="4" w:space="0" w:color="BFBFBF"/>
                    <w:bottom w:val="single" w:sz="4" w:space="0" w:color="BFBFBF"/>
                    <w:right w:val="single" w:sz="4" w:space="0" w:color="BFBFBF"/>
                  </w:tcBorders>
                  <w:shd w:val="clear" w:color="000000" w:fill="FFFFFF"/>
                </w:tcPr>
                <w:p w14:paraId="71D069DF" w14:textId="77777777" w:rsidR="001D5868" w:rsidRPr="001D5868" w:rsidRDefault="001D5868" w:rsidP="00575B3D">
                  <w:pPr>
                    <w:spacing w:after="200"/>
                    <w:jc w:val="center"/>
                    <w:rPr>
                      <w:color w:val="000000"/>
                      <w:sz w:val="20"/>
                      <w:szCs w:val="20"/>
                    </w:rPr>
                  </w:pPr>
                </w:p>
              </w:tc>
            </w:tr>
            <w:tr w:rsidR="001D5868" w:rsidRPr="001D5868" w14:paraId="307D3281" w14:textId="77777777" w:rsidTr="001D5868">
              <w:trPr>
                <w:trHeight w:val="337"/>
              </w:trPr>
              <w:tc>
                <w:tcPr>
                  <w:tcW w:w="1572" w:type="dxa"/>
                  <w:tcBorders>
                    <w:top w:val="single" w:sz="4" w:space="0" w:color="BFBFBF"/>
                    <w:left w:val="single" w:sz="4" w:space="0" w:color="BFBFBF"/>
                    <w:bottom w:val="single" w:sz="4" w:space="0" w:color="BFBFBF"/>
                    <w:right w:val="single" w:sz="4" w:space="0" w:color="BFBFBF"/>
                  </w:tcBorders>
                  <w:vAlign w:val="center"/>
                </w:tcPr>
                <w:p w14:paraId="704EBBE6" w14:textId="77777777" w:rsidR="001D5868" w:rsidRPr="001D5868" w:rsidRDefault="001D5868" w:rsidP="00575B3D">
                  <w:pPr>
                    <w:spacing w:after="200"/>
                    <w:jc w:val="center"/>
                    <w:rPr>
                      <w:rFonts w:eastAsia="Calibri"/>
                      <w:sz w:val="20"/>
                      <w:szCs w:val="20"/>
                      <w:lang w:eastAsia="en-US"/>
                    </w:rPr>
                  </w:pPr>
                  <w:r w:rsidRPr="001D5868">
                    <w:rPr>
                      <w:rFonts w:eastAsia="Calibri"/>
                      <w:sz w:val="20"/>
                      <w:szCs w:val="20"/>
                      <w:lang w:eastAsia="en-US"/>
                    </w:rPr>
                    <w:t>03.</w:t>
                  </w:r>
                </w:p>
              </w:tc>
              <w:tc>
                <w:tcPr>
                  <w:tcW w:w="3043" w:type="dxa"/>
                  <w:tcBorders>
                    <w:top w:val="single" w:sz="4" w:space="0" w:color="BFBFBF"/>
                    <w:left w:val="single" w:sz="4" w:space="0" w:color="BFBFBF"/>
                    <w:bottom w:val="single" w:sz="4" w:space="0" w:color="BFBFBF"/>
                    <w:right w:val="single" w:sz="4" w:space="0" w:color="BFBFBF"/>
                  </w:tcBorders>
                  <w:vAlign w:val="center"/>
                </w:tcPr>
                <w:p w14:paraId="178B61E4" w14:textId="77777777" w:rsidR="001D5868" w:rsidRPr="001D5868" w:rsidRDefault="001D5868" w:rsidP="00575B3D">
                  <w:pPr>
                    <w:spacing w:after="200"/>
                    <w:rPr>
                      <w:color w:val="000000"/>
                      <w:sz w:val="20"/>
                      <w:szCs w:val="20"/>
                    </w:rPr>
                  </w:pPr>
                  <w:r w:rsidRPr="001D5868">
                    <w:rPr>
                      <w:rFonts w:eastAsia="Calibri"/>
                      <w:sz w:val="20"/>
                      <w:szCs w:val="20"/>
                      <w:lang w:eastAsia="en-US"/>
                    </w:rPr>
                    <w:t>TEKUĆI IZDACI</w:t>
                  </w:r>
                </w:p>
              </w:tc>
              <w:tc>
                <w:tcPr>
                  <w:tcW w:w="1421" w:type="dxa"/>
                  <w:tcBorders>
                    <w:top w:val="single" w:sz="4" w:space="0" w:color="BFBFBF"/>
                    <w:left w:val="single" w:sz="4" w:space="0" w:color="BFBFBF"/>
                    <w:bottom w:val="single" w:sz="4" w:space="0" w:color="BFBFBF"/>
                    <w:right w:val="single" w:sz="4" w:space="0" w:color="BFBFBF"/>
                  </w:tcBorders>
                  <w:shd w:val="clear" w:color="000000" w:fill="FFFFFF"/>
                  <w:vAlign w:val="bottom"/>
                </w:tcPr>
                <w:p w14:paraId="59371AB4" w14:textId="77777777" w:rsidR="001D5868" w:rsidRPr="001D5868" w:rsidRDefault="001D5868" w:rsidP="00575B3D">
                  <w:pPr>
                    <w:spacing w:after="200"/>
                    <w:jc w:val="right"/>
                    <w:rPr>
                      <w:color w:val="000000"/>
                      <w:sz w:val="20"/>
                      <w:szCs w:val="20"/>
                    </w:rPr>
                  </w:pPr>
                  <w:r w:rsidRPr="001D5868">
                    <w:rPr>
                      <w:color w:val="000000"/>
                      <w:sz w:val="20"/>
                      <w:szCs w:val="20"/>
                    </w:rPr>
                    <w:t>1.325,00</w:t>
                  </w:r>
                </w:p>
              </w:tc>
              <w:tc>
                <w:tcPr>
                  <w:tcW w:w="1839" w:type="dxa"/>
                  <w:tcBorders>
                    <w:top w:val="single" w:sz="4" w:space="0" w:color="BFBFBF"/>
                    <w:left w:val="single" w:sz="4" w:space="0" w:color="BFBFBF"/>
                    <w:bottom w:val="single" w:sz="4" w:space="0" w:color="BFBFBF"/>
                    <w:right w:val="single" w:sz="4" w:space="0" w:color="BFBFBF"/>
                  </w:tcBorders>
                  <w:shd w:val="clear" w:color="000000" w:fill="FFFFFF"/>
                </w:tcPr>
                <w:p w14:paraId="3208520B" w14:textId="77777777" w:rsidR="001D5868" w:rsidRPr="001D5868" w:rsidRDefault="001D5868" w:rsidP="00575B3D">
                  <w:pPr>
                    <w:spacing w:after="200"/>
                    <w:jc w:val="right"/>
                    <w:rPr>
                      <w:color w:val="000000"/>
                      <w:sz w:val="20"/>
                      <w:szCs w:val="20"/>
                    </w:rPr>
                  </w:pPr>
                  <w:r w:rsidRPr="001D5868">
                    <w:rPr>
                      <w:color w:val="000000"/>
                      <w:sz w:val="20"/>
                      <w:szCs w:val="20"/>
                    </w:rPr>
                    <w:t>222,54</w:t>
                  </w:r>
                </w:p>
              </w:tc>
              <w:tc>
                <w:tcPr>
                  <w:tcW w:w="1360" w:type="dxa"/>
                  <w:tcBorders>
                    <w:top w:val="single" w:sz="4" w:space="0" w:color="BFBFBF"/>
                    <w:left w:val="single" w:sz="4" w:space="0" w:color="BFBFBF"/>
                    <w:bottom w:val="single" w:sz="4" w:space="0" w:color="BFBFBF"/>
                    <w:right w:val="single" w:sz="4" w:space="0" w:color="BFBFBF"/>
                  </w:tcBorders>
                  <w:shd w:val="clear" w:color="000000" w:fill="FFFFFF"/>
                </w:tcPr>
                <w:p w14:paraId="044043FF" w14:textId="77777777" w:rsidR="001D5868" w:rsidRPr="001D5868" w:rsidRDefault="001D5868" w:rsidP="00575B3D">
                  <w:pPr>
                    <w:spacing w:after="200"/>
                    <w:jc w:val="center"/>
                    <w:rPr>
                      <w:color w:val="000000"/>
                      <w:sz w:val="20"/>
                      <w:szCs w:val="20"/>
                    </w:rPr>
                  </w:pPr>
                  <w:r w:rsidRPr="001D5868">
                    <w:rPr>
                      <w:color w:val="000000"/>
                      <w:sz w:val="20"/>
                      <w:szCs w:val="20"/>
                    </w:rPr>
                    <w:t>16,80%</w:t>
                  </w:r>
                </w:p>
              </w:tc>
            </w:tr>
            <w:tr w:rsidR="001D5868" w:rsidRPr="001D5868" w14:paraId="35F39219" w14:textId="77777777" w:rsidTr="001D5868">
              <w:trPr>
                <w:trHeight w:val="337"/>
              </w:trPr>
              <w:tc>
                <w:tcPr>
                  <w:tcW w:w="4615" w:type="dxa"/>
                  <w:gridSpan w:val="2"/>
                  <w:tcBorders>
                    <w:top w:val="single" w:sz="4" w:space="0" w:color="BFBFBF"/>
                    <w:left w:val="single" w:sz="4" w:space="0" w:color="BFBFBF"/>
                    <w:bottom w:val="single" w:sz="4" w:space="0" w:color="BFBFBF"/>
                    <w:right w:val="single" w:sz="4" w:space="0" w:color="BFBFBF"/>
                  </w:tcBorders>
                  <w:vAlign w:val="center"/>
                </w:tcPr>
                <w:p w14:paraId="4E07406D" w14:textId="77777777" w:rsidR="001D5868" w:rsidRPr="001D5868" w:rsidRDefault="001D5868" w:rsidP="00575B3D">
                  <w:pPr>
                    <w:spacing w:after="200"/>
                    <w:rPr>
                      <w:rFonts w:eastAsia="Calibri"/>
                      <w:sz w:val="20"/>
                      <w:szCs w:val="20"/>
                      <w:lang w:eastAsia="en-US"/>
                    </w:rPr>
                  </w:pPr>
                  <w:r w:rsidRPr="001D5868">
                    <w:rPr>
                      <w:rFonts w:eastAsia="Calibri"/>
                      <w:bCs/>
                      <w:sz w:val="20"/>
                      <w:szCs w:val="20"/>
                      <w:lang w:eastAsia="en-US"/>
                    </w:rPr>
                    <w:t>Odsjek za imovinske i pravne poslove</w:t>
                  </w:r>
                </w:p>
              </w:tc>
              <w:tc>
                <w:tcPr>
                  <w:tcW w:w="1421" w:type="dxa"/>
                  <w:tcBorders>
                    <w:top w:val="single" w:sz="4" w:space="0" w:color="BFBFBF"/>
                    <w:left w:val="single" w:sz="4" w:space="0" w:color="BFBFBF"/>
                    <w:bottom w:val="single" w:sz="4" w:space="0" w:color="BFBFBF"/>
                    <w:right w:val="single" w:sz="4" w:space="0" w:color="BFBFBF"/>
                  </w:tcBorders>
                  <w:shd w:val="clear" w:color="000000" w:fill="FFFFFF"/>
                  <w:vAlign w:val="bottom"/>
                </w:tcPr>
                <w:p w14:paraId="073F6CF8" w14:textId="77777777" w:rsidR="001D5868" w:rsidRPr="001D5868" w:rsidRDefault="001D5868" w:rsidP="00575B3D">
                  <w:pPr>
                    <w:spacing w:after="200"/>
                    <w:jc w:val="right"/>
                    <w:rPr>
                      <w:color w:val="000000"/>
                      <w:sz w:val="20"/>
                      <w:szCs w:val="20"/>
                    </w:rPr>
                  </w:pPr>
                </w:p>
              </w:tc>
              <w:tc>
                <w:tcPr>
                  <w:tcW w:w="1839" w:type="dxa"/>
                  <w:tcBorders>
                    <w:top w:val="single" w:sz="4" w:space="0" w:color="BFBFBF"/>
                    <w:left w:val="single" w:sz="4" w:space="0" w:color="BFBFBF"/>
                    <w:bottom w:val="single" w:sz="4" w:space="0" w:color="BFBFBF"/>
                    <w:right w:val="single" w:sz="4" w:space="0" w:color="BFBFBF"/>
                  </w:tcBorders>
                  <w:shd w:val="clear" w:color="000000" w:fill="FFFFFF"/>
                </w:tcPr>
                <w:p w14:paraId="274411A1" w14:textId="77777777" w:rsidR="001D5868" w:rsidRPr="001D5868" w:rsidRDefault="001D5868" w:rsidP="00575B3D">
                  <w:pPr>
                    <w:spacing w:after="200"/>
                    <w:jc w:val="right"/>
                    <w:rPr>
                      <w:color w:val="000000"/>
                      <w:sz w:val="20"/>
                      <w:szCs w:val="20"/>
                    </w:rPr>
                  </w:pPr>
                </w:p>
              </w:tc>
              <w:tc>
                <w:tcPr>
                  <w:tcW w:w="1360" w:type="dxa"/>
                  <w:tcBorders>
                    <w:top w:val="single" w:sz="4" w:space="0" w:color="BFBFBF"/>
                    <w:left w:val="single" w:sz="4" w:space="0" w:color="BFBFBF"/>
                    <w:bottom w:val="single" w:sz="4" w:space="0" w:color="BFBFBF"/>
                    <w:right w:val="single" w:sz="4" w:space="0" w:color="BFBFBF"/>
                  </w:tcBorders>
                  <w:shd w:val="clear" w:color="000000" w:fill="FFFFFF"/>
                </w:tcPr>
                <w:p w14:paraId="7965156B" w14:textId="77777777" w:rsidR="001D5868" w:rsidRPr="001D5868" w:rsidRDefault="001D5868" w:rsidP="00575B3D">
                  <w:pPr>
                    <w:spacing w:after="200"/>
                    <w:jc w:val="center"/>
                    <w:rPr>
                      <w:color w:val="000000"/>
                      <w:sz w:val="20"/>
                      <w:szCs w:val="20"/>
                    </w:rPr>
                  </w:pPr>
                </w:p>
              </w:tc>
            </w:tr>
            <w:tr w:rsidR="001D5868" w:rsidRPr="001D5868" w14:paraId="5C959DE0" w14:textId="77777777" w:rsidTr="001D5868">
              <w:trPr>
                <w:trHeight w:val="337"/>
              </w:trPr>
              <w:tc>
                <w:tcPr>
                  <w:tcW w:w="1572" w:type="dxa"/>
                  <w:tcBorders>
                    <w:top w:val="single" w:sz="4" w:space="0" w:color="BFBFBF"/>
                    <w:left w:val="single" w:sz="4" w:space="0" w:color="BFBFBF"/>
                    <w:bottom w:val="single" w:sz="4" w:space="0" w:color="BFBFBF"/>
                    <w:right w:val="single" w:sz="4" w:space="0" w:color="BFBFBF"/>
                  </w:tcBorders>
                  <w:vAlign w:val="center"/>
                </w:tcPr>
                <w:p w14:paraId="5C389608" w14:textId="77777777" w:rsidR="001D5868" w:rsidRPr="001D5868" w:rsidRDefault="001D5868" w:rsidP="00575B3D">
                  <w:pPr>
                    <w:spacing w:after="200"/>
                    <w:jc w:val="center"/>
                    <w:rPr>
                      <w:rFonts w:eastAsia="Calibri"/>
                      <w:sz w:val="20"/>
                      <w:szCs w:val="20"/>
                      <w:lang w:eastAsia="en-US"/>
                    </w:rPr>
                  </w:pPr>
                  <w:r w:rsidRPr="001D5868">
                    <w:rPr>
                      <w:rFonts w:eastAsia="Calibri"/>
                      <w:sz w:val="20"/>
                      <w:szCs w:val="20"/>
                      <w:lang w:eastAsia="en-US"/>
                    </w:rPr>
                    <w:t>04.</w:t>
                  </w:r>
                </w:p>
              </w:tc>
              <w:tc>
                <w:tcPr>
                  <w:tcW w:w="3043" w:type="dxa"/>
                  <w:tcBorders>
                    <w:top w:val="single" w:sz="4" w:space="0" w:color="BFBFBF"/>
                    <w:left w:val="single" w:sz="4" w:space="0" w:color="BFBFBF"/>
                    <w:bottom w:val="single" w:sz="4" w:space="0" w:color="BFBFBF"/>
                    <w:right w:val="single" w:sz="4" w:space="0" w:color="BFBFBF"/>
                  </w:tcBorders>
                  <w:vAlign w:val="center"/>
                </w:tcPr>
                <w:p w14:paraId="01E09FA8" w14:textId="77777777" w:rsidR="001D5868" w:rsidRPr="001D5868" w:rsidRDefault="001D5868" w:rsidP="00575B3D">
                  <w:pPr>
                    <w:spacing w:after="200"/>
                    <w:rPr>
                      <w:rFonts w:eastAsia="Calibri"/>
                      <w:sz w:val="20"/>
                      <w:szCs w:val="20"/>
                      <w:lang w:eastAsia="en-US"/>
                    </w:rPr>
                  </w:pPr>
                  <w:r w:rsidRPr="001D5868">
                    <w:rPr>
                      <w:rFonts w:eastAsia="Calibri"/>
                      <w:sz w:val="20"/>
                      <w:szCs w:val="20"/>
                      <w:lang w:eastAsia="en-US"/>
                    </w:rPr>
                    <w:t>TEKUĆI IZDACI</w:t>
                  </w:r>
                </w:p>
              </w:tc>
              <w:tc>
                <w:tcPr>
                  <w:tcW w:w="1421" w:type="dxa"/>
                  <w:tcBorders>
                    <w:top w:val="single" w:sz="4" w:space="0" w:color="BFBFBF"/>
                    <w:left w:val="single" w:sz="4" w:space="0" w:color="BFBFBF"/>
                    <w:bottom w:val="single" w:sz="4" w:space="0" w:color="BFBFBF"/>
                    <w:right w:val="single" w:sz="4" w:space="0" w:color="BFBFBF"/>
                  </w:tcBorders>
                  <w:shd w:val="clear" w:color="000000" w:fill="FFFFFF"/>
                  <w:vAlign w:val="bottom"/>
                </w:tcPr>
                <w:p w14:paraId="21598EFB" w14:textId="77777777" w:rsidR="001D5868" w:rsidRPr="001D5868" w:rsidRDefault="001D5868" w:rsidP="00575B3D">
                  <w:pPr>
                    <w:spacing w:after="200"/>
                    <w:jc w:val="right"/>
                    <w:rPr>
                      <w:color w:val="000000"/>
                      <w:sz w:val="20"/>
                      <w:szCs w:val="20"/>
                    </w:rPr>
                  </w:pPr>
                  <w:r w:rsidRPr="001D5868">
                    <w:rPr>
                      <w:color w:val="000000"/>
                      <w:sz w:val="20"/>
                      <w:szCs w:val="20"/>
                    </w:rPr>
                    <w:t>9.955,00</w:t>
                  </w:r>
                </w:p>
              </w:tc>
              <w:tc>
                <w:tcPr>
                  <w:tcW w:w="1839" w:type="dxa"/>
                  <w:tcBorders>
                    <w:top w:val="single" w:sz="4" w:space="0" w:color="BFBFBF"/>
                    <w:left w:val="single" w:sz="4" w:space="0" w:color="BFBFBF"/>
                    <w:bottom w:val="single" w:sz="4" w:space="0" w:color="BFBFBF"/>
                    <w:right w:val="single" w:sz="4" w:space="0" w:color="BFBFBF"/>
                  </w:tcBorders>
                  <w:shd w:val="clear" w:color="000000" w:fill="FFFFFF"/>
                </w:tcPr>
                <w:p w14:paraId="03CEE757" w14:textId="77777777" w:rsidR="001D5868" w:rsidRPr="001D5868" w:rsidRDefault="001D5868" w:rsidP="00575B3D">
                  <w:pPr>
                    <w:spacing w:after="200"/>
                    <w:jc w:val="right"/>
                    <w:rPr>
                      <w:color w:val="000000"/>
                      <w:sz w:val="20"/>
                      <w:szCs w:val="20"/>
                    </w:rPr>
                  </w:pPr>
                  <w:r w:rsidRPr="001D5868">
                    <w:rPr>
                      <w:color w:val="000000"/>
                      <w:sz w:val="20"/>
                      <w:szCs w:val="20"/>
                    </w:rPr>
                    <w:t>326,14</w:t>
                  </w:r>
                </w:p>
              </w:tc>
              <w:tc>
                <w:tcPr>
                  <w:tcW w:w="1360" w:type="dxa"/>
                  <w:tcBorders>
                    <w:top w:val="single" w:sz="4" w:space="0" w:color="BFBFBF"/>
                    <w:left w:val="single" w:sz="4" w:space="0" w:color="BFBFBF"/>
                    <w:bottom w:val="single" w:sz="4" w:space="0" w:color="BFBFBF"/>
                    <w:right w:val="single" w:sz="4" w:space="0" w:color="BFBFBF"/>
                  </w:tcBorders>
                  <w:shd w:val="clear" w:color="000000" w:fill="FFFFFF"/>
                </w:tcPr>
                <w:p w14:paraId="338DA8E8" w14:textId="77777777" w:rsidR="001D5868" w:rsidRPr="001D5868" w:rsidRDefault="001D5868" w:rsidP="00575B3D">
                  <w:pPr>
                    <w:spacing w:after="200"/>
                    <w:jc w:val="center"/>
                    <w:rPr>
                      <w:color w:val="000000"/>
                      <w:sz w:val="20"/>
                      <w:szCs w:val="20"/>
                    </w:rPr>
                  </w:pPr>
                  <w:r w:rsidRPr="001D5868">
                    <w:rPr>
                      <w:color w:val="000000"/>
                      <w:sz w:val="20"/>
                      <w:szCs w:val="20"/>
                    </w:rPr>
                    <w:t>3,28%</w:t>
                  </w:r>
                </w:p>
              </w:tc>
            </w:tr>
            <w:tr w:rsidR="001D5868" w:rsidRPr="001D5868" w14:paraId="144D2DE4" w14:textId="77777777" w:rsidTr="001D5868">
              <w:trPr>
                <w:trHeight w:val="337"/>
              </w:trPr>
              <w:tc>
                <w:tcPr>
                  <w:tcW w:w="4615" w:type="dxa"/>
                  <w:gridSpan w:val="2"/>
                  <w:tcBorders>
                    <w:top w:val="single" w:sz="4" w:space="0" w:color="BFBFBF"/>
                    <w:left w:val="single" w:sz="4" w:space="0" w:color="BFBFBF"/>
                    <w:bottom w:val="single" w:sz="4" w:space="0" w:color="BFBFBF"/>
                    <w:right w:val="single" w:sz="4" w:space="0" w:color="BFBFBF"/>
                  </w:tcBorders>
                  <w:vAlign w:val="center"/>
                </w:tcPr>
                <w:p w14:paraId="72D69328" w14:textId="77777777" w:rsidR="001D5868" w:rsidRPr="001D5868" w:rsidRDefault="001D5868" w:rsidP="00575B3D">
                  <w:pPr>
                    <w:spacing w:after="200"/>
                    <w:rPr>
                      <w:rFonts w:eastAsia="Calibri"/>
                      <w:sz w:val="20"/>
                      <w:szCs w:val="20"/>
                      <w:lang w:eastAsia="en-US"/>
                    </w:rPr>
                  </w:pPr>
                  <w:r w:rsidRPr="001D5868">
                    <w:rPr>
                      <w:rFonts w:eastAsia="Calibri"/>
                      <w:bCs/>
                      <w:sz w:val="20"/>
                      <w:szCs w:val="20"/>
                      <w:lang w:eastAsia="en-US"/>
                    </w:rPr>
                    <w:t>Odsjek za osobna stanja građana</w:t>
                  </w:r>
                </w:p>
              </w:tc>
              <w:tc>
                <w:tcPr>
                  <w:tcW w:w="1421" w:type="dxa"/>
                  <w:tcBorders>
                    <w:top w:val="single" w:sz="4" w:space="0" w:color="BFBFBF"/>
                    <w:left w:val="single" w:sz="4" w:space="0" w:color="BFBFBF"/>
                    <w:bottom w:val="single" w:sz="4" w:space="0" w:color="BFBFBF"/>
                    <w:right w:val="single" w:sz="4" w:space="0" w:color="BFBFBF"/>
                  </w:tcBorders>
                  <w:shd w:val="clear" w:color="000000" w:fill="FFFFFF"/>
                  <w:vAlign w:val="bottom"/>
                </w:tcPr>
                <w:p w14:paraId="2CD85E3E" w14:textId="77777777" w:rsidR="001D5868" w:rsidRPr="001D5868" w:rsidRDefault="001D5868" w:rsidP="00575B3D">
                  <w:pPr>
                    <w:spacing w:after="200"/>
                    <w:jc w:val="right"/>
                    <w:rPr>
                      <w:color w:val="000000"/>
                      <w:sz w:val="20"/>
                      <w:szCs w:val="20"/>
                    </w:rPr>
                  </w:pPr>
                </w:p>
              </w:tc>
              <w:tc>
                <w:tcPr>
                  <w:tcW w:w="1839" w:type="dxa"/>
                  <w:tcBorders>
                    <w:top w:val="single" w:sz="4" w:space="0" w:color="BFBFBF"/>
                    <w:left w:val="single" w:sz="4" w:space="0" w:color="BFBFBF"/>
                    <w:bottom w:val="single" w:sz="4" w:space="0" w:color="BFBFBF"/>
                    <w:right w:val="single" w:sz="4" w:space="0" w:color="BFBFBF"/>
                  </w:tcBorders>
                  <w:shd w:val="clear" w:color="000000" w:fill="FFFFFF"/>
                </w:tcPr>
                <w:p w14:paraId="03A43BFB" w14:textId="77777777" w:rsidR="001D5868" w:rsidRPr="001D5868" w:rsidRDefault="001D5868" w:rsidP="00575B3D">
                  <w:pPr>
                    <w:spacing w:after="200"/>
                    <w:jc w:val="right"/>
                    <w:rPr>
                      <w:color w:val="000000"/>
                      <w:sz w:val="20"/>
                      <w:szCs w:val="20"/>
                    </w:rPr>
                  </w:pPr>
                </w:p>
              </w:tc>
              <w:tc>
                <w:tcPr>
                  <w:tcW w:w="1360" w:type="dxa"/>
                  <w:tcBorders>
                    <w:top w:val="single" w:sz="4" w:space="0" w:color="BFBFBF"/>
                    <w:left w:val="single" w:sz="4" w:space="0" w:color="BFBFBF"/>
                    <w:bottom w:val="single" w:sz="4" w:space="0" w:color="BFBFBF"/>
                    <w:right w:val="single" w:sz="4" w:space="0" w:color="BFBFBF"/>
                  </w:tcBorders>
                  <w:shd w:val="clear" w:color="000000" w:fill="FFFFFF"/>
                </w:tcPr>
                <w:p w14:paraId="4E9DBC49" w14:textId="77777777" w:rsidR="001D5868" w:rsidRPr="001D5868" w:rsidRDefault="001D5868" w:rsidP="00575B3D">
                  <w:pPr>
                    <w:spacing w:after="200"/>
                    <w:jc w:val="center"/>
                    <w:rPr>
                      <w:color w:val="000000"/>
                      <w:sz w:val="20"/>
                      <w:szCs w:val="20"/>
                    </w:rPr>
                  </w:pPr>
                </w:p>
              </w:tc>
            </w:tr>
            <w:tr w:rsidR="001D5868" w:rsidRPr="001D5868" w14:paraId="205761FA" w14:textId="77777777" w:rsidTr="001D5868">
              <w:trPr>
                <w:trHeight w:val="337"/>
              </w:trPr>
              <w:tc>
                <w:tcPr>
                  <w:tcW w:w="1572" w:type="dxa"/>
                  <w:tcBorders>
                    <w:top w:val="single" w:sz="4" w:space="0" w:color="BFBFBF"/>
                    <w:left w:val="single" w:sz="4" w:space="0" w:color="BFBFBF"/>
                    <w:bottom w:val="single" w:sz="4" w:space="0" w:color="BFBFBF"/>
                    <w:right w:val="single" w:sz="4" w:space="0" w:color="BFBFBF"/>
                  </w:tcBorders>
                  <w:vAlign w:val="center"/>
                </w:tcPr>
                <w:p w14:paraId="6FE6307C" w14:textId="77777777" w:rsidR="001D5868" w:rsidRPr="001D5868" w:rsidRDefault="001D5868" w:rsidP="00575B3D">
                  <w:pPr>
                    <w:spacing w:after="200"/>
                    <w:jc w:val="center"/>
                    <w:rPr>
                      <w:rFonts w:eastAsia="Calibri"/>
                      <w:sz w:val="20"/>
                      <w:szCs w:val="20"/>
                      <w:lang w:eastAsia="en-US"/>
                    </w:rPr>
                  </w:pPr>
                  <w:r w:rsidRPr="001D5868">
                    <w:rPr>
                      <w:rFonts w:eastAsia="Calibri"/>
                      <w:sz w:val="20"/>
                      <w:szCs w:val="20"/>
                      <w:lang w:eastAsia="en-US"/>
                    </w:rPr>
                    <w:t>05:</w:t>
                  </w:r>
                </w:p>
              </w:tc>
              <w:tc>
                <w:tcPr>
                  <w:tcW w:w="3043" w:type="dxa"/>
                  <w:tcBorders>
                    <w:top w:val="single" w:sz="4" w:space="0" w:color="BFBFBF"/>
                    <w:left w:val="single" w:sz="4" w:space="0" w:color="BFBFBF"/>
                    <w:bottom w:val="single" w:sz="4" w:space="0" w:color="BFBFBF"/>
                    <w:right w:val="single" w:sz="4" w:space="0" w:color="BFBFBF"/>
                  </w:tcBorders>
                  <w:vAlign w:val="center"/>
                </w:tcPr>
                <w:p w14:paraId="6CDEE8C6" w14:textId="77777777" w:rsidR="001D5868" w:rsidRPr="001D5868" w:rsidRDefault="001D5868" w:rsidP="00575B3D">
                  <w:pPr>
                    <w:spacing w:after="200"/>
                    <w:rPr>
                      <w:rFonts w:eastAsia="Calibri"/>
                      <w:sz w:val="20"/>
                      <w:szCs w:val="20"/>
                      <w:lang w:eastAsia="en-US"/>
                    </w:rPr>
                  </w:pPr>
                  <w:r w:rsidRPr="001D5868">
                    <w:rPr>
                      <w:rFonts w:eastAsia="Calibri"/>
                      <w:sz w:val="20"/>
                      <w:szCs w:val="20"/>
                      <w:lang w:eastAsia="en-US"/>
                    </w:rPr>
                    <w:t>TEKUĆI IZDACI</w:t>
                  </w:r>
                </w:p>
              </w:tc>
              <w:tc>
                <w:tcPr>
                  <w:tcW w:w="1421" w:type="dxa"/>
                  <w:tcBorders>
                    <w:top w:val="single" w:sz="4" w:space="0" w:color="BFBFBF"/>
                    <w:left w:val="single" w:sz="4" w:space="0" w:color="BFBFBF"/>
                    <w:bottom w:val="single" w:sz="4" w:space="0" w:color="BFBFBF"/>
                    <w:right w:val="single" w:sz="4" w:space="0" w:color="BFBFBF"/>
                  </w:tcBorders>
                  <w:shd w:val="clear" w:color="000000" w:fill="FFFFFF"/>
                  <w:vAlign w:val="bottom"/>
                </w:tcPr>
                <w:p w14:paraId="3E94EB24" w14:textId="77777777" w:rsidR="001D5868" w:rsidRPr="001D5868" w:rsidRDefault="001D5868" w:rsidP="00575B3D">
                  <w:pPr>
                    <w:spacing w:after="200"/>
                    <w:jc w:val="right"/>
                    <w:rPr>
                      <w:color w:val="000000"/>
                      <w:sz w:val="20"/>
                      <w:szCs w:val="20"/>
                    </w:rPr>
                  </w:pPr>
                  <w:r w:rsidRPr="001D5868">
                    <w:rPr>
                      <w:color w:val="000000"/>
                      <w:sz w:val="20"/>
                      <w:szCs w:val="20"/>
                    </w:rPr>
                    <w:t>18.456,03</w:t>
                  </w:r>
                </w:p>
              </w:tc>
              <w:tc>
                <w:tcPr>
                  <w:tcW w:w="1839" w:type="dxa"/>
                  <w:tcBorders>
                    <w:top w:val="single" w:sz="4" w:space="0" w:color="BFBFBF"/>
                    <w:left w:val="single" w:sz="4" w:space="0" w:color="BFBFBF"/>
                    <w:bottom w:val="single" w:sz="4" w:space="0" w:color="BFBFBF"/>
                    <w:right w:val="single" w:sz="4" w:space="0" w:color="BFBFBF"/>
                  </w:tcBorders>
                  <w:shd w:val="clear" w:color="000000" w:fill="FFFFFF"/>
                </w:tcPr>
                <w:p w14:paraId="720D9D9D" w14:textId="77777777" w:rsidR="001D5868" w:rsidRPr="001D5868" w:rsidRDefault="001D5868" w:rsidP="00575B3D">
                  <w:pPr>
                    <w:spacing w:after="200"/>
                    <w:jc w:val="right"/>
                    <w:rPr>
                      <w:color w:val="000000"/>
                      <w:sz w:val="20"/>
                      <w:szCs w:val="20"/>
                    </w:rPr>
                  </w:pPr>
                  <w:r w:rsidRPr="001D5868">
                    <w:rPr>
                      <w:color w:val="000000"/>
                      <w:sz w:val="20"/>
                      <w:szCs w:val="20"/>
                    </w:rPr>
                    <w:t>9.049,92</w:t>
                  </w:r>
                </w:p>
              </w:tc>
              <w:tc>
                <w:tcPr>
                  <w:tcW w:w="1360" w:type="dxa"/>
                  <w:tcBorders>
                    <w:top w:val="single" w:sz="4" w:space="0" w:color="BFBFBF"/>
                    <w:left w:val="single" w:sz="4" w:space="0" w:color="BFBFBF"/>
                    <w:bottom w:val="single" w:sz="4" w:space="0" w:color="BFBFBF"/>
                    <w:right w:val="single" w:sz="4" w:space="0" w:color="BFBFBF"/>
                  </w:tcBorders>
                  <w:shd w:val="clear" w:color="000000" w:fill="FFFFFF"/>
                </w:tcPr>
                <w:p w14:paraId="0F649290" w14:textId="77777777" w:rsidR="001D5868" w:rsidRPr="001D5868" w:rsidRDefault="001D5868" w:rsidP="00575B3D">
                  <w:pPr>
                    <w:spacing w:after="200"/>
                    <w:jc w:val="center"/>
                    <w:rPr>
                      <w:color w:val="000000"/>
                      <w:sz w:val="20"/>
                      <w:szCs w:val="20"/>
                    </w:rPr>
                  </w:pPr>
                  <w:r w:rsidRPr="001D5868">
                    <w:rPr>
                      <w:color w:val="000000"/>
                      <w:sz w:val="20"/>
                      <w:szCs w:val="20"/>
                    </w:rPr>
                    <w:t>49,04%</w:t>
                  </w:r>
                </w:p>
              </w:tc>
            </w:tr>
            <w:tr w:rsidR="001D5868" w:rsidRPr="001D5868" w14:paraId="16424656" w14:textId="77777777" w:rsidTr="001D5868">
              <w:trPr>
                <w:trHeight w:val="337"/>
              </w:trPr>
              <w:tc>
                <w:tcPr>
                  <w:tcW w:w="1572"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5356681F" w14:textId="77777777" w:rsidR="001D5868" w:rsidRPr="001D5868" w:rsidRDefault="001D5868" w:rsidP="00575B3D">
                  <w:pPr>
                    <w:spacing w:after="200"/>
                    <w:jc w:val="center"/>
                    <w:rPr>
                      <w:rFonts w:eastAsia="Calibri"/>
                      <w:b/>
                      <w:bCs/>
                      <w:sz w:val="20"/>
                      <w:szCs w:val="20"/>
                      <w:lang w:eastAsia="en-US"/>
                    </w:rPr>
                  </w:pPr>
                </w:p>
              </w:tc>
              <w:tc>
                <w:tcPr>
                  <w:tcW w:w="3043"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34E53EDC" w14:textId="77777777" w:rsidR="001D5868" w:rsidRPr="001D5868" w:rsidRDefault="001D5868" w:rsidP="00575B3D">
                  <w:pPr>
                    <w:spacing w:after="200"/>
                    <w:jc w:val="center"/>
                    <w:rPr>
                      <w:rFonts w:eastAsia="Calibri"/>
                      <w:b/>
                      <w:bCs/>
                      <w:sz w:val="20"/>
                      <w:szCs w:val="20"/>
                      <w:lang w:eastAsia="en-US"/>
                    </w:rPr>
                  </w:pPr>
                  <w:r w:rsidRPr="001D5868">
                    <w:rPr>
                      <w:rFonts w:eastAsia="Calibri"/>
                      <w:b/>
                      <w:bCs/>
                      <w:sz w:val="20"/>
                      <w:szCs w:val="20"/>
                      <w:lang w:eastAsia="en-US"/>
                    </w:rPr>
                    <w:t>Ukupno razdjel:</w:t>
                  </w:r>
                </w:p>
              </w:tc>
              <w:tc>
                <w:tcPr>
                  <w:tcW w:w="1421" w:type="dxa"/>
                  <w:tcBorders>
                    <w:top w:val="single" w:sz="4" w:space="0" w:color="BFBFBF"/>
                    <w:left w:val="single" w:sz="4" w:space="0" w:color="BFBFBF"/>
                    <w:bottom w:val="single" w:sz="4" w:space="0" w:color="BFBFBF"/>
                    <w:right w:val="single" w:sz="4" w:space="0" w:color="BFBFBF"/>
                  </w:tcBorders>
                  <w:shd w:val="clear" w:color="auto" w:fill="D9D9D9"/>
                </w:tcPr>
                <w:p w14:paraId="59A95057" w14:textId="77777777" w:rsidR="001D5868" w:rsidRPr="001D5868" w:rsidRDefault="001D5868" w:rsidP="00575B3D">
                  <w:pPr>
                    <w:spacing w:after="200"/>
                    <w:jc w:val="right"/>
                    <w:rPr>
                      <w:rFonts w:eastAsia="Calibri"/>
                      <w:b/>
                      <w:bCs/>
                      <w:color w:val="000000"/>
                      <w:sz w:val="20"/>
                      <w:szCs w:val="20"/>
                      <w:lang w:eastAsia="en-US"/>
                    </w:rPr>
                  </w:pPr>
                  <w:r w:rsidRPr="001D5868">
                    <w:rPr>
                      <w:rFonts w:eastAsia="Calibri"/>
                      <w:b/>
                      <w:bCs/>
                      <w:color w:val="000000"/>
                      <w:sz w:val="20"/>
                      <w:szCs w:val="20"/>
                      <w:lang w:eastAsia="en-US"/>
                    </w:rPr>
                    <w:t>212.938,83</w:t>
                  </w:r>
                </w:p>
              </w:tc>
              <w:tc>
                <w:tcPr>
                  <w:tcW w:w="1839" w:type="dxa"/>
                  <w:tcBorders>
                    <w:top w:val="single" w:sz="4" w:space="0" w:color="BFBFBF"/>
                    <w:left w:val="single" w:sz="4" w:space="0" w:color="BFBFBF"/>
                    <w:bottom w:val="single" w:sz="4" w:space="0" w:color="BFBFBF"/>
                    <w:right w:val="single" w:sz="4" w:space="0" w:color="BFBFBF"/>
                  </w:tcBorders>
                  <w:shd w:val="clear" w:color="auto" w:fill="D9D9D9"/>
                </w:tcPr>
                <w:p w14:paraId="4F7C1250" w14:textId="77777777" w:rsidR="001D5868" w:rsidRPr="001D5868" w:rsidRDefault="001D5868" w:rsidP="00575B3D">
                  <w:pPr>
                    <w:spacing w:after="200"/>
                    <w:jc w:val="right"/>
                    <w:rPr>
                      <w:rFonts w:eastAsia="Calibri"/>
                      <w:b/>
                      <w:bCs/>
                      <w:color w:val="000000"/>
                      <w:sz w:val="20"/>
                      <w:szCs w:val="20"/>
                      <w:lang w:eastAsia="en-US"/>
                    </w:rPr>
                  </w:pPr>
                  <w:r w:rsidRPr="001D5868">
                    <w:rPr>
                      <w:rFonts w:eastAsia="Calibri"/>
                      <w:b/>
                      <w:bCs/>
                      <w:color w:val="000000"/>
                      <w:sz w:val="20"/>
                      <w:szCs w:val="20"/>
                      <w:lang w:eastAsia="en-US"/>
                    </w:rPr>
                    <w:t>165.142,53</w:t>
                  </w:r>
                </w:p>
              </w:tc>
              <w:tc>
                <w:tcPr>
                  <w:tcW w:w="1360" w:type="dxa"/>
                  <w:tcBorders>
                    <w:top w:val="single" w:sz="4" w:space="0" w:color="BFBFBF"/>
                    <w:left w:val="single" w:sz="4" w:space="0" w:color="BFBFBF"/>
                    <w:bottom w:val="single" w:sz="4" w:space="0" w:color="BFBFBF"/>
                    <w:right w:val="single" w:sz="4" w:space="0" w:color="BFBFBF"/>
                  </w:tcBorders>
                  <w:shd w:val="clear" w:color="auto" w:fill="D9D9D9"/>
                </w:tcPr>
                <w:p w14:paraId="65D778CD" w14:textId="77777777" w:rsidR="001D5868" w:rsidRPr="001D5868" w:rsidRDefault="001D5868" w:rsidP="00575B3D">
                  <w:pPr>
                    <w:spacing w:after="200"/>
                    <w:jc w:val="center"/>
                    <w:rPr>
                      <w:rFonts w:eastAsia="Calibri"/>
                      <w:b/>
                      <w:bCs/>
                      <w:color w:val="000000"/>
                      <w:sz w:val="20"/>
                      <w:szCs w:val="20"/>
                      <w:lang w:eastAsia="en-US"/>
                    </w:rPr>
                  </w:pPr>
                  <w:r w:rsidRPr="001D5868">
                    <w:rPr>
                      <w:rFonts w:eastAsia="Calibri"/>
                      <w:b/>
                      <w:bCs/>
                      <w:color w:val="000000"/>
                      <w:sz w:val="20"/>
                      <w:szCs w:val="20"/>
                      <w:lang w:eastAsia="en-US"/>
                    </w:rPr>
                    <w:t>77,55%</w:t>
                  </w:r>
                </w:p>
              </w:tc>
            </w:tr>
          </w:tbl>
          <w:p w14:paraId="0791205F" w14:textId="77777777" w:rsidR="001D5868" w:rsidRPr="001D5868" w:rsidRDefault="001D5868" w:rsidP="001D5868">
            <w:pPr>
              <w:spacing w:after="120" w:line="276" w:lineRule="auto"/>
              <w:rPr>
                <w:rFonts w:eastAsia="Calibri"/>
                <w:highlight w:val="yellow"/>
                <w:lang w:eastAsia="en-US"/>
              </w:rPr>
            </w:pPr>
          </w:p>
        </w:tc>
      </w:tr>
    </w:tbl>
    <w:p w14:paraId="0C59AE05" w14:textId="77777777" w:rsidR="001D5868" w:rsidRPr="001D5868" w:rsidRDefault="001D5868" w:rsidP="001D5868">
      <w:pPr>
        <w:spacing w:line="276" w:lineRule="auto"/>
        <w:ind w:left="720"/>
        <w:contextualSpacing/>
        <w:rPr>
          <w:rFonts w:eastAsia="Calibri"/>
          <w:b/>
          <w:lang w:eastAsia="en-US"/>
        </w:rPr>
      </w:pPr>
      <w:r w:rsidRPr="001D5868">
        <w:rPr>
          <w:rFonts w:eastAsia="Calibri"/>
          <w:b/>
          <w:lang w:eastAsia="en-US"/>
        </w:rPr>
        <w:t>Odsjek za skupštinu i poslove župana</w:t>
      </w:r>
    </w:p>
    <w:p w14:paraId="6775A013" w14:textId="77777777" w:rsidR="001D5868" w:rsidRPr="001D5868" w:rsidRDefault="001D5868" w:rsidP="001D5868">
      <w:pPr>
        <w:spacing w:line="276" w:lineRule="auto"/>
        <w:rPr>
          <w:rFonts w:eastAsia="Calibri"/>
          <w:lang w:eastAsia="en-US"/>
        </w:rPr>
      </w:pPr>
    </w:p>
    <w:tbl>
      <w:tblPr>
        <w:tblW w:w="9258" w:type="dxa"/>
        <w:tblInd w:w="93" w:type="dxa"/>
        <w:tblLayout w:type="fixed"/>
        <w:tblLook w:val="04A0" w:firstRow="1" w:lastRow="0" w:firstColumn="1" w:lastColumn="0" w:noHBand="0" w:noVBand="1"/>
      </w:tblPr>
      <w:tblGrid>
        <w:gridCol w:w="9258"/>
      </w:tblGrid>
      <w:tr w:rsidR="001D5868" w:rsidRPr="001D5868" w14:paraId="3952F736" w14:textId="77777777" w:rsidTr="008A46EC">
        <w:trPr>
          <w:trHeight w:val="26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268AE3D4" w14:textId="77777777" w:rsidR="001D5868" w:rsidRPr="001D5868" w:rsidRDefault="001D5868" w:rsidP="001D5868">
            <w:pPr>
              <w:rPr>
                <w:b/>
                <w:bCs/>
                <w:i/>
                <w:iCs/>
              </w:rPr>
            </w:pPr>
            <w:r w:rsidRPr="001D5868">
              <w:rPr>
                <w:b/>
                <w:bCs/>
                <w:i/>
                <w:iCs/>
              </w:rPr>
              <w:t>PROGRAM 1001 TEKUĆI IZDACI</w:t>
            </w:r>
          </w:p>
        </w:tc>
      </w:tr>
      <w:tr w:rsidR="001D5868" w:rsidRPr="001D5868" w14:paraId="74DC2D92" w14:textId="77777777" w:rsidTr="008A46EC">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3EE29920" w14:textId="77777777" w:rsidR="001D5868" w:rsidRPr="001D5868" w:rsidRDefault="001D5868" w:rsidP="001D5868">
            <w:pPr>
              <w:rPr>
                <w:color w:val="000000"/>
              </w:rPr>
            </w:pPr>
            <w:r w:rsidRPr="001D5868">
              <w:rPr>
                <w:b/>
                <w:color w:val="000000"/>
              </w:rPr>
              <w:t>Opis programa</w:t>
            </w:r>
            <w:r w:rsidRPr="001D5868">
              <w:rPr>
                <w:color w:val="000000"/>
              </w:rPr>
              <w:t>:</w:t>
            </w:r>
          </w:p>
          <w:p w14:paraId="1619378B" w14:textId="77777777" w:rsidR="001D5868" w:rsidRPr="001D5868" w:rsidRDefault="001D5868" w:rsidP="00575B3D">
            <w:pPr>
              <w:jc w:val="both"/>
              <w:rPr>
                <w:color w:val="000000"/>
              </w:rPr>
            </w:pPr>
            <w:r w:rsidRPr="001D5868">
              <w:rPr>
                <w:color w:val="000000"/>
              </w:rPr>
              <w:t>Plaće i naknade za rad članovima Skupštine Međimurske županije, isplata naknada povjerenstvima i slično, praćenje i izvještavanje sa sjednica Skupštine, reprezentacija za svečanu sjednicu Skupštine, naknade građanima na i kućanstvima na temelju osiguranja i druge naknade, nagrada „Zrinski“ i „Povelja Međimurske županije“, sredstva za odmaralište Selce te sredstva za troškove sudskih postupaka u kojima sudjeluje Međimurska županija te sredstva predviđena za izbore za nacionalne manjine.</w:t>
            </w:r>
          </w:p>
          <w:p w14:paraId="60749DF2" w14:textId="77777777" w:rsidR="001D5868" w:rsidRPr="001D5868" w:rsidRDefault="001D5868" w:rsidP="001D5868">
            <w:pPr>
              <w:rPr>
                <w:color w:val="000000"/>
              </w:rPr>
            </w:pPr>
          </w:p>
        </w:tc>
      </w:tr>
      <w:tr w:rsidR="001D5868" w:rsidRPr="001D5868" w14:paraId="45F727B1" w14:textId="77777777" w:rsidTr="008A46EC">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3DCD2004" w14:textId="77777777" w:rsidR="001D5868" w:rsidRPr="001D5868" w:rsidRDefault="001D5868" w:rsidP="001D5868">
            <w:pPr>
              <w:rPr>
                <w:color w:val="000000"/>
              </w:rPr>
            </w:pPr>
            <w:r w:rsidRPr="001D5868">
              <w:rPr>
                <w:b/>
                <w:color w:val="000000"/>
              </w:rPr>
              <w:lastRenderedPageBreak/>
              <w:t>Zakonske i druge pravne osnove programa</w:t>
            </w:r>
            <w:r w:rsidRPr="001D5868">
              <w:rPr>
                <w:color w:val="000000"/>
              </w:rPr>
              <w:t>:</w:t>
            </w:r>
          </w:p>
          <w:p w14:paraId="01521B8A" w14:textId="77777777" w:rsidR="001D5868" w:rsidRPr="001D5868" w:rsidRDefault="001D5868" w:rsidP="001D5868">
            <w:pPr>
              <w:autoSpaceDE w:val="0"/>
              <w:autoSpaceDN w:val="0"/>
              <w:adjustRightInd w:val="0"/>
              <w:spacing w:after="200" w:line="276" w:lineRule="auto"/>
              <w:jc w:val="both"/>
              <w:rPr>
                <w:color w:val="000000"/>
              </w:rPr>
            </w:pPr>
            <w:r w:rsidRPr="001D5868">
              <w:rPr>
                <w:color w:val="000000"/>
              </w:rPr>
              <w:t>Zakon o lokalnoj i područnoj (regionalnoj) samoupravi, Zakon o pravu na pristup informacijama, Statut Međimurske županije, Poslovnik o radu Skupštine Međimurske županije, Zakon o sudskim pristojbama, Zakon o sudskim naknadama i nagradama i dr.</w:t>
            </w:r>
          </w:p>
        </w:tc>
      </w:tr>
      <w:tr w:rsidR="001D5868" w:rsidRPr="001D5868" w14:paraId="520DBF0D" w14:textId="77777777" w:rsidTr="008A46EC">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tcPr>
          <w:p w14:paraId="35BA91BC" w14:textId="77777777" w:rsidR="001D5868" w:rsidRPr="001D5868" w:rsidRDefault="001D5868" w:rsidP="001D5868">
            <w:pPr>
              <w:spacing w:before="120"/>
              <w:rPr>
                <w:b/>
                <w:bCs/>
              </w:rPr>
            </w:pPr>
            <w:r w:rsidRPr="001D5868">
              <w:rPr>
                <w:b/>
                <w:bCs/>
              </w:rPr>
              <w:t xml:space="preserve">PROCJENA I ISHODIŠTE POTREBNIH SREDSTAVA: </w:t>
            </w:r>
          </w:p>
          <w:p w14:paraId="5175B5D5" w14:textId="77777777" w:rsidR="001D5868" w:rsidRPr="001D5868" w:rsidRDefault="001D5868" w:rsidP="001D5868">
            <w:pPr>
              <w:spacing w:before="120" w:after="120" w:line="276" w:lineRule="auto"/>
              <w:rPr>
                <w:rFonts w:eastAsia="Calibri"/>
                <w:lang w:eastAsia="en-US"/>
              </w:rPr>
            </w:pPr>
            <w:r w:rsidRPr="001D5868">
              <w:rPr>
                <w:rFonts w:eastAsia="Calibri"/>
                <w:lang w:eastAsia="en-US"/>
              </w:rPr>
              <w:t>Unutar programa planiraju se sljedeće aktivnosti/projekti:</w:t>
            </w:r>
          </w:p>
          <w:p w14:paraId="2BCD92BC" w14:textId="77777777" w:rsidR="001D5868" w:rsidRPr="001D5868" w:rsidRDefault="001D5868" w:rsidP="001D5868">
            <w:pP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39"/>
              <w:gridCol w:w="1720"/>
              <w:gridCol w:w="1701"/>
              <w:gridCol w:w="1701"/>
            </w:tblGrid>
            <w:tr w:rsidR="001D5868" w:rsidRPr="001D5868" w14:paraId="399D55E2" w14:textId="77777777" w:rsidTr="008A46EC">
              <w:trPr>
                <w:trHeight w:val="809"/>
              </w:trPr>
              <w:tc>
                <w:tcPr>
                  <w:tcW w:w="675" w:type="dxa"/>
                  <w:tcBorders>
                    <w:top w:val="single" w:sz="4" w:space="0" w:color="auto"/>
                    <w:left w:val="single" w:sz="4" w:space="0" w:color="auto"/>
                    <w:bottom w:val="single" w:sz="4" w:space="0" w:color="auto"/>
                    <w:right w:val="single" w:sz="4" w:space="0" w:color="auto"/>
                  </w:tcBorders>
                  <w:shd w:val="clear" w:color="auto" w:fill="D9D9D9"/>
                </w:tcPr>
                <w:p w14:paraId="0882EE6C" w14:textId="77777777" w:rsidR="001D5868" w:rsidRPr="001D5868" w:rsidRDefault="001D5868" w:rsidP="00575B3D">
                  <w:pPr>
                    <w:suppressAutoHyphens/>
                    <w:autoSpaceDN w:val="0"/>
                    <w:spacing w:line="240" w:lineRule="atLeast"/>
                    <w:jc w:val="both"/>
                    <w:textAlignment w:val="baseline"/>
                    <w:rPr>
                      <w:rFonts w:eastAsia="SimSun"/>
                      <w:kern w:val="3"/>
                      <w:lang w:eastAsia="en-US"/>
                    </w:rPr>
                  </w:pPr>
                  <w:r w:rsidRPr="001D5868">
                    <w:rPr>
                      <w:rFonts w:eastAsia="SimSun"/>
                      <w:kern w:val="3"/>
                      <w:lang w:eastAsia="en-US"/>
                    </w:rPr>
                    <w:t>R.b.</w:t>
                  </w:r>
                </w:p>
              </w:tc>
              <w:tc>
                <w:tcPr>
                  <w:tcW w:w="3039" w:type="dxa"/>
                  <w:tcBorders>
                    <w:top w:val="single" w:sz="4" w:space="0" w:color="auto"/>
                    <w:left w:val="single" w:sz="4" w:space="0" w:color="auto"/>
                    <w:bottom w:val="single" w:sz="4" w:space="0" w:color="auto"/>
                    <w:right w:val="single" w:sz="4" w:space="0" w:color="auto"/>
                  </w:tcBorders>
                  <w:shd w:val="clear" w:color="auto" w:fill="D9D9D9"/>
                </w:tcPr>
                <w:p w14:paraId="22015A96" w14:textId="77777777" w:rsidR="001D5868" w:rsidRPr="001D5868" w:rsidRDefault="001D5868" w:rsidP="00575B3D">
                  <w:pPr>
                    <w:suppressAutoHyphens/>
                    <w:autoSpaceDN w:val="0"/>
                    <w:spacing w:line="240" w:lineRule="atLeast"/>
                    <w:jc w:val="both"/>
                    <w:textAlignment w:val="baseline"/>
                    <w:rPr>
                      <w:rFonts w:eastAsia="SimSun"/>
                      <w:kern w:val="3"/>
                      <w:lang w:eastAsia="en-US"/>
                    </w:rPr>
                  </w:pPr>
                  <w:r w:rsidRPr="001D5868">
                    <w:rPr>
                      <w:rFonts w:eastAsia="SimSun"/>
                      <w:kern w:val="3"/>
                      <w:lang w:eastAsia="en-US"/>
                    </w:rPr>
                    <w:t>Naziv aktivosti/projekta</w:t>
                  </w:r>
                </w:p>
              </w:tc>
              <w:tc>
                <w:tcPr>
                  <w:tcW w:w="1720" w:type="dxa"/>
                  <w:tcBorders>
                    <w:top w:val="single" w:sz="4" w:space="0" w:color="auto"/>
                    <w:left w:val="single" w:sz="4" w:space="0" w:color="auto"/>
                    <w:bottom w:val="single" w:sz="4" w:space="0" w:color="auto"/>
                    <w:right w:val="single" w:sz="4" w:space="0" w:color="auto"/>
                  </w:tcBorders>
                  <w:shd w:val="clear" w:color="auto" w:fill="D9D9D9"/>
                </w:tcPr>
                <w:p w14:paraId="28FCEC8F" w14:textId="77777777" w:rsidR="001D5868" w:rsidRPr="001D5868" w:rsidRDefault="001D5868" w:rsidP="00575B3D">
                  <w:pPr>
                    <w:suppressAutoHyphens/>
                    <w:autoSpaceDN w:val="0"/>
                    <w:jc w:val="center"/>
                    <w:textAlignment w:val="baseline"/>
                    <w:rPr>
                      <w:rFonts w:eastAsia="SimSun"/>
                      <w:kern w:val="3"/>
                      <w:lang w:eastAsia="en-US"/>
                    </w:rPr>
                  </w:pPr>
                  <w:r w:rsidRPr="001D5868">
                    <w:rPr>
                      <w:rFonts w:eastAsia="SimSun"/>
                      <w:kern w:val="3"/>
                      <w:lang w:eastAsia="en-US"/>
                    </w:rPr>
                    <w:t xml:space="preserve">Plan 2023. </w:t>
                  </w:r>
                </w:p>
                <w:p w14:paraId="0A0BE90B" w14:textId="77777777" w:rsidR="001D5868" w:rsidRPr="001D5868" w:rsidRDefault="001D5868" w:rsidP="00575B3D">
                  <w:pPr>
                    <w:suppressAutoHyphens/>
                    <w:autoSpaceDN w:val="0"/>
                    <w:jc w:val="center"/>
                    <w:textAlignment w:val="baseline"/>
                    <w:rPr>
                      <w:rFonts w:eastAsia="SimSun"/>
                      <w:kern w:val="3"/>
                      <w:lang w:eastAsia="en-US"/>
                    </w:rPr>
                  </w:pPr>
                  <w:r w:rsidRPr="001D5868">
                    <w:rPr>
                      <w:rFonts w:eastAsia="SimSun"/>
                      <w:kern w:val="3"/>
                      <w:lang w:eastAsia="en-US"/>
                    </w:rPr>
                    <w:t>Eur</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05F7FC3A" w14:textId="77777777" w:rsidR="001D5868" w:rsidRPr="001D5868" w:rsidRDefault="001D5868" w:rsidP="00575B3D">
                  <w:pPr>
                    <w:suppressAutoHyphens/>
                    <w:autoSpaceDN w:val="0"/>
                    <w:jc w:val="center"/>
                    <w:textAlignment w:val="baseline"/>
                    <w:rPr>
                      <w:rFonts w:eastAsia="SimSun"/>
                      <w:kern w:val="3"/>
                      <w:lang w:eastAsia="en-US"/>
                    </w:rPr>
                  </w:pPr>
                  <w:r w:rsidRPr="001D5868">
                    <w:rPr>
                      <w:rFonts w:eastAsia="SimSun"/>
                      <w:kern w:val="3"/>
                      <w:lang w:eastAsia="en-US"/>
                    </w:rPr>
                    <w:t xml:space="preserve">Izvršenje 2023. </w:t>
                  </w:r>
                </w:p>
                <w:p w14:paraId="1593FD83" w14:textId="77777777" w:rsidR="001D5868" w:rsidRPr="001D5868" w:rsidRDefault="001D5868" w:rsidP="00575B3D">
                  <w:pPr>
                    <w:suppressAutoHyphens/>
                    <w:autoSpaceDN w:val="0"/>
                    <w:jc w:val="center"/>
                    <w:textAlignment w:val="baseline"/>
                    <w:rPr>
                      <w:rFonts w:eastAsia="SimSun"/>
                      <w:kern w:val="3"/>
                      <w:lang w:eastAsia="en-US"/>
                    </w:rPr>
                  </w:pPr>
                  <w:r w:rsidRPr="001D5868">
                    <w:rPr>
                      <w:rFonts w:eastAsia="SimSun"/>
                      <w:kern w:val="3"/>
                      <w:lang w:eastAsia="en-US"/>
                    </w:rPr>
                    <w:t>Eur</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69714628" w14:textId="77777777" w:rsidR="001D5868" w:rsidRPr="001D5868" w:rsidRDefault="001D5868" w:rsidP="00575B3D">
                  <w:pPr>
                    <w:suppressAutoHyphens/>
                    <w:autoSpaceDN w:val="0"/>
                    <w:jc w:val="center"/>
                    <w:textAlignment w:val="baseline"/>
                    <w:rPr>
                      <w:rFonts w:eastAsia="SimSun"/>
                      <w:kern w:val="3"/>
                      <w:lang w:eastAsia="en-US"/>
                    </w:rPr>
                  </w:pPr>
                  <w:r w:rsidRPr="001D5868">
                    <w:rPr>
                      <w:rFonts w:eastAsia="SimSun"/>
                      <w:kern w:val="3"/>
                      <w:lang w:eastAsia="en-US"/>
                    </w:rPr>
                    <w:t>Indeks</w:t>
                  </w:r>
                </w:p>
              </w:tc>
            </w:tr>
            <w:tr w:rsidR="001D5868" w:rsidRPr="001D5868" w14:paraId="5E84373C" w14:textId="77777777" w:rsidTr="008A46EC">
              <w:tc>
                <w:tcPr>
                  <w:tcW w:w="675" w:type="dxa"/>
                  <w:tcBorders>
                    <w:top w:val="single" w:sz="4" w:space="0" w:color="auto"/>
                    <w:left w:val="single" w:sz="4" w:space="0" w:color="auto"/>
                    <w:bottom w:val="single" w:sz="4" w:space="0" w:color="auto"/>
                    <w:right w:val="single" w:sz="4" w:space="0" w:color="auto"/>
                  </w:tcBorders>
                </w:tcPr>
                <w:p w14:paraId="63F48169" w14:textId="77777777" w:rsidR="001D5868" w:rsidRPr="001D5868" w:rsidRDefault="001D5868" w:rsidP="00575B3D">
                  <w:pPr>
                    <w:suppressAutoHyphens/>
                    <w:autoSpaceDN w:val="0"/>
                    <w:spacing w:line="240" w:lineRule="atLeast"/>
                    <w:jc w:val="both"/>
                    <w:textAlignment w:val="baseline"/>
                    <w:rPr>
                      <w:rFonts w:eastAsia="SimSun"/>
                      <w:kern w:val="3"/>
                      <w:lang w:eastAsia="en-US"/>
                    </w:rPr>
                  </w:pPr>
                  <w:r w:rsidRPr="001D5868">
                    <w:rPr>
                      <w:rFonts w:eastAsia="SimSun"/>
                      <w:kern w:val="3"/>
                      <w:lang w:eastAsia="en-US"/>
                    </w:rPr>
                    <w:t>1.</w:t>
                  </w:r>
                </w:p>
              </w:tc>
              <w:tc>
                <w:tcPr>
                  <w:tcW w:w="3039" w:type="dxa"/>
                  <w:tcBorders>
                    <w:top w:val="single" w:sz="4" w:space="0" w:color="auto"/>
                    <w:left w:val="single" w:sz="4" w:space="0" w:color="auto"/>
                    <w:bottom w:val="single" w:sz="4" w:space="0" w:color="auto"/>
                    <w:right w:val="single" w:sz="4" w:space="0" w:color="auto"/>
                  </w:tcBorders>
                </w:tcPr>
                <w:p w14:paraId="36158FD5" w14:textId="77777777" w:rsidR="001D5868" w:rsidRPr="001D5868" w:rsidRDefault="001D5868" w:rsidP="00575B3D">
                  <w:pPr>
                    <w:suppressAutoHyphens/>
                    <w:autoSpaceDN w:val="0"/>
                    <w:spacing w:line="240" w:lineRule="atLeast"/>
                    <w:textAlignment w:val="baseline"/>
                    <w:rPr>
                      <w:rFonts w:eastAsia="SimSun"/>
                      <w:kern w:val="3"/>
                      <w:lang w:eastAsia="en-US"/>
                    </w:rPr>
                  </w:pPr>
                  <w:r w:rsidRPr="001D5868">
                    <w:rPr>
                      <w:color w:val="000000"/>
                      <w:kern w:val="3"/>
                    </w:rPr>
                    <w:t>Plaće i naknade</w:t>
                  </w:r>
                </w:p>
              </w:tc>
              <w:tc>
                <w:tcPr>
                  <w:tcW w:w="1720" w:type="dxa"/>
                  <w:tcBorders>
                    <w:top w:val="single" w:sz="4" w:space="0" w:color="auto"/>
                    <w:left w:val="single" w:sz="4" w:space="0" w:color="auto"/>
                    <w:bottom w:val="single" w:sz="4" w:space="0" w:color="auto"/>
                    <w:right w:val="single" w:sz="4" w:space="0" w:color="auto"/>
                  </w:tcBorders>
                </w:tcPr>
                <w:p w14:paraId="743BAD6D" w14:textId="77777777" w:rsidR="001D5868" w:rsidRPr="001D5868" w:rsidRDefault="001D5868" w:rsidP="00575B3D">
                  <w:pPr>
                    <w:suppressAutoHyphens/>
                    <w:autoSpaceDN w:val="0"/>
                    <w:spacing w:line="240" w:lineRule="atLeast"/>
                    <w:jc w:val="center"/>
                    <w:textAlignment w:val="baseline"/>
                    <w:rPr>
                      <w:rFonts w:eastAsia="SimSun"/>
                      <w:kern w:val="3"/>
                      <w:lang w:eastAsia="en-US"/>
                    </w:rPr>
                  </w:pPr>
                  <w:r w:rsidRPr="001D5868">
                    <w:rPr>
                      <w:rFonts w:eastAsia="SimSun"/>
                      <w:kern w:val="3"/>
                      <w:lang w:eastAsia="en-US"/>
                    </w:rPr>
                    <w:t>74.700,80</w:t>
                  </w:r>
                </w:p>
              </w:tc>
              <w:tc>
                <w:tcPr>
                  <w:tcW w:w="1701" w:type="dxa"/>
                  <w:tcBorders>
                    <w:top w:val="single" w:sz="4" w:space="0" w:color="auto"/>
                    <w:left w:val="single" w:sz="4" w:space="0" w:color="auto"/>
                    <w:bottom w:val="single" w:sz="4" w:space="0" w:color="auto"/>
                    <w:right w:val="single" w:sz="4" w:space="0" w:color="auto"/>
                  </w:tcBorders>
                </w:tcPr>
                <w:p w14:paraId="307920A4" w14:textId="77777777" w:rsidR="001D5868" w:rsidRPr="001D5868" w:rsidRDefault="001D5868" w:rsidP="00575B3D">
                  <w:pPr>
                    <w:suppressAutoHyphens/>
                    <w:autoSpaceDN w:val="0"/>
                    <w:spacing w:line="240" w:lineRule="atLeast"/>
                    <w:jc w:val="center"/>
                    <w:textAlignment w:val="baseline"/>
                    <w:rPr>
                      <w:rFonts w:eastAsia="SimSun"/>
                      <w:kern w:val="3"/>
                      <w:lang w:eastAsia="en-US"/>
                    </w:rPr>
                  </w:pPr>
                  <w:r w:rsidRPr="001D5868">
                    <w:rPr>
                      <w:rFonts w:eastAsia="SimSun"/>
                      <w:kern w:val="3"/>
                      <w:lang w:eastAsia="en-US"/>
                    </w:rPr>
                    <w:t>49.617,05</w:t>
                  </w:r>
                </w:p>
              </w:tc>
              <w:tc>
                <w:tcPr>
                  <w:tcW w:w="1701" w:type="dxa"/>
                  <w:tcBorders>
                    <w:top w:val="single" w:sz="4" w:space="0" w:color="auto"/>
                    <w:left w:val="single" w:sz="4" w:space="0" w:color="auto"/>
                    <w:bottom w:val="single" w:sz="4" w:space="0" w:color="auto"/>
                    <w:right w:val="single" w:sz="4" w:space="0" w:color="auto"/>
                  </w:tcBorders>
                </w:tcPr>
                <w:p w14:paraId="31E5F8BD" w14:textId="77777777" w:rsidR="001D5868" w:rsidRPr="001D5868" w:rsidRDefault="001D5868" w:rsidP="00575B3D">
                  <w:pPr>
                    <w:suppressAutoHyphens/>
                    <w:autoSpaceDN w:val="0"/>
                    <w:spacing w:line="240" w:lineRule="atLeast"/>
                    <w:jc w:val="center"/>
                    <w:textAlignment w:val="baseline"/>
                    <w:rPr>
                      <w:rFonts w:eastAsia="SimSun"/>
                      <w:kern w:val="3"/>
                      <w:lang w:eastAsia="en-US"/>
                    </w:rPr>
                  </w:pPr>
                  <w:r w:rsidRPr="001D5868">
                    <w:rPr>
                      <w:rFonts w:eastAsia="SimSun"/>
                      <w:kern w:val="3"/>
                      <w:lang w:eastAsia="en-US"/>
                    </w:rPr>
                    <w:t>66,42%</w:t>
                  </w:r>
                </w:p>
              </w:tc>
            </w:tr>
            <w:tr w:rsidR="001D5868" w:rsidRPr="001D5868" w14:paraId="5B8CDD68" w14:textId="77777777" w:rsidTr="008A46EC">
              <w:tc>
                <w:tcPr>
                  <w:tcW w:w="675" w:type="dxa"/>
                  <w:tcBorders>
                    <w:top w:val="single" w:sz="4" w:space="0" w:color="auto"/>
                    <w:left w:val="single" w:sz="4" w:space="0" w:color="auto"/>
                    <w:bottom w:val="single" w:sz="4" w:space="0" w:color="auto"/>
                    <w:right w:val="single" w:sz="4" w:space="0" w:color="auto"/>
                  </w:tcBorders>
                </w:tcPr>
                <w:p w14:paraId="1147EB11" w14:textId="77777777" w:rsidR="001D5868" w:rsidRPr="001D5868" w:rsidRDefault="001D5868" w:rsidP="00575B3D">
                  <w:pPr>
                    <w:suppressAutoHyphens/>
                    <w:autoSpaceDN w:val="0"/>
                    <w:spacing w:line="240" w:lineRule="atLeast"/>
                    <w:jc w:val="both"/>
                    <w:textAlignment w:val="baseline"/>
                    <w:rPr>
                      <w:rFonts w:eastAsia="SimSun"/>
                      <w:kern w:val="3"/>
                      <w:lang w:eastAsia="en-US"/>
                    </w:rPr>
                  </w:pPr>
                  <w:r w:rsidRPr="001D5868">
                    <w:rPr>
                      <w:rFonts w:eastAsia="SimSun"/>
                      <w:kern w:val="3"/>
                      <w:lang w:eastAsia="en-US"/>
                    </w:rPr>
                    <w:t>2.</w:t>
                  </w:r>
                </w:p>
              </w:tc>
              <w:tc>
                <w:tcPr>
                  <w:tcW w:w="3039" w:type="dxa"/>
                  <w:tcBorders>
                    <w:top w:val="single" w:sz="4" w:space="0" w:color="auto"/>
                    <w:left w:val="single" w:sz="4" w:space="0" w:color="auto"/>
                    <w:bottom w:val="single" w:sz="4" w:space="0" w:color="auto"/>
                    <w:right w:val="single" w:sz="4" w:space="0" w:color="auto"/>
                  </w:tcBorders>
                </w:tcPr>
                <w:p w14:paraId="0F119EBB" w14:textId="77777777" w:rsidR="001D5868" w:rsidRPr="001D5868" w:rsidRDefault="001D5868" w:rsidP="00575B3D">
                  <w:pPr>
                    <w:suppressAutoHyphens/>
                    <w:autoSpaceDN w:val="0"/>
                    <w:spacing w:line="240" w:lineRule="atLeast"/>
                    <w:textAlignment w:val="baseline"/>
                    <w:rPr>
                      <w:rFonts w:eastAsia="SimSun"/>
                      <w:kern w:val="3"/>
                      <w:lang w:eastAsia="en-US"/>
                    </w:rPr>
                  </w:pPr>
                  <w:r w:rsidRPr="001D5868">
                    <w:rPr>
                      <w:rFonts w:eastAsia="SimSun"/>
                      <w:kern w:val="3"/>
                      <w:lang w:eastAsia="en-US"/>
                    </w:rPr>
                    <w:t>Odmaralište Selce</w:t>
                  </w:r>
                </w:p>
              </w:tc>
              <w:tc>
                <w:tcPr>
                  <w:tcW w:w="1720" w:type="dxa"/>
                  <w:tcBorders>
                    <w:top w:val="single" w:sz="4" w:space="0" w:color="auto"/>
                    <w:left w:val="single" w:sz="4" w:space="0" w:color="auto"/>
                    <w:bottom w:val="single" w:sz="4" w:space="0" w:color="auto"/>
                    <w:right w:val="single" w:sz="4" w:space="0" w:color="auto"/>
                  </w:tcBorders>
                </w:tcPr>
                <w:p w14:paraId="32031E36" w14:textId="77777777" w:rsidR="001D5868" w:rsidRPr="001D5868" w:rsidRDefault="001D5868" w:rsidP="00575B3D">
                  <w:pPr>
                    <w:suppressAutoHyphens/>
                    <w:autoSpaceDN w:val="0"/>
                    <w:spacing w:line="240" w:lineRule="atLeast"/>
                    <w:jc w:val="center"/>
                    <w:textAlignment w:val="baseline"/>
                    <w:rPr>
                      <w:rFonts w:eastAsia="SimSun"/>
                      <w:kern w:val="3"/>
                      <w:lang w:eastAsia="en-US"/>
                    </w:rPr>
                  </w:pPr>
                  <w:r w:rsidRPr="001D5868">
                    <w:rPr>
                      <w:rFonts w:eastAsia="SimSun"/>
                      <w:kern w:val="3"/>
                      <w:lang w:eastAsia="en-US"/>
                    </w:rPr>
                    <w:t>3.982,00</w:t>
                  </w:r>
                </w:p>
              </w:tc>
              <w:tc>
                <w:tcPr>
                  <w:tcW w:w="1701" w:type="dxa"/>
                  <w:tcBorders>
                    <w:top w:val="single" w:sz="4" w:space="0" w:color="auto"/>
                    <w:left w:val="single" w:sz="4" w:space="0" w:color="auto"/>
                    <w:bottom w:val="single" w:sz="4" w:space="0" w:color="auto"/>
                    <w:right w:val="single" w:sz="4" w:space="0" w:color="auto"/>
                  </w:tcBorders>
                </w:tcPr>
                <w:p w14:paraId="3CAAD2E3" w14:textId="77777777" w:rsidR="001D5868" w:rsidRPr="001D5868" w:rsidRDefault="001D5868" w:rsidP="00575B3D">
                  <w:pPr>
                    <w:suppressAutoHyphens/>
                    <w:autoSpaceDN w:val="0"/>
                    <w:spacing w:line="240" w:lineRule="atLeast"/>
                    <w:jc w:val="center"/>
                    <w:textAlignment w:val="baseline"/>
                    <w:rPr>
                      <w:rFonts w:eastAsia="SimSun"/>
                      <w:kern w:val="3"/>
                      <w:lang w:eastAsia="en-US"/>
                    </w:rPr>
                  </w:pPr>
                  <w:r w:rsidRPr="001D5868">
                    <w:rPr>
                      <w:rFonts w:eastAsia="SimSun"/>
                      <w:kern w:val="3"/>
                      <w:lang w:eastAsia="en-US"/>
                    </w:rPr>
                    <w:t>3.475,15</w:t>
                  </w:r>
                </w:p>
              </w:tc>
              <w:tc>
                <w:tcPr>
                  <w:tcW w:w="1701" w:type="dxa"/>
                  <w:tcBorders>
                    <w:top w:val="single" w:sz="4" w:space="0" w:color="auto"/>
                    <w:left w:val="single" w:sz="4" w:space="0" w:color="auto"/>
                    <w:bottom w:val="single" w:sz="4" w:space="0" w:color="auto"/>
                    <w:right w:val="single" w:sz="4" w:space="0" w:color="auto"/>
                  </w:tcBorders>
                </w:tcPr>
                <w:p w14:paraId="00691D12" w14:textId="77777777" w:rsidR="001D5868" w:rsidRPr="001D5868" w:rsidRDefault="001D5868" w:rsidP="00575B3D">
                  <w:pPr>
                    <w:suppressAutoHyphens/>
                    <w:autoSpaceDN w:val="0"/>
                    <w:spacing w:line="240" w:lineRule="atLeast"/>
                    <w:jc w:val="center"/>
                    <w:textAlignment w:val="baseline"/>
                    <w:rPr>
                      <w:rFonts w:eastAsia="SimSun"/>
                      <w:kern w:val="3"/>
                      <w:lang w:eastAsia="en-US"/>
                    </w:rPr>
                  </w:pPr>
                  <w:r w:rsidRPr="001D5868">
                    <w:rPr>
                      <w:rFonts w:eastAsia="SimSun"/>
                      <w:kern w:val="3"/>
                      <w:lang w:eastAsia="en-US"/>
                    </w:rPr>
                    <w:t>87,27%</w:t>
                  </w:r>
                </w:p>
              </w:tc>
            </w:tr>
            <w:tr w:rsidR="001D5868" w:rsidRPr="001D5868" w14:paraId="66B92C13" w14:textId="77777777" w:rsidTr="008A46EC">
              <w:tc>
                <w:tcPr>
                  <w:tcW w:w="675" w:type="dxa"/>
                  <w:tcBorders>
                    <w:top w:val="single" w:sz="4" w:space="0" w:color="auto"/>
                    <w:left w:val="single" w:sz="4" w:space="0" w:color="auto"/>
                    <w:bottom w:val="single" w:sz="4" w:space="0" w:color="auto"/>
                    <w:right w:val="single" w:sz="4" w:space="0" w:color="auto"/>
                  </w:tcBorders>
                </w:tcPr>
                <w:p w14:paraId="4616BC85" w14:textId="77777777" w:rsidR="001D5868" w:rsidRPr="001D5868" w:rsidRDefault="001D5868" w:rsidP="00575B3D">
                  <w:pPr>
                    <w:suppressAutoHyphens/>
                    <w:autoSpaceDN w:val="0"/>
                    <w:spacing w:line="240" w:lineRule="atLeast"/>
                    <w:jc w:val="both"/>
                    <w:textAlignment w:val="baseline"/>
                    <w:rPr>
                      <w:rFonts w:eastAsia="SimSun"/>
                      <w:kern w:val="3"/>
                      <w:lang w:eastAsia="en-US"/>
                    </w:rPr>
                  </w:pPr>
                  <w:r w:rsidRPr="001D5868">
                    <w:rPr>
                      <w:rFonts w:eastAsia="SimSun"/>
                      <w:kern w:val="3"/>
                      <w:lang w:eastAsia="en-US"/>
                    </w:rPr>
                    <w:t>3.</w:t>
                  </w:r>
                </w:p>
              </w:tc>
              <w:tc>
                <w:tcPr>
                  <w:tcW w:w="3039" w:type="dxa"/>
                  <w:tcBorders>
                    <w:top w:val="single" w:sz="4" w:space="0" w:color="auto"/>
                    <w:left w:val="single" w:sz="4" w:space="0" w:color="auto"/>
                    <w:bottom w:val="single" w:sz="4" w:space="0" w:color="auto"/>
                    <w:right w:val="single" w:sz="4" w:space="0" w:color="auto"/>
                  </w:tcBorders>
                </w:tcPr>
                <w:p w14:paraId="714B0518" w14:textId="77777777" w:rsidR="001D5868" w:rsidRPr="001D5868" w:rsidRDefault="001D5868" w:rsidP="00575B3D">
                  <w:pPr>
                    <w:suppressAutoHyphens/>
                    <w:autoSpaceDN w:val="0"/>
                    <w:spacing w:line="240" w:lineRule="atLeast"/>
                    <w:textAlignment w:val="baseline"/>
                    <w:rPr>
                      <w:rFonts w:eastAsia="SimSun"/>
                      <w:kern w:val="3"/>
                      <w:lang w:eastAsia="en-US"/>
                    </w:rPr>
                  </w:pPr>
                  <w:r w:rsidRPr="001D5868">
                    <w:rPr>
                      <w:rFonts w:eastAsia="SimSun"/>
                      <w:kern w:val="3"/>
                      <w:lang w:eastAsia="en-US"/>
                    </w:rPr>
                    <w:t>Isplata po sudskim presudama</w:t>
                  </w:r>
                </w:p>
              </w:tc>
              <w:tc>
                <w:tcPr>
                  <w:tcW w:w="1720" w:type="dxa"/>
                  <w:tcBorders>
                    <w:top w:val="single" w:sz="4" w:space="0" w:color="auto"/>
                    <w:left w:val="single" w:sz="4" w:space="0" w:color="auto"/>
                    <w:bottom w:val="single" w:sz="4" w:space="0" w:color="auto"/>
                    <w:right w:val="single" w:sz="4" w:space="0" w:color="auto"/>
                  </w:tcBorders>
                </w:tcPr>
                <w:p w14:paraId="660F4E32" w14:textId="77777777" w:rsidR="001D5868" w:rsidRPr="001D5868" w:rsidRDefault="001D5868" w:rsidP="00575B3D">
                  <w:pPr>
                    <w:suppressAutoHyphens/>
                    <w:autoSpaceDN w:val="0"/>
                    <w:spacing w:line="240" w:lineRule="atLeast"/>
                    <w:jc w:val="center"/>
                    <w:textAlignment w:val="baseline"/>
                    <w:rPr>
                      <w:rFonts w:eastAsia="SimSun"/>
                      <w:kern w:val="3"/>
                      <w:lang w:eastAsia="en-US"/>
                    </w:rPr>
                  </w:pPr>
                  <w:r w:rsidRPr="001D5868">
                    <w:rPr>
                      <w:rFonts w:eastAsia="SimSun"/>
                      <w:kern w:val="3"/>
                      <w:lang w:eastAsia="en-US"/>
                    </w:rPr>
                    <w:t>1.991,00</w:t>
                  </w:r>
                </w:p>
              </w:tc>
              <w:tc>
                <w:tcPr>
                  <w:tcW w:w="1701" w:type="dxa"/>
                  <w:tcBorders>
                    <w:top w:val="single" w:sz="4" w:space="0" w:color="auto"/>
                    <w:left w:val="single" w:sz="4" w:space="0" w:color="auto"/>
                    <w:bottom w:val="single" w:sz="4" w:space="0" w:color="auto"/>
                    <w:right w:val="single" w:sz="4" w:space="0" w:color="auto"/>
                  </w:tcBorders>
                </w:tcPr>
                <w:p w14:paraId="7437C454" w14:textId="77777777" w:rsidR="001D5868" w:rsidRPr="001D5868" w:rsidRDefault="001D5868" w:rsidP="00575B3D">
                  <w:pPr>
                    <w:suppressAutoHyphens/>
                    <w:autoSpaceDN w:val="0"/>
                    <w:spacing w:line="240" w:lineRule="atLeast"/>
                    <w:jc w:val="center"/>
                    <w:textAlignment w:val="baseline"/>
                    <w:rPr>
                      <w:rFonts w:eastAsia="SimSun"/>
                      <w:kern w:val="3"/>
                      <w:lang w:eastAsia="en-US"/>
                    </w:rPr>
                  </w:pPr>
                  <w:r w:rsidRPr="001D5868">
                    <w:rPr>
                      <w:rFonts w:eastAsia="SimSun"/>
                      <w:kern w:val="3"/>
                      <w:lang w:eastAsia="en-US"/>
                    </w:rPr>
                    <w:t>0,00</w:t>
                  </w:r>
                </w:p>
              </w:tc>
              <w:tc>
                <w:tcPr>
                  <w:tcW w:w="1701" w:type="dxa"/>
                  <w:tcBorders>
                    <w:top w:val="single" w:sz="4" w:space="0" w:color="auto"/>
                    <w:left w:val="single" w:sz="4" w:space="0" w:color="auto"/>
                    <w:bottom w:val="single" w:sz="4" w:space="0" w:color="auto"/>
                    <w:right w:val="single" w:sz="4" w:space="0" w:color="auto"/>
                  </w:tcBorders>
                </w:tcPr>
                <w:p w14:paraId="1A73C780" w14:textId="77777777" w:rsidR="001D5868" w:rsidRPr="001D5868" w:rsidRDefault="001D5868" w:rsidP="00575B3D">
                  <w:pPr>
                    <w:suppressAutoHyphens/>
                    <w:autoSpaceDN w:val="0"/>
                    <w:spacing w:line="240" w:lineRule="atLeast"/>
                    <w:jc w:val="center"/>
                    <w:textAlignment w:val="baseline"/>
                    <w:rPr>
                      <w:rFonts w:eastAsia="SimSun"/>
                      <w:kern w:val="3"/>
                      <w:lang w:eastAsia="en-US"/>
                    </w:rPr>
                  </w:pPr>
                  <w:r w:rsidRPr="001D5868">
                    <w:rPr>
                      <w:rFonts w:eastAsia="SimSun"/>
                      <w:kern w:val="3"/>
                      <w:lang w:eastAsia="en-US"/>
                    </w:rPr>
                    <w:t>0,00%</w:t>
                  </w:r>
                </w:p>
              </w:tc>
            </w:tr>
            <w:tr w:rsidR="001D5868" w:rsidRPr="001D5868" w14:paraId="795C8ACE" w14:textId="77777777" w:rsidTr="008A46EC">
              <w:tc>
                <w:tcPr>
                  <w:tcW w:w="675" w:type="dxa"/>
                  <w:tcBorders>
                    <w:top w:val="single" w:sz="4" w:space="0" w:color="auto"/>
                    <w:left w:val="single" w:sz="4" w:space="0" w:color="auto"/>
                    <w:bottom w:val="single" w:sz="4" w:space="0" w:color="auto"/>
                    <w:right w:val="single" w:sz="4" w:space="0" w:color="auto"/>
                  </w:tcBorders>
                </w:tcPr>
                <w:p w14:paraId="68DCC60B" w14:textId="77777777" w:rsidR="001D5868" w:rsidRPr="001D5868" w:rsidRDefault="001D5868" w:rsidP="00575B3D">
                  <w:pPr>
                    <w:suppressAutoHyphens/>
                    <w:autoSpaceDN w:val="0"/>
                    <w:spacing w:line="240" w:lineRule="atLeast"/>
                    <w:jc w:val="both"/>
                    <w:textAlignment w:val="baseline"/>
                    <w:rPr>
                      <w:rFonts w:eastAsia="SimSun"/>
                      <w:kern w:val="3"/>
                      <w:lang w:eastAsia="en-US"/>
                    </w:rPr>
                  </w:pPr>
                  <w:r w:rsidRPr="001D5868">
                    <w:rPr>
                      <w:rFonts w:eastAsia="SimSun"/>
                      <w:kern w:val="3"/>
                      <w:lang w:eastAsia="en-US"/>
                    </w:rPr>
                    <w:t>4.</w:t>
                  </w:r>
                </w:p>
              </w:tc>
              <w:tc>
                <w:tcPr>
                  <w:tcW w:w="3039" w:type="dxa"/>
                  <w:tcBorders>
                    <w:top w:val="single" w:sz="4" w:space="0" w:color="auto"/>
                    <w:left w:val="single" w:sz="4" w:space="0" w:color="auto"/>
                    <w:bottom w:val="single" w:sz="4" w:space="0" w:color="auto"/>
                    <w:right w:val="single" w:sz="4" w:space="0" w:color="auto"/>
                  </w:tcBorders>
                </w:tcPr>
                <w:p w14:paraId="78A67879" w14:textId="77777777" w:rsidR="001D5868" w:rsidRPr="001D5868" w:rsidRDefault="001D5868" w:rsidP="00575B3D">
                  <w:pPr>
                    <w:suppressAutoHyphens/>
                    <w:autoSpaceDN w:val="0"/>
                    <w:spacing w:line="240" w:lineRule="atLeast"/>
                    <w:textAlignment w:val="baseline"/>
                    <w:rPr>
                      <w:rFonts w:eastAsia="SimSun"/>
                      <w:kern w:val="3"/>
                      <w:lang w:eastAsia="en-US"/>
                    </w:rPr>
                  </w:pPr>
                  <w:r w:rsidRPr="001D5868">
                    <w:rPr>
                      <w:rFonts w:eastAsia="SimSun"/>
                      <w:kern w:val="3"/>
                      <w:lang w:eastAsia="en-US"/>
                    </w:rPr>
                    <w:t>Izbori za nacionalne manjine</w:t>
                  </w:r>
                </w:p>
              </w:tc>
              <w:tc>
                <w:tcPr>
                  <w:tcW w:w="1720" w:type="dxa"/>
                  <w:tcBorders>
                    <w:top w:val="single" w:sz="4" w:space="0" w:color="auto"/>
                    <w:left w:val="single" w:sz="4" w:space="0" w:color="auto"/>
                    <w:bottom w:val="single" w:sz="4" w:space="0" w:color="auto"/>
                    <w:right w:val="single" w:sz="4" w:space="0" w:color="auto"/>
                  </w:tcBorders>
                </w:tcPr>
                <w:p w14:paraId="2568AA0D" w14:textId="77777777" w:rsidR="001D5868" w:rsidRPr="001D5868" w:rsidRDefault="001D5868" w:rsidP="00575B3D">
                  <w:pPr>
                    <w:suppressAutoHyphens/>
                    <w:autoSpaceDN w:val="0"/>
                    <w:spacing w:line="240" w:lineRule="atLeast"/>
                    <w:jc w:val="center"/>
                    <w:textAlignment w:val="baseline"/>
                    <w:rPr>
                      <w:rFonts w:eastAsia="SimSun"/>
                      <w:kern w:val="3"/>
                      <w:lang w:eastAsia="en-US"/>
                    </w:rPr>
                  </w:pPr>
                  <w:r w:rsidRPr="001D5868">
                    <w:rPr>
                      <w:rFonts w:eastAsia="SimSun"/>
                      <w:kern w:val="3"/>
                      <w:lang w:eastAsia="en-US"/>
                    </w:rPr>
                    <w:t>24.222,00</w:t>
                  </w:r>
                </w:p>
              </w:tc>
              <w:tc>
                <w:tcPr>
                  <w:tcW w:w="1701" w:type="dxa"/>
                  <w:tcBorders>
                    <w:top w:val="single" w:sz="4" w:space="0" w:color="auto"/>
                    <w:left w:val="single" w:sz="4" w:space="0" w:color="auto"/>
                    <w:bottom w:val="single" w:sz="4" w:space="0" w:color="auto"/>
                    <w:right w:val="single" w:sz="4" w:space="0" w:color="auto"/>
                  </w:tcBorders>
                </w:tcPr>
                <w:p w14:paraId="3B50845F" w14:textId="77777777" w:rsidR="001D5868" w:rsidRPr="001D5868" w:rsidRDefault="001D5868" w:rsidP="00575B3D">
                  <w:pPr>
                    <w:suppressAutoHyphens/>
                    <w:autoSpaceDN w:val="0"/>
                    <w:spacing w:line="240" w:lineRule="atLeast"/>
                    <w:jc w:val="center"/>
                    <w:textAlignment w:val="baseline"/>
                    <w:rPr>
                      <w:rFonts w:eastAsia="SimSun"/>
                      <w:kern w:val="3"/>
                      <w:lang w:eastAsia="en-US"/>
                    </w:rPr>
                  </w:pPr>
                  <w:r w:rsidRPr="001D5868">
                    <w:rPr>
                      <w:rFonts w:eastAsia="SimSun"/>
                      <w:kern w:val="3"/>
                      <w:lang w:eastAsia="en-US"/>
                    </w:rPr>
                    <w:t>24.219,31</w:t>
                  </w:r>
                </w:p>
              </w:tc>
              <w:tc>
                <w:tcPr>
                  <w:tcW w:w="1701" w:type="dxa"/>
                  <w:tcBorders>
                    <w:top w:val="single" w:sz="4" w:space="0" w:color="auto"/>
                    <w:left w:val="single" w:sz="4" w:space="0" w:color="auto"/>
                    <w:bottom w:val="single" w:sz="4" w:space="0" w:color="auto"/>
                    <w:right w:val="single" w:sz="4" w:space="0" w:color="auto"/>
                  </w:tcBorders>
                </w:tcPr>
                <w:p w14:paraId="1AF30D93" w14:textId="77777777" w:rsidR="001D5868" w:rsidRPr="001D5868" w:rsidRDefault="001D5868" w:rsidP="00575B3D">
                  <w:pPr>
                    <w:suppressAutoHyphens/>
                    <w:autoSpaceDN w:val="0"/>
                    <w:spacing w:line="240" w:lineRule="atLeast"/>
                    <w:jc w:val="center"/>
                    <w:textAlignment w:val="baseline"/>
                    <w:rPr>
                      <w:rFonts w:eastAsia="SimSun"/>
                      <w:kern w:val="3"/>
                      <w:lang w:eastAsia="en-US"/>
                    </w:rPr>
                  </w:pPr>
                  <w:r w:rsidRPr="001D5868">
                    <w:rPr>
                      <w:rFonts w:eastAsia="SimSun"/>
                      <w:kern w:val="3"/>
                      <w:lang w:eastAsia="en-US"/>
                    </w:rPr>
                    <w:t>99,99%</w:t>
                  </w:r>
                </w:p>
              </w:tc>
            </w:tr>
            <w:tr w:rsidR="001D5868" w:rsidRPr="001D5868" w14:paraId="4605E86D" w14:textId="77777777" w:rsidTr="008A46EC">
              <w:trPr>
                <w:trHeight w:val="714"/>
              </w:trPr>
              <w:tc>
                <w:tcPr>
                  <w:tcW w:w="675" w:type="dxa"/>
                  <w:tcBorders>
                    <w:top w:val="single" w:sz="4" w:space="0" w:color="auto"/>
                    <w:left w:val="single" w:sz="4" w:space="0" w:color="auto"/>
                    <w:bottom w:val="single" w:sz="4" w:space="0" w:color="auto"/>
                    <w:right w:val="single" w:sz="4" w:space="0" w:color="auto"/>
                  </w:tcBorders>
                </w:tcPr>
                <w:p w14:paraId="6E45E8D5" w14:textId="77777777" w:rsidR="001D5868" w:rsidRPr="001D5868" w:rsidRDefault="001D5868" w:rsidP="00575B3D">
                  <w:pPr>
                    <w:suppressAutoHyphens/>
                    <w:autoSpaceDN w:val="0"/>
                    <w:spacing w:line="240" w:lineRule="atLeast"/>
                    <w:jc w:val="both"/>
                    <w:textAlignment w:val="baseline"/>
                    <w:rPr>
                      <w:rFonts w:eastAsia="SimSun"/>
                      <w:kern w:val="3"/>
                      <w:lang w:eastAsia="en-US"/>
                    </w:rPr>
                  </w:pPr>
                  <w:r w:rsidRPr="001D5868">
                    <w:rPr>
                      <w:rFonts w:eastAsia="SimSun"/>
                      <w:kern w:val="3"/>
                      <w:lang w:eastAsia="en-US"/>
                    </w:rPr>
                    <w:t>5.</w:t>
                  </w:r>
                </w:p>
              </w:tc>
              <w:tc>
                <w:tcPr>
                  <w:tcW w:w="3039" w:type="dxa"/>
                  <w:tcBorders>
                    <w:top w:val="single" w:sz="4" w:space="0" w:color="auto"/>
                    <w:left w:val="single" w:sz="4" w:space="0" w:color="auto"/>
                    <w:bottom w:val="single" w:sz="4" w:space="0" w:color="auto"/>
                    <w:right w:val="single" w:sz="4" w:space="0" w:color="auto"/>
                  </w:tcBorders>
                </w:tcPr>
                <w:p w14:paraId="0B023815" w14:textId="77777777" w:rsidR="001D5868" w:rsidRPr="001D5868" w:rsidRDefault="001D5868" w:rsidP="00575B3D">
                  <w:pPr>
                    <w:suppressAutoHyphens/>
                    <w:autoSpaceDN w:val="0"/>
                    <w:spacing w:line="240" w:lineRule="atLeast"/>
                    <w:textAlignment w:val="baseline"/>
                    <w:rPr>
                      <w:rFonts w:eastAsia="SimSun"/>
                      <w:kern w:val="3"/>
                      <w:lang w:eastAsia="en-US"/>
                    </w:rPr>
                  </w:pPr>
                  <w:r w:rsidRPr="001D5868">
                    <w:rPr>
                      <w:rFonts w:eastAsia="SimSun"/>
                      <w:kern w:val="3"/>
                      <w:lang w:eastAsia="en-US"/>
                    </w:rPr>
                    <w:t>Održavanje sjednica Skupštine – praćenje i izvještavanje</w:t>
                  </w:r>
                </w:p>
              </w:tc>
              <w:tc>
                <w:tcPr>
                  <w:tcW w:w="1720" w:type="dxa"/>
                  <w:tcBorders>
                    <w:top w:val="single" w:sz="4" w:space="0" w:color="auto"/>
                    <w:left w:val="single" w:sz="4" w:space="0" w:color="auto"/>
                    <w:bottom w:val="single" w:sz="4" w:space="0" w:color="auto"/>
                    <w:right w:val="single" w:sz="4" w:space="0" w:color="auto"/>
                  </w:tcBorders>
                </w:tcPr>
                <w:p w14:paraId="6F2E251D" w14:textId="77777777" w:rsidR="001D5868" w:rsidRPr="001D5868" w:rsidRDefault="001D5868" w:rsidP="00575B3D">
                  <w:pPr>
                    <w:suppressAutoHyphens/>
                    <w:autoSpaceDN w:val="0"/>
                    <w:spacing w:line="240" w:lineRule="atLeast"/>
                    <w:jc w:val="center"/>
                    <w:textAlignment w:val="baseline"/>
                    <w:rPr>
                      <w:rFonts w:eastAsia="SimSun"/>
                      <w:kern w:val="3"/>
                      <w:lang w:eastAsia="en-US"/>
                    </w:rPr>
                  </w:pPr>
                  <w:r w:rsidRPr="001D5868">
                    <w:rPr>
                      <w:rFonts w:eastAsia="SimSun"/>
                      <w:kern w:val="3"/>
                      <w:lang w:eastAsia="en-US"/>
                    </w:rPr>
                    <w:t>26.545,00</w:t>
                  </w:r>
                </w:p>
              </w:tc>
              <w:tc>
                <w:tcPr>
                  <w:tcW w:w="1701" w:type="dxa"/>
                  <w:tcBorders>
                    <w:top w:val="single" w:sz="4" w:space="0" w:color="auto"/>
                    <w:left w:val="single" w:sz="4" w:space="0" w:color="auto"/>
                    <w:bottom w:val="single" w:sz="4" w:space="0" w:color="auto"/>
                    <w:right w:val="single" w:sz="4" w:space="0" w:color="auto"/>
                  </w:tcBorders>
                </w:tcPr>
                <w:p w14:paraId="5852BF2C" w14:textId="77777777" w:rsidR="001D5868" w:rsidRPr="001D5868" w:rsidRDefault="001D5868" w:rsidP="00575B3D">
                  <w:pPr>
                    <w:suppressAutoHyphens/>
                    <w:autoSpaceDN w:val="0"/>
                    <w:spacing w:line="240" w:lineRule="atLeast"/>
                    <w:jc w:val="center"/>
                    <w:textAlignment w:val="baseline"/>
                    <w:rPr>
                      <w:rFonts w:eastAsia="SimSun"/>
                      <w:kern w:val="3"/>
                      <w:lang w:eastAsia="en-US"/>
                    </w:rPr>
                  </w:pPr>
                  <w:r w:rsidRPr="001D5868">
                    <w:rPr>
                      <w:rFonts w:eastAsia="SimSun"/>
                      <w:kern w:val="3"/>
                      <w:lang w:eastAsia="en-US"/>
                    </w:rPr>
                    <w:t>26.470,96</w:t>
                  </w:r>
                </w:p>
              </w:tc>
              <w:tc>
                <w:tcPr>
                  <w:tcW w:w="1701" w:type="dxa"/>
                  <w:tcBorders>
                    <w:top w:val="single" w:sz="4" w:space="0" w:color="auto"/>
                    <w:left w:val="single" w:sz="4" w:space="0" w:color="auto"/>
                    <w:bottom w:val="single" w:sz="4" w:space="0" w:color="auto"/>
                    <w:right w:val="single" w:sz="4" w:space="0" w:color="auto"/>
                  </w:tcBorders>
                </w:tcPr>
                <w:p w14:paraId="797CDBB7" w14:textId="77777777" w:rsidR="001D5868" w:rsidRPr="001D5868" w:rsidRDefault="001D5868" w:rsidP="00575B3D">
                  <w:pPr>
                    <w:suppressAutoHyphens/>
                    <w:autoSpaceDN w:val="0"/>
                    <w:spacing w:line="240" w:lineRule="atLeast"/>
                    <w:jc w:val="center"/>
                    <w:textAlignment w:val="baseline"/>
                    <w:rPr>
                      <w:rFonts w:eastAsia="SimSun"/>
                      <w:kern w:val="3"/>
                      <w:lang w:eastAsia="en-US"/>
                    </w:rPr>
                  </w:pPr>
                  <w:r w:rsidRPr="001D5868">
                    <w:rPr>
                      <w:rFonts w:eastAsia="SimSun"/>
                      <w:kern w:val="3"/>
                      <w:lang w:eastAsia="en-US"/>
                    </w:rPr>
                    <w:t>99,72%</w:t>
                  </w:r>
                </w:p>
              </w:tc>
            </w:tr>
            <w:tr w:rsidR="001D5868" w:rsidRPr="001D5868" w14:paraId="1C620ADC" w14:textId="77777777" w:rsidTr="008A46EC">
              <w:tc>
                <w:tcPr>
                  <w:tcW w:w="675" w:type="dxa"/>
                  <w:tcBorders>
                    <w:top w:val="single" w:sz="4" w:space="0" w:color="auto"/>
                    <w:left w:val="single" w:sz="4" w:space="0" w:color="auto"/>
                    <w:bottom w:val="single" w:sz="4" w:space="0" w:color="auto"/>
                    <w:right w:val="single" w:sz="4" w:space="0" w:color="auto"/>
                  </w:tcBorders>
                  <w:shd w:val="clear" w:color="auto" w:fill="D9D9D9"/>
                </w:tcPr>
                <w:p w14:paraId="6BB27BA1" w14:textId="77777777" w:rsidR="001D5868" w:rsidRPr="001D5868" w:rsidRDefault="001D5868" w:rsidP="00575B3D">
                  <w:pPr>
                    <w:suppressAutoHyphens/>
                    <w:autoSpaceDN w:val="0"/>
                    <w:spacing w:line="240" w:lineRule="atLeast"/>
                    <w:jc w:val="both"/>
                    <w:textAlignment w:val="baseline"/>
                    <w:rPr>
                      <w:rFonts w:eastAsia="SimSun"/>
                      <w:kern w:val="3"/>
                      <w:lang w:eastAsia="en-US"/>
                    </w:rPr>
                  </w:pPr>
                </w:p>
              </w:tc>
              <w:tc>
                <w:tcPr>
                  <w:tcW w:w="3039" w:type="dxa"/>
                  <w:tcBorders>
                    <w:top w:val="single" w:sz="4" w:space="0" w:color="auto"/>
                    <w:left w:val="single" w:sz="4" w:space="0" w:color="auto"/>
                    <w:bottom w:val="single" w:sz="4" w:space="0" w:color="auto"/>
                    <w:right w:val="single" w:sz="4" w:space="0" w:color="auto"/>
                  </w:tcBorders>
                  <w:shd w:val="clear" w:color="auto" w:fill="D9D9D9"/>
                </w:tcPr>
                <w:p w14:paraId="393DCE1E" w14:textId="77777777" w:rsidR="001D5868" w:rsidRPr="001D5868" w:rsidRDefault="001D5868" w:rsidP="00575B3D">
                  <w:pPr>
                    <w:suppressAutoHyphens/>
                    <w:autoSpaceDN w:val="0"/>
                    <w:spacing w:line="240" w:lineRule="atLeast"/>
                    <w:textAlignment w:val="baseline"/>
                    <w:rPr>
                      <w:rFonts w:eastAsia="SimSun"/>
                      <w:kern w:val="3"/>
                      <w:lang w:eastAsia="en-US"/>
                    </w:rPr>
                  </w:pPr>
                  <w:r w:rsidRPr="001D5868">
                    <w:rPr>
                      <w:rFonts w:eastAsia="SimSun"/>
                      <w:kern w:val="3"/>
                      <w:lang w:eastAsia="en-US"/>
                    </w:rPr>
                    <w:t>Ukupno program</w:t>
                  </w:r>
                </w:p>
              </w:tc>
              <w:tc>
                <w:tcPr>
                  <w:tcW w:w="1720" w:type="dxa"/>
                  <w:tcBorders>
                    <w:top w:val="single" w:sz="4" w:space="0" w:color="auto"/>
                    <w:left w:val="single" w:sz="4" w:space="0" w:color="auto"/>
                    <w:bottom w:val="single" w:sz="4" w:space="0" w:color="auto"/>
                    <w:right w:val="single" w:sz="4" w:space="0" w:color="auto"/>
                  </w:tcBorders>
                  <w:shd w:val="clear" w:color="auto" w:fill="D9D9D9"/>
                </w:tcPr>
                <w:p w14:paraId="13192DD7" w14:textId="77777777" w:rsidR="001D5868" w:rsidRPr="001D5868" w:rsidRDefault="001D5868" w:rsidP="00575B3D">
                  <w:pPr>
                    <w:suppressAutoHyphens/>
                    <w:autoSpaceDN w:val="0"/>
                    <w:spacing w:line="240" w:lineRule="atLeast"/>
                    <w:jc w:val="center"/>
                    <w:textAlignment w:val="baseline"/>
                    <w:rPr>
                      <w:rFonts w:eastAsia="SimSun"/>
                      <w:kern w:val="3"/>
                      <w:lang w:eastAsia="en-US"/>
                    </w:rPr>
                  </w:pPr>
                  <w:r w:rsidRPr="001D5868">
                    <w:rPr>
                      <w:rFonts w:eastAsia="SimSun"/>
                      <w:kern w:val="3"/>
                      <w:lang w:eastAsia="en-US"/>
                    </w:rPr>
                    <w:t>131.440,80</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48005BE2" w14:textId="77777777" w:rsidR="001D5868" w:rsidRPr="001D5868" w:rsidRDefault="001D5868" w:rsidP="00575B3D">
                  <w:pPr>
                    <w:suppressAutoHyphens/>
                    <w:autoSpaceDN w:val="0"/>
                    <w:spacing w:line="240" w:lineRule="atLeast"/>
                    <w:jc w:val="center"/>
                    <w:textAlignment w:val="baseline"/>
                    <w:rPr>
                      <w:rFonts w:eastAsia="SimSun"/>
                      <w:kern w:val="3"/>
                      <w:lang w:eastAsia="en-US"/>
                    </w:rPr>
                  </w:pPr>
                  <w:r w:rsidRPr="001D5868">
                    <w:rPr>
                      <w:rFonts w:eastAsia="SimSun"/>
                      <w:kern w:val="3"/>
                      <w:lang w:eastAsia="en-US"/>
                    </w:rPr>
                    <w:t>103.782,47</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50D1D194" w14:textId="77777777" w:rsidR="001D5868" w:rsidRPr="001D5868" w:rsidRDefault="001D5868" w:rsidP="00575B3D">
                  <w:pPr>
                    <w:suppressAutoHyphens/>
                    <w:autoSpaceDN w:val="0"/>
                    <w:spacing w:line="240" w:lineRule="atLeast"/>
                    <w:jc w:val="center"/>
                    <w:textAlignment w:val="baseline"/>
                    <w:rPr>
                      <w:rFonts w:eastAsia="SimSun"/>
                      <w:kern w:val="3"/>
                      <w:lang w:eastAsia="en-US"/>
                    </w:rPr>
                  </w:pPr>
                  <w:r w:rsidRPr="001D5868">
                    <w:rPr>
                      <w:rFonts w:eastAsia="SimSun"/>
                      <w:kern w:val="3"/>
                      <w:lang w:eastAsia="en-US"/>
                    </w:rPr>
                    <w:t>78,96%</w:t>
                  </w:r>
                </w:p>
              </w:tc>
            </w:tr>
          </w:tbl>
          <w:p w14:paraId="66A9E319" w14:textId="77777777" w:rsidR="001D5868" w:rsidRPr="001D5868" w:rsidRDefault="001D5868" w:rsidP="001D5868">
            <w:pPr>
              <w:tabs>
                <w:tab w:val="left" w:pos="2490"/>
                <w:tab w:val="left" w:pos="3315"/>
              </w:tabs>
              <w:spacing w:after="200" w:line="276" w:lineRule="auto"/>
              <w:rPr>
                <w:rFonts w:eastAsia="Calibri"/>
                <w:u w:val="single"/>
                <w:lang w:eastAsia="en-US"/>
              </w:rPr>
            </w:pPr>
            <w:r w:rsidRPr="001D5868">
              <w:rPr>
                <w:rFonts w:eastAsia="Calibri"/>
                <w:u w:val="single"/>
                <w:lang w:eastAsia="en-US"/>
              </w:rPr>
              <w:t>Plaće i naknade</w:t>
            </w:r>
          </w:p>
          <w:p w14:paraId="1E7A2700" w14:textId="77777777" w:rsidR="001D5868" w:rsidRPr="001D5868" w:rsidRDefault="001D5868" w:rsidP="001D5868">
            <w:pPr>
              <w:suppressAutoHyphens/>
              <w:autoSpaceDN w:val="0"/>
              <w:spacing w:after="160" w:line="240" w:lineRule="atLeast"/>
              <w:jc w:val="both"/>
              <w:textAlignment w:val="baseline"/>
              <w:rPr>
                <w:rFonts w:eastAsia="SimSun"/>
                <w:kern w:val="3"/>
                <w:lang w:eastAsia="en-US"/>
              </w:rPr>
            </w:pPr>
            <w:r w:rsidRPr="001D5868">
              <w:rPr>
                <w:rFonts w:eastAsia="Calibri"/>
                <w:kern w:val="3"/>
                <w:lang w:eastAsia="en-US"/>
              </w:rPr>
              <w:t xml:space="preserve">Ova je aktivnost planirana za </w:t>
            </w:r>
            <w:r w:rsidRPr="001D5868">
              <w:rPr>
                <w:rFonts w:eastAsia="SimSun"/>
                <w:kern w:val="3"/>
                <w:lang w:eastAsia="en-US"/>
              </w:rPr>
              <w:t xml:space="preserve">podmirivanje materijalnih rashoda ponajprije predstavničkih tijela i odbora Skupštine Međimurske županije za izvršavanje njihovih zadaća, odnosno održavanje sjednica Skupštine, ali i </w:t>
            </w:r>
            <w:r w:rsidRPr="001D5868">
              <w:rPr>
                <w:rFonts w:eastAsia="Calibri"/>
                <w:kern w:val="3"/>
                <w:lang w:eastAsia="en-US"/>
              </w:rPr>
              <w:t xml:space="preserve"> troškova nagrada koje Međimurska županija dodjeljuje građanima (poput „Povelje“ i „Nagrade Zrinski“).</w:t>
            </w:r>
          </w:p>
          <w:p w14:paraId="4F36FA93" w14:textId="77777777" w:rsidR="001D5868" w:rsidRPr="001D5868" w:rsidRDefault="001D5868" w:rsidP="001D5868">
            <w:pPr>
              <w:tabs>
                <w:tab w:val="left" w:pos="2490"/>
                <w:tab w:val="left" w:pos="3315"/>
              </w:tabs>
              <w:spacing w:after="160" w:line="259" w:lineRule="auto"/>
              <w:rPr>
                <w:rFonts w:eastAsia="Calibri"/>
                <w:u w:val="single"/>
                <w:lang w:eastAsia="en-US"/>
              </w:rPr>
            </w:pPr>
            <w:r w:rsidRPr="001D5868">
              <w:rPr>
                <w:rFonts w:eastAsia="Calibri"/>
                <w:u w:val="single"/>
                <w:lang w:eastAsia="en-US"/>
              </w:rPr>
              <w:t>Odmaralište Selce</w:t>
            </w:r>
          </w:p>
          <w:p w14:paraId="0B37AF80" w14:textId="77777777" w:rsidR="001D5868" w:rsidRPr="001D5868" w:rsidRDefault="001D5868" w:rsidP="001D5868">
            <w:pPr>
              <w:tabs>
                <w:tab w:val="left" w:pos="2490"/>
                <w:tab w:val="left" w:pos="3315"/>
              </w:tabs>
              <w:spacing w:after="160" w:line="259" w:lineRule="auto"/>
              <w:jc w:val="both"/>
              <w:rPr>
                <w:rFonts w:eastAsia="Calibri"/>
                <w:lang w:eastAsia="en-US"/>
              </w:rPr>
            </w:pPr>
            <w:r w:rsidRPr="001D5868">
              <w:rPr>
                <w:rFonts w:eastAsia="Calibri"/>
                <w:lang w:eastAsia="en-US"/>
              </w:rPr>
              <w:t>Međimurska županija je vlasnik triju apartmana u Selcu za koje se plaća cijena komunalnih usluga i pričuve.</w:t>
            </w:r>
          </w:p>
          <w:p w14:paraId="725469A9" w14:textId="77777777" w:rsidR="001D5868" w:rsidRPr="001D5868" w:rsidRDefault="001D5868" w:rsidP="001D5868">
            <w:pPr>
              <w:tabs>
                <w:tab w:val="left" w:pos="2490"/>
                <w:tab w:val="left" w:pos="3315"/>
              </w:tabs>
              <w:spacing w:after="160" w:line="259" w:lineRule="auto"/>
              <w:rPr>
                <w:rFonts w:eastAsia="Calibri"/>
                <w:u w:val="single"/>
                <w:lang w:eastAsia="en-US"/>
              </w:rPr>
            </w:pPr>
            <w:r w:rsidRPr="001D5868">
              <w:rPr>
                <w:rFonts w:eastAsia="Calibri"/>
                <w:u w:val="single"/>
                <w:lang w:eastAsia="en-US"/>
              </w:rPr>
              <w:t>Isplate po sudskim presudama</w:t>
            </w:r>
          </w:p>
          <w:p w14:paraId="2B666006" w14:textId="77777777" w:rsidR="001D5868" w:rsidRPr="001D5868" w:rsidRDefault="001D5868" w:rsidP="001D5868">
            <w:pPr>
              <w:tabs>
                <w:tab w:val="left" w:pos="2490"/>
                <w:tab w:val="left" w:pos="3315"/>
              </w:tabs>
              <w:spacing w:after="160" w:line="259" w:lineRule="auto"/>
              <w:jc w:val="both"/>
              <w:rPr>
                <w:rFonts w:eastAsia="Calibri"/>
                <w:lang w:eastAsia="en-US"/>
              </w:rPr>
            </w:pPr>
            <w:r w:rsidRPr="001D5868">
              <w:rPr>
                <w:rFonts w:eastAsia="Calibri"/>
                <w:lang w:eastAsia="en-US"/>
              </w:rPr>
              <w:t>Sredstva se predviđaju u slučaju eventualnih isplata po sudskim presudama u sporovima u koje je involvirana Međimurska županija pred sudom.</w:t>
            </w:r>
          </w:p>
          <w:p w14:paraId="117E81C0" w14:textId="77777777" w:rsidR="001D5868" w:rsidRPr="001D5868" w:rsidRDefault="001D5868" w:rsidP="001D5868">
            <w:pPr>
              <w:tabs>
                <w:tab w:val="left" w:pos="2490"/>
                <w:tab w:val="left" w:pos="3315"/>
              </w:tabs>
              <w:spacing w:after="160" w:line="259" w:lineRule="auto"/>
              <w:jc w:val="both"/>
              <w:rPr>
                <w:rFonts w:eastAsia="Calibri"/>
                <w:u w:val="single"/>
                <w:lang w:eastAsia="en-US"/>
              </w:rPr>
            </w:pPr>
            <w:r w:rsidRPr="001D5868">
              <w:rPr>
                <w:rFonts w:eastAsia="Calibri"/>
                <w:u w:val="single"/>
                <w:lang w:eastAsia="en-US"/>
              </w:rPr>
              <w:t>Izbori za nacionalne manjine</w:t>
            </w:r>
          </w:p>
          <w:p w14:paraId="3D4465BD" w14:textId="77777777" w:rsidR="001D5868" w:rsidRPr="001D5868" w:rsidRDefault="001D5868" w:rsidP="001D5868">
            <w:pPr>
              <w:tabs>
                <w:tab w:val="left" w:pos="2490"/>
                <w:tab w:val="left" w:pos="3315"/>
              </w:tabs>
              <w:spacing w:after="160" w:line="259" w:lineRule="auto"/>
              <w:jc w:val="both"/>
              <w:rPr>
                <w:color w:val="000000"/>
              </w:rPr>
            </w:pPr>
            <w:r w:rsidRPr="001D5868">
              <w:rPr>
                <w:color w:val="000000"/>
              </w:rPr>
              <w:t>Planirana sredstva obuhvaćaju troškove uredskog materijala, tiska županijskih glasačkih listića, troškove objave biračkih mjesta i kandidacijskih lista te naknade za rad Županijskog izbornog povjerenstva i članova biračkih odbora na izborima za nacionalne manjine provedenima u 2023. godini.</w:t>
            </w:r>
          </w:p>
          <w:p w14:paraId="03FFC5FA" w14:textId="77777777" w:rsidR="001D5868" w:rsidRPr="001D5868" w:rsidRDefault="001D5868" w:rsidP="001D5868">
            <w:pPr>
              <w:tabs>
                <w:tab w:val="left" w:pos="2490"/>
                <w:tab w:val="left" w:pos="3315"/>
              </w:tabs>
              <w:spacing w:after="160" w:line="259" w:lineRule="auto"/>
              <w:jc w:val="both"/>
              <w:rPr>
                <w:rFonts w:eastAsia="Calibri"/>
                <w:u w:val="single"/>
                <w:lang w:eastAsia="en-US"/>
              </w:rPr>
            </w:pPr>
            <w:r w:rsidRPr="001D5868">
              <w:rPr>
                <w:color w:val="000000"/>
                <w:u w:val="single"/>
              </w:rPr>
              <w:t>Održavanje sjednica Skupštine- praćenje i izvještavanje</w:t>
            </w:r>
          </w:p>
          <w:p w14:paraId="065AB1C9" w14:textId="77777777" w:rsidR="001D5868" w:rsidRDefault="001D5868" w:rsidP="001D5868">
            <w:pPr>
              <w:tabs>
                <w:tab w:val="left" w:pos="2490"/>
                <w:tab w:val="left" w:pos="3315"/>
              </w:tabs>
              <w:spacing w:after="160" w:line="259" w:lineRule="auto"/>
              <w:jc w:val="both"/>
              <w:rPr>
                <w:rFonts w:eastAsia="Calibri"/>
                <w:b/>
                <w:lang w:eastAsia="en-US"/>
              </w:rPr>
            </w:pPr>
            <w:r w:rsidRPr="001D5868">
              <w:rPr>
                <w:rFonts w:eastAsia="Calibri"/>
                <w:lang w:eastAsia="en-US"/>
              </w:rPr>
              <w:t>Planirana sredstva</w:t>
            </w:r>
            <w:r w:rsidRPr="001D5868">
              <w:rPr>
                <w:rFonts w:eastAsia="Calibri"/>
                <w:b/>
                <w:lang w:eastAsia="en-US"/>
              </w:rPr>
              <w:t xml:space="preserve"> </w:t>
            </w:r>
            <w:r w:rsidRPr="001D5868">
              <w:rPr>
                <w:rFonts w:eastAsia="Calibri"/>
                <w:lang w:eastAsia="en-US"/>
              </w:rPr>
              <w:t>utrošena su u pravodobno i kvalitetno izvještavanje sa sjednica Skupštine Međimurske županije i troškove reprezentacije.</w:t>
            </w:r>
            <w:r w:rsidRPr="001D5868">
              <w:rPr>
                <w:rFonts w:eastAsia="Calibri"/>
                <w:b/>
                <w:lang w:eastAsia="en-US"/>
              </w:rPr>
              <w:t xml:space="preserve"> </w:t>
            </w:r>
          </w:p>
          <w:p w14:paraId="146F4B7C" w14:textId="77777777" w:rsidR="00575B3D" w:rsidRPr="001D5868" w:rsidRDefault="00575B3D" w:rsidP="001D5868">
            <w:pPr>
              <w:tabs>
                <w:tab w:val="left" w:pos="2490"/>
                <w:tab w:val="left" w:pos="3315"/>
              </w:tabs>
              <w:spacing w:after="160" w:line="259" w:lineRule="auto"/>
              <w:jc w:val="both"/>
              <w:rPr>
                <w:rFonts w:eastAsia="Calibri"/>
                <w:b/>
                <w:lang w:eastAsia="en-US"/>
              </w:rPr>
            </w:pPr>
          </w:p>
          <w:p w14:paraId="606314B4" w14:textId="77777777" w:rsidR="001D5868" w:rsidRPr="001D5868" w:rsidRDefault="001D5868" w:rsidP="001D5868">
            <w:pPr>
              <w:tabs>
                <w:tab w:val="left" w:pos="2490"/>
                <w:tab w:val="left" w:pos="3315"/>
              </w:tabs>
              <w:spacing w:after="160" w:line="259" w:lineRule="auto"/>
              <w:rPr>
                <w:rFonts w:eastAsia="Calibri"/>
                <w:b/>
                <w:lang w:eastAsia="en-US"/>
              </w:rPr>
            </w:pPr>
            <w:r w:rsidRPr="001D5868">
              <w:rPr>
                <w:rFonts w:eastAsia="Calibri"/>
                <w:b/>
                <w:lang w:eastAsia="en-US"/>
              </w:rPr>
              <w:lastRenderedPageBreak/>
              <w:t>-CILJEVI PROVEDBE PROGRAMA U RAZDOBLJU 2023.-2025.:</w:t>
            </w:r>
          </w:p>
          <w:p w14:paraId="541E2F6E" w14:textId="77777777" w:rsidR="001D5868" w:rsidRPr="001D5868" w:rsidRDefault="001D5868" w:rsidP="001D5868">
            <w:pPr>
              <w:tabs>
                <w:tab w:val="left" w:pos="2490"/>
                <w:tab w:val="left" w:pos="3315"/>
              </w:tabs>
              <w:spacing w:after="160" w:line="259" w:lineRule="auto"/>
              <w:jc w:val="both"/>
              <w:rPr>
                <w:rFonts w:eastAsia="Calibri"/>
                <w:lang w:eastAsia="en-US"/>
              </w:rPr>
            </w:pPr>
            <w:r w:rsidRPr="001D5868">
              <w:rPr>
                <w:rFonts w:eastAsia="Calibri"/>
                <w:lang w:eastAsia="en-US"/>
              </w:rPr>
              <w:t xml:space="preserve">Cilj provedbe programa je stručno i pravovremeno obavljanje svih aktivnosti i poslova predstavničkog tijela te izbora koji se provode u Republici Hrvatskoj sukladno Zakonu o izborima i drugim aktima, kao i podmirivanje troškova nagrada koje Međimurska županija dodjeljuje građanima (poput „Povelje“ i „Nagrade Zrinski“). </w:t>
            </w:r>
          </w:p>
          <w:p w14:paraId="250E7A56" w14:textId="77777777" w:rsidR="001D5868" w:rsidRPr="001D5868" w:rsidRDefault="001D5868" w:rsidP="001D5868">
            <w:pPr>
              <w:tabs>
                <w:tab w:val="left" w:pos="2490"/>
                <w:tab w:val="left" w:pos="3315"/>
              </w:tabs>
              <w:spacing w:after="160" w:line="259" w:lineRule="auto"/>
              <w:jc w:val="both"/>
              <w:rPr>
                <w:rFonts w:eastAsia="Calibri"/>
                <w:b/>
                <w:lang w:eastAsia="en-US"/>
              </w:rPr>
            </w:pPr>
            <w:r w:rsidRPr="001D5868">
              <w:rPr>
                <w:rFonts w:eastAsia="Calibri"/>
                <w:b/>
                <w:lang w:eastAsia="en-US"/>
              </w:rPr>
              <w:t>-IZVRŠENJE PROVEDBE PROGRAMA:</w:t>
            </w:r>
          </w:p>
          <w:p w14:paraId="0FD3F940" w14:textId="690F5FB4" w:rsidR="001D5868" w:rsidRPr="001D5868" w:rsidRDefault="001D5868" w:rsidP="00937AFC">
            <w:pPr>
              <w:tabs>
                <w:tab w:val="left" w:pos="2490"/>
                <w:tab w:val="left" w:pos="3315"/>
              </w:tabs>
              <w:spacing w:after="160" w:line="259" w:lineRule="auto"/>
              <w:jc w:val="both"/>
              <w:rPr>
                <w:b/>
                <w:color w:val="000000"/>
              </w:rPr>
            </w:pPr>
            <w:r w:rsidRPr="001D5868">
              <w:rPr>
                <w:rFonts w:eastAsia="Calibri"/>
                <w:lang w:eastAsia="en-US"/>
              </w:rPr>
              <w:t xml:space="preserve">Izvršenje od 78,96% je u skladu s planom, podmirene su sve financijske obveze predmetnog programa. Zbog nemogućnosti točnog anticipiranja broja sjednica Skupštine Međimurske županije, kao i prisustvovanja vijećnika na istima, ili članova odbora na odborima Skupštine, planirana su nešto veća sredstva od izvršenih. Isto vrijedi i za planiranje eventualnih troškova sudskih sporova.  </w:t>
            </w:r>
          </w:p>
        </w:tc>
      </w:tr>
    </w:tbl>
    <w:p w14:paraId="74673567" w14:textId="77777777" w:rsidR="001D5868" w:rsidRPr="001D5868" w:rsidRDefault="001D5868" w:rsidP="001D5868">
      <w:pPr>
        <w:rPr>
          <w:color w:val="000000"/>
        </w:rPr>
      </w:pPr>
    </w:p>
    <w:tbl>
      <w:tblPr>
        <w:tblW w:w="9258" w:type="dxa"/>
        <w:tblInd w:w="93" w:type="dxa"/>
        <w:tblLayout w:type="fixed"/>
        <w:tblLook w:val="04A0" w:firstRow="1" w:lastRow="0" w:firstColumn="1" w:lastColumn="0" w:noHBand="0" w:noVBand="1"/>
      </w:tblPr>
      <w:tblGrid>
        <w:gridCol w:w="9258"/>
      </w:tblGrid>
      <w:tr w:rsidR="001D5868" w:rsidRPr="001D5868" w14:paraId="4EDA7868" w14:textId="77777777" w:rsidTr="008A46EC">
        <w:trPr>
          <w:trHeight w:val="26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3678AEE6" w14:textId="77777777" w:rsidR="001D5868" w:rsidRPr="001D5868" w:rsidRDefault="001D5868" w:rsidP="001D5868">
            <w:pPr>
              <w:rPr>
                <w:b/>
                <w:bCs/>
                <w:i/>
                <w:iCs/>
              </w:rPr>
            </w:pPr>
            <w:r w:rsidRPr="001D5868">
              <w:rPr>
                <w:b/>
                <w:bCs/>
                <w:i/>
                <w:iCs/>
              </w:rPr>
              <w:t>PROGRAM 1016 Udruge građana i političke stranke</w:t>
            </w:r>
          </w:p>
        </w:tc>
      </w:tr>
      <w:tr w:rsidR="001D5868" w:rsidRPr="001D5868" w14:paraId="5AD92005" w14:textId="77777777" w:rsidTr="008A46EC">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2E4A193B" w14:textId="77777777" w:rsidR="001D5868" w:rsidRPr="001D5868" w:rsidRDefault="001D5868" w:rsidP="001D5868">
            <w:pPr>
              <w:rPr>
                <w:color w:val="000000"/>
              </w:rPr>
            </w:pPr>
            <w:r w:rsidRPr="001D5868">
              <w:rPr>
                <w:b/>
                <w:color w:val="000000"/>
              </w:rPr>
              <w:t>Opis programa</w:t>
            </w:r>
            <w:r w:rsidRPr="001D5868">
              <w:rPr>
                <w:color w:val="000000"/>
              </w:rPr>
              <w:t>: Sredstva za rad političkih stranaka osiguravaju se u iznosu i prema raspoređivanju pojedinoj političkoj stranci kako je utvrđeno u Odluci o raspoređivanju sredstava za redovito godišnje financiranje političkih stranaka zastupljenih u skupštini Međimurske županije, stoga su planirana u iznosu od 51.761,90 eura.</w:t>
            </w:r>
          </w:p>
          <w:p w14:paraId="6BB6B20A" w14:textId="77777777" w:rsidR="001D5868" w:rsidRPr="001D5868" w:rsidRDefault="001D5868" w:rsidP="001D5868">
            <w:pPr>
              <w:rPr>
                <w:color w:val="000000"/>
              </w:rPr>
            </w:pPr>
          </w:p>
        </w:tc>
      </w:tr>
      <w:tr w:rsidR="001D5868" w:rsidRPr="001D5868" w14:paraId="186F3238" w14:textId="77777777" w:rsidTr="008A46EC">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56AE395B" w14:textId="77777777" w:rsidR="001D5868" w:rsidRPr="001D5868" w:rsidRDefault="001D5868" w:rsidP="001D5868">
            <w:pPr>
              <w:rPr>
                <w:color w:val="000000"/>
              </w:rPr>
            </w:pPr>
            <w:r w:rsidRPr="001D5868">
              <w:rPr>
                <w:b/>
                <w:color w:val="000000"/>
              </w:rPr>
              <w:t>Zakonske i druge pravne osnove programa</w:t>
            </w:r>
            <w:r w:rsidRPr="001D5868">
              <w:rPr>
                <w:color w:val="000000"/>
              </w:rPr>
              <w:t>:</w:t>
            </w:r>
          </w:p>
          <w:p w14:paraId="74DB3438" w14:textId="77777777" w:rsidR="001D5868" w:rsidRPr="001D5868" w:rsidRDefault="001D5868" w:rsidP="001D5868">
            <w:pPr>
              <w:autoSpaceDE w:val="0"/>
              <w:autoSpaceDN w:val="0"/>
              <w:adjustRightInd w:val="0"/>
              <w:spacing w:after="200" w:line="276" w:lineRule="auto"/>
              <w:jc w:val="both"/>
              <w:rPr>
                <w:color w:val="000000"/>
              </w:rPr>
            </w:pPr>
            <w:r w:rsidRPr="001D5868">
              <w:rPr>
                <w:rFonts w:eastAsia="Calibri"/>
                <w:color w:val="231F20"/>
                <w:lang w:eastAsia="en-US"/>
              </w:rPr>
              <w:t>Zakona o financiranju političkih aktivnosti, izborne promidžbe i referenduma (»Narodne novine«, broj 29/19 i 98/19)</w:t>
            </w:r>
          </w:p>
        </w:tc>
      </w:tr>
      <w:tr w:rsidR="001D5868" w:rsidRPr="001D5868" w14:paraId="54243EC8" w14:textId="77777777" w:rsidTr="008A46EC">
        <w:trPr>
          <w:trHeight w:val="584"/>
        </w:trPr>
        <w:tc>
          <w:tcPr>
            <w:tcW w:w="9258" w:type="dxa"/>
            <w:tcBorders>
              <w:top w:val="single" w:sz="4" w:space="0" w:color="auto"/>
              <w:left w:val="single" w:sz="4" w:space="0" w:color="auto"/>
              <w:bottom w:val="single" w:sz="4" w:space="0" w:color="auto"/>
              <w:right w:val="single" w:sz="4" w:space="0" w:color="000000"/>
            </w:tcBorders>
            <w:shd w:val="clear" w:color="auto" w:fill="auto"/>
          </w:tcPr>
          <w:p w14:paraId="7CE65B24" w14:textId="77777777" w:rsidR="001D5868" w:rsidRPr="001D5868" w:rsidRDefault="001D5868" w:rsidP="001D5868">
            <w:pPr>
              <w:spacing w:before="120"/>
              <w:rPr>
                <w:b/>
                <w:bCs/>
              </w:rPr>
            </w:pPr>
            <w:r w:rsidRPr="001D5868">
              <w:rPr>
                <w:b/>
                <w:bCs/>
              </w:rPr>
              <w:t xml:space="preserve">PROCJENA I ISHODIŠTE POTREBNIH SREDSTAVA: </w:t>
            </w:r>
          </w:p>
          <w:p w14:paraId="2C437B40" w14:textId="77777777" w:rsidR="001D5868" w:rsidRPr="001D5868" w:rsidRDefault="001D5868" w:rsidP="001D5868">
            <w:pPr>
              <w:spacing w:before="120" w:after="120" w:line="276" w:lineRule="auto"/>
              <w:rPr>
                <w:rFonts w:eastAsia="Calibri"/>
                <w:lang w:eastAsia="en-US"/>
              </w:rPr>
            </w:pPr>
            <w:r w:rsidRPr="001D5868">
              <w:rPr>
                <w:rFonts w:eastAsia="Calibri"/>
                <w:lang w:eastAsia="en-US"/>
              </w:rPr>
              <w:t>Unutar programa planiraju se sljedeće aktivnosti/projekti:</w:t>
            </w:r>
          </w:p>
          <w:p w14:paraId="33DC13CD" w14:textId="77777777" w:rsidR="001D5868" w:rsidRPr="001D5868" w:rsidRDefault="001D5868" w:rsidP="001D5868">
            <w:pP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39"/>
              <w:gridCol w:w="1720"/>
              <w:gridCol w:w="1701"/>
              <w:gridCol w:w="1701"/>
            </w:tblGrid>
            <w:tr w:rsidR="001D5868" w:rsidRPr="001D5868" w14:paraId="7896F7D3" w14:textId="77777777" w:rsidTr="008A46EC">
              <w:trPr>
                <w:trHeight w:val="809"/>
              </w:trPr>
              <w:tc>
                <w:tcPr>
                  <w:tcW w:w="675" w:type="dxa"/>
                  <w:tcBorders>
                    <w:top w:val="single" w:sz="4" w:space="0" w:color="auto"/>
                    <w:left w:val="single" w:sz="4" w:space="0" w:color="auto"/>
                    <w:bottom w:val="single" w:sz="4" w:space="0" w:color="auto"/>
                    <w:right w:val="single" w:sz="4" w:space="0" w:color="auto"/>
                  </w:tcBorders>
                  <w:shd w:val="clear" w:color="auto" w:fill="D9D9D9"/>
                </w:tcPr>
                <w:p w14:paraId="1CF0793D" w14:textId="77777777" w:rsidR="001D5868" w:rsidRPr="001D5868" w:rsidRDefault="001D5868" w:rsidP="001D5868">
                  <w:pPr>
                    <w:suppressAutoHyphens/>
                    <w:autoSpaceDN w:val="0"/>
                    <w:spacing w:after="160" w:line="240" w:lineRule="atLeast"/>
                    <w:jc w:val="both"/>
                    <w:textAlignment w:val="baseline"/>
                    <w:rPr>
                      <w:rFonts w:eastAsia="SimSun"/>
                      <w:kern w:val="3"/>
                      <w:lang w:eastAsia="en-US"/>
                    </w:rPr>
                  </w:pPr>
                  <w:r w:rsidRPr="001D5868">
                    <w:rPr>
                      <w:rFonts w:eastAsia="SimSun"/>
                      <w:kern w:val="3"/>
                      <w:lang w:eastAsia="en-US"/>
                    </w:rPr>
                    <w:t>R.b.</w:t>
                  </w:r>
                </w:p>
              </w:tc>
              <w:tc>
                <w:tcPr>
                  <w:tcW w:w="3039" w:type="dxa"/>
                  <w:tcBorders>
                    <w:top w:val="single" w:sz="4" w:space="0" w:color="auto"/>
                    <w:left w:val="single" w:sz="4" w:space="0" w:color="auto"/>
                    <w:bottom w:val="single" w:sz="4" w:space="0" w:color="auto"/>
                    <w:right w:val="single" w:sz="4" w:space="0" w:color="auto"/>
                  </w:tcBorders>
                  <w:shd w:val="clear" w:color="auto" w:fill="D9D9D9"/>
                </w:tcPr>
                <w:p w14:paraId="5067E3DD" w14:textId="77777777" w:rsidR="001D5868" w:rsidRPr="001D5868" w:rsidRDefault="001D5868" w:rsidP="001D5868">
                  <w:pPr>
                    <w:suppressAutoHyphens/>
                    <w:autoSpaceDN w:val="0"/>
                    <w:spacing w:after="160" w:line="240" w:lineRule="atLeast"/>
                    <w:jc w:val="both"/>
                    <w:textAlignment w:val="baseline"/>
                    <w:rPr>
                      <w:rFonts w:eastAsia="SimSun"/>
                      <w:kern w:val="3"/>
                      <w:lang w:eastAsia="en-US"/>
                    </w:rPr>
                  </w:pPr>
                  <w:r w:rsidRPr="001D5868">
                    <w:rPr>
                      <w:rFonts w:eastAsia="SimSun"/>
                      <w:kern w:val="3"/>
                      <w:lang w:eastAsia="en-US"/>
                    </w:rPr>
                    <w:t>Naziv aktivosti/projekta</w:t>
                  </w:r>
                </w:p>
              </w:tc>
              <w:tc>
                <w:tcPr>
                  <w:tcW w:w="1720" w:type="dxa"/>
                  <w:tcBorders>
                    <w:top w:val="single" w:sz="4" w:space="0" w:color="auto"/>
                    <w:left w:val="single" w:sz="4" w:space="0" w:color="auto"/>
                    <w:bottom w:val="single" w:sz="4" w:space="0" w:color="auto"/>
                    <w:right w:val="single" w:sz="4" w:space="0" w:color="auto"/>
                  </w:tcBorders>
                  <w:shd w:val="clear" w:color="auto" w:fill="D9D9D9"/>
                </w:tcPr>
                <w:p w14:paraId="3C9D72CC" w14:textId="77777777" w:rsidR="001D5868" w:rsidRPr="001D5868" w:rsidRDefault="001D5868" w:rsidP="001D5868">
                  <w:pPr>
                    <w:suppressAutoHyphens/>
                    <w:autoSpaceDN w:val="0"/>
                    <w:jc w:val="center"/>
                    <w:textAlignment w:val="baseline"/>
                    <w:rPr>
                      <w:rFonts w:eastAsia="SimSun"/>
                      <w:kern w:val="3"/>
                      <w:lang w:eastAsia="en-US"/>
                    </w:rPr>
                  </w:pPr>
                  <w:r w:rsidRPr="001D5868">
                    <w:rPr>
                      <w:rFonts w:eastAsia="SimSun"/>
                      <w:kern w:val="3"/>
                      <w:lang w:eastAsia="en-US"/>
                    </w:rPr>
                    <w:t xml:space="preserve">Plan 2023. </w:t>
                  </w:r>
                </w:p>
                <w:p w14:paraId="7F49C9F5" w14:textId="77777777" w:rsidR="001D5868" w:rsidRPr="001D5868" w:rsidRDefault="001D5868" w:rsidP="001D5868">
                  <w:pPr>
                    <w:suppressAutoHyphens/>
                    <w:autoSpaceDN w:val="0"/>
                    <w:jc w:val="center"/>
                    <w:textAlignment w:val="baseline"/>
                    <w:rPr>
                      <w:rFonts w:eastAsia="SimSun"/>
                      <w:kern w:val="3"/>
                      <w:lang w:eastAsia="en-US"/>
                    </w:rPr>
                  </w:pPr>
                  <w:r w:rsidRPr="001D5868">
                    <w:rPr>
                      <w:rFonts w:eastAsia="SimSun"/>
                      <w:kern w:val="3"/>
                      <w:lang w:eastAsia="en-US"/>
                    </w:rPr>
                    <w:t>Eur</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4CD5B1A4" w14:textId="77777777" w:rsidR="001D5868" w:rsidRPr="001D5868" w:rsidRDefault="001D5868" w:rsidP="001D5868">
                  <w:pPr>
                    <w:suppressAutoHyphens/>
                    <w:autoSpaceDN w:val="0"/>
                    <w:jc w:val="center"/>
                    <w:textAlignment w:val="baseline"/>
                    <w:rPr>
                      <w:rFonts w:eastAsia="SimSun"/>
                      <w:kern w:val="3"/>
                      <w:lang w:eastAsia="en-US"/>
                    </w:rPr>
                  </w:pPr>
                  <w:r w:rsidRPr="001D5868">
                    <w:rPr>
                      <w:rFonts w:eastAsia="SimSun"/>
                      <w:kern w:val="3"/>
                      <w:lang w:eastAsia="en-US"/>
                    </w:rPr>
                    <w:t xml:space="preserve">Izvršenje 2023. </w:t>
                  </w:r>
                </w:p>
                <w:p w14:paraId="3D0CC150" w14:textId="77777777" w:rsidR="001D5868" w:rsidRPr="001D5868" w:rsidRDefault="001D5868" w:rsidP="001D5868">
                  <w:pPr>
                    <w:suppressAutoHyphens/>
                    <w:autoSpaceDN w:val="0"/>
                    <w:jc w:val="center"/>
                    <w:textAlignment w:val="baseline"/>
                    <w:rPr>
                      <w:rFonts w:eastAsia="SimSun"/>
                      <w:kern w:val="3"/>
                      <w:lang w:eastAsia="en-US"/>
                    </w:rPr>
                  </w:pPr>
                  <w:r w:rsidRPr="001D5868">
                    <w:rPr>
                      <w:rFonts w:eastAsia="SimSun"/>
                      <w:kern w:val="3"/>
                      <w:lang w:eastAsia="en-US"/>
                    </w:rPr>
                    <w:t>Eur</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2D60E0A5" w14:textId="77777777" w:rsidR="001D5868" w:rsidRPr="001D5868" w:rsidRDefault="001D5868" w:rsidP="001D5868">
                  <w:pPr>
                    <w:suppressAutoHyphens/>
                    <w:autoSpaceDN w:val="0"/>
                    <w:jc w:val="center"/>
                    <w:textAlignment w:val="baseline"/>
                    <w:rPr>
                      <w:rFonts w:eastAsia="SimSun"/>
                      <w:kern w:val="3"/>
                      <w:lang w:eastAsia="en-US"/>
                    </w:rPr>
                  </w:pPr>
                  <w:r w:rsidRPr="001D5868">
                    <w:rPr>
                      <w:rFonts w:eastAsia="SimSun"/>
                      <w:kern w:val="3"/>
                      <w:lang w:eastAsia="en-US"/>
                    </w:rPr>
                    <w:t>Indeks</w:t>
                  </w:r>
                </w:p>
              </w:tc>
            </w:tr>
            <w:tr w:rsidR="001D5868" w:rsidRPr="001D5868" w14:paraId="15EBDF1F" w14:textId="77777777" w:rsidTr="008A46EC">
              <w:tc>
                <w:tcPr>
                  <w:tcW w:w="675" w:type="dxa"/>
                  <w:tcBorders>
                    <w:top w:val="single" w:sz="4" w:space="0" w:color="auto"/>
                    <w:left w:val="single" w:sz="4" w:space="0" w:color="auto"/>
                    <w:bottom w:val="single" w:sz="4" w:space="0" w:color="auto"/>
                    <w:right w:val="single" w:sz="4" w:space="0" w:color="auto"/>
                  </w:tcBorders>
                </w:tcPr>
                <w:p w14:paraId="52AE4A58" w14:textId="77777777" w:rsidR="001D5868" w:rsidRPr="001D5868" w:rsidRDefault="001D5868" w:rsidP="001D5868">
                  <w:pPr>
                    <w:suppressAutoHyphens/>
                    <w:autoSpaceDN w:val="0"/>
                    <w:spacing w:after="160" w:line="240" w:lineRule="atLeast"/>
                    <w:jc w:val="both"/>
                    <w:textAlignment w:val="baseline"/>
                    <w:rPr>
                      <w:rFonts w:eastAsia="SimSun"/>
                      <w:kern w:val="3"/>
                      <w:lang w:eastAsia="en-US"/>
                    </w:rPr>
                  </w:pPr>
                  <w:r w:rsidRPr="001D5868">
                    <w:rPr>
                      <w:rFonts w:eastAsia="SimSun"/>
                      <w:kern w:val="3"/>
                      <w:lang w:eastAsia="en-US"/>
                    </w:rPr>
                    <w:t>1.</w:t>
                  </w:r>
                </w:p>
              </w:tc>
              <w:tc>
                <w:tcPr>
                  <w:tcW w:w="3039" w:type="dxa"/>
                  <w:tcBorders>
                    <w:top w:val="single" w:sz="4" w:space="0" w:color="auto"/>
                    <w:left w:val="single" w:sz="4" w:space="0" w:color="auto"/>
                    <w:bottom w:val="single" w:sz="4" w:space="0" w:color="auto"/>
                    <w:right w:val="single" w:sz="4" w:space="0" w:color="auto"/>
                  </w:tcBorders>
                </w:tcPr>
                <w:p w14:paraId="0366F301" w14:textId="77777777" w:rsidR="001D5868" w:rsidRPr="001D5868" w:rsidRDefault="001D5868" w:rsidP="001D5868">
                  <w:pPr>
                    <w:suppressAutoHyphens/>
                    <w:autoSpaceDN w:val="0"/>
                    <w:spacing w:after="160" w:line="240" w:lineRule="atLeast"/>
                    <w:textAlignment w:val="baseline"/>
                    <w:rPr>
                      <w:rFonts w:eastAsia="SimSun"/>
                      <w:kern w:val="3"/>
                      <w:lang w:eastAsia="en-US"/>
                    </w:rPr>
                  </w:pPr>
                  <w:r w:rsidRPr="001D5868">
                    <w:rPr>
                      <w:rFonts w:eastAsia="SimSun"/>
                      <w:kern w:val="3"/>
                      <w:lang w:eastAsia="en-US"/>
                    </w:rPr>
                    <w:t>Političke stranke</w:t>
                  </w:r>
                </w:p>
              </w:tc>
              <w:tc>
                <w:tcPr>
                  <w:tcW w:w="1720" w:type="dxa"/>
                  <w:tcBorders>
                    <w:top w:val="single" w:sz="4" w:space="0" w:color="auto"/>
                    <w:left w:val="single" w:sz="4" w:space="0" w:color="auto"/>
                    <w:bottom w:val="single" w:sz="4" w:space="0" w:color="auto"/>
                    <w:right w:val="single" w:sz="4" w:space="0" w:color="auto"/>
                  </w:tcBorders>
                </w:tcPr>
                <w:p w14:paraId="1F852975" w14:textId="77777777" w:rsidR="001D5868" w:rsidRPr="001D5868" w:rsidRDefault="001D5868" w:rsidP="001D5868">
                  <w:pPr>
                    <w:suppressAutoHyphens/>
                    <w:autoSpaceDN w:val="0"/>
                    <w:spacing w:after="160" w:line="240" w:lineRule="atLeast"/>
                    <w:jc w:val="center"/>
                    <w:textAlignment w:val="baseline"/>
                    <w:rPr>
                      <w:rFonts w:eastAsia="SimSun"/>
                      <w:kern w:val="3"/>
                      <w:lang w:eastAsia="en-US"/>
                    </w:rPr>
                  </w:pPr>
                  <w:r w:rsidRPr="001D5868">
                    <w:rPr>
                      <w:rFonts w:eastAsia="SimSun"/>
                      <w:kern w:val="3"/>
                      <w:lang w:eastAsia="en-US"/>
                    </w:rPr>
                    <w:t>51.762,00</w:t>
                  </w:r>
                </w:p>
              </w:tc>
              <w:tc>
                <w:tcPr>
                  <w:tcW w:w="1701" w:type="dxa"/>
                  <w:tcBorders>
                    <w:top w:val="single" w:sz="4" w:space="0" w:color="auto"/>
                    <w:left w:val="single" w:sz="4" w:space="0" w:color="auto"/>
                    <w:bottom w:val="single" w:sz="4" w:space="0" w:color="auto"/>
                    <w:right w:val="single" w:sz="4" w:space="0" w:color="auto"/>
                  </w:tcBorders>
                </w:tcPr>
                <w:p w14:paraId="52943AE7" w14:textId="77777777" w:rsidR="001D5868" w:rsidRPr="001D5868" w:rsidRDefault="001D5868" w:rsidP="001D5868">
                  <w:pPr>
                    <w:suppressAutoHyphens/>
                    <w:autoSpaceDN w:val="0"/>
                    <w:spacing w:after="160" w:line="240" w:lineRule="atLeast"/>
                    <w:jc w:val="center"/>
                    <w:textAlignment w:val="baseline"/>
                    <w:rPr>
                      <w:rFonts w:eastAsia="SimSun"/>
                      <w:kern w:val="3"/>
                      <w:lang w:eastAsia="en-US"/>
                    </w:rPr>
                  </w:pPr>
                  <w:r w:rsidRPr="001D5868">
                    <w:rPr>
                      <w:rFonts w:eastAsia="SimSun"/>
                      <w:kern w:val="3"/>
                      <w:lang w:eastAsia="en-US"/>
                    </w:rPr>
                    <w:t>51.761,46</w:t>
                  </w:r>
                </w:p>
              </w:tc>
              <w:tc>
                <w:tcPr>
                  <w:tcW w:w="1701" w:type="dxa"/>
                  <w:tcBorders>
                    <w:top w:val="single" w:sz="4" w:space="0" w:color="auto"/>
                    <w:left w:val="single" w:sz="4" w:space="0" w:color="auto"/>
                    <w:bottom w:val="single" w:sz="4" w:space="0" w:color="auto"/>
                    <w:right w:val="single" w:sz="4" w:space="0" w:color="auto"/>
                  </w:tcBorders>
                </w:tcPr>
                <w:p w14:paraId="1BA4A21C" w14:textId="77777777" w:rsidR="001D5868" w:rsidRPr="001D5868" w:rsidRDefault="001D5868" w:rsidP="001D5868">
                  <w:pPr>
                    <w:suppressAutoHyphens/>
                    <w:autoSpaceDN w:val="0"/>
                    <w:spacing w:after="160" w:line="240" w:lineRule="atLeast"/>
                    <w:jc w:val="center"/>
                    <w:textAlignment w:val="baseline"/>
                    <w:rPr>
                      <w:rFonts w:eastAsia="SimSun"/>
                      <w:kern w:val="3"/>
                      <w:lang w:eastAsia="en-US"/>
                    </w:rPr>
                  </w:pPr>
                  <w:r w:rsidRPr="001D5868">
                    <w:rPr>
                      <w:rFonts w:eastAsia="SimSun"/>
                      <w:kern w:val="3"/>
                      <w:lang w:eastAsia="en-US"/>
                    </w:rPr>
                    <w:t>100,00%</w:t>
                  </w:r>
                </w:p>
              </w:tc>
            </w:tr>
            <w:tr w:rsidR="001D5868" w:rsidRPr="001D5868" w14:paraId="22D8E055" w14:textId="77777777" w:rsidTr="008A46EC">
              <w:tc>
                <w:tcPr>
                  <w:tcW w:w="675" w:type="dxa"/>
                  <w:tcBorders>
                    <w:top w:val="single" w:sz="4" w:space="0" w:color="auto"/>
                    <w:left w:val="single" w:sz="4" w:space="0" w:color="auto"/>
                    <w:bottom w:val="single" w:sz="4" w:space="0" w:color="auto"/>
                    <w:right w:val="single" w:sz="4" w:space="0" w:color="auto"/>
                  </w:tcBorders>
                  <w:shd w:val="clear" w:color="auto" w:fill="D9D9D9"/>
                </w:tcPr>
                <w:p w14:paraId="14DB5EAA" w14:textId="77777777" w:rsidR="001D5868" w:rsidRPr="001D5868" w:rsidRDefault="001D5868" w:rsidP="001D5868">
                  <w:pPr>
                    <w:suppressAutoHyphens/>
                    <w:autoSpaceDN w:val="0"/>
                    <w:spacing w:after="160" w:line="240" w:lineRule="atLeast"/>
                    <w:jc w:val="both"/>
                    <w:textAlignment w:val="baseline"/>
                    <w:rPr>
                      <w:rFonts w:eastAsia="SimSun"/>
                      <w:kern w:val="3"/>
                      <w:lang w:eastAsia="en-US"/>
                    </w:rPr>
                  </w:pPr>
                </w:p>
              </w:tc>
              <w:tc>
                <w:tcPr>
                  <w:tcW w:w="3039" w:type="dxa"/>
                  <w:tcBorders>
                    <w:top w:val="single" w:sz="4" w:space="0" w:color="auto"/>
                    <w:left w:val="single" w:sz="4" w:space="0" w:color="auto"/>
                    <w:bottom w:val="single" w:sz="4" w:space="0" w:color="auto"/>
                    <w:right w:val="single" w:sz="4" w:space="0" w:color="auto"/>
                  </w:tcBorders>
                  <w:shd w:val="clear" w:color="auto" w:fill="D9D9D9"/>
                </w:tcPr>
                <w:p w14:paraId="3ECB4E4A" w14:textId="77777777" w:rsidR="001D5868" w:rsidRPr="001D5868" w:rsidRDefault="001D5868" w:rsidP="001D5868">
                  <w:pPr>
                    <w:suppressAutoHyphens/>
                    <w:autoSpaceDN w:val="0"/>
                    <w:spacing w:after="160" w:line="240" w:lineRule="atLeast"/>
                    <w:textAlignment w:val="baseline"/>
                    <w:rPr>
                      <w:rFonts w:eastAsia="SimSun"/>
                      <w:kern w:val="3"/>
                      <w:lang w:eastAsia="en-US"/>
                    </w:rPr>
                  </w:pPr>
                  <w:r w:rsidRPr="001D5868">
                    <w:rPr>
                      <w:rFonts w:eastAsia="SimSun"/>
                      <w:kern w:val="3"/>
                      <w:lang w:eastAsia="en-US"/>
                    </w:rPr>
                    <w:t>Ukupno program</w:t>
                  </w:r>
                </w:p>
              </w:tc>
              <w:tc>
                <w:tcPr>
                  <w:tcW w:w="1720" w:type="dxa"/>
                  <w:tcBorders>
                    <w:top w:val="single" w:sz="4" w:space="0" w:color="auto"/>
                    <w:left w:val="single" w:sz="4" w:space="0" w:color="auto"/>
                    <w:bottom w:val="single" w:sz="4" w:space="0" w:color="auto"/>
                    <w:right w:val="single" w:sz="4" w:space="0" w:color="auto"/>
                  </w:tcBorders>
                  <w:shd w:val="clear" w:color="auto" w:fill="D9D9D9"/>
                </w:tcPr>
                <w:p w14:paraId="18873F02" w14:textId="77777777" w:rsidR="001D5868" w:rsidRPr="001D5868" w:rsidRDefault="001D5868" w:rsidP="001D5868">
                  <w:pPr>
                    <w:suppressAutoHyphens/>
                    <w:autoSpaceDN w:val="0"/>
                    <w:spacing w:after="160" w:line="240" w:lineRule="atLeast"/>
                    <w:jc w:val="center"/>
                    <w:textAlignment w:val="baseline"/>
                    <w:rPr>
                      <w:rFonts w:eastAsia="SimSun"/>
                      <w:kern w:val="3"/>
                      <w:lang w:eastAsia="en-US"/>
                    </w:rPr>
                  </w:pPr>
                  <w:r w:rsidRPr="001D5868">
                    <w:rPr>
                      <w:rFonts w:eastAsia="SimSun"/>
                      <w:kern w:val="3"/>
                      <w:lang w:eastAsia="en-US"/>
                    </w:rPr>
                    <w:t>51.762,00</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1788E634" w14:textId="77777777" w:rsidR="001D5868" w:rsidRPr="001D5868" w:rsidRDefault="001D5868" w:rsidP="001D5868">
                  <w:pPr>
                    <w:suppressAutoHyphens/>
                    <w:autoSpaceDN w:val="0"/>
                    <w:spacing w:after="160" w:line="240" w:lineRule="atLeast"/>
                    <w:jc w:val="center"/>
                    <w:textAlignment w:val="baseline"/>
                    <w:rPr>
                      <w:rFonts w:eastAsia="SimSun"/>
                      <w:kern w:val="3"/>
                      <w:lang w:eastAsia="en-US"/>
                    </w:rPr>
                  </w:pPr>
                  <w:r w:rsidRPr="001D5868">
                    <w:rPr>
                      <w:rFonts w:eastAsia="SimSun"/>
                      <w:kern w:val="3"/>
                      <w:lang w:eastAsia="en-US"/>
                    </w:rPr>
                    <w:t>51.761,46</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79F40E63" w14:textId="77777777" w:rsidR="001D5868" w:rsidRPr="001D5868" w:rsidRDefault="001D5868" w:rsidP="001D5868">
                  <w:pPr>
                    <w:suppressAutoHyphens/>
                    <w:autoSpaceDN w:val="0"/>
                    <w:spacing w:after="160" w:line="240" w:lineRule="atLeast"/>
                    <w:jc w:val="center"/>
                    <w:textAlignment w:val="baseline"/>
                    <w:rPr>
                      <w:rFonts w:eastAsia="SimSun"/>
                      <w:kern w:val="3"/>
                      <w:lang w:eastAsia="en-US"/>
                    </w:rPr>
                  </w:pPr>
                  <w:r w:rsidRPr="001D5868">
                    <w:rPr>
                      <w:rFonts w:eastAsia="SimSun"/>
                      <w:kern w:val="3"/>
                      <w:lang w:eastAsia="en-US"/>
                    </w:rPr>
                    <w:t>100,00%</w:t>
                  </w:r>
                </w:p>
              </w:tc>
            </w:tr>
          </w:tbl>
          <w:p w14:paraId="7522D3CC" w14:textId="77777777" w:rsidR="001D5868" w:rsidRPr="001D5868" w:rsidRDefault="001D5868" w:rsidP="001D5868">
            <w:pPr>
              <w:rPr>
                <w:b/>
                <w:color w:val="000000"/>
              </w:rPr>
            </w:pPr>
          </w:p>
        </w:tc>
      </w:tr>
      <w:tr w:rsidR="001D5868" w:rsidRPr="001D5868" w14:paraId="4684D83D" w14:textId="77777777" w:rsidTr="008A46EC">
        <w:trPr>
          <w:trHeight w:val="584"/>
        </w:trPr>
        <w:tc>
          <w:tcPr>
            <w:tcW w:w="9258" w:type="dxa"/>
            <w:tcBorders>
              <w:top w:val="single" w:sz="4" w:space="0" w:color="auto"/>
              <w:left w:val="single" w:sz="4" w:space="0" w:color="auto"/>
              <w:bottom w:val="single" w:sz="4" w:space="0" w:color="auto"/>
              <w:right w:val="single" w:sz="4" w:space="0" w:color="000000"/>
            </w:tcBorders>
            <w:shd w:val="clear" w:color="auto" w:fill="auto"/>
            <w:hideMark/>
          </w:tcPr>
          <w:p w14:paraId="0D895A4C" w14:textId="77777777" w:rsidR="001D5868" w:rsidRPr="001D5868" w:rsidRDefault="001D5868" w:rsidP="001D5868">
            <w:pPr>
              <w:numPr>
                <w:ilvl w:val="0"/>
                <w:numId w:val="66"/>
              </w:numPr>
              <w:spacing w:after="200" w:line="276" w:lineRule="auto"/>
              <w:rPr>
                <w:b/>
                <w:color w:val="000000"/>
              </w:rPr>
            </w:pPr>
            <w:r w:rsidRPr="001D5868">
              <w:rPr>
                <w:rFonts w:eastAsia="Calibri"/>
                <w:b/>
                <w:lang w:eastAsia="en-US"/>
              </w:rPr>
              <w:t>CILJEVI PROVEDBE PROGRAMA U RAZDOBLJU 2023.-2025</w:t>
            </w:r>
            <w:r w:rsidRPr="001D5868">
              <w:rPr>
                <w:b/>
                <w:color w:val="000000"/>
              </w:rPr>
              <w:t>.</w:t>
            </w:r>
          </w:p>
          <w:p w14:paraId="6959CEB4" w14:textId="77777777" w:rsidR="001D5868" w:rsidRPr="001D5868" w:rsidRDefault="001D5868" w:rsidP="001D5868">
            <w:pPr>
              <w:autoSpaceDE w:val="0"/>
              <w:autoSpaceDN w:val="0"/>
              <w:adjustRightInd w:val="0"/>
              <w:jc w:val="both"/>
              <w:rPr>
                <w:color w:val="000000"/>
              </w:rPr>
            </w:pPr>
            <w:r w:rsidRPr="001D5868">
              <w:rPr>
                <w:color w:val="000000"/>
              </w:rPr>
              <w:t>Normalan rad i funkcioniranje političkih stranaka na području Međimurske županije koje su zastupljene u Skupštini Međimurske županije.</w:t>
            </w:r>
          </w:p>
          <w:p w14:paraId="355BB8F7" w14:textId="77777777" w:rsidR="001D5868" w:rsidRPr="001D5868" w:rsidRDefault="001D5868" w:rsidP="001D5868">
            <w:pPr>
              <w:numPr>
                <w:ilvl w:val="0"/>
                <w:numId w:val="66"/>
              </w:numPr>
              <w:autoSpaceDE w:val="0"/>
              <w:autoSpaceDN w:val="0"/>
              <w:adjustRightInd w:val="0"/>
              <w:spacing w:after="200" w:line="276" w:lineRule="auto"/>
              <w:jc w:val="both"/>
              <w:rPr>
                <w:color w:val="000000"/>
              </w:rPr>
            </w:pPr>
            <w:r w:rsidRPr="001D5868">
              <w:rPr>
                <w:rFonts w:eastAsia="Calibri"/>
                <w:b/>
                <w:lang w:eastAsia="en-US"/>
              </w:rPr>
              <w:t>IZVRŠENJE PROVEDBE PROGRAMA</w:t>
            </w:r>
          </w:p>
          <w:p w14:paraId="1AD3B2F3" w14:textId="77777777" w:rsidR="001D5868" w:rsidRPr="001D5868" w:rsidRDefault="001D5868" w:rsidP="001D5868">
            <w:pPr>
              <w:autoSpaceDE w:val="0"/>
              <w:autoSpaceDN w:val="0"/>
              <w:adjustRightInd w:val="0"/>
              <w:jc w:val="both"/>
              <w:rPr>
                <w:color w:val="000000"/>
              </w:rPr>
            </w:pPr>
            <w:r w:rsidRPr="001D5868">
              <w:rPr>
                <w:rFonts w:eastAsia="Calibri"/>
                <w:lang w:eastAsia="en-US"/>
              </w:rPr>
              <w:t xml:space="preserve">Program je izvršen za 2023. godinu u cijelosti prema planu. </w:t>
            </w:r>
          </w:p>
        </w:tc>
      </w:tr>
    </w:tbl>
    <w:p w14:paraId="71686C55" w14:textId="77777777" w:rsidR="001D5868" w:rsidRPr="001D5868" w:rsidRDefault="001D5868" w:rsidP="001D5868">
      <w:pPr>
        <w:spacing w:line="276" w:lineRule="auto"/>
        <w:ind w:left="720"/>
        <w:contextualSpacing/>
        <w:rPr>
          <w:rFonts w:eastAsia="Calibri"/>
          <w:b/>
          <w:lang w:eastAsia="en-US"/>
        </w:rPr>
      </w:pPr>
    </w:p>
    <w:p w14:paraId="4E10E05B" w14:textId="77777777" w:rsidR="001D5868" w:rsidRPr="001D5868" w:rsidRDefault="001D5868" w:rsidP="001D5868">
      <w:pPr>
        <w:spacing w:line="276" w:lineRule="auto"/>
        <w:ind w:left="720"/>
        <w:contextualSpacing/>
        <w:rPr>
          <w:rFonts w:eastAsia="Calibri"/>
          <w:b/>
          <w:lang w:eastAsia="en-US"/>
        </w:rPr>
      </w:pPr>
      <w:r w:rsidRPr="001D5868">
        <w:rPr>
          <w:rFonts w:eastAsia="Calibri"/>
          <w:b/>
          <w:lang w:eastAsia="en-US"/>
        </w:rPr>
        <w:t>Odsjek za opću upravu</w:t>
      </w:r>
    </w:p>
    <w:p w14:paraId="787BD70D" w14:textId="77777777" w:rsidR="001D5868" w:rsidRPr="001D5868" w:rsidRDefault="001D5868" w:rsidP="001D5868">
      <w:pPr>
        <w:spacing w:line="276" w:lineRule="auto"/>
        <w:rPr>
          <w:rFonts w:eastAsia="Calibri"/>
          <w:lang w:eastAsia="en-US"/>
        </w:rPr>
      </w:pPr>
    </w:p>
    <w:tbl>
      <w:tblPr>
        <w:tblW w:w="9258" w:type="dxa"/>
        <w:tblInd w:w="93" w:type="dxa"/>
        <w:tblLayout w:type="fixed"/>
        <w:tblLook w:val="04A0" w:firstRow="1" w:lastRow="0" w:firstColumn="1" w:lastColumn="0" w:noHBand="0" w:noVBand="1"/>
      </w:tblPr>
      <w:tblGrid>
        <w:gridCol w:w="9258"/>
      </w:tblGrid>
      <w:tr w:rsidR="001D5868" w:rsidRPr="001D5868" w14:paraId="155087FE" w14:textId="77777777" w:rsidTr="008A46EC">
        <w:trPr>
          <w:trHeight w:val="26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41F5FF50" w14:textId="77777777" w:rsidR="001D5868" w:rsidRPr="001D5868" w:rsidRDefault="001D5868" w:rsidP="001D5868">
            <w:pPr>
              <w:rPr>
                <w:b/>
                <w:bCs/>
                <w:i/>
                <w:iCs/>
              </w:rPr>
            </w:pPr>
            <w:r w:rsidRPr="001D5868">
              <w:rPr>
                <w:b/>
                <w:bCs/>
                <w:i/>
                <w:iCs/>
              </w:rPr>
              <w:t>PROGRAM1001 Tekući izdaci</w:t>
            </w:r>
          </w:p>
        </w:tc>
      </w:tr>
      <w:tr w:rsidR="001D5868" w:rsidRPr="001D5868" w14:paraId="6E1291B0" w14:textId="77777777" w:rsidTr="008A46EC">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4D7DCC47" w14:textId="77777777" w:rsidR="001D5868" w:rsidRPr="001D5868" w:rsidRDefault="001D5868" w:rsidP="001D5868">
            <w:pPr>
              <w:rPr>
                <w:color w:val="000000"/>
              </w:rPr>
            </w:pPr>
            <w:r w:rsidRPr="001D5868">
              <w:rPr>
                <w:b/>
                <w:color w:val="000000"/>
              </w:rPr>
              <w:t>Opis programa</w:t>
            </w:r>
            <w:r w:rsidRPr="001D5868">
              <w:rPr>
                <w:color w:val="000000"/>
              </w:rPr>
              <w:t>: Predviđena su sredstva za materijalne troškove i usluge Odsjeka za opću upravu, kao što su rashodi poslovanja, materijalni rashodi, rashodi za materijal i energiju te uredski materijal.</w:t>
            </w:r>
          </w:p>
        </w:tc>
      </w:tr>
      <w:tr w:rsidR="001D5868" w:rsidRPr="001D5868" w14:paraId="5F7D9645" w14:textId="77777777" w:rsidTr="008A46EC">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596BFB3B" w14:textId="77777777" w:rsidR="001D5868" w:rsidRPr="001D5868" w:rsidRDefault="001D5868" w:rsidP="001D5868">
            <w:pPr>
              <w:rPr>
                <w:color w:val="000000"/>
              </w:rPr>
            </w:pPr>
            <w:r w:rsidRPr="001D5868">
              <w:rPr>
                <w:b/>
                <w:color w:val="000000"/>
              </w:rPr>
              <w:lastRenderedPageBreak/>
              <w:t>Zakonske i druge pravne osnove programa</w:t>
            </w:r>
            <w:r w:rsidRPr="001D5868">
              <w:rPr>
                <w:color w:val="000000"/>
              </w:rPr>
              <w:t>:</w:t>
            </w:r>
          </w:p>
          <w:p w14:paraId="1E91EEA9" w14:textId="77777777" w:rsidR="001D5868" w:rsidRPr="001D5868" w:rsidRDefault="001D5868" w:rsidP="001D5868">
            <w:pPr>
              <w:autoSpaceDE w:val="0"/>
              <w:autoSpaceDN w:val="0"/>
              <w:adjustRightInd w:val="0"/>
              <w:jc w:val="both"/>
              <w:rPr>
                <w:color w:val="000000"/>
              </w:rPr>
            </w:pPr>
            <w:r w:rsidRPr="001D5868">
              <w:rPr>
                <w:color w:val="000000"/>
              </w:rPr>
              <w:t>Sporazum o povjeravanju poslova ureda državne uprave županijama, Zakon o besplatnoj pravnoj pomoći, Zakon o udrugama, Zakon o zakladama</w:t>
            </w:r>
          </w:p>
        </w:tc>
      </w:tr>
      <w:tr w:rsidR="001D5868" w:rsidRPr="001D5868" w14:paraId="54AE15D0" w14:textId="77777777" w:rsidTr="008A46EC">
        <w:trPr>
          <w:trHeight w:val="584"/>
        </w:trPr>
        <w:tc>
          <w:tcPr>
            <w:tcW w:w="9258" w:type="dxa"/>
            <w:tcBorders>
              <w:top w:val="single" w:sz="4" w:space="0" w:color="auto"/>
              <w:left w:val="single" w:sz="4" w:space="0" w:color="auto"/>
              <w:bottom w:val="single" w:sz="4" w:space="0" w:color="auto"/>
              <w:right w:val="single" w:sz="4" w:space="0" w:color="000000"/>
            </w:tcBorders>
            <w:shd w:val="clear" w:color="auto" w:fill="auto"/>
          </w:tcPr>
          <w:p w14:paraId="6FFABCD7" w14:textId="77777777" w:rsidR="001D5868" w:rsidRPr="001D5868" w:rsidRDefault="001D5868" w:rsidP="001D5868">
            <w:pPr>
              <w:spacing w:before="120"/>
              <w:rPr>
                <w:b/>
                <w:bCs/>
              </w:rPr>
            </w:pPr>
            <w:r w:rsidRPr="001D5868">
              <w:rPr>
                <w:b/>
                <w:bCs/>
              </w:rPr>
              <w:t xml:space="preserve">PROCJENA I ISHODIŠTE POTREBNIH SREDSTAVA: </w:t>
            </w:r>
          </w:p>
          <w:p w14:paraId="012B73E7" w14:textId="77777777" w:rsidR="001D5868" w:rsidRPr="001D5868" w:rsidRDefault="001D5868" w:rsidP="001D5868">
            <w:pPr>
              <w:spacing w:before="120" w:after="120" w:line="276" w:lineRule="auto"/>
              <w:rPr>
                <w:rFonts w:eastAsia="Calibri"/>
                <w:lang w:eastAsia="en-US"/>
              </w:rPr>
            </w:pPr>
            <w:r w:rsidRPr="001D5868">
              <w:rPr>
                <w:rFonts w:eastAsia="Calibri"/>
                <w:lang w:eastAsia="en-US"/>
              </w:rPr>
              <w:t>Unutar programa planiraju se sljedeće aktivnosti/projekti: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39"/>
              <w:gridCol w:w="1720"/>
              <w:gridCol w:w="1701"/>
              <w:gridCol w:w="1701"/>
            </w:tblGrid>
            <w:tr w:rsidR="001D5868" w:rsidRPr="001D5868" w14:paraId="288E4BFA" w14:textId="77777777" w:rsidTr="008A46EC">
              <w:trPr>
                <w:trHeight w:val="809"/>
              </w:trPr>
              <w:tc>
                <w:tcPr>
                  <w:tcW w:w="675" w:type="dxa"/>
                  <w:tcBorders>
                    <w:top w:val="single" w:sz="4" w:space="0" w:color="auto"/>
                    <w:left w:val="single" w:sz="4" w:space="0" w:color="auto"/>
                    <w:bottom w:val="single" w:sz="4" w:space="0" w:color="auto"/>
                    <w:right w:val="single" w:sz="4" w:space="0" w:color="auto"/>
                  </w:tcBorders>
                  <w:shd w:val="clear" w:color="auto" w:fill="D9D9D9"/>
                </w:tcPr>
                <w:p w14:paraId="7B0A18B1" w14:textId="77777777" w:rsidR="001D5868" w:rsidRPr="001D5868" w:rsidRDefault="001D5868" w:rsidP="001D5868">
                  <w:pPr>
                    <w:suppressAutoHyphens/>
                    <w:autoSpaceDN w:val="0"/>
                    <w:spacing w:after="160" w:line="240" w:lineRule="atLeast"/>
                    <w:jc w:val="both"/>
                    <w:textAlignment w:val="baseline"/>
                    <w:rPr>
                      <w:rFonts w:eastAsia="SimSun"/>
                      <w:kern w:val="3"/>
                      <w:lang w:eastAsia="en-US"/>
                    </w:rPr>
                  </w:pPr>
                  <w:r w:rsidRPr="001D5868">
                    <w:rPr>
                      <w:rFonts w:eastAsia="SimSun"/>
                      <w:kern w:val="3"/>
                      <w:lang w:eastAsia="en-US"/>
                    </w:rPr>
                    <w:t>R.b.</w:t>
                  </w:r>
                </w:p>
              </w:tc>
              <w:tc>
                <w:tcPr>
                  <w:tcW w:w="3039" w:type="dxa"/>
                  <w:tcBorders>
                    <w:top w:val="single" w:sz="4" w:space="0" w:color="auto"/>
                    <w:left w:val="single" w:sz="4" w:space="0" w:color="auto"/>
                    <w:bottom w:val="single" w:sz="4" w:space="0" w:color="auto"/>
                    <w:right w:val="single" w:sz="4" w:space="0" w:color="auto"/>
                  </w:tcBorders>
                  <w:shd w:val="clear" w:color="auto" w:fill="D9D9D9"/>
                </w:tcPr>
                <w:p w14:paraId="4D622BD9" w14:textId="77777777" w:rsidR="001D5868" w:rsidRPr="001D5868" w:rsidRDefault="001D5868" w:rsidP="001D5868">
                  <w:pPr>
                    <w:suppressAutoHyphens/>
                    <w:autoSpaceDN w:val="0"/>
                    <w:spacing w:after="160" w:line="240" w:lineRule="atLeast"/>
                    <w:jc w:val="both"/>
                    <w:textAlignment w:val="baseline"/>
                    <w:rPr>
                      <w:rFonts w:eastAsia="SimSun"/>
                      <w:kern w:val="3"/>
                      <w:lang w:eastAsia="en-US"/>
                    </w:rPr>
                  </w:pPr>
                  <w:r w:rsidRPr="001D5868">
                    <w:rPr>
                      <w:rFonts w:eastAsia="SimSun"/>
                      <w:kern w:val="3"/>
                      <w:lang w:eastAsia="en-US"/>
                    </w:rPr>
                    <w:t>Naziv aktivosti/projekta</w:t>
                  </w:r>
                </w:p>
              </w:tc>
              <w:tc>
                <w:tcPr>
                  <w:tcW w:w="1720" w:type="dxa"/>
                  <w:tcBorders>
                    <w:top w:val="single" w:sz="4" w:space="0" w:color="auto"/>
                    <w:left w:val="single" w:sz="4" w:space="0" w:color="auto"/>
                    <w:bottom w:val="single" w:sz="4" w:space="0" w:color="auto"/>
                    <w:right w:val="single" w:sz="4" w:space="0" w:color="auto"/>
                  </w:tcBorders>
                  <w:shd w:val="clear" w:color="auto" w:fill="D9D9D9"/>
                </w:tcPr>
                <w:p w14:paraId="4A38F847" w14:textId="77777777" w:rsidR="001D5868" w:rsidRPr="001D5868" w:rsidRDefault="001D5868" w:rsidP="001D5868">
                  <w:pPr>
                    <w:suppressAutoHyphens/>
                    <w:autoSpaceDN w:val="0"/>
                    <w:jc w:val="center"/>
                    <w:textAlignment w:val="baseline"/>
                    <w:rPr>
                      <w:rFonts w:eastAsia="SimSun"/>
                      <w:kern w:val="3"/>
                      <w:lang w:eastAsia="en-US"/>
                    </w:rPr>
                  </w:pPr>
                  <w:r w:rsidRPr="001D5868">
                    <w:rPr>
                      <w:rFonts w:eastAsia="SimSun"/>
                      <w:kern w:val="3"/>
                      <w:lang w:eastAsia="en-US"/>
                    </w:rPr>
                    <w:t xml:space="preserve">Plan 2023. </w:t>
                  </w:r>
                </w:p>
                <w:p w14:paraId="06998A79" w14:textId="77777777" w:rsidR="001D5868" w:rsidRPr="001D5868" w:rsidRDefault="001D5868" w:rsidP="001D5868">
                  <w:pPr>
                    <w:suppressAutoHyphens/>
                    <w:autoSpaceDN w:val="0"/>
                    <w:jc w:val="center"/>
                    <w:textAlignment w:val="baseline"/>
                    <w:rPr>
                      <w:rFonts w:eastAsia="SimSun"/>
                      <w:kern w:val="3"/>
                      <w:lang w:eastAsia="en-US"/>
                    </w:rPr>
                  </w:pPr>
                  <w:r w:rsidRPr="001D5868">
                    <w:rPr>
                      <w:rFonts w:eastAsia="SimSun"/>
                      <w:kern w:val="3"/>
                      <w:lang w:eastAsia="en-US"/>
                    </w:rPr>
                    <w:t>Eur</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4B61ECCB" w14:textId="77777777" w:rsidR="001D5868" w:rsidRPr="001D5868" w:rsidRDefault="001D5868" w:rsidP="001D5868">
                  <w:pPr>
                    <w:suppressAutoHyphens/>
                    <w:autoSpaceDN w:val="0"/>
                    <w:jc w:val="center"/>
                    <w:textAlignment w:val="baseline"/>
                    <w:rPr>
                      <w:rFonts w:eastAsia="SimSun"/>
                      <w:kern w:val="3"/>
                      <w:lang w:eastAsia="en-US"/>
                    </w:rPr>
                  </w:pPr>
                  <w:r w:rsidRPr="001D5868">
                    <w:rPr>
                      <w:rFonts w:eastAsia="SimSun"/>
                      <w:kern w:val="3"/>
                      <w:lang w:eastAsia="en-US"/>
                    </w:rPr>
                    <w:t xml:space="preserve">Izvršenje 2023. </w:t>
                  </w:r>
                </w:p>
                <w:p w14:paraId="06C6015D" w14:textId="77777777" w:rsidR="001D5868" w:rsidRPr="001D5868" w:rsidRDefault="001D5868" w:rsidP="001D5868">
                  <w:pPr>
                    <w:suppressAutoHyphens/>
                    <w:autoSpaceDN w:val="0"/>
                    <w:jc w:val="center"/>
                    <w:textAlignment w:val="baseline"/>
                    <w:rPr>
                      <w:rFonts w:eastAsia="SimSun"/>
                      <w:kern w:val="3"/>
                      <w:lang w:eastAsia="en-US"/>
                    </w:rPr>
                  </w:pPr>
                  <w:r w:rsidRPr="001D5868">
                    <w:rPr>
                      <w:rFonts w:eastAsia="SimSun"/>
                      <w:kern w:val="3"/>
                      <w:lang w:eastAsia="en-US"/>
                    </w:rPr>
                    <w:t>Eur</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752F098D" w14:textId="77777777" w:rsidR="001D5868" w:rsidRPr="001D5868" w:rsidRDefault="001D5868" w:rsidP="001D5868">
                  <w:pPr>
                    <w:suppressAutoHyphens/>
                    <w:autoSpaceDN w:val="0"/>
                    <w:jc w:val="center"/>
                    <w:textAlignment w:val="baseline"/>
                    <w:rPr>
                      <w:rFonts w:eastAsia="SimSun"/>
                      <w:kern w:val="3"/>
                      <w:lang w:eastAsia="en-US"/>
                    </w:rPr>
                  </w:pPr>
                  <w:r w:rsidRPr="001D5868">
                    <w:rPr>
                      <w:rFonts w:eastAsia="SimSun"/>
                      <w:kern w:val="3"/>
                      <w:lang w:eastAsia="en-US"/>
                    </w:rPr>
                    <w:t>Indeks</w:t>
                  </w:r>
                </w:p>
              </w:tc>
            </w:tr>
            <w:tr w:rsidR="001D5868" w:rsidRPr="001D5868" w14:paraId="475CC896" w14:textId="77777777" w:rsidTr="008A46EC">
              <w:tc>
                <w:tcPr>
                  <w:tcW w:w="675" w:type="dxa"/>
                  <w:tcBorders>
                    <w:top w:val="single" w:sz="4" w:space="0" w:color="auto"/>
                    <w:left w:val="single" w:sz="4" w:space="0" w:color="auto"/>
                    <w:bottom w:val="single" w:sz="4" w:space="0" w:color="auto"/>
                    <w:right w:val="single" w:sz="4" w:space="0" w:color="auto"/>
                  </w:tcBorders>
                </w:tcPr>
                <w:p w14:paraId="76058312" w14:textId="77777777" w:rsidR="001D5868" w:rsidRPr="001D5868" w:rsidRDefault="001D5868" w:rsidP="001D5868">
                  <w:pPr>
                    <w:suppressAutoHyphens/>
                    <w:autoSpaceDN w:val="0"/>
                    <w:spacing w:after="160" w:line="240" w:lineRule="atLeast"/>
                    <w:jc w:val="both"/>
                    <w:textAlignment w:val="baseline"/>
                    <w:rPr>
                      <w:rFonts w:eastAsia="SimSun"/>
                      <w:kern w:val="3"/>
                      <w:lang w:eastAsia="en-US"/>
                    </w:rPr>
                  </w:pPr>
                  <w:r w:rsidRPr="001D5868">
                    <w:rPr>
                      <w:rFonts w:eastAsia="SimSun"/>
                      <w:kern w:val="3"/>
                      <w:lang w:eastAsia="en-US"/>
                    </w:rPr>
                    <w:t>1.</w:t>
                  </w:r>
                </w:p>
              </w:tc>
              <w:tc>
                <w:tcPr>
                  <w:tcW w:w="3039" w:type="dxa"/>
                  <w:tcBorders>
                    <w:top w:val="single" w:sz="4" w:space="0" w:color="auto"/>
                    <w:left w:val="single" w:sz="4" w:space="0" w:color="auto"/>
                    <w:bottom w:val="single" w:sz="4" w:space="0" w:color="auto"/>
                    <w:right w:val="single" w:sz="4" w:space="0" w:color="auto"/>
                  </w:tcBorders>
                </w:tcPr>
                <w:p w14:paraId="4C822DCB" w14:textId="77777777" w:rsidR="001D5868" w:rsidRPr="001D5868" w:rsidRDefault="001D5868" w:rsidP="001D5868">
                  <w:pPr>
                    <w:suppressAutoHyphens/>
                    <w:autoSpaceDN w:val="0"/>
                    <w:spacing w:after="160" w:line="240" w:lineRule="atLeast"/>
                    <w:textAlignment w:val="baseline"/>
                    <w:rPr>
                      <w:rFonts w:eastAsia="SimSun"/>
                      <w:kern w:val="3"/>
                      <w:lang w:eastAsia="en-US"/>
                    </w:rPr>
                  </w:pPr>
                  <w:r w:rsidRPr="001D5868">
                    <w:rPr>
                      <w:color w:val="000000"/>
                      <w:kern w:val="3"/>
                    </w:rPr>
                    <w:t>Materijalni troškovi i usluge</w:t>
                  </w:r>
                </w:p>
              </w:tc>
              <w:tc>
                <w:tcPr>
                  <w:tcW w:w="1720" w:type="dxa"/>
                  <w:tcBorders>
                    <w:top w:val="single" w:sz="4" w:space="0" w:color="auto"/>
                    <w:left w:val="single" w:sz="4" w:space="0" w:color="auto"/>
                    <w:bottom w:val="single" w:sz="4" w:space="0" w:color="auto"/>
                    <w:right w:val="single" w:sz="4" w:space="0" w:color="auto"/>
                  </w:tcBorders>
                </w:tcPr>
                <w:p w14:paraId="3923A016" w14:textId="77777777" w:rsidR="001D5868" w:rsidRPr="001D5868" w:rsidRDefault="001D5868" w:rsidP="001D5868">
                  <w:pPr>
                    <w:suppressAutoHyphens/>
                    <w:autoSpaceDN w:val="0"/>
                    <w:spacing w:after="160" w:line="240" w:lineRule="atLeast"/>
                    <w:jc w:val="center"/>
                    <w:textAlignment w:val="baseline"/>
                    <w:rPr>
                      <w:rFonts w:eastAsia="SimSun"/>
                      <w:kern w:val="3"/>
                      <w:lang w:eastAsia="en-US"/>
                    </w:rPr>
                  </w:pPr>
                  <w:r w:rsidRPr="001D5868">
                    <w:rPr>
                      <w:rFonts w:eastAsia="SimSun"/>
                      <w:kern w:val="3"/>
                      <w:lang w:eastAsia="en-US"/>
                    </w:rPr>
                    <w:t>1.325,00</w:t>
                  </w:r>
                </w:p>
              </w:tc>
              <w:tc>
                <w:tcPr>
                  <w:tcW w:w="1701" w:type="dxa"/>
                  <w:tcBorders>
                    <w:top w:val="single" w:sz="4" w:space="0" w:color="auto"/>
                    <w:left w:val="single" w:sz="4" w:space="0" w:color="auto"/>
                    <w:bottom w:val="single" w:sz="4" w:space="0" w:color="auto"/>
                    <w:right w:val="single" w:sz="4" w:space="0" w:color="auto"/>
                  </w:tcBorders>
                </w:tcPr>
                <w:p w14:paraId="26C12F94" w14:textId="77777777" w:rsidR="001D5868" w:rsidRPr="001D5868" w:rsidRDefault="001D5868" w:rsidP="001D5868">
                  <w:pPr>
                    <w:suppressAutoHyphens/>
                    <w:autoSpaceDN w:val="0"/>
                    <w:spacing w:after="160" w:line="240" w:lineRule="atLeast"/>
                    <w:jc w:val="center"/>
                    <w:textAlignment w:val="baseline"/>
                    <w:rPr>
                      <w:rFonts w:eastAsia="SimSun"/>
                      <w:kern w:val="3"/>
                      <w:lang w:eastAsia="en-US"/>
                    </w:rPr>
                  </w:pPr>
                  <w:r w:rsidRPr="001D5868">
                    <w:rPr>
                      <w:rFonts w:eastAsia="SimSun"/>
                      <w:kern w:val="3"/>
                      <w:lang w:eastAsia="en-US"/>
                    </w:rPr>
                    <w:t>222,54</w:t>
                  </w:r>
                </w:p>
              </w:tc>
              <w:tc>
                <w:tcPr>
                  <w:tcW w:w="1701" w:type="dxa"/>
                  <w:tcBorders>
                    <w:top w:val="single" w:sz="4" w:space="0" w:color="auto"/>
                    <w:left w:val="single" w:sz="4" w:space="0" w:color="auto"/>
                    <w:bottom w:val="single" w:sz="4" w:space="0" w:color="auto"/>
                    <w:right w:val="single" w:sz="4" w:space="0" w:color="auto"/>
                  </w:tcBorders>
                </w:tcPr>
                <w:p w14:paraId="5C4B1476" w14:textId="77777777" w:rsidR="001D5868" w:rsidRPr="001D5868" w:rsidRDefault="001D5868" w:rsidP="001D5868">
                  <w:pPr>
                    <w:suppressAutoHyphens/>
                    <w:autoSpaceDN w:val="0"/>
                    <w:spacing w:after="160" w:line="240" w:lineRule="atLeast"/>
                    <w:jc w:val="center"/>
                    <w:textAlignment w:val="baseline"/>
                    <w:rPr>
                      <w:rFonts w:eastAsia="SimSun"/>
                      <w:kern w:val="3"/>
                      <w:lang w:eastAsia="en-US"/>
                    </w:rPr>
                  </w:pPr>
                  <w:r w:rsidRPr="001D5868">
                    <w:rPr>
                      <w:rFonts w:eastAsia="SimSun"/>
                      <w:kern w:val="3"/>
                      <w:lang w:eastAsia="en-US"/>
                    </w:rPr>
                    <w:t>16,80%</w:t>
                  </w:r>
                </w:p>
              </w:tc>
            </w:tr>
            <w:tr w:rsidR="001D5868" w:rsidRPr="001D5868" w14:paraId="1D103752" w14:textId="77777777" w:rsidTr="008A46EC">
              <w:tc>
                <w:tcPr>
                  <w:tcW w:w="675" w:type="dxa"/>
                  <w:tcBorders>
                    <w:top w:val="single" w:sz="4" w:space="0" w:color="auto"/>
                    <w:left w:val="single" w:sz="4" w:space="0" w:color="auto"/>
                    <w:bottom w:val="single" w:sz="4" w:space="0" w:color="auto"/>
                    <w:right w:val="single" w:sz="4" w:space="0" w:color="auto"/>
                  </w:tcBorders>
                  <w:shd w:val="clear" w:color="auto" w:fill="D9D9D9"/>
                </w:tcPr>
                <w:p w14:paraId="4D87F48A" w14:textId="77777777" w:rsidR="001D5868" w:rsidRPr="001D5868" w:rsidRDefault="001D5868" w:rsidP="001D5868">
                  <w:pPr>
                    <w:suppressAutoHyphens/>
                    <w:autoSpaceDN w:val="0"/>
                    <w:spacing w:after="160" w:line="240" w:lineRule="atLeast"/>
                    <w:jc w:val="both"/>
                    <w:textAlignment w:val="baseline"/>
                    <w:rPr>
                      <w:rFonts w:eastAsia="SimSun"/>
                      <w:kern w:val="3"/>
                      <w:lang w:eastAsia="en-US"/>
                    </w:rPr>
                  </w:pPr>
                </w:p>
              </w:tc>
              <w:tc>
                <w:tcPr>
                  <w:tcW w:w="3039" w:type="dxa"/>
                  <w:tcBorders>
                    <w:top w:val="single" w:sz="4" w:space="0" w:color="auto"/>
                    <w:left w:val="single" w:sz="4" w:space="0" w:color="auto"/>
                    <w:bottom w:val="single" w:sz="4" w:space="0" w:color="auto"/>
                    <w:right w:val="single" w:sz="4" w:space="0" w:color="auto"/>
                  </w:tcBorders>
                  <w:shd w:val="clear" w:color="auto" w:fill="D9D9D9"/>
                </w:tcPr>
                <w:p w14:paraId="73BD27FF" w14:textId="77777777" w:rsidR="001D5868" w:rsidRPr="001D5868" w:rsidRDefault="001D5868" w:rsidP="001D5868">
                  <w:pPr>
                    <w:suppressAutoHyphens/>
                    <w:autoSpaceDN w:val="0"/>
                    <w:spacing w:after="160" w:line="240" w:lineRule="atLeast"/>
                    <w:textAlignment w:val="baseline"/>
                    <w:rPr>
                      <w:rFonts w:eastAsia="SimSun"/>
                      <w:kern w:val="3"/>
                      <w:lang w:eastAsia="en-US"/>
                    </w:rPr>
                  </w:pPr>
                  <w:r w:rsidRPr="001D5868">
                    <w:rPr>
                      <w:rFonts w:eastAsia="SimSun"/>
                      <w:kern w:val="3"/>
                      <w:lang w:eastAsia="en-US"/>
                    </w:rPr>
                    <w:t>Ukupno program</w:t>
                  </w:r>
                </w:p>
              </w:tc>
              <w:tc>
                <w:tcPr>
                  <w:tcW w:w="1720" w:type="dxa"/>
                  <w:tcBorders>
                    <w:top w:val="single" w:sz="4" w:space="0" w:color="auto"/>
                    <w:left w:val="single" w:sz="4" w:space="0" w:color="auto"/>
                    <w:bottom w:val="single" w:sz="4" w:space="0" w:color="auto"/>
                    <w:right w:val="single" w:sz="4" w:space="0" w:color="auto"/>
                  </w:tcBorders>
                  <w:shd w:val="clear" w:color="auto" w:fill="D9D9D9"/>
                </w:tcPr>
                <w:p w14:paraId="3AB467FC" w14:textId="77777777" w:rsidR="001D5868" w:rsidRPr="001D5868" w:rsidRDefault="001D5868" w:rsidP="001D5868">
                  <w:pPr>
                    <w:suppressAutoHyphens/>
                    <w:autoSpaceDN w:val="0"/>
                    <w:spacing w:after="160" w:line="240" w:lineRule="atLeast"/>
                    <w:jc w:val="center"/>
                    <w:textAlignment w:val="baseline"/>
                    <w:rPr>
                      <w:rFonts w:eastAsia="SimSun"/>
                      <w:kern w:val="3"/>
                      <w:lang w:eastAsia="en-US"/>
                    </w:rPr>
                  </w:pPr>
                  <w:r w:rsidRPr="001D5868">
                    <w:rPr>
                      <w:rFonts w:eastAsia="SimSun"/>
                      <w:kern w:val="3"/>
                      <w:lang w:eastAsia="en-US"/>
                    </w:rPr>
                    <w:t>1.325,00</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3605FC40" w14:textId="77777777" w:rsidR="001D5868" w:rsidRPr="001D5868" w:rsidRDefault="001D5868" w:rsidP="001D5868">
                  <w:pPr>
                    <w:suppressAutoHyphens/>
                    <w:autoSpaceDN w:val="0"/>
                    <w:spacing w:after="160" w:line="240" w:lineRule="atLeast"/>
                    <w:jc w:val="center"/>
                    <w:textAlignment w:val="baseline"/>
                    <w:rPr>
                      <w:rFonts w:eastAsia="SimSun"/>
                      <w:kern w:val="3"/>
                      <w:lang w:eastAsia="en-US"/>
                    </w:rPr>
                  </w:pPr>
                  <w:r w:rsidRPr="001D5868">
                    <w:rPr>
                      <w:rFonts w:eastAsia="SimSun"/>
                      <w:kern w:val="3"/>
                      <w:lang w:eastAsia="en-US"/>
                    </w:rPr>
                    <w:t>222,54</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1EAAE497" w14:textId="77777777" w:rsidR="001D5868" w:rsidRPr="001D5868" w:rsidRDefault="001D5868" w:rsidP="001D5868">
                  <w:pPr>
                    <w:suppressAutoHyphens/>
                    <w:autoSpaceDN w:val="0"/>
                    <w:spacing w:after="160" w:line="240" w:lineRule="atLeast"/>
                    <w:jc w:val="center"/>
                    <w:textAlignment w:val="baseline"/>
                    <w:rPr>
                      <w:rFonts w:eastAsia="SimSun"/>
                      <w:kern w:val="3"/>
                      <w:lang w:eastAsia="en-US"/>
                    </w:rPr>
                  </w:pPr>
                  <w:r w:rsidRPr="001D5868">
                    <w:rPr>
                      <w:rFonts w:eastAsia="SimSun"/>
                      <w:kern w:val="3"/>
                      <w:lang w:eastAsia="en-US"/>
                    </w:rPr>
                    <w:t>16,80%</w:t>
                  </w:r>
                </w:p>
              </w:tc>
            </w:tr>
          </w:tbl>
          <w:p w14:paraId="1226FCB0" w14:textId="77777777" w:rsidR="001D5868" w:rsidRPr="001D5868" w:rsidRDefault="001D5868" w:rsidP="001D5868">
            <w:pPr>
              <w:rPr>
                <w:b/>
                <w:color w:val="000000"/>
              </w:rPr>
            </w:pPr>
          </w:p>
          <w:p w14:paraId="7CB8B2BE" w14:textId="77777777" w:rsidR="001D5868" w:rsidRPr="001D5868" w:rsidRDefault="001D5868" w:rsidP="001D5868">
            <w:pPr>
              <w:rPr>
                <w:b/>
                <w:color w:val="000000"/>
              </w:rPr>
            </w:pPr>
          </w:p>
        </w:tc>
      </w:tr>
      <w:tr w:rsidR="001D5868" w:rsidRPr="001D5868" w14:paraId="305C6173" w14:textId="77777777" w:rsidTr="008A46EC">
        <w:trPr>
          <w:trHeight w:val="584"/>
        </w:trPr>
        <w:tc>
          <w:tcPr>
            <w:tcW w:w="9258" w:type="dxa"/>
            <w:tcBorders>
              <w:top w:val="single" w:sz="4" w:space="0" w:color="auto"/>
              <w:left w:val="single" w:sz="4" w:space="0" w:color="auto"/>
              <w:bottom w:val="single" w:sz="4" w:space="0" w:color="auto"/>
              <w:right w:val="single" w:sz="4" w:space="0" w:color="000000"/>
            </w:tcBorders>
            <w:shd w:val="clear" w:color="auto" w:fill="auto"/>
            <w:hideMark/>
          </w:tcPr>
          <w:p w14:paraId="3587B0E4" w14:textId="77777777" w:rsidR="001D5868" w:rsidRPr="001D5868" w:rsidRDefault="001D5868" w:rsidP="001D5868">
            <w:pPr>
              <w:numPr>
                <w:ilvl w:val="0"/>
                <w:numId w:val="66"/>
              </w:numPr>
              <w:spacing w:after="200" w:line="276" w:lineRule="auto"/>
              <w:rPr>
                <w:b/>
                <w:color w:val="000000"/>
              </w:rPr>
            </w:pPr>
            <w:r w:rsidRPr="001D5868">
              <w:rPr>
                <w:rFonts w:eastAsia="Calibri"/>
                <w:b/>
                <w:lang w:eastAsia="en-US"/>
              </w:rPr>
              <w:t>CILJEVI PROVEDBE PROGRAMA U RAZDOBLJU 2023.-2025</w:t>
            </w:r>
            <w:r w:rsidRPr="001D5868">
              <w:rPr>
                <w:b/>
                <w:color w:val="000000"/>
              </w:rPr>
              <w:t>.</w:t>
            </w:r>
          </w:p>
          <w:p w14:paraId="3199FCFC" w14:textId="77777777" w:rsidR="001D5868" w:rsidRPr="001D5868" w:rsidRDefault="001D5868" w:rsidP="001D5868">
            <w:pPr>
              <w:autoSpaceDE w:val="0"/>
              <w:autoSpaceDN w:val="0"/>
              <w:adjustRightInd w:val="0"/>
              <w:spacing w:after="200" w:line="276" w:lineRule="auto"/>
              <w:jc w:val="both"/>
              <w:rPr>
                <w:color w:val="000000"/>
              </w:rPr>
            </w:pPr>
            <w:r w:rsidRPr="001D5868">
              <w:rPr>
                <w:color w:val="000000"/>
              </w:rPr>
              <w:t>Uredno obavljanje povjerenih poslova državne uprave iz područja besplatne pravne pomoći, udruga građana.</w:t>
            </w:r>
          </w:p>
          <w:p w14:paraId="7B8B276F" w14:textId="77777777" w:rsidR="001D5868" w:rsidRPr="001D5868" w:rsidRDefault="001D5868" w:rsidP="001D5868">
            <w:pPr>
              <w:numPr>
                <w:ilvl w:val="0"/>
                <w:numId w:val="66"/>
              </w:numPr>
              <w:autoSpaceDE w:val="0"/>
              <w:autoSpaceDN w:val="0"/>
              <w:adjustRightInd w:val="0"/>
              <w:spacing w:after="200" w:line="276" w:lineRule="auto"/>
              <w:jc w:val="both"/>
              <w:rPr>
                <w:color w:val="000000"/>
              </w:rPr>
            </w:pPr>
            <w:r w:rsidRPr="001D5868">
              <w:rPr>
                <w:rFonts w:eastAsia="Calibri"/>
                <w:b/>
                <w:lang w:eastAsia="en-US"/>
              </w:rPr>
              <w:t>IZVRŠENJE PROVEDBE PROGRAMA</w:t>
            </w:r>
          </w:p>
          <w:p w14:paraId="2474D000" w14:textId="77777777" w:rsidR="001D5868" w:rsidRPr="001D5868" w:rsidRDefault="001D5868" w:rsidP="001D5868">
            <w:pPr>
              <w:autoSpaceDE w:val="0"/>
              <w:autoSpaceDN w:val="0"/>
              <w:adjustRightInd w:val="0"/>
              <w:spacing w:after="200" w:line="276" w:lineRule="auto"/>
              <w:jc w:val="both"/>
              <w:rPr>
                <w:color w:val="000000"/>
              </w:rPr>
            </w:pPr>
            <w:r w:rsidRPr="001D5868">
              <w:rPr>
                <w:color w:val="000000"/>
              </w:rPr>
              <w:t xml:space="preserve">Rashodi ovog odsjeka u 2023. godini bili su niski, budući da su nije bilo potrebe za većim ulaganjima u materijal za rad odsjeka. </w:t>
            </w:r>
          </w:p>
        </w:tc>
      </w:tr>
    </w:tbl>
    <w:p w14:paraId="63133D43" w14:textId="77777777" w:rsidR="001D5868" w:rsidRPr="001D5868" w:rsidRDefault="001D5868" w:rsidP="001D5868">
      <w:pPr>
        <w:rPr>
          <w:color w:val="000000"/>
        </w:rPr>
      </w:pPr>
    </w:p>
    <w:p w14:paraId="74220DED" w14:textId="77777777" w:rsidR="001D5868" w:rsidRPr="001D5868" w:rsidRDefault="001D5868" w:rsidP="001D5868">
      <w:pPr>
        <w:spacing w:line="276" w:lineRule="auto"/>
        <w:ind w:left="720"/>
        <w:contextualSpacing/>
        <w:rPr>
          <w:rFonts w:eastAsia="Calibri"/>
          <w:b/>
          <w:lang w:eastAsia="en-US"/>
        </w:rPr>
      </w:pPr>
      <w:r w:rsidRPr="001D5868">
        <w:rPr>
          <w:rFonts w:eastAsia="Calibri"/>
          <w:b/>
          <w:lang w:eastAsia="en-US"/>
        </w:rPr>
        <w:t>Odsjek za imovinskopravne poslove</w:t>
      </w:r>
    </w:p>
    <w:p w14:paraId="597D2E17" w14:textId="77777777" w:rsidR="001D5868" w:rsidRPr="001D5868" w:rsidRDefault="001D5868" w:rsidP="001D5868">
      <w:pPr>
        <w:spacing w:line="276" w:lineRule="auto"/>
        <w:rPr>
          <w:rFonts w:eastAsia="Calibri"/>
          <w:lang w:eastAsia="en-US"/>
        </w:rPr>
      </w:pPr>
    </w:p>
    <w:tbl>
      <w:tblPr>
        <w:tblW w:w="9258" w:type="dxa"/>
        <w:tblInd w:w="93" w:type="dxa"/>
        <w:tblLayout w:type="fixed"/>
        <w:tblLook w:val="04A0" w:firstRow="1" w:lastRow="0" w:firstColumn="1" w:lastColumn="0" w:noHBand="0" w:noVBand="1"/>
      </w:tblPr>
      <w:tblGrid>
        <w:gridCol w:w="9258"/>
      </w:tblGrid>
      <w:tr w:rsidR="001D5868" w:rsidRPr="001D5868" w14:paraId="5B088F86" w14:textId="77777777" w:rsidTr="008A46EC">
        <w:trPr>
          <w:trHeight w:val="26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325DFEE6" w14:textId="77777777" w:rsidR="001D5868" w:rsidRPr="001D5868" w:rsidRDefault="001D5868" w:rsidP="001D5868">
            <w:pPr>
              <w:rPr>
                <w:b/>
                <w:bCs/>
                <w:i/>
                <w:iCs/>
              </w:rPr>
            </w:pPr>
            <w:r w:rsidRPr="001D5868">
              <w:rPr>
                <w:b/>
                <w:bCs/>
                <w:i/>
                <w:iCs/>
              </w:rPr>
              <w:t>PROGRAM 1001 Tekući izdaci</w:t>
            </w:r>
          </w:p>
        </w:tc>
      </w:tr>
      <w:tr w:rsidR="001D5868" w:rsidRPr="001D5868" w14:paraId="59D28DA7" w14:textId="77777777" w:rsidTr="008A46EC">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7276FCF1" w14:textId="77777777" w:rsidR="001D5868" w:rsidRPr="001D5868" w:rsidRDefault="001D5868" w:rsidP="001D5868">
            <w:pPr>
              <w:rPr>
                <w:color w:val="000000"/>
              </w:rPr>
            </w:pPr>
            <w:r w:rsidRPr="001D5868">
              <w:rPr>
                <w:b/>
                <w:color w:val="000000"/>
              </w:rPr>
              <w:t>Opis programa</w:t>
            </w:r>
            <w:r w:rsidRPr="001D5868">
              <w:rPr>
                <w:color w:val="000000"/>
              </w:rPr>
              <w:t>: Predviđena su sredstva za materijalne troškove i usluge Odsjeka za imovinsko pravne poslove kao što su rashodi poslovanja, materijalni rashodi, rashodi za materijal i energiju te uredski materijal.</w:t>
            </w:r>
          </w:p>
        </w:tc>
      </w:tr>
      <w:tr w:rsidR="001D5868" w:rsidRPr="001D5868" w14:paraId="4D32D87B" w14:textId="77777777" w:rsidTr="008A46EC">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7D913347" w14:textId="77777777" w:rsidR="001D5868" w:rsidRPr="001D5868" w:rsidRDefault="001D5868" w:rsidP="001D5868">
            <w:pPr>
              <w:rPr>
                <w:color w:val="000000"/>
              </w:rPr>
            </w:pPr>
            <w:r w:rsidRPr="001D5868">
              <w:rPr>
                <w:b/>
                <w:color w:val="000000"/>
              </w:rPr>
              <w:t>Zakonske i druge pravne osnove programa</w:t>
            </w:r>
            <w:r w:rsidRPr="001D5868">
              <w:rPr>
                <w:color w:val="000000"/>
              </w:rPr>
              <w:t>:</w:t>
            </w:r>
          </w:p>
          <w:p w14:paraId="46693569" w14:textId="77777777" w:rsidR="001D5868" w:rsidRPr="001D5868" w:rsidRDefault="001D5868" w:rsidP="001D5868">
            <w:pPr>
              <w:autoSpaceDE w:val="0"/>
              <w:autoSpaceDN w:val="0"/>
              <w:adjustRightInd w:val="0"/>
              <w:spacing w:after="200" w:line="276" w:lineRule="auto"/>
              <w:jc w:val="both"/>
              <w:rPr>
                <w:color w:val="000000"/>
              </w:rPr>
            </w:pPr>
            <w:r w:rsidRPr="001D5868">
              <w:rPr>
                <w:color w:val="000000"/>
              </w:rPr>
              <w:t>Sporazum o povjeravanju poslova ureda državne uprave županijama, Zakon o izvlaštenju i određivanju naknade</w:t>
            </w:r>
          </w:p>
        </w:tc>
      </w:tr>
      <w:tr w:rsidR="001D5868" w:rsidRPr="001D5868" w14:paraId="7DE06A82" w14:textId="77777777" w:rsidTr="008A46EC">
        <w:trPr>
          <w:trHeight w:val="584"/>
        </w:trPr>
        <w:tc>
          <w:tcPr>
            <w:tcW w:w="9258" w:type="dxa"/>
            <w:tcBorders>
              <w:top w:val="single" w:sz="4" w:space="0" w:color="auto"/>
              <w:left w:val="single" w:sz="4" w:space="0" w:color="auto"/>
              <w:bottom w:val="single" w:sz="4" w:space="0" w:color="auto"/>
              <w:right w:val="single" w:sz="4" w:space="0" w:color="000000"/>
            </w:tcBorders>
            <w:shd w:val="clear" w:color="auto" w:fill="auto"/>
            <w:hideMark/>
          </w:tcPr>
          <w:p w14:paraId="32A7D0A2" w14:textId="77777777" w:rsidR="001D5868" w:rsidRPr="001D5868" w:rsidRDefault="001D5868" w:rsidP="001D5868">
            <w:pPr>
              <w:spacing w:before="120"/>
              <w:rPr>
                <w:b/>
                <w:bCs/>
              </w:rPr>
            </w:pPr>
            <w:r w:rsidRPr="001D5868">
              <w:rPr>
                <w:b/>
                <w:bCs/>
              </w:rPr>
              <w:t xml:space="preserve">PROCJENA I ISHODIŠTE POTREBNIH SREDSTAVA: </w:t>
            </w:r>
          </w:p>
          <w:p w14:paraId="6AFBAA8B" w14:textId="77777777" w:rsidR="001D5868" w:rsidRPr="001D5868" w:rsidRDefault="001D5868" w:rsidP="001D5868">
            <w:pPr>
              <w:spacing w:before="120" w:after="120" w:line="276" w:lineRule="auto"/>
              <w:rPr>
                <w:rFonts w:eastAsia="Calibri"/>
                <w:lang w:eastAsia="en-US"/>
              </w:rPr>
            </w:pPr>
            <w:r w:rsidRPr="001D5868">
              <w:rPr>
                <w:rFonts w:eastAsia="Calibri"/>
                <w:lang w:eastAsia="en-US"/>
              </w:rPr>
              <w:t>Unutar programa planiraju se sljedeće aktivnosti/projekti: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39"/>
              <w:gridCol w:w="1720"/>
              <w:gridCol w:w="1701"/>
              <w:gridCol w:w="1701"/>
            </w:tblGrid>
            <w:tr w:rsidR="001D5868" w:rsidRPr="001D5868" w14:paraId="257DF086" w14:textId="77777777" w:rsidTr="008A46EC">
              <w:trPr>
                <w:trHeight w:val="809"/>
              </w:trPr>
              <w:tc>
                <w:tcPr>
                  <w:tcW w:w="675" w:type="dxa"/>
                  <w:tcBorders>
                    <w:top w:val="single" w:sz="4" w:space="0" w:color="auto"/>
                    <w:left w:val="single" w:sz="4" w:space="0" w:color="auto"/>
                    <w:bottom w:val="single" w:sz="4" w:space="0" w:color="auto"/>
                    <w:right w:val="single" w:sz="4" w:space="0" w:color="auto"/>
                  </w:tcBorders>
                  <w:shd w:val="clear" w:color="auto" w:fill="D9D9D9"/>
                </w:tcPr>
                <w:p w14:paraId="53CA9294" w14:textId="77777777" w:rsidR="001D5868" w:rsidRPr="001D5868" w:rsidRDefault="001D5868" w:rsidP="001D5868">
                  <w:pPr>
                    <w:suppressAutoHyphens/>
                    <w:autoSpaceDN w:val="0"/>
                    <w:spacing w:after="160" w:line="240" w:lineRule="atLeast"/>
                    <w:jc w:val="both"/>
                    <w:textAlignment w:val="baseline"/>
                    <w:rPr>
                      <w:rFonts w:eastAsia="SimSun"/>
                      <w:kern w:val="3"/>
                      <w:lang w:eastAsia="en-US"/>
                    </w:rPr>
                  </w:pPr>
                  <w:r w:rsidRPr="001D5868">
                    <w:rPr>
                      <w:rFonts w:eastAsia="SimSun"/>
                      <w:kern w:val="3"/>
                      <w:lang w:eastAsia="en-US"/>
                    </w:rPr>
                    <w:t>R.b.</w:t>
                  </w:r>
                </w:p>
              </w:tc>
              <w:tc>
                <w:tcPr>
                  <w:tcW w:w="3039" w:type="dxa"/>
                  <w:tcBorders>
                    <w:top w:val="single" w:sz="4" w:space="0" w:color="auto"/>
                    <w:left w:val="single" w:sz="4" w:space="0" w:color="auto"/>
                    <w:bottom w:val="single" w:sz="4" w:space="0" w:color="auto"/>
                    <w:right w:val="single" w:sz="4" w:space="0" w:color="auto"/>
                  </w:tcBorders>
                  <w:shd w:val="clear" w:color="auto" w:fill="D9D9D9"/>
                </w:tcPr>
                <w:p w14:paraId="1D6609D1" w14:textId="77777777" w:rsidR="001D5868" w:rsidRPr="001D5868" w:rsidRDefault="001D5868" w:rsidP="001D5868">
                  <w:pPr>
                    <w:suppressAutoHyphens/>
                    <w:autoSpaceDN w:val="0"/>
                    <w:spacing w:after="160" w:line="240" w:lineRule="atLeast"/>
                    <w:jc w:val="both"/>
                    <w:textAlignment w:val="baseline"/>
                    <w:rPr>
                      <w:rFonts w:eastAsia="SimSun"/>
                      <w:kern w:val="3"/>
                      <w:lang w:eastAsia="en-US"/>
                    </w:rPr>
                  </w:pPr>
                  <w:r w:rsidRPr="001D5868">
                    <w:rPr>
                      <w:rFonts w:eastAsia="SimSun"/>
                      <w:kern w:val="3"/>
                      <w:lang w:eastAsia="en-US"/>
                    </w:rPr>
                    <w:t>Naziv aktivosti/projekta</w:t>
                  </w:r>
                </w:p>
              </w:tc>
              <w:tc>
                <w:tcPr>
                  <w:tcW w:w="1720" w:type="dxa"/>
                  <w:tcBorders>
                    <w:top w:val="single" w:sz="4" w:space="0" w:color="auto"/>
                    <w:left w:val="single" w:sz="4" w:space="0" w:color="auto"/>
                    <w:bottom w:val="single" w:sz="4" w:space="0" w:color="auto"/>
                    <w:right w:val="single" w:sz="4" w:space="0" w:color="auto"/>
                  </w:tcBorders>
                  <w:shd w:val="clear" w:color="auto" w:fill="D9D9D9"/>
                </w:tcPr>
                <w:p w14:paraId="6E93466E" w14:textId="77777777" w:rsidR="001D5868" w:rsidRPr="001D5868" w:rsidRDefault="001D5868" w:rsidP="001D5868">
                  <w:pPr>
                    <w:suppressAutoHyphens/>
                    <w:autoSpaceDN w:val="0"/>
                    <w:jc w:val="center"/>
                    <w:textAlignment w:val="baseline"/>
                    <w:rPr>
                      <w:rFonts w:eastAsia="SimSun"/>
                      <w:kern w:val="3"/>
                      <w:lang w:eastAsia="en-US"/>
                    </w:rPr>
                  </w:pPr>
                  <w:r w:rsidRPr="001D5868">
                    <w:rPr>
                      <w:rFonts w:eastAsia="SimSun"/>
                      <w:kern w:val="3"/>
                      <w:lang w:eastAsia="en-US"/>
                    </w:rPr>
                    <w:t xml:space="preserve">Plan 2023. </w:t>
                  </w:r>
                </w:p>
                <w:p w14:paraId="2301C9F2" w14:textId="77777777" w:rsidR="001D5868" w:rsidRPr="001D5868" w:rsidRDefault="001D5868" w:rsidP="001D5868">
                  <w:pPr>
                    <w:suppressAutoHyphens/>
                    <w:autoSpaceDN w:val="0"/>
                    <w:jc w:val="center"/>
                    <w:textAlignment w:val="baseline"/>
                    <w:rPr>
                      <w:rFonts w:eastAsia="SimSun"/>
                      <w:kern w:val="3"/>
                      <w:lang w:eastAsia="en-US"/>
                    </w:rPr>
                  </w:pPr>
                  <w:r w:rsidRPr="001D5868">
                    <w:rPr>
                      <w:rFonts w:eastAsia="SimSun"/>
                      <w:kern w:val="3"/>
                      <w:lang w:eastAsia="en-US"/>
                    </w:rPr>
                    <w:t>Eur</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16AD169E" w14:textId="77777777" w:rsidR="001D5868" w:rsidRPr="001D5868" w:rsidRDefault="001D5868" w:rsidP="001D5868">
                  <w:pPr>
                    <w:suppressAutoHyphens/>
                    <w:autoSpaceDN w:val="0"/>
                    <w:jc w:val="center"/>
                    <w:textAlignment w:val="baseline"/>
                    <w:rPr>
                      <w:rFonts w:eastAsia="SimSun"/>
                      <w:kern w:val="3"/>
                      <w:lang w:eastAsia="en-US"/>
                    </w:rPr>
                  </w:pPr>
                  <w:r w:rsidRPr="001D5868">
                    <w:rPr>
                      <w:rFonts w:eastAsia="SimSun"/>
                      <w:kern w:val="3"/>
                      <w:lang w:eastAsia="en-US"/>
                    </w:rPr>
                    <w:t xml:space="preserve">Izvršenje 2023. </w:t>
                  </w:r>
                </w:p>
                <w:p w14:paraId="09496CBD" w14:textId="77777777" w:rsidR="001D5868" w:rsidRPr="001D5868" w:rsidRDefault="001D5868" w:rsidP="001D5868">
                  <w:pPr>
                    <w:suppressAutoHyphens/>
                    <w:autoSpaceDN w:val="0"/>
                    <w:jc w:val="center"/>
                    <w:textAlignment w:val="baseline"/>
                    <w:rPr>
                      <w:rFonts w:eastAsia="SimSun"/>
                      <w:kern w:val="3"/>
                      <w:lang w:eastAsia="en-US"/>
                    </w:rPr>
                  </w:pPr>
                  <w:r w:rsidRPr="001D5868">
                    <w:rPr>
                      <w:rFonts w:eastAsia="SimSun"/>
                      <w:kern w:val="3"/>
                      <w:lang w:eastAsia="en-US"/>
                    </w:rPr>
                    <w:t>Eur</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60DD511F" w14:textId="77777777" w:rsidR="001D5868" w:rsidRPr="001D5868" w:rsidRDefault="001D5868" w:rsidP="001D5868">
                  <w:pPr>
                    <w:suppressAutoHyphens/>
                    <w:autoSpaceDN w:val="0"/>
                    <w:jc w:val="center"/>
                    <w:textAlignment w:val="baseline"/>
                    <w:rPr>
                      <w:rFonts w:eastAsia="SimSun"/>
                      <w:kern w:val="3"/>
                      <w:lang w:eastAsia="en-US"/>
                    </w:rPr>
                  </w:pPr>
                  <w:r w:rsidRPr="001D5868">
                    <w:rPr>
                      <w:rFonts w:eastAsia="SimSun"/>
                      <w:kern w:val="3"/>
                      <w:lang w:eastAsia="en-US"/>
                    </w:rPr>
                    <w:t>Indeks</w:t>
                  </w:r>
                </w:p>
              </w:tc>
            </w:tr>
            <w:tr w:rsidR="001D5868" w:rsidRPr="001D5868" w14:paraId="643E7FF8" w14:textId="77777777" w:rsidTr="008A46EC">
              <w:tc>
                <w:tcPr>
                  <w:tcW w:w="675" w:type="dxa"/>
                  <w:tcBorders>
                    <w:top w:val="single" w:sz="4" w:space="0" w:color="auto"/>
                    <w:left w:val="single" w:sz="4" w:space="0" w:color="auto"/>
                    <w:bottom w:val="single" w:sz="4" w:space="0" w:color="auto"/>
                    <w:right w:val="single" w:sz="4" w:space="0" w:color="auto"/>
                  </w:tcBorders>
                </w:tcPr>
                <w:p w14:paraId="6B810B7C" w14:textId="77777777" w:rsidR="001D5868" w:rsidRPr="001D5868" w:rsidRDefault="001D5868" w:rsidP="001D5868">
                  <w:pPr>
                    <w:suppressAutoHyphens/>
                    <w:autoSpaceDN w:val="0"/>
                    <w:spacing w:after="160" w:line="240" w:lineRule="atLeast"/>
                    <w:jc w:val="both"/>
                    <w:textAlignment w:val="baseline"/>
                    <w:rPr>
                      <w:rFonts w:eastAsia="SimSun"/>
                      <w:kern w:val="3"/>
                      <w:lang w:eastAsia="en-US"/>
                    </w:rPr>
                  </w:pPr>
                  <w:r w:rsidRPr="001D5868">
                    <w:rPr>
                      <w:rFonts w:eastAsia="SimSun"/>
                      <w:kern w:val="3"/>
                      <w:lang w:eastAsia="en-US"/>
                    </w:rPr>
                    <w:t>1.</w:t>
                  </w:r>
                </w:p>
              </w:tc>
              <w:tc>
                <w:tcPr>
                  <w:tcW w:w="3039" w:type="dxa"/>
                  <w:tcBorders>
                    <w:top w:val="single" w:sz="4" w:space="0" w:color="auto"/>
                    <w:left w:val="single" w:sz="4" w:space="0" w:color="auto"/>
                    <w:bottom w:val="single" w:sz="4" w:space="0" w:color="auto"/>
                    <w:right w:val="single" w:sz="4" w:space="0" w:color="auto"/>
                  </w:tcBorders>
                </w:tcPr>
                <w:p w14:paraId="50A286D6" w14:textId="77777777" w:rsidR="001D5868" w:rsidRPr="001D5868" w:rsidRDefault="001D5868" w:rsidP="001D5868">
                  <w:pPr>
                    <w:suppressAutoHyphens/>
                    <w:autoSpaceDN w:val="0"/>
                    <w:spacing w:after="160" w:line="240" w:lineRule="atLeast"/>
                    <w:textAlignment w:val="baseline"/>
                    <w:rPr>
                      <w:rFonts w:eastAsia="SimSun"/>
                      <w:kern w:val="3"/>
                      <w:lang w:eastAsia="en-US"/>
                    </w:rPr>
                  </w:pPr>
                  <w:r w:rsidRPr="001D5868">
                    <w:rPr>
                      <w:color w:val="000000"/>
                      <w:kern w:val="3"/>
                    </w:rPr>
                    <w:t>Materijalni troškovi i usluge</w:t>
                  </w:r>
                </w:p>
              </w:tc>
              <w:tc>
                <w:tcPr>
                  <w:tcW w:w="1720" w:type="dxa"/>
                  <w:tcBorders>
                    <w:top w:val="single" w:sz="4" w:space="0" w:color="auto"/>
                    <w:left w:val="single" w:sz="4" w:space="0" w:color="auto"/>
                    <w:bottom w:val="single" w:sz="4" w:space="0" w:color="auto"/>
                    <w:right w:val="single" w:sz="4" w:space="0" w:color="auto"/>
                  </w:tcBorders>
                </w:tcPr>
                <w:p w14:paraId="061BA413" w14:textId="77777777" w:rsidR="001D5868" w:rsidRPr="001D5868" w:rsidRDefault="001D5868" w:rsidP="001D5868">
                  <w:pPr>
                    <w:suppressAutoHyphens/>
                    <w:autoSpaceDN w:val="0"/>
                    <w:spacing w:after="160" w:line="240" w:lineRule="atLeast"/>
                    <w:jc w:val="center"/>
                    <w:textAlignment w:val="baseline"/>
                    <w:rPr>
                      <w:rFonts w:eastAsia="SimSun"/>
                      <w:kern w:val="3"/>
                      <w:lang w:eastAsia="en-US"/>
                    </w:rPr>
                  </w:pPr>
                  <w:r w:rsidRPr="001D5868">
                    <w:rPr>
                      <w:rFonts w:eastAsia="SimSun"/>
                      <w:kern w:val="3"/>
                      <w:lang w:eastAsia="en-US"/>
                    </w:rPr>
                    <w:t>9.955,00</w:t>
                  </w:r>
                </w:p>
              </w:tc>
              <w:tc>
                <w:tcPr>
                  <w:tcW w:w="1701" w:type="dxa"/>
                  <w:tcBorders>
                    <w:top w:val="single" w:sz="4" w:space="0" w:color="auto"/>
                    <w:left w:val="single" w:sz="4" w:space="0" w:color="auto"/>
                    <w:bottom w:val="single" w:sz="4" w:space="0" w:color="auto"/>
                    <w:right w:val="single" w:sz="4" w:space="0" w:color="auto"/>
                  </w:tcBorders>
                </w:tcPr>
                <w:p w14:paraId="6D7228B1" w14:textId="77777777" w:rsidR="001D5868" w:rsidRPr="001D5868" w:rsidRDefault="001D5868" w:rsidP="001D5868">
                  <w:pPr>
                    <w:suppressAutoHyphens/>
                    <w:autoSpaceDN w:val="0"/>
                    <w:spacing w:after="160" w:line="240" w:lineRule="atLeast"/>
                    <w:jc w:val="center"/>
                    <w:textAlignment w:val="baseline"/>
                    <w:rPr>
                      <w:rFonts w:eastAsia="SimSun"/>
                      <w:kern w:val="3"/>
                      <w:lang w:eastAsia="en-US"/>
                    </w:rPr>
                  </w:pPr>
                  <w:r w:rsidRPr="001D5868">
                    <w:rPr>
                      <w:rFonts w:eastAsia="SimSun"/>
                      <w:kern w:val="3"/>
                      <w:lang w:eastAsia="en-US"/>
                    </w:rPr>
                    <w:t>326,14</w:t>
                  </w:r>
                </w:p>
              </w:tc>
              <w:tc>
                <w:tcPr>
                  <w:tcW w:w="1701" w:type="dxa"/>
                  <w:tcBorders>
                    <w:top w:val="single" w:sz="4" w:space="0" w:color="auto"/>
                    <w:left w:val="single" w:sz="4" w:space="0" w:color="auto"/>
                    <w:bottom w:val="single" w:sz="4" w:space="0" w:color="auto"/>
                    <w:right w:val="single" w:sz="4" w:space="0" w:color="auto"/>
                  </w:tcBorders>
                </w:tcPr>
                <w:p w14:paraId="4F900C8E" w14:textId="77777777" w:rsidR="001D5868" w:rsidRPr="001D5868" w:rsidRDefault="001D5868" w:rsidP="001D5868">
                  <w:pPr>
                    <w:suppressAutoHyphens/>
                    <w:autoSpaceDN w:val="0"/>
                    <w:spacing w:after="160" w:line="240" w:lineRule="atLeast"/>
                    <w:jc w:val="center"/>
                    <w:textAlignment w:val="baseline"/>
                    <w:rPr>
                      <w:rFonts w:eastAsia="SimSun"/>
                      <w:kern w:val="3"/>
                      <w:lang w:eastAsia="en-US"/>
                    </w:rPr>
                  </w:pPr>
                  <w:r w:rsidRPr="001D5868">
                    <w:rPr>
                      <w:rFonts w:eastAsia="SimSun"/>
                      <w:kern w:val="3"/>
                      <w:lang w:eastAsia="en-US"/>
                    </w:rPr>
                    <w:t>3,28%</w:t>
                  </w:r>
                </w:p>
              </w:tc>
            </w:tr>
            <w:tr w:rsidR="001D5868" w:rsidRPr="001D5868" w14:paraId="1A385D25" w14:textId="77777777" w:rsidTr="008A46EC">
              <w:tc>
                <w:tcPr>
                  <w:tcW w:w="675" w:type="dxa"/>
                  <w:tcBorders>
                    <w:top w:val="single" w:sz="4" w:space="0" w:color="auto"/>
                    <w:left w:val="single" w:sz="4" w:space="0" w:color="auto"/>
                    <w:bottom w:val="single" w:sz="4" w:space="0" w:color="auto"/>
                    <w:right w:val="single" w:sz="4" w:space="0" w:color="auto"/>
                  </w:tcBorders>
                  <w:shd w:val="clear" w:color="auto" w:fill="D9D9D9"/>
                </w:tcPr>
                <w:p w14:paraId="4CC04BDF" w14:textId="77777777" w:rsidR="001D5868" w:rsidRPr="001D5868" w:rsidRDefault="001D5868" w:rsidP="001D5868">
                  <w:pPr>
                    <w:suppressAutoHyphens/>
                    <w:autoSpaceDN w:val="0"/>
                    <w:spacing w:after="160" w:line="240" w:lineRule="atLeast"/>
                    <w:jc w:val="both"/>
                    <w:textAlignment w:val="baseline"/>
                    <w:rPr>
                      <w:rFonts w:eastAsia="SimSun"/>
                      <w:kern w:val="3"/>
                      <w:lang w:eastAsia="en-US"/>
                    </w:rPr>
                  </w:pPr>
                </w:p>
              </w:tc>
              <w:tc>
                <w:tcPr>
                  <w:tcW w:w="3039" w:type="dxa"/>
                  <w:tcBorders>
                    <w:top w:val="single" w:sz="4" w:space="0" w:color="auto"/>
                    <w:left w:val="single" w:sz="4" w:space="0" w:color="auto"/>
                    <w:bottom w:val="single" w:sz="4" w:space="0" w:color="auto"/>
                    <w:right w:val="single" w:sz="4" w:space="0" w:color="auto"/>
                  </w:tcBorders>
                  <w:shd w:val="clear" w:color="auto" w:fill="D9D9D9"/>
                </w:tcPr>
                <w:p w14:paraId="082B90BE" w14:textId="77777777" w:rsidR="001D5868" w:rsidRPr="001D5868" w:rsidRDefault="001D5868" w:rsidP="001D5868">
                  <w:pPr>
                    <w:suppressAutoHyphens/>
                    <w:autoSpaceDN w:val="0"/>
                    <w:spacing w:after="160" w:line="240" w:lineRule="atLeast"/>
                    <w:textAlignment w:val="baseline"/>
                    <w:rPr>
                      <w:rFonts w:eastAsia="SimSun"/>
                      <w:kern w:val="3"/>
                      <w:lang w:eastAsia="en-US"/>
                    </w:rPr>
                  </w:pPr>
                  <w:r w:rsidRPr="001D5868">
                    <w:rPr>
                      <w:rFonts w:eastAsia="SimSun"/>
                      <w:kern w:val="3"/>
                      <w:lang w:eastAsia="en-US"/>
                    </w:rPr>
                    <w:t>Ukupno program</w:t>
                  </w:r>
                </w:p>
              </w:tc>
              <w:tc>
                <w:tcPr>
                  <w:tcW w:w="1720" w:type="dxa"/>
                  <w:tcBorders>
                    <w:top w:val="single" w:sz="4" w:space="0" w:color="auto"/>
                    <w:left w:val="single" w:sz="4" w:space="0" w:color="auto"/>
                    <w:bottom w:val="single" w:sz="4" w:space="0" w:color="auto"/>
                    <w:right w:val="single" w:sz="4" w:space="0" w:color="auto"/>
                  </w:tcBorders>
                  <w:shd w:val="clear" w:color="auto" w:fill="D9D9D9"/>
                </w:tcPr>
                <w:p w14:paraId="0A5C7DA0" w14:textId="77777777" w:rsidR="001D5868" w:rsidRPr="001D5868" w:rsidRDefault="001D5868" w:rsidP="001D5868">
                  <w:pPr>
                    <w:suppressAutoHyphens/>
                    <w:autoSpaceDN w:val="0"/>
                    <w:spacing w:after="160" w:line="240" w:lineRule="atLeast"/>
                    <w:jc w:val="center"/>
                    <w:textAlignment w:val="baseline"/>
                    <w:rPr>
                      <w:rFonts w:eastAsia="SimSun"/>
                      <w:kern w:val="3"/>
                      <w:lang w:eastAsia="en-US"/>
                    </w:rPr>
                  </w:pPr>
                  <w:r w:rsidRPr="001D5868">
                    <w:rPr>
                      <w:rFonts w:eastAsia="SimSun"/>
                      <w:kern w:val="3"/>
                      <w:lang w:eastAsia="en-US"/>
                    </w:rPr>
                    <w:t>9.955,00</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194C2A3C" w14:textId="77777777" w:rsidR="001D5868" w:rsidRPr="001D5868" w:rsidRDefault="001D5868" w:rsidP="001D5868">
                  <w:pPr>
                    <w:suppressAutoHyphens/>
                    <w:autoSpaceDN w:val="0"/>
                    <w:spacing w:after="160" w:line="240" w:lineRule="atLeast"/>
                    <w:jc w:val="center"/>
                    <w:textAlignment w:val="baseline"/>
                    <w:rPr>
                      <w:rFonts w:eastAsia="SimSun"/>
                      <w:kern w:val="3"/>
                      <w:lang w:eastAsia="en-US"/>
                    </w:rPr>
                  </w:pPr>
                  <w:r w:rsidRPr="001D5868">
                    <w:rPr>
                      <w:rFonts w:eastAsia="SimSun"/>
                      <w:kern w:val="3"/>
                      <w:lang w:eastAsia="en-US"/>
                    </w:rPr>
                    <w:t>326,14</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19FD01BD" w14:textId="77777777" w:rsidR="001D5868" w:rsidRPr="001D5868" w:rsidRDefault="001D5868" w:rsidP="001D5868">
                  <w:pPr>
                    <w:suppressAutoHyphens/>
                    <w:autoSpaceDN w:val="0"/>
                    <w:spacing w:after="160" w:line="240" w:lineRule="atLeast"/>
                    <w:jc w:val="center"/>
                    <w:textAlignment w:val="baseline"/>
                    <w:rPr>
                      <w:rFonts w:eastAsia="SimSun"/>
                      <w:kern w:val="3"/>
                      <w:lang w:eastAsia="en-US"/>
                    </w:rPr>
                  </w:pPr>
                  <w:r w:rsidRPr="001D5868">
                    <w:rPr>
                      <w:rFonts w:eastAsia="SimSun"/>
                      <w:kern w:val="3"/>
                      <w:lang w:eastAsia="en-US"/>
                    </w:rPr>
                    <w:t>3,28%</w:t>
                  </w:r>
                </w:p>
              </w:tc>
            </w:tr>
          </w:tbl>
          <w:p w14:paraId="7F5A11BB" w14:textId="77777777" w:rsidR="001D5868" w:rsidRPr="001D5868" w:rsidRDefault="001D5868" w:rsidP="001D5868">
            <w:pPr>
              <w:rPr>
                <w:b/>
                <w:color w:val="000000"/>
              </w:rPr>
            </w:pPr>
          </w:p>
          <w:p w14:paraId="3D67231A" w14:textId="77777777" w:rsidR="001D5868" w:rsidRPr="001D5868" w:rsidRDefault="001D5868" w:rsidP="001D5868">
            <w:pPr>
              <w:numPr>
                <w:ilvl w:val="0"/>
                <w:numId w:val="66"/>
              </w:numPr>
              <w:autoSpaceDE w:val="0"/>
              <w:autoSpaceDN w:val="0"/>
              <w:adjustRightInd w:val="0"/>
              <w:spacing w:after="200" w:line="276" w:lineRule="auto"/>
              <w:jc w:val="both"/>
              <w:rPr>
                <w:rFonts w:eastAsia="Calibri"/>
                <w:b/>
                <w:lang w:eastAsia="en-US"/>
              </w:rPr>
            </w:pPr>
            <w:r w:rsidRPr="001D5868">
              <w:rPr>
                <w:rFonts w:eastAsia="Calibri"/>
                <w:b/>
                <w:lang w:eastAsia="en-US"/>
              </w:rPr>
              <w:t>CILJEVI PROVEDBE PROGRAMA U RAZDOBLJU 2023.-2025.</w:t>
            </w:r>
          </w:p>
          <w:p w14:paraId="38BA7323" w14:textId="77777777" w:rsidR="001D5868" w:rsidRPr="001D5868" w:rsidRDefault="001D5868" w:rsidP="001D5868">
            <w:pPr>
              <w:autoSpaceDE w:val="0"/>
              <w:autoSpaceDN w:val="0"/>
              <w:adjustRightInd w:val="0"/>
              <w:jc w:val="both"/>
              <w:rPr>
                <w:color w:val="000000"/>
              </w:rPr>
            </w:pPr>
            <w:r w:rsidRPr="001D5868">
              <w:rPr>
                <w:color w:val="000000"/>
              </w:rPr>
              <w:t>Uredno obavljanje povjerenih  poslova državne uprave iz područja izvlaštenja nekretnina te određivanje naknade za izvlaštene nekretnine.</w:t>
            </w:r>
          </w:p>
          <w:p w14:paraId="63DFE59F" w14:textId="77777777" w:rsidR="001D5868" w:rsidRPr="001D5868" w:rsidRDefault="001D5868" w:rsidP="001D5868">
            <w:pPr>
              <w:numPr>
                <w:ilvl w:val="0"/>
                <w:numId w:val="66"/>
              </w:numPr>
              <w:autoSpaceDE w:val="0"/>
              <w:autoSpaceDN w:val="0"/>
              <w:adjustRightInd w:val="0"/>
              <w:spacing w:after="200" w:line="276" w:lineRule="auto"/>
              <w:jc w:val="both"/>
              <w:rPr>
                <w:color w:val="000000"/>
              </w:rPr>
            </w:pPr>
            <w:r w:rsidRPr="001D5868">
              <w:rPr>
                <w:rFonts w:eastAsia="Calibri"/>
                <w:b/>
                <w:lang w:eastAsia="en-US"/>
              </w:rPr>
              <w:lastRenderedPageBreak/>
              <w:t>IZVRŠENJE PROVEDBE PROGRAMA</w:t>
            </w:r>
          </w:p>
          <w:p w14:paraId="1F78F1C9" w14:textId="77777777" w:rsidR="001D5868" w:rsidRPr="001D5868" w:rsidRDefault="001D5868" w:rsidP="001D5868">
            <w:pPr>
              <w:autoSpaceDE w:val="0"/>
              <w:autoSpaceDN w:val="0"/>
              <w:adjustRightInd w:val="0"/>
              <w:spacing w:after="200" w:line="276" w:lineRule="auto"/>
              <w:jc w:val="both"/>
              <w:rPr>
                <w:color w:val="000000"/>
              </w:rPr>
            </w:pPr>
            <w:r w:rsidRPr="001D5868">
              <w:rPr>
                <w:color w:val="000000"/>
              </w:rPr>
              <w:t>Rashodi ovog odsjeka u 2023. godini bili su niski, budući da su nije bilo potrebe za većim ulaganjima u materijal za rad odsjeka.</w:t>
            </w:r>
          </w:p>
        </w:tc>
      </w:tr>
    </w:tbl>
    <w:p w14:paraId="24AC3EC3" w14:textId="77777777" w:rsidR="001D5868" w:rsidRPr="001D5868" w:rsidRDefault="001D5868" w:rsidP="001D5868">
      <w:pPr>
        <w:spacing w:line="276" w:lineRule="auto"/>
        <w:ind w:left="720"/>
        <w:contextualSpacing/>
        <w:rPr>
          <w:rFonts w:eastAsia="Calibri"/>
          <w:b/>
          <w:lang w:eastAsia="en-US"/>
        </w:rPr>
      </w:pPr>
      <w:r w:rsidRPr="001D5868">
        <w:rPr>
          <w:rFonts w:eastAsia="Calibri"/>
          <w:b/>
          <w:lang w:eastAsia="en-US"/>
        </w:rPr>
        <w:lastRenderedPageBreak/>
        <w:t>Odsjek za osobna stanja građana</w:t>
      </w:r>
    </w:p>
    <w:p w14:paraId="7EF07383" w14:textId="77777777" w:rsidR="001D5868" w:rsidRPr="001D5868" w:rsidRDefault="001D5868" w:rsidP="001D5868">
      <w:pPr>
        <w:rPr>
          <w:color w:val="000000"/>
        </w:rPr>
      </w:pPr>
    </w:p>
    <w:tbl>
      <w:tblPr>
        <w:tblW w:w="9258" w:type="dxa"/>
        <w:tblInd w:w="93" w:type="dxa"/>
        <w:tblLayout w:type="fixed"/>
        <w:tblLook w:val="04A0" w:firstRow="1" w:lastRow="0" w:firstColumn="1" w:lastColumn="0" w:noHBand="0" w:noVBand="1"/>
      </w:tblPr>
      <w:tblGrid>
        <w:gridCol w:w="9258"/>
      </w:tblGrid>
      <w:tr w:rsidR="001D5868" w:rsidRPr="001D5868" w14:paraId="48D9B9DF" w14:textId="77777777" w:rsidTr="008A46EC">
        <w:trPr>
          <w:trHeight w:val="26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698C5D07" w14:textId="77777777" w:rsidR="001D5868" w:rsidRPr="001D5868" w:rsidRDefault="001D5868" w:rsidP="001D5868">
            <w:pPr>
              <w:rPr>
                <w:b/>
                <w:bCs/>
                <w:i/>
                <w:iCs/>
              </w:rPr>
            </w:pPr>
            <w:r w:rsidRPr="001D5868">
              <w:rPr>
                <w:b/>
                <w:bCs/>
                <w:i/>
                <w:iCs/>
              </w:rPr>
              <w:t>PROGRAM 1001Tekući izdaci</w:t>
            </w:r>
          </w:p>
        </w:tc>
      </w:tr>
      <w:tr w:rsidR="001D5868" w:rsidRPr="001D5868" w14:paraId="46F414E7" w14:textId="77777777" w:rsidTr="008A46EC">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63BC822A" w14:textId="77777777" w:rsidR="001D5868" w:rsidRPr="001D5868" w:rsidRDefault="001D5868" w:rsidP="001D5868">
            <w:pPr>
              <w:rPr>
                <w:color w:val="000000"/>
              </w:rPr>
            </w:pPr>
            <w:r w:rsidRPr="001D5868">
              <w:rPr>
                <w:b/>
                <w:color w:val="000000"/>
              </w:rPr>
              <w:t>Opis programa</w:t>
            </w:r>
            <w:r w:rsidRPr="001D5868">
              <w:rPr>
                <w:color w:val="000000"/>
              </w:rPr>
              <w:t>: Predviđena sredstva služe za normalno obavljanje poslova Odsjeka za osobna stanja građana. Sredstva su predviđena za uredski materijal, poštanske troškove i ostale materijalne rashode. Sredstva su predviđena i za isplatu naknada matičarima za sklapanje braka ili životnog partnerstva izvan radnog vremena u službenim i izvan službenim prostorijama. Materijalni troškovi i troškovi usluga odnose se prije svega na povjerene poslove državne uprave.</w:t>
            </w:r>
          </w:p>
          <w:p w14:paraId="51DA8383" w14:textId="77777777" w:rsidR="001D5868" w:rsidRPr="001D5868" w:rsidRDefault="001D5868" w:rsidP="001D5868">
            <w:pPr>
              <w:rPr>
                <w:color w:val="000000"/>
              </w:rPr>
            </w:pPr>
          </w:p>
        </w:tc>
      </w:tr>
      <w:tr w:rsidR="001D5868" w:rsidRPr="001D5868" w14:paraId="2CD7DE71" w14:textId="77777777" w:rsidTr="008A46EC">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1CD2B35E" w14:textId="77777777" w:rsidR="001D5868" w:rsidRPr="001D5868" w:rsidRDefault="001D5868" w:rsidP="001D5868">
            <w:pPr>
              <w:rPr>
                <w:color w:val="000000"/>
              </w:rPr>
            </w:pPr>
            <w:r w:rsidRPr="001D5868">
              <w:rPr>
                <w:b/>
                <w:color w:val="000000"/>
              </w:rPr>
              <w:t>Zakonske i druge pravne osnove programa</w:t>
            </w:r>
            <w:r w:rsidRPr="001D5868">
              <w:rPr>
                <w:color w:val="000000"/>
              </w:rPr>
              <w:t>:</w:t>
            </w:r>
          </w:p>
          <w:p w14:paraId="5A37E1A2" w14:textId="77777777" w:rsidR="001D5868" w:rsidRPr="001D5868" w:rsidRDefault="001D5868" w:rsidP="001D5868">
            <w:pPr>
              <w:autoSpaceDE w:val="0"/>
              <w:autoSpaceDN w:val="0"/>
              <w:adjustRightInd w:val="0"/>
              <w:spacing w:after="200" w:line="276" w:lineRule="auto"/>
              <w:jc w:val="both"/>
              <w:rPr>
                <w:color w:val="000000"/>
              </w:rPr>
            </w:pPr>
            <w:r w:rsidRPr="001D5868">
              <w:rPr>
                <w:color w:val="000000"/>
              </w:rPr>
              <w:t>Sporazum o povjeravanju poslova ureda državne uprave županijama, Odluka o visini i načinu raspodjele sredstava te materijalnih prava matičara, Zakon o državnim maticama, Zakon o registru birača.</w:t>
            </w:r>
          </w:p>
        </w:tc>
      </w:tr>
      <w:tr w:rsidR="001D5868" w:rsidRPr="001D5868" w14:paraId="595B9AB1" w14:textId="77777777" w:rsidTr="008A46EC">
        <w:trPr>
          <w:trHeight w:val="3274"/>
        </w:trPr>
        <w:tc>
          <w:tcPr>
            <w:tcW w:w="9258" w:type="dxa"/>
            <w:tcBorders>
              <w:top w:val="single" w:sz="4" w:space="0" w:color="auto"/>
              <w:left w:val="single" w:sz="4" w:space="0" w:color="auto"/>
              <w:bottom w:val="single" w:sz="4" w:space="0" w:color="auto"/>
              <w:right w:val="single" w:sz="4" w:space="0" w:color="000000"/>
            </w:tcBorders>
            <w:shd w:val="clear" w:color="auto" w:fill="auto"/>
          </w:tcPr>
          <w:p w14:paraId="707D5FAD" w14:textId="77777777" w:rsidR="001D5868" w:rsidRPr="001D5868" w:rsidRDefault="001D5868" w:rsidP="001D5868">
            <w:pPr>
              <w:spacing w:before="120"/>
              <w:rPr>
                <w:b/>
                <w:bCs/>
              </w:rPr>
            </w:pPr>
            <w:r w:rsidRPr="001D5868">
              <w:rPr>
                <w:b/>
                <w:bCs/>
              </w:rPr>
              <w:t xml:space="preserve">PROCJENA I ISHODIŠTE POTREBNIH SREDSTAVA: </w:t>
            </w:r>
          </w:p>
          <w:p w14:paraId="14CC6CC2" w14:textId="77777777" w:rsidR="001D5868" w:rsidRPr="001D5868" w:rsidRDefault="001D5868" w:rsidP="001D5868">
            <w:pPr>
              <w:spacing w:before="120" w:after="120" w:line="276" w:lineRule="auto"/>
              <w:rPr>
                <w:rFonts w:eastAsia="Calibri"/>
                <w:lang w:eastAsia="en-US"/>
              </w:rPr>
            </w:pPr>
            <w:r w:rsidRPr="001D5868">
              <w:rPr>
                <w:rFonts w:eastAsia="Calibri"/>
                <w:lang w:eastAsia="en-US"/>
              </w:rPr>
              <w:t>Unutar programa planiraju se sljedeće aktivnosti/projekti:</w:t>
            </w:r>
          </w:p>
          <w:p w14:paraId="0174FA2A" w14:textId="77777777" w:rsidR="001D5868" w:rsidRPr="001D5868" w:rsidRDefault="001D5868" w:rsidP="001D5868">
            <w:pP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39"/>
              <w:gridCol w:w="1720"/>
              <w:gridCol w:w="1701"/>
              <w:gridCol w:w="1701"/>
            </w:tblGrid>
            <w:tr w:rsidR="001D5868" w:rsidRPr="001D5868" w14:paraId="42E0A6CF" w14:textId="77777777" w:rsidTr="008A46EC">
              <w:trPr>
                <w:trHeight w:val="809"/>
              </w:trPr>
              <w:tc>
                <w:tcPr>
                  <w:tcW w:w="675" w:type="dxa"/>
                  <w:tcBorders>
                    <w:top w:val="single" w:sz="4" w:space="0" w:color="auto"/>
                    <w:left w:val="single" w:sz="4" w:space="0" w:color="auto"/>
                    <w:bottom w:val="single" w:sz="4" w:space="0" w:color="auto"/>
                    <w:right w:val="single" w:sz="4" w:space="0" w:color="auto"/>
                  </w:tcBorders>
                  <w:shd w:val="clear" w:color="auto" w:fill="D9D9D9"/>
                </w:tcPr>
                <w:p w14:paraId="7FADCCC2" w14:textId="77777777" w:rsidR="001D5868" w:rsidRPr="001D5868" w:rsidRDefault="001D5868" w:rsidP="001D5868">
                  <w:pPr>
                    <w:suppressAutoHyphens/>
                    <w:autoSpaceDN w:val="0"/>
                    <w:spacing w:after="160" w:line="240" w:lineRule="atLeast"/>
                    <w:jc w:val="both"/>
                    <w:textAlignment w:val="baseline"/>
                    <w:rPr>
                      <w:rFonts w:eastAsia="SimSun"/>
                      <w:kern w:val="3"/>
                      <w:lang w:eastAsia="en-US"/>
                    </w:rPr>
                  </w:pPr>
                  <w:r w:rsidRPr="001D5868">
                    <w:rPr>
                      <w:rFonts w:eastAsia="SimSun"/>
                      <w:kern w:val="3"/>
                      <w:lang w:eastAsia="en-US"/>
                    </w:rPr>
                    <w:t>R.b.</w:t>
                  </w:r>
                </w:p>
              </w:tc>
              <w:tc>
                <w:tcPr>
                  <w:tcW w:w="3039" w:type="dxa"/>
                  <w:tcBorders>
                    <w:top w:val="single" w:sz="4" w:space="0" w:color="auto"/>
                    <w:left w:val="single" w:sz="4" w:space="0" w:color="auto"/>
                    <w:bottom w:val="single" w:sz="4" w:space="0" w:color="auto"/>
                    <w:right w:val="single" w:sz="4" w:space="0" w:color="auto"/>
                  </w:tcBorders>
                  <w:shd w:val="clear" w:color="auto" w:fill="D9D9D9"/>
                </w:tcPr>
                <w:p w14:paraId="499534D3" w14:textId="77777777" w:rsidR="001D5868" w:rsidRPr="001D5868" w:rsidRDefault="001D5868" w:rsidP="001D5868">
                  <w:pPr>
                    <w:suppressAutoHyphens/>
                    <w:autoSpaceDN w:val="0"/>
                    <w:spacing w:after="160" w:line="240" w:lineRule="atLeast"/>
                    <w:jc w:val="both"/>
                    <w:textAlignment w:val="baseline"/>
                    <w:rPr>
                      <w:rFonts w:eastAsia="SimSun"/>
                      <w:kern w:val="3"/>
                      <w:lang w:eastAsia="en-US"/>
                    </w:rPr>
                  </w:pPr>
                  <w:r w:rsidRPr="001D5868">
                    <w:rPr>
                      <w:rFonts w:eastAsia="SimSun"/>
                      <w:kern w:val="3"/>
                      <w:lang w:eastAsia="en-US"/>
                    </w:rPr>
                    <w:t>Naziv aktivosti/projekta</w:t>
                  </w:r>
                </w:p>
              </w:tc>
              <w:tc>
                <w:tcPr>
                  <w:tcW w:w="1720" w:type="dxa"/>
                  <w:tcBorders>
                    <w:top w:val="single" w:sz="4" w:space="0" w:color="auto"/>
                    <w:left w:val="single" w:sz="4" w:space="0" w:color="auto"/>
                    <w:bottom w:val="single" w:sz="4" w:space="0" w:color="auto"/>
                    <w:right w:val="single" w:sz="4" w:space="0" w:color="auto"/>
                  </w:tcBorders>
                  <w:shd w:val="clear" w:color="auto" w:fill="D9D9D9"/>
                </w:tcPr>
                <w:p w14:paraId="7C185BE3" w14:textId="77777777" w:rsidR="001D5868" w:rsidRPr="001D5868" w:rsidRDefault="001D5868" w:rsidP="001D5868">
                  <w:pPr>
                    <w:suppressAutoHyphens/>
                    <w:autoSpaceDN w:val="0"/>
                    <w:jc w:val="center"/>
                    <w:textAlignment w:val="baseline"/>
                    <w:rPr>
                      <w:rFonts w:eastAsia="SimSun"/>
                      <w:kern w:val="3"/>
                      <w:lang w:eastAsia="en-US"/>
                    </w:rPr>
                  </w:pPr>
                  <w:r w:rsidRPr="001D5868">
                    <w:rPr>
                      <w:rFonts w:eastAsia="SimSun"/>
                      <w:kern w:val="3"/>
                      <w:lang w:eastAsia="en-US"/>
                    </w:rPr>
                    <w:t xml:space="preserve">Plan 2023. </w:t>
                  </w:r>
                </w:p>
                <w:p w14:paraId="4D8A207B" w14:textId="77777777" w:rsidR="001D5868" w:rsidRPr="001D5868" w:rsidRDefault="001D5868" w:rsidP="001D5868">
                  <w:pPr>
                    <w:suppressAutoHyphens/>
                    <w:autoSpaceDN w:val="0"/>
                    <w:jc w:val="center"/>
                    <w:textAlignment w:val="baseline"/>
                    <w:rPr>
                      <w:rFonts w:eastAsia="SimSun"/>
                      <w:kern w:val="3"/>
                      <w:lang w:eastAsia="en-US"/>
                    </w:rPr>
                  </w:pPr>
                  <w:r w:rsidRPr="001D5868">
                    <w:rPr>
                      <w:rFonts w:eastAsia="SimSun"/>
                      <w:kern w:val="3"/>
                      <w:lang w:eastAsia="en-US"/>
                    </w:rPr>
                    <w:t>Eur</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470CE2D4" w14:textId="77777777" w:rsidR="001D5868" w:rsidRPr="001D5868" w:rsidRDefault="001D5868" w:rsidP="001D5868">
                  <w:pPr>
                    <w:suppressAutoHyphens/>
                    <w:autoSpaceDN w:val="0"/>
                    <w:jc w:val="center"/>
                    <w:textAlignment w:val="baseline"/>
                    <w:rPr>
                      <w:rFonts w:eastAsia="SimSun"/>
                      <w:kern w:val="3"/>
                      <w:lang w:eastAsia="en-US"/>
                    </w:rPr>
                  </w:pPr>
                  <w:r w:rsidRPr="001D5868">
                    <w:rPr>
                      <w:rFonts w:eastAsia="SimSun"/>
                      <w:kern w:val="3"/>
                      <w:lang w:eastAsia="en-US"/>
                    </w:rPr>
                    <w:t xml:space="preserve">Izvršenje 2023. </w:t>
                  </w:r>
                </w:p>
                <w:p w14:paraId="5466B82E" w14:textId="77777777" w:rsidR="001D5868" w:rsidRPr="001D5868" w:rsidRDefault="001D5868" w:rsidP="001D5868">
                  <w:pPr>
                    <w:suppressAutoHyphens/>
                    <w:autoSpaceDN w:val="0"/>
                    <w:jc w:val="center"/>
                    <w:textAlignment w:val="baseline"/>
                    <w:rPr>
                      <w:rFonts w:eastAsia="SimSun"/>
                      <w:kern w:val="3"/>
                      <w:lang w:eastAsia="en-US"/>
                    </w:rPr>
                  </w:pPr>
                  <w:r w:rsidRPr="001D5868">
                    <w:rPr>
                      <w:rFonts w:eastAsia="SimSun"/>
                      <w:kern w:val="3"/>
                      <w:lang w:eastAsia="en-US"/>
                    </w:rPr>
                    <w:t>Eur</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03B49C66" w14:textId="77777777" w:rsidR="001D5868" w:rsidRPr="001D5868" w:rsidRDefault="001D5868" w:rsidP="001D5868">
                  <w:pPr>
                    <w:suppressAutoHyphens/>
                    <w:autoSpaceDN w:val="0"/>
                    <w:jc w:val="center"/>
                    <w:textAlignment w:val="baseline"/>
                    <w:rPr>
                      <w:rFonts w:eastAsia="SimSun"/>
                      <w:kern w:val="3"/>
                      <w:lang w:eastAsia="en-US"/>
                    </w:rPr>
                  </w:pPr>
                  <w:r w:rsidRPr="001D5868">
                    <w:rPr>
                      <w:rFonts w:eastAsia="SimSun"/>
                      <w:kern w:val="3"/>
                      <w:lang w:eastAsia="en-US"/>
                    </w:rPr>
                    <w:t>Indeks</w:t>
                  </w:r>
                </w:p>
              </w:tc>
            </w:tr>
            <w:tr w:rsidR="001D5868" w:rsidRPr="001D5868" w14:paraId="1C7CB9FA" w14:textId="77777777" w:rsidTr="008A46EC">
              <w:tc>
                <w:tcPr>
                  <w:tcW w:w="675" w:type="dxa"/>
                  <w:tcBorders>
                    <w:top w:val="single" w:sz="4" w:space="0" w:color="auto"/>
                    <w:left w:val="single" w:sz="4" w:space="0" w:color="auto"/>
                    <w:bottom w:val="single" w:sz="4" w:space="0" w:color="auto"/>
                    <w:right w:val="single" w:sz="4" w:space="0" w:color="auto"/>
                  </w:tcBorders>
                </w:tcPr>
                <w:p w14:paraId="3F6C1E0E" w14:textId="77777777" w:rsidR="001D5868" w:rsidRPr="001D5868" w:rsidRDefault="001D5868" w:rsidP="001D5868">
                  <w:pPr>
                    <w:suppressAutoHyphens/>
                    <w:autoSpaceDN w:val="0"/>
                    <w:spacing w:after="160" w:line="240" w:lineRule="atLeast"/>
                    <w:jc w:val="both"/>
                    <w:textAlignment w:val="baseline"/>
                    <w:rPr>
                      <w:rFonts w:eastAsia="SimSun"/>
                      <w:kern w:val="3"/>
                      <w:lang w:eastAsia="en-US"/>
                    </w:rPr>
                  </w:pPr>
                  <w:r w:rsidRPr="001D5868">
                    <w:rPr>
                      <w:rFonts w:eastAsia="SimSun"/>
                      <w:kern w:val="3"/>
                      <w:lang w:eastAsia="en-US"/>
                    </w:rPr>
                    <w:t>1.</w:t>
                  </w:r>
                </w:p>
              </w:tc>
              <w:tc>
                <w:tcPr>
                  <w:tcW w:w="3039" w:type="dxa"/>
                  <w:tcBorders>
                    <w:top w:val="single" w:sz="4" w:space="0" w:color="auto"/>
                    <w:left w:val="single" w:sz="4" w:space="0" w:color="auto"/>
                    <w:bottom w:val="single" w:sz="4" w:space="0" w:color="auto"/>
                    <w:right w:val="single" w:sz="4" w:space="0" w:color="auto"/>
                  </w:tcBorders>
                </w:tcPr>
                <w:p w14:paraId="31C9C42C" w14:textId="77777777" w:rsidR="001D5868" w:rsidRPr="001D5868" w:rsidRDefault="001D5868" w:rsidP="001D5868">
                  <w:pPr>
                    <w:suppressAutoHyphens/>
                    <w:autoSpaceDN w:val="0"/>
                    <w:spacing w:after="160" w:line="240" w:lineRule="atLeast"/>
                    <w:textAlignment w:val="baseline"/>
                    <w:rPr>
                      <w:rFonts w:eastAsia="SimSun"/>
                      <w:kern w:val="3"/>
                      <w:lang w:eastAsia="en-US"/>
                    </w:rPr>
                  </w:pPr>
                  <w:r w:rsidRPr="001D5868">
                    <w:rPr>
                      <w:color w:val="000000"/>
                      <w:kern w:val="3"/>
                    </w:rPr>
                    <w:t>Materijalni troškovi i usluge</w:t>
                  </w:r>
                </w:p>
              </w:tc>
              <w:tc>
                <w:tcPr>
                  <w:tcW w:w="1720" w:type="dxa"/>
                  <w:tcBorders>
                    <w:top w:val="single" w:sz="4" w:space="0" w:color="auto"/>
                    <w:left w:val="single" w:sz="4" w:space="0" w:color="auto"/>
                    <w:bottom w:val="single" w:sz="4" w:space="0" w:color="auto"/>
                    <w:right w:val="single" w:sz="4" w:space="0" w:color="auto"/>
                  </w:tcBorders>
                </w:tcPr>
                <w:p w14:paraId="24779198" w14:textId="77777777" w:rsidR="001D5868" w:rsidRPr="001D5868" w:rsidRDefault="001D5868" w:rsidP="001D5868">
                  <w:pPr>
                    <w:suppressAutoHyphens/>
                    <w:autoSpaceDN w:val="0"/>
                    <w:spacing w:after="160" w:line="240" w:lineRule="atLeast"/>
                    <w:jc w:val="center"/>
                    <w:textAlignment w:val="baseline"/>
                    <w:rPr>
                      <w:rFonts w:eastAsia="SimSun"/>
                      <w:kern w:val="3"/>
                      <w:lang w:eastAsia="en-US"/>
                    </w:rPr>
                  </w:pPr>
                  <w:r w:rsidRPr="001D5868">
                    <w:rPr>
                      <w:rFonts w:eastAsia="SimSun"/>
                      <w:kern w:val="3"/>
                      <w:lang w:eastAsia="en-US"/>
                    </w:rPr>
                    <w:t>18.456,03</w:t>
                  </w:r>
                </w:p>
              </w:tc>
              <w:tc>
                <w:tcPr>
                  <w:tcW w:w="1701" w:type="dxa"/>
                  <w:tcBorders>
                    <w:top w:val="single" w:sz="4" w:space="0" w:color="auto"/>
                    <w:left w:val="single" w:sz="4" w:space="0" w:color="auto"/>
                    <w:bottom w:val="single" w:sz="4" w:space="0" w:color="auto"/>
                    <w:right w:val="single" w:sz="4" w:space="0" w:color="auto"/>
                  </w:tcBorders>
                </w:tcPr>
                <w:p w14:paraId="1A19443F" w14:textId="77777777" w:rsidR="001D5868" w:rsidRPr="001D5868" w:rsidRDefault="001D5868" w:rsidP="001D5868">
                  <w:pPr>
                    <w:suppressAutoHyphens/>
                    <w:autoSpaceDN w:val="0"/>
                    <w:spacing w:after="160" w:line="240" w:lineRule="atLeast"/>
                    <w:jc w:val="center"/>
                    <w:textAlignment w:val="baseline"/>
                    <w:rPr>
                      <w:rFonts w:eastAsia="SimSun"/>
                      <w:kern w:val="3"/>
                      <w:lang w:eastAsia="en-US"/>
                    </w:rPr>
                  </w:pPr>
                  <w:r w:rsidRPr="001D5868">
                    <w:rPr>
                      <w:rFonts w:eastAsia="SimSun"/>
                      <w:kern w:val="3"/>
                      <w:lang w:eastAsia="en-US"/>
                    </w:rPr>
                    <w:t>9.049,92</w:t>
                  </w:r>
                </w:p>
              </w:tc>
              <w:tc>
                <w:tcPr>
                  <w:tcW w:w="1701" w:type="dxa"/>
                  <w:tcBorders>
                    <w:top w:val="single" w:sz="4" w:space="0" w:color="auto"/>
                    <w:left w:val="single" w:sz="4" w:space="0" w:color="auto"/>
                    <w:bottom w:val="single" w:sz="4" w:space="0" w:color="auto"/>
                    <w:right w:val="single" w:sz="4" w:space="0" w:color="auto"/>
                  </w:tcBorders>
                </w:tcPr>
                <w:p w14:paraId="565BD810" w14:textId="77777777" w:rsidR="001D5868" w:rsidRPr="001D5868" w:rsidRDefault="001D5868" w:rsidP="001D5868">
                  <w:pPr>
                    <w:suppressAutoHyphens/>
                    <w:autoSpaceDN w:val="0"/>
                    <w:spacing w:after="160" w:line="240" w:lineRule="atLeast"/>
                    <w:jc w:val="center"/>
                    <w:textAlignment w:val="baseline"/>
                    <w:rPr>
                      <w:rFonts w:eastAsia="SimSun"/>
                      <w:kern w:val="3"/>
                      <w:lang w:eastAsia="en-US"/>
                    </w:rPr>
                  </w:pPr>
                  <w:r w:rsidRPr="001D5868">
                    <w:rPr>
                      <w:rFonts w:eastAsia="SimSun"/>
                      <w:kern w:val="3"/>
                      <w:lang w:eastAsia="en-US"/>
                    </w:rPr>
                    <w:t>49,04%</w:t>
                  </w:r>
                </w:p>
              </w:tc>
            </w:tr>
            <w:tr w:rsidR="001D5868" w:rsidRPr="001D5868" w14:paraId="2E84AC16" w14:textId="77777777" w:rsidTr="008A46EC">
              <w:tc>
                <w:tcPr>
                  <w:tcW w:w="675" w:type="dxa"/>
                  <w:tcBorders>
                    <w:top w:val="single" w:sz="4" w:space="0" w:color="auto"/>
                    <w:left w:val="single" w:sz="4" w:space="0" w:color="auto"/>
                    <w:bottom w:val="single" w:sz="4" w:space="0" w:color="auto"/>
                    <w:right w:val="single" w:sz="4" w:space="0" w:color="auto"/>
                  </w:tcBorders>
                  <w:shd w:val="clear" w:color="auto" w:fill="D9D9D9"/>
                </w:tcPr>
                <w:p w14:paraId="77F76F54" w14:textId="77777777" w:rsidR="001D5868" w:rsidRPr="001D5868" w:rsidRDefault="001D5868" w:rsidP="001D5868">
                  <w:pPr>
                    <w:suppressAutoHyphens/>
                    <w:autoSpaceDN w:val="0"/>
                    <w:spacing w:after="160" w:line="240" w:lineRule="atLeast"/>
                    <w:jc w:val="both"/>
                    <w:textAlignment w:val="baseline"/>
                    <w:rPr>
                      <w:rFonts w:eastAsia="SimSun"/>
                      <w:kern w:val="3"/>
                      <w:lang w:eastAsia="en-US"/>
                    </w:rPr>
                  </w:pPr>
                </w:p>
              </w:tc>
              <w:tc>
                <w:tcPr>
                  <w:tcW w:w="3039" w:type="dxa"/>
                  <w:tcBorders>
                    <w:top w:val="single" w:sz="4" w:space="0" w:color="auto"/>
                    <w:left w:val="single" w:sz="4" w:space="0" w:color="auto"/>
                    <w:bottom w:val="single" w:sz="4" w:space="0" w:color="auto"/>
                    <w:right w:val="single" w:sz="4" w:space="0" w:color="auto"/>
                  </w:tcBorders>
                  <w:shd w:val="clear" w:color="auto" w:fill="D9D9D9"/>
                </w:tcPr>
                <w:p w14:paraId="6A76DC9A" w14:textId="77777777" w:rsidR="001D5868" w:rsidRPr="001D5868" w:rsidRDefault="001D5868" w:rsidP="001D5868">
                  <w:pPr>
                    <w:suppressAutoHyphens/>
                    <w:autoSpaceDN w:val="0"/>
                    <w:spacing w:after="160" w:line="240" w:lineRule="atLeast"/>
                    <w:textAlignment w:val="baseline"/>
                    <w:rPr>
                      <w:rFonts w:eastAsia="SimSun"/>
                      <w:kern w:val="3"/>
                      <w:lang w:eastAsia="en-US"/>
                    </w:rPr>
                  </w:pPr>
                  <w:r w:rsidRPr="001D5868">
                    <w:rPr>
                      <w:rFonts w:eastAsia="SimSun"/>
                      <w:kern w:val="3"/>
                      <w:lang w:eastAsia="en-US"/>
                    </w:rPr>
                    <w:t>Ukupno program</w:t>
                  </w:r>
                </w:p>
              </w:tc>
              <w:tc>
                <w:tcPr>
                  <w:tcW w:w="1720" w:type="dxa"/>
                  <w:tcBorders>
                    <w:top w:val="single" w:sz="4" w:space="0" w:color="auto"/>
                    <w:left w:val="single" w:sz="4" w:space="0" w:color="auto"/>
                    <w:bottom w:val="single" w:sz="4" w:space="0" w:color="auto"/>
                    <w:right w:val="single" w:sz="4" w:space="0" w:color="auto"/>
                  </w:tcBorders>
                  <w:shd w:val="clear" w:color="auto" w:fill="D9D9D9"/>
                </w:tcPr>
                <w:p w14:paraId="6CFA0025" w14:textId="77777777" w:rsidR="001D5868" w:rsidRPr="001D5868" w:rsidRDefault="001D5868" w:rsidP="001D5868">
                  <w:pPr>
                    <w:suppressAutoHyphens/>
                    <w:autoSpaceDN w:val="0"/>
                    <w:spacing w:after="160" w:line="240" w:lineRule="atLeast"/>
                    <w:jc w:val="center"/>
                    <w:textAlignment w:val="baseline"/>
                    <w:rPr>
                      <w:rFonts w:eastAsia="SimSun"/>
                      <w:kern w:val="3"/>
                      <w:lang w:eastAsia="en-US"/>
                    </w:rPr>
                  </w:pPr>
                  <w:r w:rsidRPr="001D5868">
                    <w:rPr>
                      <w:rFonts w:eastAsia="SimSun"/>
                      <w:kern w:val="3"/>
                      <w:lang w:eastAsia="en-US"/>
                    </w:rPr>
                    <w:t>18.456,03</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4DE4837A" w14:textId="77777777" w:rsidR="001D5868" w:rsidRPr="001D5868" w:rsidRDefault="001D5868" w:rsidP="001D5868">
                  <w:pPr>
                    <w:suppressAutoHyphens/>
                    <w:autoSpaceDN w:val="0"/>
                    <w:spacing w:after="160" w:line="240" w:lineRule="atLeast"/>
                    <w:jc w:val="center"/>
                    <w:textAlignment w:val="baseline"/>
                    <w:rPr>
                      <w:rFonts w:eastAsia="SimSun"/>
                      <w:kern w:val="3"/>
                      <w:lang w:eastAsia="en-US"/>
                    </w:rPr>
                  </w:pPr>
                  <w:r w:rsidRPr="001D5868">
                    <w:rPr>
                      <w:rFonts w:eastAsia="SimSun"/>
                      <w:kern w:val="3"/>
                      <w:lang w:eastAsia="en-US"/>
                    </w:rPr>
                    <w:t>9.049,92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5294B8DC" w14:textId="77777777" w:rsidR="001D5868" w:rsidRPr="001D5868" w:rsidRDefault="001D5868" w:rsidP="001D5868">
                  <w:pPr>
                    <w:suppressAutoHyphens/>
                    <w:autoSpaceDN w:val="0"/>
                    <w:spacing w:after="160" w:line="240" w:lineRule="atLeast"/>
                    <w:jc w:val="center"/>
                    <w:textAlignment w:val="baseline"/>
                    <w:rPr>
                      <w:rFonts w:eastAsia="SimSun"/>
                      <w:kern w:val="3"/>
                      <w:lang w:eastAsia="en-US"/>
                    </w:rPr>
                  </w:pPr>
                  <w:r w:rsidRPr="001D5868">
                    <w:rPr>
                      <w:rFonts w:eastAsia="SimSun"/>
                      <w:kern w:val="3"/>
                      <w:lang w:eastAsia="en-US"/>
                    </w:rPr>
                    <w:t>49,04%</w:t>
                  </w:r>
                </w:p>
              </w:tc>
            </w:tr>
          </w:tbl>
          <w:p w14:paraId="32CA8B81" w14:textId="77777777" w:rsidR="001D5868" w:rsidRPr="001D5868" w:rsidRDefault="001D5868" w:rsidP="001D5868">
            <w:pPr>
              <w:rPr>
                <w:b/>
                <w:color w:val="000000"/>
              </w:rPr>
            </w:pPr>
          </w:p>
          <w:p w14:paraId="1F56A098" w14:textId="77777777" w:rsidR="001D5868" w:rsidRPr="001D5868" w:rsidRDefault="001D5868" w:rsidP="001D5868">
            <w:pPr>
              <w:rPr>
                <w:b/>
                <w:color w:val="000000"/>
              </w:rPr>
            </w:pPr>
          </w:p>
        </w:tc>
      </w:tr>
      <w:tr w:rsidR="001D5868" w:rsidRPr="001D5868" w14:paraId="09F2A381" w14:textId="77777777" w:rsidTr="008A46EC">
        <w:trPr>
          <w:trHeight w:val="584"/>
        </w:trPr>
        <w:tc>
          <w:tcPr>
            <w:tcW w:w="9258" w:type="dxa"/>
            <w:tcBorders>
              <w:top w:val="single" w:sz="4" w:space="0" w:color="auto"/>
              <w:left w:val="single" w:sz="4" w:space="0" w:color="auto"/>
              <w:bottom w:val="single" w:sz="4" w:space="0" w:color="auto"/>
              <w:right w:val="single" w:sz="4" w:space="0" w:color="000000"/>
            </w:tcBorders>
            <w:shd w:val="clear" w:color="auto" w:fill="auto"/>
            <w:hideMark/>
          </w:tcPr>
          <w:p w14:paraId="2A4A7056" w14:textId="77777777" w:rsidR="001D5868" w:rsidRPr="001D5868" w:rsidRDefault="001D5868" w:rsidP="001D5868">
            <w:pPr>
              <w:numPr>
                <w:ilvl w:val="0"/>
                <w:numId w:val="66"/>
              </w:numPr>
              <w:autoSpaceDE w:val="0"/>
              <w:autoSpaceDN w:val="0"/>
              <w:adjustRightInd w:val="0"/>
              <w:spacing w:after="200" w:line="276" w:lineRule="auto"/>
              <w:jc w:val="both"/>
              <w:rPr>
                <w:rFonts w:eastAsia="Calibri"/>
                <w:b/>
                <w:lang w:eastAsia="en-US"/>
              </w:rPr>
            </w:pPr>
            <w:r w:rsidRPr="001D5868">
              <w:rPr>
                <w:rFonts w:eastAsia="Calibri"/>
                <w:b/>
                <w:lang w:eastAsia="en-US"/>
              </w:rPr>
              <w:t>CILJEVI PROVEDBE PROGRAMA U RAZDOBLJU 2023.-2025.</w:t>
            </w:r>
          </w:p>
          <w:p w14:paraId="04C46CA3" w14:textId="77777777" w:rsidR="001D5868" w:rsidRDefault="001D5868" w:rsidP="001D5868">
            <w:pPr>
              <w:autoSpaceDE w:val="0"/>
              <w:autoSpaceDN w:val="0"/>
              <w:adjustRightInd w:val="0"/>
              <w:jc w:val="both"/>
              <w:rPr>
                <w:color w:val="000000"/>
              </w:rPr>
            </w:pPr>
            <w:r w:rsidRPr="001D5868">
              <w:rPr>
                <w:color w:val="000000"/>
              </w:rPr>
              <w:t>Uredno obavljanje poslova državne uprave iz područja osobnih stanja građana u čijem sastavu su i Matični uredi na području Međimurske županije</w:t>
            </w:r>
          </w:p>
          <w:p w14:paraId="0FA32576" w14:textId="77777777" w:rsidR="006D6DD3" w:rsidRPr="001D5868" w:rsidRDefault="006D6DD3" w:rsidP="001D5868">
            <w:pPr>
              <w:autoSpaceDE w:val="0"/>
              <w:autoSpaceDN w:val="0"/>
              <w:adjustRightInd w:val="0"/>
              <w:jc w:val="both"/>
              <w:rPr>
                <w:color w:val="000000"/>
              </w:rPr>
            </w:pPr>
          </w:p>
          <w:p w14:paraId="7E885113" w14:textId="77777777" w:rsidR="001D5868" w:rsidRPr="001D5868" w:rsidRDefault="001D5868" w:rsidP="001D5868">
            <w:pPr>
              <w:numPr>
                <w:ilvl w:val="0"/>
                <w:numId w:val="66"/>
              </w:numPr>
              <w:autoSpaceDE w:val="0"/>
              <w:autoSpaceDN w:val="0"/>
              <w:adjustRightInd w:val="0"/>
              <w:spacing w:after="200" w:line="276" w:lineRule="auto"/>
              <w:jc w:val="both"/>
              <w:rPr>
                <w:color w:val="000000"/>
              </w:rPr>
            </w:pPr>
            <w:r w:rsidRPr="001D5868">
              <w:rPr>
                <w:rFonts w:eastAsia="Calibri"/>
                <w:b/>
                <w:lang w:eastAsia="en-US"/>
              </w:rPr>
              <w:t>IZVRŠENJE PROVEDBE PROGRAMA</w:t>
            </w:r>
          </w:p>
          <w:p w14:paraId="4E9B3804" w14:textId="77777777" w:rsidR="001D5868" w:rsidRPr="001D5868" w:rsidRDefault="001D5868" w:rsidP="001D5868">
            <w:pPr>
              <w:tabs>
                <w:tab w:val="left" w:pos="2490"/>
                <w:tab w:val="left" w:pos="3315"/>
              </w:tabs>
              <w:spacing w:after="160" w:line="259" w:lineRule="auto"/>
              <w:jc w:val="both"/>
              <w:rPr>
                <w:rFonts w:eastAsia="Calibri"/>
                <w:lang w:eastAsia="en-US"/>
              </w:rPr>
            </w:pPr>
            <w:r w:rsidRPr="001D5868">
              <w:rPr>
                <w:rFonts w:eastAsia="Calibri"/>
                <w:lang w:eastAsia="en-US"/>
              </w:rPr>
              <w:t xml:space="preserve">Planirana su veća sredstva od izvršenih zbog nemogućnosti točnog anticipiranja broja brakova ili životnih partnerstava koji će se sklopiti u godini, kao i potrebama za službenom odjećom i obućom i troškovima potrebnima za ulaganje u materijal i sredstva za rad.   </w:t>
            </w:r>
          </w:p>
          <w:p w14:paraId="33C0E3DF" w14:textId="77777777" w:rsidR="001D5868" w:rsidRPr="001D5868" w:rsidRDefault="001D5868" w:rsidP="001D5868">
            <w:pPr>
              <w:autoSpaceDE w:val="0"/>
              <w:autoSpaceDN w:val="0"/>
              <w:adjustRightInd w:val="0"/>
              <w:spacing w:after="200" w:line="276" w:lineRule="auto"/>
              <w:jc w:val="both"/>
              <w:rPr>
                <w:color w:val="000000"/>
              </w:rPr>
            </w:pPr>
          </w:p>
        </w:tc>
      </w:tr>
    </w:tbl>
    <w:p w14:paraId="3C7735E6" w14:textId="77777777" w:rsidR="001D5868" w:rsidRPr="001D5868" w:rsidRDefault="001D5868" w:rsidP="001D5868">
      <w:pPr>
        <w:spacing w:after="200" w:line="276" w:lineRule="auto"/>
        <w:rPr>
          <w:rFonts w:eastAsia="Calibri"/>
          <w:b/>
          <w:lang w:eastAsia="en-US"/>
        </w:rPr>
      </w:pPr>
    </w:p>
    <w:p w14:paraId="232CB585" w14:textId="7A4909F3" w:rsidR="00D17A68" w:rsidRPr="001D5868" w:rsidRDefault="00D17A68">
      <w:pPr>
        <w:spacing w:after="160" w:line="259" w:lineRule="auto"/>
      </w:pPr>
      <w:r w:rsidRPr="001D5868">
        <w:br w:type="page"/>
      </w:r>
    </w:p>
    <w:tbl>
      <w:tblPr>
        <w:tblW w:w="9498" w:type="dxa"/>
        <w:tblCellSpacing w:w="20" w:type="dxa"/>
        <w:tblInd w:w="-289"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tblLook w:val="01E0" w:firstRow="1" w:lastRow="1" w:firstColumn="1" w:lastColumn="1" w:noHBand="0" w:noVBand="0"/>
      </w:tblPr>
      <w:tblGrid>
        <w:gridCol w:w="10005"/>
      </w:tblGrid>
      <w:tr w:rsidR="00D17A68" w:rsidRPr="00D17A68" w14:paraId="000D11B3" w14:textId="77777777" w:rsidTr="008259BC">
        <w:trPr>
          <w:trHeight w:val="3466"/>
          <w:tblCellSpacing w:w="20" w:type="dxa"/>
        </w:trPr>
        <w:tc>
          <w:tcPr>
            <w:tcW w:w="9418" w:type="dxa"/>
            <w:tcBorders>
              <w:bottom w:val="single" w:sz="4" w:space="0" w:color="A6A6A6"/>
            </w:tcBorders>
          </w:tcPr>
          <w:p w14:paraId="24118EEE" w14:textId="77777777" w:rsidR="00D17A68" w:rsidRPr="00D17A68" w:rsidRDefault="00D17A68" w:rsidP="003671A2">
            <w:pPr>
              <w:rPr>
                <w:b/>
                <w:bCs/>
              </w:rPr>
            </w:pPr>
          </w:p>
          <w:tbl>
            <w:tblPr>
              <w:tblW w:w="9679" w:type="dxa"/>
              <w:jc w:val="center"/>
              <w:tblCellSpacing w:w="20"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shd w:val="clear" w:color="auto" w:fill="2F5496" w:themeFill="accent1" w:themeFillShade="BF"/>
              <w:tblLook w:val="01E0" w:firstRow="1" w:lastRow="1" w:firstColumn="1" w:lastColumn="1" w:noHBand="0" w:noVBand="0"/>
            </w:tblPr>
            <w:tblGrid>
              <w:gridCol w:w="9679"/>
            </w:tblGrid>
            <w:tr w:rsidR="00D17A68" w:rsidRPr="00D17A68" w14:paraId="0D736617" w14:textId="77777777" w:rsidTr="00D17A68">
              <w:trPr>
                <w:trHeight w:val="771"/>
                <w:tblCellSpacing w:w="20" w:type="dxa"/>
                <w:jc w:val="center"/>
              </w:trPr>
              <w:tc>
                <w:tcPr>
                  <w:tcW w:w="9599" w:type="dxa"/>
                  <w:tcBorders>
                    <w:top w:val="single" w:sz="4" w:space="0" w:color="A6A6A6"/>
                    <w:left w:val="single" w:sz="4" w:space="0" w:color="A6A6A6"/>
                    <w:bottom w:val="dotted" w:sz="4" w:space="0" w:color="auto"/>
                    <w:right w:val="single" w:sz="4" w:space="0" w:color="A6A6A6"/>
                  </w:tcBorders>
                  <w:shd w:val="clear" w:color="auto" w:fill="2F5496" w:themeFill="accent1" w:themeFillShade="BF"/>
                </w:tcPr>
                <w:p w14:paraId="6B894D9D" w14:textId="11978316" w:rsidR="00D17A68" w:rsidRPr="00D17A68" w:rsidRDefault="00D17A68" w:rsidP="00D17A68">
                  <w:pPr>
                    <w:keepNext/>
                    <w:spacing w:before="240" w:after="240"/>
                    <w:outlineLvl w:val="0"/>
                    <w:rPr>
                      <w:b/>
                      <w:bCs/>
                      <w:color w:val="FFFFFF"/>
                    </w:rPr>
                  </w:pPr>
                  <w:r w:rsidRPr="00D17A68">
                    <w:rPr>
                      <w:b/>
                      <w:bCs/>
                      <w:color w:val="FFFFFF" w:themeColor="background1"/>
                    </w:rPr>
                    <w:t xml:space="preserve">RAZDJEL: </w:t>
                  </w:r>
                  <w:r w:rsidRPr="00D17A68">
                    <w:rPr>
                      <w:rFonts w:eastAsiaTheme="minorEastAsia"/>
                      <w:b/>
                      <w:color w:val="FFFFFF" w:themeColor="background1"/>
                    </w:rPr>
                    <w:t>400 UO ZA GOSPODARSTVO, POLJOPRIVREDU  I TURIZAM</w:t>
                  </w:r>
                </w:p>
              </w:tc>
            </w:tr>
          </w:tbl>
          <w:p w14:paraId="26DD9A5B" w14:textId="77777777" w:rsidR="00D17A68" w:rsidRPr="00D17A68" w:rsidRDefault="00D17A68" w:rsidP="003671A2">
            <w:pPr>
              <w:rPr>
                <w:rFonts w:eastAsiaTheme="minorEastAsia"/>
                <w:b/>
              </w:rPr>
            </w:pPr>
          </w:p>
          <w:p w14:paraId="3D2D9F9C" w14:textId="3702E441" w:rsidR="00D17A68" w:rsidRPr="008259BC" w:rsidRDefault="00D17A68" w:rsidP="003671A2">
            <w:pPr>
              <w:rPr>
                <w:rFonts w:eastAsiaTheme="minorEastAsia"/>
                <w:b/>
                <w:sz w:val="28"/>
                <w:szCs w:val="28"/>
              </w:rPr>
            </w:pPr>
            <w:r w:rsidRPr="008259BC">
              <w:rPr>
                <w:rFonts w:eastAsiaTheme="minorEastAsia"/>
                <w:b/>
                <w:sz w:val="28"/>
                <w:szCs w:val="28"/>
              </w:rPr>
              <w:t>Odsjek za gospodarstvo</w:t>
            </w:r>
          </w:p>
          <w:p w14:paraId="386DBFD2" w14:textId="77777777" w:rsidR="00D17A68" w:rsidRPr="00D17A68" w:rsidRDefault="00D17A68" w:rsidP="003671A2">
            <w:pPr>
              <w:rPr>
                <w:rFonts w:eastAsiaTheme="minorEastAsia"/>
                <w:b/>
              </w:rPr>
            </w:pPr>
          </w:p>
          <w:p w14:paraId="1E7756D9" w14:textId="77777777" w:rsidR="00D17A68" w:rsidRPr="00D17A68" w:rsidRDefault="00D17A68" w:rsidP="003671A2">
            <w:pPr>
              <w:rPr>
                <w:rFonts w:eastAsiaTheme="minorEastAsia"/>
                <w:b/>
              </w:rPr>
            </w:pPr>
            <w:r w:rsidRPr="00D17A68">
              <w:rPr>
                <w:rFonts w:eastAsiaTheme="minorEastAsia"/>
                <w:b/>
              </w:rPr>
              <w:t>FINANCIJSKI PLAN:</w:t>
            </w:r>
          </w:p>
          <w:p w14:paraId="634B88BD" w14:textId="77777777" w:rsidR="00D17A68" w:rsidRPr="00D17A68" w:rsidRDefault="00D17A68" w:rsidP="003671A2">
            <w:pPr>
              <w:rPr>
                <w:rFonts w:eastAsiaTheme="minorEastAsia"/>
              </w:rPr>
            </w:pPr>
            <w:r w:rsidRPr="00D17A68">
              <w:rPr>
                <w:rFonts w:eastAsiaTheme="minorEastAsia"/>
              </w:rPr>
              <w:t>Unutar razdjela planiraju se sljedeći programi:</w:t>
            </w:r>
          </w:p>
          <w:p w14:paraId="63C9A68E" w14:textId="77777777" w:rsidR="00D17A68" w:rsidRPr="00D17A68" w:rsidRDefault="00D17A68" w:rsidP="003671A2">
            <w:pPr>
              <w:rPr>
                <w:rFonts w:eastAsiaTheme="minorEastAsia"/>
              </w:rPr>
            </w:pPr>
          </w:p>
          <w:tbl>
            <w:tblPr>
              <w:tblStyle w:val="Reetkatablice"/>
              <w:tblW w:w="9023" w:type="dxa"/>
              <w:tblLook w:val="04A0" w:firstRow="1" w:lastRow="0" w:firstColumn="1" w:lastColumn="0" w:noHBand="0" w:noVBand="1"/>
            </w:tblPr>
            <w:tblGrid>
              <w:gridCol w:w="719"/>
              <w:gridCol w:w="3474"/>
              <w:gridCol w:w="1743"/>
              <w:gridCol w:w="1473"/>
              <w:gridCol w:w="1614"/>
            </w:tblGrid>
            <w:tr w:rsidR="00D17A68" w:rsidRPr="00D17A68" w14:paraId="280EA660" w14:textId="77777777" w:rsidTr="008259BC">
              <w:trPr>
                <w:trHeight w:val="413"/>
              </w:trPr>
              <w:tc>
                <w:tcPr>
                  <w:tcW w:w="719" w:type="dxa"/>
                  <w:shd w:val="clear" w:color="auto" w:fill="F2F2F2" w:themeFill="background1" w:themeFillShade="F2"/>
                  <w:vAlign w:val="center"/>
                </w:tcPr>
                <w:p w14:paraId="4A078501" w14:textId="77777777" w:rsidR="00D17A68" w:rsidRPr="00D17A68" w:rsidRDefault="00D17A68" w:rsidP="003671A2">
                  <w:pPr>
                    <w:rPr>
                      <w:rFonts w:eastAsiaTheme="minorEastAsia"/>
                      <w:b/>
                    </w:rPr>
                  </w:pPr>
                  <w:r w:rsidRPr="00D17A68">
                    <w:rPr>
                      <w:rFonts w:eastAsiaTheme="minorEastAsia"/>
                      <w:b/>
                    </w:rPr>
                    <w:t>R.b.</w:t>
                  </w:r>
                </w:p>
              </w:tc>
              <w:tc>
                <w:tcPr>
                  <w:tcW w:w="3474" w:type="dxa"/>
                  <w:shd w:val="clear" w:color="auto" w:fill="F2F2F2" w:themeFill="background1" w:themeFillShade="F2"/>
                  <w:vAlign w:val="center"/>
                </w:tcPr>
                <w:p w14:paraId="1D865507" w14:textId="77777777" w:rsidR="00D17A68" w:rsidRPr="00D17A68" w:rsidRDefault="00D17A68" w:rsidP="003671A2">
                  <w:pPr>
                    <w:rPr>
                      <w:rFonts w:eastAsiaTheme="minorEastAsia"/>
                      <w:b/>
                    </w:rPr>
                  </w:pPr>
                  <w:r w:rsidRPr="00D17A68">
                    <w:rPr>
                      <w:rFonts w:eastAsiaTheme="minorEastAsia"/>
                      <w:b/>
                    </w:rPr>
                    <w:t>Naziv programa</w:t>
                  </w:r>
                </w:p>
              </w:tc>
              <w:tc>
                <w:tcPr>
                  <w:tcW w:w="1743" w:type="dxa"/>
                  <w:shd w:val="clear" w:color="auto" w:fill="F2F2F2" w:themeFill="background1" w:themeFillShade="F2"/>
                  <w:vAlign w:val="center"/>
                </w:tcPr>
                <w:p w14:paraId="4578A2F8" w14:textId="77777777" w:rsidR="00D17A68" w:rsidRPr="00D17A68" w:rsidRDefault="00D17A68" w:rsidP="003671A2">
                  <w:pPr>
                    <w:jc w:val="center"/>
                    <w:rPr>
                      <w:rFonts w:eastAsiaTheme="minorEastAsia"/>
                      <w:b/>
                    </w:rPr>
                  </w:pPr>
                  <w:r w:rsidRPr="00D17A68">
                    <w:rPr>
                      <w:rFonts w:eastAsiaTheme="minorEastAsia"/>
                      <w:b/>
                    </w:rPr>
                    <w:t>Plan2023.</w:t>
                  </w:r>
                </w:p>
                <w:p w14:paraId="4010CB20" w14:textId="77777777" w:rsidR="00D17A68" w:rsidRPr="00D17A68" w:rsidRDefault="00D17A68" w:rsidP="003671A2">
                  <w:pPr>
                    <w:jc w:val="center"/>
                    <w:rPr>
                      <w:rFonts w:eastAsiaTheme="minorEastAsia"/>
                      <w:b/>
                    </w:rPr>
                  </w:pPr>
                  <w:r w:rsidRPr="00D17A68">
                    <w:rPr>
                      <w:rFonts w:eastAsiaTheme="minorEastAsia"/>
                      <w:b/>
                    </w:rPr>
                    <w:t>EUR</w:t>
                  </w:r>
                </w:p>
              </w:tc>
              <w:tc>
                <w:tcPr>
                  <w:tcW w:w="1473" w:type="dxa"/>
                  <w:shd w:val="clear" w:color="auto" w:fill="F2F2F2" w:themeFill="background1" w:themeFillShade="F2"/>
                  <w:vAlign w:val="center"/>
                </w:tcPr>
                <w:p w14:paraId="5F4D6BF5" w14:textId="77777777" w:rsidR="00D17A68" w:rsidRPr="00D17A68" w:rsidRDefault="00D17A68" w:rsidP="003671A2">
                  <w:pPr>
                    <w:jc w:val="center"/>
                    <w:rPr>
                      <w:rFonts w:eastAsiaTheme="minorEastAsia"/>
                      <w:b/>
                    </w:rPr>
                  </w:pPr>
                  <w:r w:rsidRPr="00D17A68">
                    <w:rPr>
                      <w:rFonts w:eastAsiaTheme="minorEastAsia"/>
                      <w:b/>
                    </w:rPr>
                    <w:t>Izvršenje 2023.</w:t>
                  </w:r>
                </w:p>
              </w:tc>
              <w:tc>
                <w:tcPr>
                  <w:tcW w:w="1614" w:type="dxa"/>
                  <w:shd w:val="clear" w:color="auto" w:fill="F2F2F2" w:themeFill="background1" w:themeFillShade="F2"/>
                  <w:vAlign w:val="center"/>
                </w:tcPr>
                <w:p w14:paraId="38336DF8" w14:textId="77777777" w:rsidR="00D17A68" w:rsidRPr="00D17A68" w:rsidRDefault="00D17A68" w:rsidP="003671A2">
                  <w:pPr>
                    <w:jc w:val="center"/>
                    <w:rPr>
                      <w:rFonts w:eastAsiaTheme="minorEastAsia"/>
                      <w:b/>
                    </w:rPr>
                  </w:pPr>
                  <w:r w:rsidRPr="00D17A68">
                    <w:rPr>
                      <w:rFonts w:eastAsiaTheme="minorEastAsia"/>
                      <w:b/>
                    </w:rPr>
                    <w:t>Indeks %</w:t>
                  </w:r>
                </w:p>
              </w:tc>
            </w:tr>
            <w:tr w:rsidR="00D17A68" w:rsidRPr="00D17A68" w14:paraId="05241F0D" w14:textId="77777777" w:rsidTr="008259BC">
              <w:trPr>
                <w:trHeight w:val="215"/>
              </w:trPr>
              <w:tc>
                <w:tcPr>
                  <w:tcW w:w="719" w:type="dxa"/>
                  <w:vAlign w:val="center"/>
                </w:tcPr>
                <w:p w14:paraId="55117E33" w14:textId="77777777" w:rsidR="00D17A68" w:rsidRPr="00D17A68" w:rsidRDefault="00D17A68" w:rsidP="003671A2">
                  <w:pPr>
                    <w:rPr>
                      <w:rFonts w:eastAsiaTheme="minorEastAsia"/>
                    </w:rPr>
                  </w:pPr>
                  <w:r w:rsidRPr="00D17A68">
                    <w:rPr>
                      <w:rFonts w:eastAsiaTheme="minorEastAsia"/>
                    </w:rPr>
                    <w:t>1.</w:t>
                  </w:r>
                </w:p>
              </w:tc>
              <w:tc>
                <w:tcPr>
                  <w:tcW w:w="3474" w:type="dxa"/>
                  <w:vAlign w:val="center"/>
                </w:tcPr>
                <w:p w14:paraId="1B2355C1" w14:textId="77777777" w:rsidR="00D17A68" w:rsidRPr="00D17A68" w:rsidRDefault="00D17A68" w:rsidP="003671A2">
                  <w:pPr>
                    <w:rPr>
                      <w:rFonts w:eastAsiaTheme="minorEastAsia"/>
                    </w:rPr>
                  </w:pPr>
                  <w:r w:rsidRPr="00D17A68">
                    <w:rPr>
                      <w:rFonts w:eastAsiaTheme="minorEastAsia"/>
                    </w:rPr>
                    <w:t>Sigurnost u prometu</w:t>
                  </w:r>
                </w:p>
              </w:tc>
              <w:tc>
                <w:tcPr>
                  <w:tcW w:w="1743" w:type="dxa"/>
                  <w:vAlign w:val="center"/>
                </w:tcPr>
                <w:p w14:paraId="359D7DD1" w14:textId="77777777" w:rsidR="00D17A68" w:rsidRPr="00D17A68" w:rsidRDefault="00D17A68" w:rsidP="003671A2">
                  <w:pPr>
                    <w:jc w:val="right"/>
                    <w:rPr>
                      <w:rFonts w:eastAsiaTheme="minorEastAsia"/>
                    </w:rPr>
                  </w:pPr>
                  <w:r w:rsidRPr="00D17A68">
                    <w:rPr>
                      <w:rFonts w:eastAsiaTheme="minorEastAsia"/>
                    </w:rPr>
                    <w:t>12.200,00</w:t>
                  </w:r>
                </w:p>
              </w:tc>
              <w:tc>
                <w:tcPr>
                  <w:tcW w:w="1473" w:type="dxa"/>
                  <w:vAlign w:val="center"/>
                </w:tcPr>
                <w:p w14:paraId="75F0974F" w14:textId="77777777" w:rsidR="00D17A68" w:rsidRPr="00D17A68" w:rsidRDefault="00D17A68" w:rsidP="003671A2">
                  <w:pPr>
                    <w:jc w:val="right"/>
                    <w:rPr>
                      <w:rFonts w:eastAsiaTheme="minorEastAsia"/>
                    </w:rPr>
                  </w:pPr>
                  <w:r w:rsidRPr="00D17A68">
                    <w:rPr>
                      <w:rFonts w:eastAsiaTheme="minorEastAsia"/>
                    </w:rPr>
                    <w:t>10.574,09</w:t>
                  </w:r>
                </w:p>
              </w:tc>
              <w:tc>
                <w:tcPr>
                  <w:tcW w:w="1614" w:type="dxa"/>
                  <w:vAlign w:val="center"/>
                </w:tcPr>
                <w:p w14:paraId="29E9B07B" w14:textId="77777777" w:rsidR="00D17A68" w:rsidRPr="00D17A68" w:rsidRDefault="00D17A68" w:rsidP="003671A2">
                  <w:pPr>
                    <w:jc w:val="right"/>
                    <w:rPr>
                      <w:rFonts w:eastAsiaTheme="minorEastAsia"/>
                    </w:rPr>
                  </w:pPr>
                  <w:r w:rsidRPr="00D17A68">
                    <w:rPr>
                      <w:rFonts w:eastAsiaTheme="minorEastAsia"/>
                    </w:rPr>
                    <w:t>86,67</w:t>
                  </w:r>
                </w:p>
              </w:tc>
            </w:tr>
            <w:tr w:rsidR="00D17A68" w:rsidRPr="00D17A68" w14:paraId="485838F7" w14:textId="77777777" w:rsidTr="008259BC">
              <w:trPr>
                <w:trHeight w:val="215"/>
              </w:trPr>
              <w:tc>
                <w:tcPr>
                  <w:tcW w:w="719" w:type="dxa"/>
                  <w:vAlign w:val="center"/>
                </w:tcPr>
                <w:p w14:paraId="55C7EA52" w14:textId="77777777" w:rsidR="00D17A68" w:rsidRPr="00D17A68" w:rsidRDefault="00D17A68" w:rsidP="003671A2">
                  <w:pPr>
                    <w:rPr>
                      <w:rFonts w:eastAsiaTheme="minorEastAsia"/>
                    </w:rPr>
                  </w:pPr>
                  <w:r w:rsidRPr="00D17A68">
                    <w:rPr>
                      <w:rFonts w:eastAsiaTheme="minorEastAsia"/>
                    </w:rPr>
                    <w:t>2.</w:t>
                  </w:r>
                </w:p>
              </w:tc>
              <w:tc>
                <w:tcPr>
                  <w:tcW w:w="3474" w:type="dxa"/>
                  <w:vAlign w:val="center"/>
                </w:tcPr>
                <w:p w14:paraId="71753942" w14:textId="77777777" w:rsidR="00D17A68" w:rsidRPr="00D17A68" w:rsidRDefault="00D17A68" w:rsidP="003671A2">
                  <w:pPr>
                    <w:rPr>
                      <w:rFonts w:eastAsiaTheme="minorEastAsia"/>
                    </w:rPr>
                  </w:pPr>
                  <w:r w:rsidRPr="00D17A68">
                    <w:rPr>
                      <w:rFonts w:eastAsiaTheme="minorEastAsia"/>
                    </w:rPr>
                    <w:t>Aktivnosti gospodarstva</w:t>
                  </w:r>
                </w:p>
              </w:tc>
              <w:tc>
                <w:tcPr>
                  <w:tcW w:w="1743" w:type="dxa"/>
                  <w:vAlign w:val="center"/>
                </w:tcPr>
                <w:p w14:paraId="39228147" w14:textId="77777777" w:rsidR="00D17A68" w:rsidRPr="00D17A68" w:rsidRDefault="00D17A68" w:rsidP="003671A2">
                  <w:pPr>
                    <w:jc w:val="right"/>
                    <w:rPr>
                      <w:rFonts w:eastAsiaTheme="minorEastAsia"/>
                    </w:rPr>
                  </w:pPr>
                  <w:r w:rsidRPr="00D17A68">
                    <w:rPr>
                      <w:rFonts w:eastAsiaTheme="minorEastAsia"/>
                    </w:rPr>
                    <w:t>559.366,94</w:t>
                  </w:r>
                </w:p>
              </w:tc>
              <w:tc>
                <w:tcPr>
                  <w:tcW w:w="1473" w:type="dxa"/>
                  <w:vAlign w:val="center"/>
                </w:tcPr>
                <w:p w14:paraId="7BC654A2" w14:textId="77777777" w:rsidR="00D17A68" w:rsidRPr="00D17A68" w:rsidRDefault="00D17A68" w:rsidP="003671A2">
                  <w:pPr>
                    <w:jc w:val="right"/>
                    <w:rPr>
                      <w:rFonts w:eastAsiaTheme="minorEastAsia"/>
                    </w:rPr>
                  </w:pPr>
                  <w:r w:rsidRPr="00D17A68">
                    <w:rPr>
                      <w:rFonts w:eastAsiaTheme="minorEastAsia"/>
                    </w:rPr>
                    <w:t>521.146,76</w:t>
                  </w:r>
                </w:p>
              </w:tc>
              <w:tc>
                <w:tcPr>
                  <w:tcW w:w="1614" w:type="dxa"/>
                  <w:vAlign w:val="center"/>
                </w:tcPr>
                <w:p w14:paraId="02A9D4E0" w14:textId="77777777" w:rsidR="00D17A68" w:rsidRPr="00D17A68" w:rsidRDefault="00D17A68" w:rsidP="003671A2">
                  <w:pPr>
                    <w:jc w:val="right"/>
                    <w:rPr>
                      <w:rFonts w:eastAsiaTheme="minorEastAsia"/>
                    </w:rPr>
                  </w:pPr>
                  <w:r w:rsidRPr="00D17A68">
                    <w:rPr>
                      <w:rFonts w:eastAsiaTheme="minorEastAsia"/>
                    </w:rPr>
                    <w:t>93,17</w:t>
                  </w:r>
                </w:p>
              </w:tc>
            </w:tr>
            <w:tr w:rsidR="00D17A68" w:rsidRPr="00D17A68" w14:paraId="0E986B26" w14:textId="77777777" w:rsidTr="008259BC">
              <w:trPr>
                <w:trHeight w:val="215"/>
              </w:trPr>
              <w:tc>
                <w:tcPr>
                  <w:tcW w:w="719" w:type="dxa"/>
                  <w:vAlign w:val="center"/>
                </w:tcPr>
                <w:p w14:paraId="7B8E4049" w14:textId="77777777" w:rsidR="00D17A68" w:rsidRPr="00D17A68" w:rsidRDefault="00D17A68" w:rsidP="003671A2">
                  <w:pPr>
                    <w:rPr>
                      <w:rFonts w:eastAsiaTheme="minorEastAsia"/>
                      <w:b/>
                    </w:rPr>
                  </w:pPr>
                </w:p>
              </w:tc>
              <w:tc>
                <w:tcPr>
                  <w:tcW w:w="3474" w:type="dxa"/>
                  <w:vAlign w:val="center"/>
                </w:tcPr>
                <w:p w14:paraId="1B451839" w14:textId="77777777" w:rsidR="00D17A68" w:rsidRPr="00D17A68" w:rsidRDefault="00D17A68" w:rsidP="003671A2">
                  <w:pPr>
                    <w:rPr>
                      <w:rFonts w:eastAsiaTheme="minorEastAsia"/>
                      <w:b/>
                    </w:rPr>
                  </w:pPr>
                  <w:r w:rsidRPr="00D17A68">
                    <w:rPr>
                      <w:rFonts w:eastAsiaTheme="minorEastAsia"/>
                      <w:b/>
                    </w:rPr>
                    <w:t>UKUPNO:</w:t>
                  </w:r>
                </w:p>
              </w:tc>
              <w:tc>
                <w:tcPr>
                  <w:tcW w:w="1743" w:type="dxa"/>
                  <w:vAlign w:val="center"/>
                </w:tcPr>
                <w:p w14:paraId="44BF052B" w14:textId="77777777" w:rsidR="00D17A68" w:rsidRPr="00D17A68" w:rsidRDefault="00D17A68" w:rsidP="003671A2">
                  <w:pPr>
                    <w:jc w:val="right"/>
                    <w:rPr>
                      <w:rFonts w:eastAsiaTheme="minorEastAsia"/>
                      <w:b/>
                    </w:rPr>
                  </w:pPr>
                  <w:r w:rsidRPr="00D17A68">
                    <w:rPr>
                      <w:rFonts w:eastAsiaTheme="minorEastAsia"/>
                      <w:b/>
                    </w:rPr>
                    <w:t>571.566,94</w:t>
                  </w:r>
                </w:p>
              </w:tc>
              <w:tc>
                <w:tcPr>
                  <w:tcW w:w="1473" w:type="dxa"/>
                  <w:vAlign w:val="center"/>
                </w:tcPr>
                <w:p w14:paraId="6F3620E1" w14:textId="77777777" w:rsidR="00D17A68" w:rsidRPr="00D17A68" w:rsidRDefault="00D17A68" w:rsidP="003671A2">
                  <w:pPr>
                    <w:jc w:val="right"/>
                    <w:rPr>
                      <w:rFonts w:eastAsiaTheme="minorEastAsia"/>
                      <w:b/>
                    </w:rPr>
                  </w:pPr>
                  <w:r w:rsidRPr="00D17A68">
                    <w:rPr>
                      <w:rFonts w:eastAsiaTheme="minorEastAsia"/>
                      <w:b/>
                    </w:rPr>
                    <w:t>531.720,85</w:t>
                  </w:r>
                </w:p>
              </w:tc>
              <w:tc>
                <w:tcPr>
                  <w:tcW w:w="1614" w:type="dxa"/>
                  <w:vAlign w:val="center"/>
                </w:tcPr>
                <w:p w14:paraId="0A9844EA" w14:textId="77777777" w:rsidR="00D17A68" w:rsidRPr="00D17A68" w:rsidRDefault="00D17A68" w:rsidP="003671A2">
                  <w:pPr>
                    <w:jc w:val="right"/>
                    <w:rPr>
                      <w:rFonts w:eastAsiaTheme="minorEastAsia"/>
                      <w:b/>
                    </w:rPr>
                  </w:pPr>
                  <w:r w:rsidRPr="00D17A68">
                    <w:rPr>
                      <w:rFonts w:eastAsiaTheme="minorEastAsia"/>
                      <w:b/>
                    </w:rPr>
                    <w:t>93,03</w:t>
                  </w:r>
                </w:p>
              </w:tc>
            </w:tr>
          </w:tbl>
          <w:p w14:paraId="085355BE" w14:textId="77777777" w:rsidR="00D17A68" w:rsidRPr="00D17A68" w:rsidRDefault="00D17A68" w:rsidP="003671A2">
            <w:pPr>
              <w:rPr>
                <w:rFonts w:eastAsiaTheme="minorHAnsi"/>
                <w:highlight w:val="yellow"/>
              </w:rPr>
            </w:pPr>
          </w:p>
        </w:tc>
      </w:tr>
    </w:tbl>
    <w:p w14:paraId="380C1CD9" w14:textId="77777777" w:rsidR="003F051E" w:rsidRDefault="003F051E" w:rsidP="00D17A68">
      <w:pPr>
        <w:jc w:val="both"/>
        <w:rPr>
          <w:rFonts w:eastAsiaTheme="minorEastAsia"/>
          <w:b/>
        </w:rPr>
      </w:pPr>
    </w:p>
    <w:p w14:paraId="622C181C" w14:textId="0E679D59" w:rsidR="00D17A68" w:rsidRPr="00D17A68" w:rsidRDefault="000A31A9" w:rsidP="00D17A68">
      <w:pPr>
        <w:jc w:val="both"/>
        <w:rPr>
          <w:rFonts w:eastAsiaTheme="minorEastAsia"/>
          <w:b/>
        </w:rPr>
      </w:pPr>
      <w:r w:rsidRPr="000A31A9">
        <w:rPr>
          <w:rFonts w:eastAsiaTheme="minorEastAsia"/>
          <w:b/>
        </w:rPr>
        <w:t>PROGRAM: 1005 Sigurnost u prometu</w:t>
      </w:r>
    </w:p>
    <w:p w14:paraId="48D42A4D" w14:textId="77777777" w:rsidR="003F051E" w:rsidRDefault="003F051E" w:rsidP="00D17A68">
      <w:pPr>
        <w:jc w:val="both"/>
        <w:rPr>
          <w:rFonts w:eastAsiaTheme="minorEastAsia"/>
          <w:b/>
        </w:rPr>
      </w:pPr>
    </w:p>
    <w:p w14:paraId="50A5D146" w14:textId="4D441B32" w:rsidR="00D17A68" w:rsidRPr="00D17A68" w:rsidRDefault="00D17A68" w:rsidP="00D17A68">
      <w:pPr>
        <w:jc w:val="both"/>
        <w:rPr>
          <w:rFonts w:eastAsiaTheme="minorEastAsia"/>
          <w:b/>
        </w:rPr>
      </w:pPr>
      <w:r w:rsidRPr="00D17A68">
        <w:rPr>
          <w:rFonts w:eastAsiaTheme="minorEastAsia"/>
          <w:b/>
        </w:rPr>
        <w:t>OPIS PROGRAMA:</w:t>
      </w:r>
    </w:p>
    <w:p w14:paraId="045A41E0" w14:textId="77777777" w:rsidR="00D17A68" w:rsidRPr="00D17A68" w:rsidRDefault="00D17A68" w:rsidP="00D17A68">
      <w:pPr>
        <w:jc w:val="both"/>
        <w:rPr>
          <w:rFonts w:eastAsiaTheme="minorEastAsia"/>
        </w:rPr>
      </w:pPr>
      <w:r w:rsidRPr="00D17A68">
        <w:rPr>
          <w:rFonts w:eastAsiaTheme="minorEastAsia"/>
        </w:rPr>
        <w:t>Program se provodi kroz različite aktivnosti:</w:t>
      </w:r>
    </w:p>
    <w:p w14:paraId="159DE0E1" w14:textId="77777777" w:rsidR="00D17A68" w:rsidRPr="00D17A68" w:rsidRDefault="00D17A68" w:rsidP="00D17A68">
      <w:pPr>
        <w:pStyle w:val="Odlomakpopisa"/>
        <w:numPr>
          <w:ilvl w:val="0"/>
          <w:numId w:val="18"/>
        </w:numPr>
        <w:jc w:val="both"/>
        <w:rPr>
          <w:rFonts w:eastAsiaTheme="minorEastAsia"/>
        </w:rPr>
      </w:pPr>
      <w:r w:rsidRPr="00D17A68">
        <w:rPr>
          <w:rFonts w:eastAsiaTheme="minorEastAsia"/>
        </w:rPr>
        <w:t>Organizacija sjednica tijela Savjeta za sigurnost prometa na cestama MŽ</w:t>
      </w:r>
    </w:p>
    <w:p w14:paraId="64C8DB8C" w14:textId="77777777" w:rsidR="00D17A68" w:rsidRPr="00D17A68" w:rsidRDefault="00D17A68" w:rsidP="00D17A68">
      <w:pPr>
        <w:pStyle w:val="Odlomakpopisa"/>
        <w:numPr>
          <w:ilvl w:val="0"/>
          <w:numId w:val="18"/>
        </w:numPr>
        <w:jc w:val="both"/>
        <w:rPr>
          <w:rFonts w:eastAsiaTheme="minorEastAsia"/>
        </w:rPr>
      </w:pPr>
      <w:r w:rsidRPr="00D17A68">
        <w:rPr>
          <w:rFonts w:eastAsiaTheme="minorEastAsia"/>
        </w:rPr>
        <w:t>Sudjelovanje i informiranje o razvoju željezničkog sustava kroz komunikaciju i aktivnosti udruge Saveza za željeznicu</w:t>
      </w:r>
    </w:p>
    <w:p w14:paraId="089B7277" w14:textId="77777777" w:rsidR="00D17A68" w:rsidRPr="00D17A68" w:rsidRDefault="00D17A68" w:rsidP="00D17A68">
      <w:pPr>
        <w:pStyle w:val="Odlomakpopisa"/>
        <w:numPr>
          <w:ilvl w:val="0"/>
          <w:numId w:val="18"/>
        </w:numPr>
        <w:jc w:val="both"/>
        <w:rPr>
          <w:rFonts w:eastAsiaTheme="minorEastAsia"/>
        </w:rPr>
      </w:pPr>
      <w:r w:rsidRPr="00D17A68">
        <w:rPr>
          <w:rFonts w:eastAsiaTheme="minorEastAsia"/>
        </w:rPr>
        <w:t>Osposobljavanje učenika osnovnih škola za sigurnu vožnju biciklom i sudjelovanje u prometu kroz rad i edukaciju ovlaštenih udruga (HAK i dr.)</w:t>
      </w:r>
    </w:p>
    <w:p w14:paraId="4E82E239" w14:textId="77777777" w:rsidR="00D17A68" w:rsidRPr="00D17A68" w:rsidRDefault="00D17A68" w:rsidP="00D17A68">
      <w:pPr>
        <w:jc w:val="both"/>
        <w:rPr>
          <w:rFonts w:eastAsiaTheme="minorEastAsia"/>
          <w:b/>
        </w:rPr>
      </w:pPr>
    </w:p>
    <w:p w14:paraId="0E2D77E1" w14:textId="77777777" w:rsidR="00D17A68" w:rsidRPr="00D17A68" w:rsidRDefault="00D17A68" w:rsidP="00D17A68">
      <w:pPr>
        <w:jc w:val="both"/>
        <w:rPr>
          <w:rFonts w:eastAsiaTheme="minorEastAsia"/>
          <w:b/>
        </w:rPr>
      </w:pPr>
      <w:r w:rsidRPr="00D17A68">
        <w:rPr>
          <w:rFonts w:eastAsiaTheme="minorEastAsia"/>
          <w:b/>
        </w:rPr>
        <w:t>ZAKONSKA I DRUGA PODLOGA ZA UVOĐENJE PROGRAMA:</w:t>
      </w:r>
    </w:p>
    <w:p w14:paraId="015CBE0C" w14:textId="77777777" w:rsidR="00D17A68" w:rsidRPr="00D17A68" w:rsidRDefault="00D17A68" w:rsidP="00D17A68">
      <w:pPr>
        <w:numPr>
          <w:ilvl w:val="0"/>
          <w:numId w:val="11"/>
        </w:numPr>
        <w:ind w:left="284" w:hanging="142"/>
        <w:contextualSpacing/>
        <w:jc w:val="both"/>
        <w:rPr>
          <w:rFonts w:eastAsiaTheme="minorEastAsia"/>
          <w:i/>
        </w:rPr>
      </w:pPr>
      <w:r w:rsidRPr="00D17A68">
        <w:rPr>
          <w:rFonts w:eastAsiaTheme="minorEastAsia"/>
          <w:i/>
        </w:rPr>
        <w:t>Zakon o sigurnosti prometa na cestama</w:t>
      </w:r>
    </w:p>
    <w:p w14:paraId="5DF37486" w14:textId="77777777" w:rsidR="00D17A68" w:rsidRPr="00D17A68" w:rsidRDefault="00D17A68" w:rsidP="00D17A68">
      <w:pPr>
        <w:numPr>
          <w:ilvl w:val="0"/>
          <w:numId w:val="11"/>
        </w:numPr>
        <w:ind w:left="284" w:hanging="142"/>
        <w:contextualSpacing/>
        <w:jc w:val="both"/>
        <w:rPr>
          <w:rFonts w:eastAsiaTheme="minorEastAsia"/>
          <w:i/>
        </w:rPr>
      </w:pPr>
      <w:r w:rsidRPr="00D17A68">
        <w:rPr>
          <w:rFonts w:eastAsiaTheme="minorEastAsia"/>
          <w:i/>
        </w:rPr>
        <w:t>Zakon o prijevozu u cestovnom prometu</w:t>
      </w:r>
    </w:p>
    <w:p w14:paraId="5FCA324A" w14:textId="77777777" w:rsidR="00D17A68" w:rsidRPr="00D17A68" w:rsidRDefault="00D17A68" w:rsidP="00D17A68">
      <w:pPr>
        <w:numPr>
          <w:ilvl w:val="0"/>
          <w:numId w:val="11"/>
        </w:numPr>
        <w:ind w:left="284" w:hanging="142"/>
        <w:contextualSpacing/>
        <w:jc w:val="both"/>
        <w:rPr>
          <w:rFonts w:eastAsiaTheme="minorEastAsia"/>
          <w:i/>
        </w:rPr>
      </w:pPr>
      <w:r w:rsidRPr="00D17A68">
        <w:rPr>
          <w:rFonts w:eastAsiaTheme="minorEastAsia"/>
          <w:i/>
        </w:rPr>
        <w:t>Zakon o cestama</w:t>
      </w:r>
    </w:p>
    <w:p w14:paraId="6AF81E9E" w14:textId="77777777" w:rsidR="00D17A68" w:rsidRPr="00D17A68" w:rsidRDefault="00D17A68" w:rsidP="00D17A68">
      <w:pPr>
        <w:numPr>
          <w:ilvl w:val="0"/>
          <w:numId w:val="11"/>
        </w:numPr>
        <w:ind w:left="284" w:hanging="142"/>
        <w:contextualSpacing/>
        <w:jc w:val="both"/>
        <w:rPr>
          <w:rFonts w:eastAsiaTheme="minorEastAsia"/>
          <w:i/>
        </w:rPr>
      </w:pPr>
      <w:r w:rsidRPr="00D17A68">
        <w:rPr>
          <w:rFonts w:eastAsiaTheme="minorEastAsia"/>
          <w:i/>
        </w:rPr>
        <w:t>Zakon o komunalnom gospodarstvu</w:t>
      </w:r>
    </w:p>
    <w:p w14:paraId="4BBB7627" w14:textId="77777777" w:rsidR="00D17A68" w:rsidRPr="00D17A68" w:rsidRDefault="00D17A68" w:rsidP="00D17A68">
      <w:pPr>
        <w:numPr>
          <w:ilvl w:val="0"/>
          <w:numId w:val="11"/>
        </w:numPr>
        <w:ind w:left="284" w:hanging="142"/>
        <w:contextualSpacing/>
        <w:jc w:val="both"/>
        <w:rPr>
          <w:rFonts w:eastAsiaTheme="minorEastAsia"/>
          <w:i/>
        </w:rPr>
      </w:pPr>
      <w:r w:rsidRPr="00D17A68">
        <w:rPr>
          <w:rFonts w:eastAsiaTheme="minorEastAsia"/>
          <w:i/>
        </w:rPr>
        <w:t>Zakon o željeznici</w:t>
      </w:r>
    </w:p>
    <w:p w14:paraId="71B09F97" w14:textId="77777777" w:rsidR="00D17A68" w:rsidRPr="00D17A68" w:rsidRDefault="00D17A68" w:rsidP="00D17A68">
      <w:pPr>
        <w:rPr>
          <w:rFonts w:eastAsiaTheme="minorEastAsia"/>
          <w:b/>
        </w:rPr>
      </w:pPr>
    </w:p>
    <w:p w14:paraId="1FE75380" w14:textId="77777777" w:rsidR="00D17A68" w:rsidRPr="00D17A68" w:rsidRDefault="00D17A68" w:rsidP="00D17A68">
      <w:pPr>
        <w:jc w:val="both"/>
        <w:rPr>
          <w:rFonts w:eastAsiaTheme="minorEastAsia"/>
          <w:b/>
        </w:rPr>
      </w:pPr>
      <w:r w:rsidRPr="00D17A68">
        <w:rPr>
          <w:rFonts w:eastAsiaTheme="minorEastAsia"/>
          <w:b/>
        </w:rPr>
        <w:t>PROCJENA I ISHODIŠTE POTREBNIH SREDSTAVA:</w:t>
      </w:r>
    </w:p>
    <w:p w14:paraId="087B21DB" w14:textId="77777777" w:rsidR="00D17A68" w:rsidRPr="00D17A68" w:rsidRDefault="00D17A68" w:rsidP="00D17A68">
      <w:pPr>
        <w:jc w:val="both"/>
        <w:rPr>
          <w:rFonts w:eastAsiaTheme="minorEastAsia"/>
        </w:rPr>
      </w:pPr>
      <w:r w:rsidRPr="00D17A68">
        <w:rPr>
          <w:rFonts w:eastAsiaTheme="minorEastAsia"/>
        </w:rPr>
        <w:t>Za izvršenje aktivnosti sadržanih u ovom programu planirana su sredstva u iznosima kako slijedi:</w:t>
      </w:r>
    </w:p>
    <w:p w14:paraId="76CE858E" w14:textId="77777777" w:rsidR="00D17A68" w:rsidRPr="00D17A68" w:rsidRDefault="00D17A68" w:rsidP="00D17A68">
      <w:pPr>
        <w:jc w:val="both"/>
        <w:rPr>
          <w:rFonts w:eastAsiaTheme="minorEastAsia"/>
        </w:rPr>
      </w:pPr>
    </w:p>
    <w:tbl>
      <w:tblPr>
        <w:tblStyle w:val="Reetkatablice"/>
        <w:tblW w:w="8585" w:type="dxa"/>
        <w:tblLook w:val="04A0" w:firstRow="1" w:lastRow="0" w:firstColumn="1" w:lastColumn="0" w:noHBand="0" w:noVBand="1"/>
      </w:tblPr>
      <w:tblGrid>
        <w:gridCol w:w="750"/>
        <w:gridCol w:w="3095"/>
        <w:gridCol w:w="1593"/>
        <w:gridCol w:w="1564"/>
        <w:gridCol w:w="1583"/>
      </w:tblGrid>
      <w:tr w:rsidR="00D17A68" w:rsidRPr="00D17A68" w14:paraId="5F6C58AD" w14:textId="77777777" w:rsidTr="003671A2">
        <w:trPr>
          <w:cantSplit/>
        </w:trPr>
        <w:tc>
          <w:tcPr>
            <w:tcW w:w="690" w:type="dxa"/>
            <w:shd w:val="clear" w:color="auto" w:fill="F2F2F2" w:themeFill="background1" w:themeFillShade="F2"/>
            <w:vAlign w:val="center"/>
          </w:tcPr>
          <w:p w14:paraId="6BE67EDC" w14:textId="77777777" w:rsidR="00D17A68" w:rsidRPr="00D17A68" w:rsidRDefault="00D17A68" w:rsidP="003671A2">
            <w:pPr>
              <w:jc w:val="both"/>
              <w:rPr>
                <w:b/>
              </w:rPr>
            </w:pPr>
            <w:r w:rsidRPr="00D17A68">
              <w:rPr>
                <w:b/>
              </w:rPr>
              <w:t>R.br.</w:t>
            </w:r>
          </w:p>
        </w:tc>
        <w:tc>
          <w:tcPr>
            <w:tcW w:w="3160" w:type="dxa"/>
            <w:shd w:val="clear" w:color="auto" w:fill="F2F2F2" w:themeFill="background1" w:themeFillShade="F2"/>
            <w:vAlign w:val="center"/>
          </w:tcPr>
          <w:p w14:paraId="049DBBE1" w14:textId="77777777" w:rsidR="00D17A68" w:rsidRPr="00D17A68" w:rsidRDefault="00D17A68" w:rsidP="003671A2">
            <w:pPr>
              <w:jc w:val="both"/>
              <w:rPr>
                <w:b/>
              </w:rPr>
            </w:pPr>
            <w:r w:rsidRPr="00D17A68">
              <w:rPr>
                <w:b/>
              </w:rPr>
              <w:t>Naziv aktivnosti/projekta</w:t>
            </w:r>
          </w:p>
        </w:tc>
        <w:tc>
          <w:tcPr>
            <w:tcW w:w="1623" w:type="dxa"/>
            <w:shd w:val="clear" w:color="auto" w:fill="F2F2F2" w:themeFill="background1" w:themeFillShade="F2"/>
            <w:vAlign w:val="center"/>
          </w:tcPr>
          <w:p w14:paraId="323D6741" w14:textId="77777777" w:rsidR="00D17A68" w:rsidRPr="00D17A68" w:rsidRDefault="00D17A68" w:rsidP="003671A2">
            <w:pPr>
              <w:jc w:val="center"/>
              <w:rPr>
                <w:b/>
              </w:rPr>
            </w:pPr>
            <w:r w:rsidRPr="00D17A68">
              <w:rPr>
                <w:b/>
              </w:rPr>
              <w:t>Plan 2023.</w:t>
            </w:r>
          </w:p>
          <w:p w14:paraId="78AEEB25" w14:textId="77777777" w:rsidR="00D17A68" w:rsidRPr="00D17A68" w:rsidRDefault="00D17A68" w:rsidP="003671A2">
            <w:pPr>
              <w:jc w:val="center"/>
              <w:rPr>
                <w:b/>
              </w:rPr>
            </w:pPr>
            <w:r w:rsidRPr="00D17A68">
              <w:rPr>
                <w:b/>
              </w:rPr>
              <w:t>EUR</w:t>
            </w:r>
          </w:p>
        </w:tc>
        <w:tc>
          <w:tcPr>
            <w:tcW w:w="1497" w:type="dxa"/>
            <w:shd w:val="clear" w:color="auto" w:fill="F2F2F2" w:themeFill="background1" w:themeFillShade="F2"/>
            <w:vAlign w:val="center"/>
          </w:tcPr>
          <w:p w14:paraId="697FF608" w14:textId="77777777" w:rsidR="00D17A68" w:rsidRPr="00D17A68" w:rsidRDefault="00D17A68" w:rsidP="003671A2">
            <w:pPr>
              <w:jc w:val="center"/>
              <w:rPr>
                <w:b/>
              </w:rPr>
            </w:pPr>
            <w:r w:rsidRPr="00D17A68">
              <w:rPr>
                <w:b/>
              </w:rPr>
              <w:t>IZVRŠENJE 2023.</w:t>
            </w:r>
          </w:p>
        </w:tc>
        <w:tc>
          <w:tcPr>
            <w:tcW w:w="1615" w:type="dxa"/>
            <w:shd w:val="clear" w:color="auto" w:fill="F2F2F2" w:themeFill="background1" w:themeFillShade="F2"/>
            <w:vAlign w:val="center"/>
          </w:tcPr>
          <w:p w14:paraId="6D0E7A07" w14:textId="77777777" w:rsidR="00D17A68" w:rsidRPr="00D17A68" w:rsidRDefault="00D17A68" w:rsidP="003671A2">
            <w:pPr>
              <w:jc w:val="center"/>
              <w:rPr>
                <w:b/>
              </w:rPr>
            </w:pPr>
            <w:r w:rsidRPr="00D17A68">
              <w:rPr>
                <w:b/>
              </w:rPr>
              <w:t>INDEKS %</w:t>
            </w:r>
          </w:p>
        </w:tc>
      </w:tr>
      <w:tr w:rsidR="00D17A68" w:rsidRPr="00D17A68" w14:paraId="16DA3234" w14:textId="77777777" w:rsidTr="003671A2">
        <w:trPr>
          <w:cantSplit/>
        </w:trPr>
        <w:tc>
          <w:tcPr>
            <w:tcW w:w="690" w:type="dxa"/>
            <w:vAlign w:val="center"/>
          </w:tcPr>
          <w:p w14:paraId="5A92C1AF" w14:textId="77777777" w:rsidR="00D17A68" w:rsidRPr="00D17A68" w:rsidRDefault="00D17A68" w:rsidP="003671A2">
            <w:pPr>
              <w:jc w:val="both"/>
            </w:pPr>
            <w:r w:rsidRPr="00D17A68">
              <w:t>1.</w:t>
            </w:r>
          </w:p>
        </w:tc>
        <w:tc>
          <w:tcPr>
            <w:tcW w:w="3160" w:type="dxa"/>
            <w:vAlign w:val="center"/>
          </w:tcPr>
          <w:p w14:paraId="4B1D3270" w14:textId="77777777" w:rsidR="00D17A68" w:rsidRPr="00D17A68" w:rsidRDefault="00D17A68" w:rsidP="003671A2">
            <w:pPr>
              <w:jc w:val="both"/>
            </w:pPr>
            <w:r w:rsidRPr="00D17A68">
              <w:t>Savjet za sigurnost prometa</w:t>
            </w:r>
          </w:p>
        </w:tc>
        <w:tc>
          <w:tcPr>
            <w:tcW w:w="1623" w:type="dxa"/>
            <w:vAlign w:val="center"/>
          </w:tcPr>
          <w:p w14:paraId="3A24C0B0" w14:textId="77777777" w:rsidR="00D17A68" w:rsidRPr="00D17A68" w:rsidRDefault="00D17A68" w:rsidP="003671A2">
            <w:pPr>
              <w:jc w:val="center"/>
            </w:pPr>
            <w:r w:rsidRPr="00D17A68">
              <w:t>7.000,00</w:t>
            </w:r>
          </w:p>
        </w:tc>
        <w:tc>
          <w:tcPr>
            <w:tcW w:w="1497" w:type="dxa"/>
            <w:vAlign w:val="center"/>
          </w:tcPr>
          <w:p w14:paraId="2F00FD26" w14:textId="77777777" w:rsidR="00D17A68" w:rsidRPr="00D17A68" w:rsidRDefault="00D17A68" w:rsidP="003671A2">
            <w:pPr>
              <w:jc w:val="center"/>
            </w:pPr>
            <w:r w:rsidRPr="00D17A68">
              <w:t>6.910,48</w:t>
            </w:r>
          </w:p>
        </w:tc>
        <w:tc>
          <w:tcPr>
            <w:tcW w:w="1615" w:type="dxa"/>
            <w:vAlign w:val="center"/>
          </w:tcPr>
          <w:p w14:paraId="53FC7325" w14:textId="77777777" w:rsidR="00D17A68" w:rsidRPr="00D17A68" w:rsidRDefault="00D17A68" w:rsidP="003671A2">
            <w:pPr>
              <w:jc w:val="center"/>
            </w:pPr>
            <w:r w:rsidRPr="00D17A68">
              <w:t>98,72</w:t>
            </w:r>
          </w:p>
        </w:tc>
      </w:tr>
      <w:tr w:rsidR="00D17A68" w:rsidRPr="00D17A68" w14:paraId="07EB277C" w14:textId="77777777" w:rsidTr="003671A2">
        <w:trPr>
          <w:cantSplit/>
        </w:trPr>
        <w:tc>
          <w:tcPr>
            <w:tcW w:w="690" w:type="dxa"/>
            <w:vAlign w:val="center"/>
          </w:tcPr>
          <w:p w14:paraId="4BC4AD9C" w14:textId="77777777" w:rsidR="00D17A68" w:rsidRPr="00D17A68" w:rsidRDefault="00D17A68" w:rsidP="003671A2">
            <w:pPr>
              <w:jc w:val="both"/>
            </w:pPr>
            <w:r w:rsidRPr="00D17A68">
              <w:t>2.</w:t>
            </w:r>
          </w:p>
        </w:tc>
        <w:tc>
          <w:tcPr>
            <w:tcW w:w="3160" w:type="dxa"/>
            <w:vAlign w:val="center"/>
          </w:tcPr>
          <w:p w14:paraId="534526C4" w14:textId="77777777" w:rsidR="00D17A68" w:rsidRPr="00D17A68" w:rsidRDefault="00D17A68" w:rsidP="003671A2">
            <w:pPr>
              <w:jc w:val="both"/>
            </w:pPr>
            <w:r w:rsidRPr="00D17A68">
              <w:t>Projekt razvoja željezničke infrastrukture</w:t>
            </w:r>
            <w:r w:rsidRPr="00D17A68">
              <w:tab/>
            </w:r>
          </w:p>
        </w:tc>
        <w:tc>
          <w:tcPr>
            <w:tcW w:w="1623" w:type="dxa"/>
            <w:vAlign w:val="center"/>
          </w:tcPr>
          <w:p w14:paraId="1EED1907" w14:textId="77777777" w:rsidR="00D17A68" w:rsidRPr="00D17A68" w:rsidRDefault="00D17A68" w:rsidP="003671A2">
            <w:pPr>
              <w:jc w:val="center"/>
            </w:pPr>
            <w:r w:rsidRPr="00D17A68">
              <w:t>700,00</w:t>
            </w:r>
          </w:p>
        </w:tc>
        <w:tc>
          <w:tcPr>
            <w:tcW w:w="1497" w:type="dxa"/>
            <w:vAlign w:val="center"/>
          </w:tcPr>
          <w:p w14:paraId="08E5E3A2" w14:textId="77777777" w:rsidR="00D17A68" w:rsidRPr="00D17A68" w:rsidRDefault="00D17A68" w:rsidP="003671A2">
            <w:pPr>
              <w:jc w:val="center"/>
            </w:pPr>
            <w:r w:rsidRPr="00D17A68">
              <w:t>663,61</w:t>
            </w:r>
          </w:p>
        </w:tc>
        <w:tc>
          <w:tcPr>
            <w:tcW w:w="1615" w:type="dxa"/>
            <w:vAlign w:val="center"/>
          </w:tcPr>
          <w:p w14:paraId="765A7944" w14:textId="77777777" w:rsidR="00D17A68" w:rsidRPr="00D17A68" w:rsidRDefault="00D17A68" w:rsidP="003671A2">
            <w:pPr>
              <w:jc w:val="center"/>
            </w:pPr>
            <w:r w:rsidRPr="00D17A68">
              <w:t>94,80</w:t>
            </w:r>
          </w:p>
        </w:tc>
      </w:tr>
      <w:tr w:rsidR="00D17A68" w:rsidRPr="00D17A68" w14:paraId="2AD1FF26" w14:textId="77777777" w:rsidTr="003671A2">
        <w:trPr>
          <w:cantSplit/>
        </w:trPr>
        <w:tc>
          <w:tcPr>
            <w:tcW w:w="690" w:type="dxa"/>
            <w:vAlign w:val="center"/>
          </w:tcPr>
          <w:p w14:paraId="6356643C" w14:textId="77777777" w:rsidR="00D17A68" w:rsidRPr="00D17A68" w:rsidRDefault="00D17A68" w:rsidP="003671A2">
            <w:pPr>
              <w:jc w:val="both"/>
            </w:pPr>
            <w:r w:rsidRPr="00D17A68">
              <w:t>3.</w:t>
            </w:r>
          </w:p>
        </w:tc>
        <w:tc>
          <w:tcPr>
            <w:tcW w:w="3160" w:type="dxa"/>
            <w:vAlign w:val="center"/>
          </w:tcPr>
          <w:p w14:paraId="045047BD" w14:textId="77777777" w:rsidR="00D17A68" w:rsidRPr="00D17A68" w:rsidRDefault="00D17A68" w:rsidP="003671A2">
            <w:r w:rsidRPr="00D17A68">
              <w:t>Osposobljavanje učenika osnovnih škola</w:t>
            </w:r>
            <w:r w:rsidRPr="00D17A68">
              <w:tab/>
            </w:r>
          </w:p>
        </w:tc>
        <w:tc>
          <w:tcPr>
            <w:tcW w:w="1623" w:type="dxa"/>
            <w:vAlign w:val="center"/>
          </w:tcPr>
          <w:p w14:paraId="16DCCD64" w14:textId="77777777" w:rsidR="00D17A68" w:rsidRPr="00D17A68" w:rsidRDefault="00D17A68" w:rsidP="003671A2">
            <w:pPr>
              <w:jc w:val="center"/>
            </w:pPr>
            <w:r w:rsidRPr="00D17A68">
              <w:t>4.500,00</w:t>
            </w:r>
          </w:p>
        </w:tc>
        <w:tc>
          <w:tcPr>
            <w:tcW w:w="1497" w:type="dxa"/>
            <w:vAlign w:val="center"/>
          </w:tcPr>
          <w:p w14:paraId="2FC043DB" w14:textId="77777777" w:rsidR="00D17A68" w:rsidRPr="00D17A68" w:rsidRDefault="00D17A68" w:rsidP="003671A2">
            <w:pPr>
              <w:jc w:val="center"/>
            </w:pPr>
            <w:r w:rsidRPr="00D17A68">
              <w:t>3.000,00</w:t>
            </w:r>
          </w:p>
        </w:tc>
        <w:tc>
          <w:tcPr>
            <w:tcW w:w="1615" w:type="dxa"/>
            <w:vAlign w:val="center"/>
          </w:tcPr>
          <w:p w14:paraId="7DF7E9D1" w14:textId="77777777" w:rsidR="00D17A68" w:rsidRPr="00D17A68" w:rsidRDefault="00D17A68" w:rsidP="003671A2">
            <w:pPr>
              <w:jc w:val="center"/>
            </w:pPr>
            <w:r w:rsidRPr="00D17A68">
              <w:t>66,67</w:t>
            </w:r>
          </w:p>
        </w:tc>
      </w:tr>
      <w:tr w:rsidR="00D17A68" w:rsidRPr="00D17A68" w14:paraId="5CA7A048" w14:textId="77777777" w:rsidTr="003671A2">
        <w:trPr>
          <w:cantSplit/>
        </w:trPr>
        <w:tc>
          <w:tcPr>
            <w:tcW w:w="3850" w:type="dxa"/>
            <w:gridSpan w:val="2"/>
            <w:vAlign w:val="center"/>
          </w:tcPr>
          <w:p w14:paraId="553610F9" w14:textId="77777777" w:rsidR="00D17A68" w:rsidRPr="00D17A68" w:rsidRDefault="00D17A68" w:rsidP="003671A2">
            <w:pPr>
              <w:jc w:val="right"/>
              <w:rPr>
                <w:b/>
              </w:rPr>
            </w:pPr>
            <w:r w:rsidRPr="00D17A68">
              <w:rPr>
                <w:b/>
              </w:rPr>
              <w:t>UKUPNO</w:t>
            </w:r>
          </w:p>
        </w:tc>
        <w:tc>
          <w:tcPr>
            <w:tcW w:w="1623" w:type="dxa"/>
            <w:vAlign w:val="center"/>
          </w:tcPr>
          <w:p w14:paraId="1635F4D4" w14:textId="77777777" w:rsidR="00D17A68" w:rsidRPr="00D17A68" w:rsidRDefault="00D17A68" w:rsidP="003671A2">
            <w:pPr>
              <w:jc w:val="center"/>
              <w:rPr>
                <w:b/>
              </w:rPr>
            </w:pPr>
            <w:r w:rsidRPr="00D17A68">
              <w:rPr>
                <w:b/>
              </w:rPr>
              <w:t>12.200,00</w:t>
            </w:r>
          </w:p>
        </w:tc>
        <w:tc>
          <w:tcPr>
            <w:tcW w:w="1497" w:type="dxa"/>
            <w:vAlign w:val="center"/>
          </w:tcPr>
          <w:p w14:paraId="2EFE30B9" w14:textId="77777777" w:rsidR="00D17A68" w:rsidRPr="00D17A68" w:rsidRDefault="00D17A68" w:rsidP="003671A2">
            <w:pPr>
              <w:jc w:val="center"/>
              <w:rPr>
                <w:b/>
              </w:rPr>
            </w:pPr>
            <w:r w:rsidRPr="00D17A68">
              <w:rPr>
                <w:b/>
              </w:rPr>
              <w:t>10.574,09</w:t>
            </w:r>
          </w:p>
        </w:tc>
        <w:tc>
          <w:tcPr>
            <w:tcW w:w="1615" w:type="dxa"/>
            <w:vAlign w:val="center"/>
          </w:tcPr>
          <w:p w14:paraId="689FFC86" w14:textId="77777777" w:rsidR="00D17A68" w:rsidRPr="00D17A68" w:rsidRDefault="00D17A68" w:rsidP="003671A2">
            <w:pPr>
              <w:jc w:val="center"/>
              <w:rPr>
                <w:b/>
              </w:rPr>
            </w:pPr>
            <w:r w:rsidRPr="00D17A68">
              <w:rPr>
                <w:b/>
              </w:rPr>
              <w:t>86,67</w:t>
            </w:r>
          </w:p>
        </w:tc>
      </w:tr>
    </w:tbl>
    <w:p w14:paraId="25BCD0CF" w14:textId="77777777" w:rsidR="00D17A68" w:rsidRPr="00D17A68" w:rsidRDefault="00D17A68" w:rsidP="00D17A68">
      <w:pPr>
        <w:jc w:val="both"/>
        <w:rPr>
          <w:b/>
        </w:rPr>
      </w:pPr>
    </w:p>
    <w:p w14:paraId="7C46244F" w14:textId="00E0EB19" w:rsidR="00D17A68" w:rsidRPr="00D17A68" w:rsidRDefault="00D17A68" w:rsidP="006D6DD3">
      <w:pPr>
        <w:spacing w:after="160" w:line="259" w:lineRule="auto"/>
        <w:rPr>
          <w:b/>
        </w:rPr>
      </w:pPr>
      <w:r>
        <w:rPr>
          <w:b/>
        </w:rPr>
        <w:br w:type="page"/>
      </w:r>
    </w:p>
    <w:p w14:paraId="33076E65" w14:textId="77777777" w:rsidR="00D17A68" w:rsidRPr="00D17A68" w:rsidRDefault="00D17A68" w:rsidP="00D17A68">
      <w:pPr>
        <w:jc w:val="both"/>
        <w:rPr>
          <w:b/>
        </w:rPr>
      </w:pPr>
      <w:r w:rsidRPr="00D17A68">
        <w:rPr>
          <w:b/>
        </w:rPr>
        <w:lastRenderedPageBreak/>
        <w:t xml:space="preserve">SAVJET ZA SIGURNOST PROMETA </w:t>
      </w:r>
    </w:p>
    <w:p w14:paraId="3F22DA41" w14:textId="77777777" w:rsidR="00D17A68" w:rsidRPr="00D17A68" w:rsidRDefault="00D17A68" w:rsidP="00D17A68">
      <w:pPr>
        <w:jc w:val="both"/>
      </w:pPr>
      <w:r w:rsidRPr="00D17A68">
        <w:t xml:space="preserve">Program se odnosi na aktivnosti Savjeta za sigurnost prometa na cestama, savjetodavnog i radnog tijela župana, koje je osnovano radi promicanja i usklađivanja prometno-preventivnih aktivnosti, podizanja razine sigurnosti u prometu te razvijanja i poboljšanje prometne kulture sudionika u prometu na cestama. </w:t>
      </w:r>
    </w:p>
    <w:p w14:paraId="371BC6FB" w14:textId="77777777" w:rsidR="00D17A68" w:rsidRPr="00D17A68" w:rsidRDefault="00D17A68" w:rsidP="00D17A68">
      <w:pPr>
        <w:jc w:val="both"/>
      </w:pPr>
    </w:p>
    <w:p w14:paraId="3FAD5D15" w14:textId="77777777" w:rsidR="00D17A68" w:rsidRPr="00D17A68" w:rsidRDefault="00D17A68" w:rsidP="00D17A68">
      <w:pPr>
        <w:pStyle w:val="Bezproreda"/>
        <w:spacing w:line="276" w:lineRule="auto"/>
        <w:jc w:val="both"/>
        <w:rPr>
          <w:rFonts w:ascii="Times New Roman" w:hAnsi="Times New Roman" w:cs="Times New Roman"/>
          <w:b/>
          <w:sz w:val="24"/>
          <w:szCs w:val="24"/>
        </w:rPr>
      </w:pPr>
      <w:r w:rsidRPr="00D17A68">
        <w:rPr>
          <w:rFonts w:ascii="Times New Roman" w:hAnsi="Times New Roman" w:cs="Times New Roman"/>
          <w:b/>
          <w:sz w:val="24"/>
          <w:szCs w:val="24"/>
        </w:rPr>
        <w:t xml:space="preserve">PROJEKT RAZVOJA ŽELJEZNIČKE INFRASTRUKTURE </w:t>
      </w:r>
    </w:p>
    <w:p w14:paraId="78D8B68F" w14:textId="77777777" w:rsidR="00D17A68" w:rsidRPr="00D17A68" w:rsidRDefault="00D17A68" w:rsidP="00D17A68">
      <w:pPr>
        <w:jc w:val="both"/>
      </w:pPr>
      <w:r w:rsidRPr="00D17A68">
        <w:t xml:space="preserve">Planirana sredstva se odnose na plaćanje članarine u udruzi za razvoj prometne tj. željezničke infrastrukture i suprastrukture, Savezu za željeznicu, čiji je Međimurska županija član. </w:t>
      </w:r>
    </w:p>
    <w:p w14:paraId="2CE0742D" w14:textId="77777777" w:rsidR="00D17A68" w:rsidRPr="00D17A68" w:rsidRDefault="00D17A68" w:rsidP="00D17A68">
      <w:pPr>
        <w:jc w:val="both"/>
        <w:rPr>
          <w:b/>
        </w:rPr>
      </w:pPr>
      <w:r w:rsidRPr="00D17A68">
        <w:rPr>
          <w:b/>
        </w:rPr>
        <w:t xml:space="preserve"> </w:t>
      </w:r>
    </w:p>
    <w:p w14:paraId="39D5AF4D" w14:textId="77777777" w:rsidR="00D17A68" w:rsidRPr="00D17A68" w:rsidRDefault="00D17A68" w:rsidP="00D17A68">
      <w:pPr>
        <w:jc w:val="both"/>
        <w:rPr>
          <w:i/>
        </w:rPr>
      </w:pPr>
      <w:r w:rsidRPr="00D17A68">
        <w:rPr>
          <w:b/>
          <w:shd w:val="clear" w:color="auto" w:fill="FFFFFF"/>
        </w:rPr>
        <w:t xml:space="preserve">OSPOSOBLJAVANJE UČENIKA OSNOVNIH ŠKOLA </w:t>
      </w:r>
    </w:p>
    <w:p w14:paraId="55B2E55A" w14:textId="77777777" w:rsidR="00D17A68" w:rsidRPr="00D17A68" w:rsidRDefault="00D17A68" w:rsidP="00D17A68">
      <w:pPr>
        <w:jc w:val="both"/>
      </w:pPr>
      <w:r w:rsidRPr="00D17A68">
        <w:t xml:space="preserve">Aktivnost se odnosi na suradnju s Hrvatskim Autoklubom koji organizira i provodi edukaciju učenika osnovnih škola za sigurno upravljanje biciklom. </w:t>
      </w:r>
    </w:p>
    <w:p w14:paraId="4B15995E" w14:textId="77777777" w:rsidR="00D17A68" w:rsidRPr="00D17A68" w:rsidRDefault="00D17A68" w:rsidP="00D17A68">
      <w:pPr>
        <w:jc w:val="both"/>
        <w:rPr>
          <w:b/>
          <w:bCs/>
        </w:rPr>
      </w:pPr>
      <w:r w:rsidRPr="00D17A68">
        <w:rPr>
          <w:b/>
        </w:rPr>
        <w:t xml:space="preserve"> </w:t>
      </w:r>
    </w:p>
    <w:p w14:paraId="16A985AA" w14:textId="77777777" w:rsidR="00D17A68" w:rsidRPr="00D17A68" w:rsidRDefault="00D17A68" w:rsidP="00D17A68">
      <w:pPr>
        <w:rPr>
          <w:rFonts w:eastAsiaTheme="minorEastAsia"/>
          <w:b/>
        </w:rPr>
      </w:pPr>
      <w:r w:rsidRPr="00D17A68">
        <w:rPr>
          <w:rFonts w:eastAsiaTheme="minorEastAsia"/>
          <w:b/>
        </w:rPr>
        <w:t>Ciljevi provedbe programa u razdoblju 2023.-2025.</w:t>
      </w:r>
    </w:p>
    <w:p w14:paraId="00798E6C" w14:textId="77777777" w:rsidR="00D17A68" w:rsidRPr="00D17A68" w:rsidRDefault="00D17A68" w:rsidP="00D17A68">
      <w:pPr>
        <w:jc w:val="both"/>
        <w:rPr>
          <w:rFonts w:eastAsiaTheme="minorEastAsia"/>
        </w:rPr>
      </w:pPr>
      <w:r w:rsidRPr="00D17A68">
        <w:rPr>
          <w:rFonts w:eastAsiaTheme="minorEastAsia"/>
        </w:rPr>
        <w:t>Cilj programa je povećanje sigurnosti prometa, kvalitete i održivosti prometa na svim cestovnim prometnicama (LC, ŽC, DC i AC) i željezničkim prugama, što je u funkciji općeg društvenog, gospodarskog, turističkog, obrazovnog, demografskog i drugog značaja i razvoja Međimurske županije. Ostali ciljevi su povećanje sigurnosti i edukacija dionika u prometu.</w:t>
      </w:r>
    </w:p>
    <w:p w14:paraId="52597989" w14:textId="77777777" w:rsidR="00D17A68" w:rsidRPr="00D17A68" w:rsidRDefault="00D17A68" w:rsidP="00D17A68">
      <w:pPr>
        <w:rPr>
          <w:rFonts w:eastAsiaTheme="minorEastAsia"/>
          <w:b/>
        </w:rPr>
      </w:pPr>
    </w:p>
    <w:p w14:paraId="4D984E5E" w14:textId="77777777" w:rsidR="00D17A68" w:rsidRPr="00D17A68" w:rsidRDefault="00D17A68" w:rsidP="00D17A68">
      <w:pPr>
        <w:rPr>
          <w:rFonts w:eastAsiaTheme="minorEastAsia"/>
          <w:b/>
        </w:rPr>
      </w:pPr>
      <w:r w:rsidRPr="00D17A68">
        <w:rPr>
          <w:rFonts w:eastAsiaTheme="minorEastAsia"/>
          <w:b/>
        </w:rPr>
        <w:t>Izvršenje provedbe programa</w:t>
      </w:r>
    </w:p>
    <w:p w14:paraId="67034A08" w14:textId="77777777" w:rsidR="00D17A68" w:rsidRPr="00D17A68" w:rsidRDefault="00D17A68" w:rsidP="00D17A68">
      <w:pPr>
        <w:jc w:val="both"/>
      </w:pPr>
      <w:r w:rsidRPr="00D17A68">
        <w:t>Savjet za sigurnost prometa na cestama Međimurske županije - izvršenje je za 1,28 % manje zbog nemogućnosti planiranja točnog iznosa za potrebne aktivnosti.</w:t>
      </w:r>
    </w:p>
    <w:p w14:paraId="043C059A" w14:textId="77777777" w:rsidR="00D17A68" w:rsidRPr="00D17A68" w:rsidRDefault="00D17A68" w:rsidP="00D17A68">
      <w:pPr>
        <w:jc w:val="both"/>
      </w:pPr>
      <w:r w:rsidRPr="00D17A68">
        <w:t>Projekt razvoja željezničke infrastrukture - izvršenje je za 5,2 % manje zbog nemogućnosti planiranja točnog iznosa za potrebne aktivnosti.</w:t>
      </w:r>
    </w:p>
    <w:p w14:paraId="0DAF9F9E" w14:textId="77777777" w:rsidR="00D17A68" w:rsidRPr="00D17A68" w:rsidRDefault="00D17A68" w:rsidP="00D17A68">
      <w:pPr>
        <w:jc w:val="both"/>
      </w:pPr>
      <w:r w:rsidRPr="00D17A68">
        <w:t xml:space="preserve">Osposobljavanje učenika osnovnih škola - izvršenje je za 33,33 % manje zbog osposobljavanja manjeg broja učenika u odnosu na prethodni interes/plan. </w:t>
      </w:r>
    </w:p>
    <w:p w14:paraId="6736AB2C" w14:textId="77777777" w:rsidR="00D17A68" w:rsidRPr="00D17A68" w:rsidRDefault="00D17A68" w:rsidP="00D17A68">
      <w:pPr>
        <w:jc w:val="both"/>
      </w:pPr>
    </w:p>
    <w:p w14:paraId="0616B536" w14:textId="77777777" w:rsidR="003F051E" w:rsidRPr="003F051E" w:rsidRDefault="003F051E" w:rsidP="003F051E">
      <w:pPr>
        <w:spacing w:line="276" w:lineRule="auto"/>
        <w:rPr>
          <w:rFonts w:eastAsiaTheme="minorEastAsia"/>
          <w:b/>
          <w:sz w:val="28"/>
          <w:szCs w:val="28"/>
        </w:rPr>
      </w:pPr>
      <w:r w:rsidRPr="003F051E">
        <w:rPr>
          <w:rFonts w:eastAsiaTheme="minorEastAsia"/>
          <w:b/>
          <w:sz w:val="28"/>
          <w:szCs w:val="28"/>
        </w:rPr>
        <w:t>PROGRAM: 1008 Aktivnosti gospodarstva</w:t>
      </w:r>
    </w:p>
    <w:p w14:paraId="289C7802" w14:textId="30329DDA" w:rsidR="00D17A68" w:rsidRPr="00D17A68" w:rsidRDefault="003F051E" w:rsidP="003F051E">
      <w:pPr>
        <w:spacing w:line="276" w:lineRule="auto"/>
        <w:rPr>
          <w:rFonts w:eastAsiaTheme="minorEastAsia"/>
          <w:b/>
        </w:rPr>
      </w:pPr>
      <w:r w:rsidRPr="003F051E">
        <w:rPr>
          <w:rFonts w:eastAsiaTheme="minorEastAsia"/>
          <w:b/>
        </w:rPr>
        <w:t>A100801 Međimurski sajam poduzetništva „Mesap“ d.o.o.</w:t>
      </w:r>
    </w:p>
    <w:p w14:paraId="41DDB8BE" w14:textId="77777777" w:rsidR="003F051E" w:rsidRDefault="003F051E" w:rsidP="00D17A68">
      <w:pPr>
        <w:rPr>
          <w:rFonts w:eastAsiaTheme="minorEastAsia"/>
          <w:b/>
        </w:rPr>
      </w:pPr>
    </w:p>
    <w:p w14:paraId="15B4B9A0" w14:textId="6A0AF81F" w:rsidR="00D17A68" w:rsidRPr="00D17A68" w:rsidRDefault="00D17A68" w:rsidP="00D17A68">
      <w:pPr>
        <w:rPr>
          <w:rFonts w:eastAsiaTheme="minorEastAsia"/>
          <w:b/>
        </w:rPr>
      </w:pPr>
      <w:r w:rsidRPr="00D17A68">
        <w:rPr>
          <w:rFonts w:eastAsiaTheme="minorEastAsia"/>
          <w:b/>
        </w:rPr>
        <w:t>OPIS PROGRAMA:</w:t>
      </w:r>
    </w:p>
    <w:p w14:paraId="5141DAE2" w14:textId="77777777" w:rsidR="00D17A68" w:rsidRPr="00D17A68" w:rsidRDefault="00D17A68" w:rsidP="00D17A68">
      <w:pPr>
        <w:jc w:val="both"/>
        <w:rPr>
          <w:rFonts w:eastAsiaTheme="minorEastAsia"/>
        </w:rPr>
      </w:pPr>
      <w:r w:rsidRPr="00D17A68">
        <w:rPr>
          <w:rFonts w:eastAsiaTheme="minorEastAsia"/>
        </w:rPr>
        <w:t>Program se provodi kroz sljedeće aktivnosti:</w:t>
      </w:r>
    </w:p>
    <w:p w14:paraId="6676ECF0" w14:textId="77777777" w:rsidR="00D17A68" w:rsidRPr="00D17A68" w:rsidRDefault="00D17A68" w:rsidP="00D17A68">
      <w:pPr>
        <w:jc w:val="both"/>
        <w:rPr>
          <w:rFonts w:eastAsiaTheme="minorEastAsia"/>
        </w:rPr>
      </w:pPr>
      <w:r w:rsidRPr="00D17A68">
        <w:rPr>
          <w:rFonts w:eastAsiaTheme="minorEastAsia"/>
        </w:rPr>
        <w:t xml:space="preserve">1. Organizacija sajmova </w:t>
      </w:r>
    </w:p>
    <w:p w14:paraId="7B6C8F0C" w14:textId="77777777" w:rsidR="00D17A68" w:rsidRPr="00D17A68" w:rsidRDefault="00D17A68" w:rsidP="00D17A68">
      <w:pPr>
        <w:jc w:val="both"/>
        <w:rPr>
          <w:rFonts w:eastAsiaTheme="minorEastAsia"/>
        </w:rPr>
      </w:pPr>
      <w:r w:rsidRPr="00D17A68">
        <w:rPr>
          <w:rFonts w:eastAsiaTheme="minorEastAsia"/>
        </w:rPr>
        <w:t>2. Najam dvorane i učešće u organizaciji drugih manifestacija (sajmovi malih životinja, Smrčkijada, sportski susreti, koncerti, manifestacije u organizaciji TZ Općine Nedelišće i dr.)</w:t>
      </w:r>
    </w:p>
    <w:p w14:paraId="0EB8B3BA" w14:textId="77777777" w:rsidR="00D17A68" w:rsidRPr="00D17A68" w:rsidRDefault="00D17A68" w:rsidP="00D17A68">
      <w:pPr>
        <w:contextualSpacing/>
        <w:jc w:val="both"/>
        <w:rPr>
          <w:rFonts w:eastAsia="Calibri"/>
          <w:b/>
        </w:rPr>
      </w:pPr>
    </w:p>
    <w:p w14:paraId="5ED39D7E" w14:textId="77777777" w:rsidR="00D17A68" w:rsidRPr="00D17A68" w:rsidRDefault="00D17A68" w:rsidP="00D17A68">
      <w:pPr>
        <w:contextualSpacing/>
        <w:jc w:val="both"/>
        <w:rPr>
          <w:rFonts w:eastAsia="Calibri"/>
          <w:b/>
        </w:rPr>
      </w:pPr>
      <w:r w:rsidRPr="00D17A68">
        <w:rPr>
          <w:rFonts w:eastAsia="Calibri"/>
          <w:b/>
        </w:rPr>
        <w:t>ZAKONSKA I DRUGA PODLOGA ZA UVOĐENJE PROGRAMA:</w:t>
      </w:r>
    </w:p>
    <w:p w14:paraId="774DCA14" w14:textId="77777777" w:rsidR="00D17A68" w:rsidRPr="00D17A68" w:rsidRDefault="00D17A68" w:rsidP="00D17A68">
      <w:pPr>
        <w:jc w:val="both"/>
        <w:rPr>
          <w:rFonts w:eastAsiaTheme="minorEastAsia"/>
          <w:i/>
        </w:rPr>
      </w:pPr>
      <w:r w:rsidRPr="00D17A68">
        <w:rPr>
          <w:rFonts w:eastAsiaTheme="minorEastAsia"/>
          <w:i/>
        </w:rPr>
        <w:t>- Zakon o trgovačkim društvima</w:t>
      </w:r>
    </w:p>
    <w:p w14:paraId="7E4E6343" w14:textId="77777777" w:rsidR="00D17A68" w:rsidRPr="00D17A68" w:rsidRDefault="00D17A68" w:rsidP="00D17A68">
      <w:pPr>
        <w:jc w:val="both"/>
        <w:rPr>
          <w:rFonts w:eastAsiaTheme="minorEastAsia"/>
        </w:rPr>
      </w:pPr>
      <w:r w:rsidRPr="00D17A68">
        <w:rPr>
          <w:rFonts w:eastAsiaTheme="minorEastAsia"/>
          <w:i/>
        </w:rPr>
        <w:t xml:space="preserve">- Odluka o osnivanju MESAP-a d.o.o. – Odluke Međimurske županije i Općine Nedelišće 2003. godine </w:t>
      </w:r>
    </w:p>
    <w:p w14:paraId="2043073D" w14:textId="29EBE49C" w:rsidR="00D17A68" w:rsidRDefault="00D17A68">
      <w:pPr>
        <w:spacing w:after="160" w:line="259" w:lineRule="auto"/>
        <w:rPr>
          <w:rFonts w:eastAsiaTheme="minorEastAsia"/>
        </w:rPr>
      </w:pPr>
      <w:r>
        <w:rPr>
          <w:rFonts w:eastAsiaTheme="minorEastAsia"/>
        </w:rPr>
        <w:br w:type="page"/>
      </w:r>
    </w:p>
    <w:p w14:paraId="59ADFC87" w14:textId="77777777" w:rsidR="00D17A68" w:rsidRPr="00D17A68" w:rsidRDefault="00D17A68" w:rsidP="00D17A68">
      <w:pPr>
        <w:jc w:val="both"/>
        <w:rPr>
          <w:rFonts w:eastAsiaTheme="minorEastAsia"/>
        </w:rPr>
      </w:pPr>
    </w:p>
    <w:p w14:paraId="4679796A" w14:textId="77777777" w:rsidR="00D17A68" w:rsidRPr="00D17A68" w:rsidRDefault="00D17A68" w:rsidP="00D17A68">
      <w:pPr>
        <w:contextualSpacing/>
        <w:jc w:val="both"/>
        <w:rPr>
          <w:rFonts w:eastAsia="Calibri"/>
          <w:b/>
        </w:rPr>
      </w:pPr>
      <w:r w:rsidRPr="00D17A68">
        <w:rPr>
          <w:rFonts w:eastAsia="Calibri"/>
          <w:b/>
        </w:rPr>
        <w:t>PROCJENA I ISHODIŠTE POTREBNIH SREDSTAVA:</w:t>
      </w:r>
    </w:p>
    <w:p w14:paraId="3D33B192" w14:textId="77777777" w:rsidR="00D17A68" w:rsidRPr="00D17A68" w:rsidRDefault="00D17A68" w:rsidP="00D17A68">
      <w:pPr>
        <w:contextualSpacing/>
        <w:jc w:val="both"/>
        <w:rPr>
          <w:rFonts w:eastAsia="Calibri"/>
        </w:rPr>
      </w:pPr>
      <w:r w:rsidRPr="00D17A68">
        <w:rPr>
          <w:rFonts w:eastAsia="Calibri"/>
        </w:rPr>
        <w:t>Unutar programa planira se slijedeća aktivnost:</w:t>
      </w:r>
    </w:p>
    <w:p w14:paraId="0330149F" w14:textId="77777777" w:rsidR="00D17A68" w:rsidRPr="00D17A68" w:rsidRDefault="00D17A68" w:rsidP="00D17A68">
      <w:pPr>
        <w:contextualSpacing/>
        <w:jc w:val="both"/>
        <w:rPr>
          <w:rFonts w:eastAsia="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4083"/>
        <w:gridCol w:w="1232"/>
        <w:gridCol w:w="1482"/>
        <w:gridCol w:w="1066"/>
      </w:tblGrid>
      <w:tr w:rsidR="00D17A68" w:rsidRPr="00D17A68" w14:paraId="161B65CE" w14:textId="77777777" w:rsidTr="003671A2">
        <w:trPr>
          <w:cantSplit/>
          <w:trHeight w:val="497"/>
        </w:trPr>
        <w:tc>
          <w:tcPr>
            <w:tcW w:w="0" w:type="auto"/>
            <w:shd w:val="clear" w:color="auto" w:fill="F2F2F2" w:themeFill="background1" w:themeFillShade="F2"/>
          </w:tcPr>
          <w:p w14:paraId="6693BE6C" w14:textId="77777777" w:rsidR="00D17A68" w:rsidRPr="00D17A68" w:rsidRDefault="00D17A68" w:rsidP="003671A2">
            <w:pPr>
              <w:jc w:val="center"/>
              <w:rPr>
                <w:rFonts w:eastAsiaTheme="minorEastAsia"/>
                <w:b/>
              </w:rPr>
            </w:pPr>
            <w:r w:rsidRPr="00D17A68">
              <w:rPr>
                <w:rFonts w:eastAsiaTheme="minorEastAsia"/>
                <w:b/>
              </w:rPr>
              <w:t>Redni broj</w:t>
            </w:r>
          </w:p>
        </w:tc>
        <w:tc>
          <w:tcPr>
            <w:tcW w:w="0" w:type="auto"/>
            <w:shd w:val="clear" w:color="auto" w:fill="F2F2F2" w:themeFill="background1" w:themeFillShade="F2"/>
          </w:tcPr>
          <w:p w14:paraId="4CFD2AF3" w14:textId="77777777" w:rsidR="00D17A68" w:rsidRPr="00D17A68" w:rsidRDefault="00D17A68" w:rsidP="003671A2">
            <w:pPr>
              <w:jc w:val="center"/>
              <w:rPr>
                <w:rFonts w:eastAsiaTheme="minorEastAsia"/>
                <w:b/>
              </w:rPr>
            </w:pPr>
            <w:r w:rsidRPr="00D17A68">
              <w:rPr>
                <w:rFonts w:eastAsiaTheme="minorEastAsia"/>
                <w:b/>
              </w:rPr>
              <w:t>Naziv aktivnosti</w:t>
            </w:r>
          </w:p>
        </w:tc>
        <w:tc>
          <w:tcPr>
            <w:tcW w:w="0" w:type="auto"/>
            <w:shd w:val="clear" w:color="auto" w:fill="F2F2F2" w:themeFill="background1" w:themeFillShade="F2"/>
          </w:tcPr>
          <w:p w14:paraId="27658478" w14:textId="77777777" w:rsidR="00D17A68" w:rsidRPr="00D17A68" w:rsidRDefault="00D17A68" w:rsidP="003671A2">
            <w:pPr>
              <w:jc w:val="center"/>
              <w:rPr>
                <w:rFonts w:eastAsiaTheme="minorEastAsia"/>
                <w:b/>
              </w:rPr>
            </w:pPr>
            <w:r w:rsidRPr="00D17A68">
              <w:rPr>
                <w:rFonts w:eastAsiaTheme="minorEastAsia"/>
                <w:b/>
              </w:rPr>
              <w:t>Plan 2023.</w:t>
            </w:r>
          </w:p>
        </w:tc>
        <w:tc>
          <w:tcPr>
            <w:tcW w:w="0" w:type="auto"/>
            <w:shd w:val="clear" w:color="auto" w:fill="F2F2F2" w:themeFill="background1" w:themeFillShade="F2"/>
            <w:vAlign w:val="center"/>
          </w:tcPr>
          <w:p w14:paraId="7C97C169" w14:textId="77777777" w:rsidR="00D17A68" w:rsidRPr="00D17A68" w:rsidRDefault="00D17A68" w:rsidP="003671A2">
            <w:pPr>
              <w:jc w:val="center"/>
              <w:rPr>
                <w:rFonts w:eastAsiaTheme="minorEastAsia"/>
                <w:b/>
              </w:rPr>
            </w:pPr>
            <w:r w:rsidRPr="00D17A68">
              <w:rPr>
                <w:rFonts w:eastAsiaTheme="minorEastAsia"/>
                <w:b/>
              </w:rPr>
              <w:t>Izvršenje 2023.</w:t>
            </w:r>
          </w:p>
        </w:tc>
        <w:tc>
          <w:tcPr>
            <w:tcW w:w="0" w:type="auto"/>
            <w:shd w:val="clear" w:color="auto" w:fill="F2F2F2" w:themeFill="background1" w:themeFillShade="F2"/>
            <w:vAlign w:val="center"/>
          </w:tcPr>
          <w:p w14:paraId="64E3E6D5" w14:textId="77777777" w:rsidR="00D17A68" w:rsidRPr="00D17A68" w:rsidRDefault="00D17A68" w:rsidP="003671A2">
            <w:pPr>
              <w:jc w:val="center"/>
              <w:rPr>
                <w:rFonts w:eastAsiaTheme="minorEastAsia"/>
                <w:b/>
              </w:rPr>
            </w:pPr>
            <w:r w:rsidRPr="00D17A68">
              <w:rPr>
                <w:rFonts w:eastAsiaTheme="minorEastAsia"/>
                <w:b/>
              </w:rPr>
              <w:t>Indeks %</w:t>
            </w:r>
          </w:p>
        </w:tc>
      </w:tr>
      <w:tr w:rsidR="00D17A68" w:rsidRPr="00D17A68" w14:paraId="33E7F881" w14:textId="77777777" w:rsidTr="003671A2">
        <w:trPr>
          <w:cantSplit/>
          <w:trHeight w:hRule="exact" w:val="570"/>
        </w:trPr>
        <w:tc>
          <w:tcPr>
            <w:tcW w:w="0" w:type="auto"/>
            <w:vAlign w:val="center"/>
          </w:tcPr>
          <w:p w14:paraId="341D3CF2" w14:textId="77777777" w:rsidR="00D17A68" w:rsidRPr="00D17A68" w:rsidRDefault="00D17A68" w:rsidP="003671A2">
            <w:pPr>
              <w:jc w:val="center"/>
              <w:rPr>
                <w:rFonts w:eastAsiaTheme="minorEastAsia"/>
              </w:rPr>
            </w:pPr>
            <w:r w:rsidRPr="00D17A68">
              <w:rPr>
                <w:rFonts w:eastAsiaTheme="minorEastAsia"/>
              </w:rPr>
              <w:t>1.</w:t>
            </w:r>
          </w:p>
        </w:tc>
        <w:tc>
          <w:tcPr>
            <w:tcW w:w="0" w:type="auto"/>
            <w:vAlign w:val="center"/>
          </w:tcPr>
          <w:p w14:paraId="60B7D0BA" w14:textId="77777777" w:rsidR="00D17A68" w:rsidRPr="00D17A68" w:rsidRDefault="00D17A68" w:rsidP="003671A2">
            <w:pPr>
              <w:rPr>
                <w:rFonts w:eastAsiaTheme="minorEastAsia"/>
              </w:rPr>
            </w:pPr>
            <w:r w:rsidRPr="00D17A68">
              <w:rPr>
                <w:rFonts w:eastAsiaTheme="minorEastAsia"/>
              </w:rPr>
              <w:t>Rashodi za provođenje redovne djelatnosti i organizaciju sajmova</w:t>
            </w:r>
          </w:p>
        </w:tc>
        <w:tc>
          <w:tcPr>
            <w:tcW w:w="0" w:type="auto"/>
            <w:vAlign w:val="center"/>
          </w:tcPr>
          <w:p w14:paraId="06CF4DFC" w14:textId="77777777" w:rsidR="00D17A68" w:rsidRPr="00D17A68" w:rsidRDefault="00D17A68" w:rsidP="003671A2">
            <w:pPr>
              <w:jc w:val="center"/>
              <w:rPr>
                <w:rFonts w:eastAsiaTheme="minorEastAsia"/>
              </w:rPr>
            </w:pPr>
            <w:r w:rsidRPr="00D17A68">
              <w:rPr>
                <w:rFonts w:eastAsiaTheme="minorEastAsia"/>
              </w:rPr>
              <w:t>40.000,00</w:t>
            </w:r>
          </w:p>
          <w:p w14:paraId="59EF6AED" w14:textId="77777777" w:rsidR="00D17A68" w:rsidRPr="00D17A68" w:rsidRDefault="00D17A68" w:rsidP="003671A2">
            <w:pPr>
              <w:jc w:val="center"/>
              <w:rPr>
                <w:rFonts w:eastAsiaTheme="minorEastAsia"/>
                <w:highlight w:val="yellow"/>
              </w:rPr>
            </w:pPr>
          </w:p>
        </w:tc>
        <w:tc>
          <w:tcPr>
            <w:tcW w:w="0" w:type="auto"/>
            <w:vAlign w:val="center"/>
          </w:tcPr>
          <w:p w14:paraId="50E5F0A5" w14:textId="77777777" w:rsidR="00D17A68" w:rsidRPr="00D17A68" w:rsidRDefault="00D17A68" w:rsidP="003671A2">
            <w:pPr>
              <w:jc w:val="center"/>
              <w:rPr>
                <w:rFonts w:eastAsiaTheme="minorEastAsia"/>
              </w:rPr>
            </w:pPr>
            <w:r w:rsidRPr="00D17A68">
              <w:rPr>
                <w:rFonts w:eastAsiaTheme="minorEastAsia"/>
              </w:rPr>
              <w:t>40.000,00</w:t>
            </w:r>
          </w:p>
          <w:p w14:paraId="204DCF06" w14:textId="77777777" w:rsidR="00D17A68" w:rsidRPr="00D17A68" w:rsidRDefault="00D17A68" w:rsidP="003671A2">
            <w:pPr>
              <w:jc w:val="center"/>
              <w:rPr>
                <w:rFonts w:eastAsiaTheme="minorEastAsia"/>
                <w:highlight w:val="yellow"/>
              </w:rPr>
            </w:pPr>
          </w:p>
        </w:tc>
        <w:tc>
          <w:tcPr>
            <w:tcW w:w="0" w:type="auto"/>
            <w:vAlign w:val="center"/>
          </w:tcPr>
          <w:p w14:paraId="640BCDED" w14:textId="77777777" w:rsidR="00D17A68" w:rsidRPr="00D17A68" w:rsidRDefault="00D17A68" w:rsidP="003671A2">
            <w:pPr>
              <w:jc w:val="center"/>
              <w:rPr>
                <w:rFonts w:eastAsiaTheme="minorEastAsia"/>
              </w:rPr>
            </w:pPr>
            <w:r w:rsidRPr="00D17A68">
              <w:rPr>
                <w:rFonts w:eastAsiaTheme="minorEastAsia"/>
              </w:rPr>
              <w:t>100</w:t>
            </w:r>
          </w:p>
        </w:tc>
      </w:tr>
      <w:tr w:rsidR="00D17A68" w:rsidRPr="00D17A68" w14:paraId="1C3596CB" w14:textId="77777777" w:rsidTr="003671A2">
        <w:trPr>
          <w:cantSplit/>
          <w:trHeight w:hRule="exact" w:val="422"/>
        </w:trPr>
        <w:tc>
          <w:tcPr>
            <w:tcW w:w="0" w:type="auto"/>
            <w:vAlign w:val="center"/>
          </w:tcPr>
          <w:p w14:paraId="65354CEB" w14:textId="77777777" w:rsidR="00D17A68" w:rsidRPr="00D17A68" w:rsidRDefault="00D17A68" w:rsidP="003671A2">
            <w:pPr>
              <w:jc w:val="center"/>
              <w:rPr>
                <w:rFonts w:eastAsiaTheme="minorEastAsia"/>
                <w:b/>
              </w:rPr>
            </w:pPr>
          </w:p>
        </w:tc>
        <w:tc>
          <w:tcPr>
            <w:tcW w:w="0" w:type="auto"/>
            <w:vAlign w:val="center"/>
          </w:tcPr>
          <w:p w14:paraId="48D4CE54" w14:textId="77777777" w:rsidR="00D17A68" w:rsidRPr="00D17A68" w:rsidRDefault="00D17A68" w:rsidP="003671A2">
            <w:pPr>
              <w:jc w:val="center"/>
              <w:rPr>
                <w:rFonts w:eastAsiaTheme="minorEastAsia"/>
                <w:b/>
              </w:rPr>
            </w:pPr>
            <w:r w:rsidRPr="00D17A68">
              <w:rPr>
                <w:rFonts w:eastAsiaTheme="minorEastAsia"/>
                <w:b/>
              </w:rPr>
              <w:t>Ukupno</w:t>
            </w:r>
          </w:p>
        </w:tc>
        <w:tc>
          <w:tcPr>
            <w:tcW w:w="0" w:type="auto"/>
            <w:vAlign w:val="center"/>
          </w:tcPr>
          <w:p w14:paraId="26FC4921" w14:textId="77777777" w:rsidR="00D17A68" w:rsidRPr="00D17A68" w:rsidRDefault="00D17A68" w:rsidP="003671A2">
            <w:pPr>
              <w:jc w:val="center"/>
              <w:rPr>
                <w:rFonts w:eastAsiaTheme="minorEastAsia"/>
                <w:b/>
              </w:rPr>
            </w:pPr>
            <w:r w:rsidRPr="00D17A68">
              <w:rPr>
                <w:rFonts w:eastAsiaTheme="minorEastAsia"/>
                <w:b/>
              </w:rPr>
              <w:t>40.000,00</w:t>
            </w:r>
          </w:p>
          <w:p w14:paraId="378E3DF2" w14:textId="77777777" w:rsidR="00D17A68" w:rsidRPr="00D17A68" w:rsidRDefault="00D17A68" w:rsidP="003671A2">
            <w:pPr>
              <w:jc w:val="center"/>
              <w:rPr>
                <w:rFonts w:eastAsiaTheme="minorEastAsia"/>
                <w:b/>
                <w:highlight w:val="yellow"/>
              </w:rPr>
            </w:pPr>
          </w:p>
        </w:tc>
        <w:tc>
          <w:tcPr>
            <w:tcW w:w="0" w:type="auto"/>
            <w:vAlign w:val="center"/>
          </w:tcPr>
          <w:p w14:paraId="66EB4747" w14:textId="77777777" w:rsidR="00D17A68" w:rsidRPr="00D17A68" w:rsidRDefault="00D17A68" w:rsidP="003671A2">
            <w:pPr>
              <w:jc w:val="center"/>
              <w:rPr>
                <w:rFonts w:eastAsiaTheme="minorEastAsia"/>
                <w:b/>
              </w:rPr>
            </w:pPr>
            <w:r w:rsidRPr="00D17A68">
              <w:rPr>
                <w:rFonts w:eastAsiaTheme="minorEastAsia"/>
                <w:b/>
              </w:rPr>
              <w:t>40.000,00</w:t>
            </w:r>
          </w:p>
          <w:p w14:paraId="6B1A4AE1" w14:textId="77777777" w:rsidR="00D17A68" w:rsidRPr="00D17A68" w:rsidRDefault="00D17A68" w:rsidP="003671A2">
            <w:pPr>
              <w:jc w:val="center"/>
              <w:rPr>
                <w:rFonts w:eastAsiaTheme="minorEastAsia"/>
                <w:b/>
                <w:highlight w:val="yellow"/>
              </w:rPr>
            </w:pPr>
          </w:p>
        </w:tc>
        <w:tc>
          <w:tcPr>
            <w:tcW w:w="0" w:type="auto"/>
            <w:vAlign w:val="center"/>
          </w:tcPr>
          <w:p w14:paraId="6AB77CA4" w14:textId="77777777" w:rsidR="00D17A68" w:rsidRPr="00D17A68" w:rsidRDefault="00D17A68" w:rsidP="003671A2">
            <w:pPr>
              <w:jc w:val="center"/>
              <w:rPr>
                <w:rFonts w:eastAsiaTheme="minorEastAsia"/>
                <w:b/>
              </w:rPr>
            </w:pPr>
            <w:r w:rsidRPr="00D17A68">
              <w:rPr>
                <w:rFonts w:eastAsiaTheme="minorEastAsia"/>
                <w:b/>
              </w:rPr>
              <w:t>100</w:t>
            </w:r>
          </w:p>
        </w:tc>
      </w:tr>
    </w:tbl>
    <w:p w14:paraId="4EE69CD9" w14:textId="77777777" w:rsidR="00D17A68" w:rsidRPr="00D17A68" w:rsidRDefault="00D17A68" w:rsidP="00D17A68">
      <w:pPr>
        <w:rPr>
          <w:rFonts w:eastAsiaTheme="minorEastAsia"/>
          <w:b/>
        </w:rPr>
      </w:pPr>
    </w:p>
    <w:p w14:paraId="001C0608" w14:textId="77777777" w:rsidR="00D17A68" w:rsidRPr="00D17A68" w:rsidRDefault="00D17A68" w:rsidP="00D17A68">
      <w:pPr>
        <w:rPr>
          <w:rFonts w:eastAsiaTheme="minorEastAsia"/>
          <w:b/>
        </w:rPr>
      </w:pPr>
      <w:r w:rsidRPr="00D17A68">
        <w:rPr>
          <w:rFonts w:eastAsiaTheme="minorEastAsia"/>
          <w:b/>
        </w:rPr>
        <w:t>Ciljevi provedbe programa u razdoblju 2023.-2025.</w:t>
      </w:r>
    </w:p>
    <w:p w14:paraId="4E20022D" w14:textId="77777777" w:rsidR="00D17A68" w:rsidRPr="00D17A68" w:rsidRDefault="00D17A68" w:rsidP="00D17A68">
      <w:pPr>
        <w:jc w:val="both"/>
        <w:rPr>
          <w:rFonts w:eastAsiaTheme="minorEastAsia"/>
        </w:rPr>
      </w:pPr>
      <w:r w:rsidRPr="00D17A68">
        <w:rPr>
          <w:rFonts w:eastAsiaTheme="minorEastAsia"/>
        </w:rPr>
        <w:t>Povećanje sudjelovanja lokalnih poduzetnika na sajamskim priredbama, jačanje suradnje s lokalnim institucijama i organizacijama, poboljšanje sadržaja i programa događanja,</w:t>
      </w:r>
      <w:r w:rsidRPr="00D17A68">
        <w:rPr>
          <w:rFonts w:eastAsiaTheme="minorEastAsia"/>
        </w:rPr>
        <w:br/>
        <w:t>povećanje posjećenosti i promocije događaja, promocija društvene odgovornosti i održivosti te ekonomski i društveni utjecaj.</w:t>
      </w:r>
    </w:p>
    <w:p w14:paraId="3D0044B4" w14:textId="77777777" w:rsidR="00D17A68" w:rsidRPr="00D17A68" w:rsidRDefault="00D17A68" w:rsidP="00D17A68">
      <w:pPr>
        <w:rPr>
          <w:rFonts w:eastAsiaTheme="minorEastAsia"/>
          <w:b/>
        </w:rPr>
      </w:pPr>
    </w:p>
    <w:p w14:paraId="4E5872C6" w14:textId="77777777" w:rsidR="00D17A68" w:rsidRPr="00D17A68" w:rsidRDefault="00D17A68" w:rsidP="00D17A68">
      <w:pPr>
        <w:rPr>
          <w:rFonts w:eastAsiaTheme="minorEastAsia"/>
          <w:b/>
        </w:rPr>
      </w:pPr>
      <w:r w:rsidRPr="00D17A68">
        <w:rPr>
          <w:rFonts w:eastAsiaTheme="minorEastAsia"/>
          <w:b/>
        </w:rPr>
        <w:t>Izvršenje provedbe programa</w:t>
      </w:r>
    </w:p>
    <w:p w14:paraId="3237F76A" w14:textId="77777777" w:rsidR="00D17A68" w:rsidRPr="00D17A68" w:rsidRDefault="00D17A68" w:rsidP="00D17A68">
      <w:pPr>
        <w:rPr>
          <w:rFonts w:eastAsiaTheme="minorEastAsia"/>
        </w:rPr>
      </w:pPr>
      <w:r w:rsidRPr="00D17A68">
        <w:rPr>
          <w:rFonts w:eastAsiaTheme="minorEastAsia"/>
        </w:rPr>
        <w:t>Izvršenje je u skladu s planom.</w:t>
      </w:r>
    </w:p>
    <w:p w14:paraId="281B5D0C" w14:textId="77777777" w:rsidR="00D17A68" w:rsidRPr="00D17A68" w:rsidRDefault="00D17A68" w:rsidP="00D17A68">
      <w:pPr>
        <w:rPr>
          <w:rFonts w:eastAsiaTheme="minorEastAsia"/>
        </w:rPr>
      </w:pPr>
    </w:p>
    <w:p w14:paraId="6E4106F1" w14:textId="77777777" w:rsidR="003F051E" w:rsidRPr="003F051E" w:rsidRDefault="003F051E" w:rsidP="003F051E">
      <w:pPr>
        <w:rPr>
          <w:rFonts w:eastAsiaTheme="minorEastAsia"/>
          <w:b/>
          <w:sz w:val="28"/>
          <w:szCs w:val="28"/>
        </w:rPr>
      </w:pPr>
      <w:r w:rsidRPr="003F051E">
        <w:rPr>
          <w:rFonts w:eastAsiaTheme="minorEastAsia"/>
          <w:b/>
          <w:sz w:val="28"/>
          <w:szCs w:val="28"/>
        </w:rPr>
        <w:t>PROGRAM: 1008 Aktivnosti gospodarstva</w:t>
      </w:r>
    </w:p>
    <w:p w14:paraId="1DB7123E" w14:textId="4FB43DE4" w:rsidR="00D17A68" w:rsidRPr="00D17A68" w:rsidRDefault="003F051E" w:rsidP="003F051E">
      <w:pPr>
        <w:rPr>
          <w:rFonts w:eastAsiaTheme="minorEastAsia"/>
          <w:b/>
        </w:rPr>
      </w:pPr>
      <w:r w:rsidRPr="003F051E">
        <w:rPr>
          <w:rFonts w:eastAsiaTheme="minorEastAsia"/>
          <w:b/>
        </w:rPr>
        <w:t>A100803 Obrtnička komora Međimurske županije</w:t>
      </w:r>
    </w:p>
    <w:p w14:paraId="69FDCB67" w14:textId="77777777" w:rsidR="003F051E" w:rsidRDefault="003F051E" w:rsidP="00D17A68">
      <w:pPr>
        <w:rPr>
          <w:rFonts w:eastAsiaTheme="minorEastAsia"/>
          <w:b/>
        </w:rPr>
      </w:pPr>
    </w:p>
    <w:p w14:paraId="134389BA" w14:textId="365B5CA4" w:rsidR="00D17A68" w:rsidRPr="00D17A68" w:rsidRDefault="00D17A68" w:rsidP="00D17A68">
      <w:pPr>
        <w:rPr>
          <w:rFonts w:eastAsiaTheme="minorEastAsia"/>
          <w:b/>
        </w:rPr>
      </w:pPr>
      <w:r w:rsidRPr="00D17A68">
        <w:rPr>
          <w:rFonts w:eastAsiaTheme="minorEastAsia"/>
          <w:b/>
        </w:rPr>
        <w:t>OPIS PROGRAMA:</w:t>
      </w:r>
    </w:p>
    <w:p w14:paraId="210756B3" w14:textId="77777777" w:rsidR="00D17A68" w:rsidRPr="00D17A68" w:rsidRDefault="00D17A68" w:rsidP="00D17A68">
      <w:pPr>
        <w:jc w:val="both"/>
        <w:rPr>
          <w:rFonts w:eastAsiaTheme="minorEastAsia"/>
        </w:rPr>
      </w:pPr>
      <w:r w:rsidRPr="00D17A68">
        <w:rPr>
          <w:rFonts w:eastAsiaTheme="minorEastAsia"/>
        </w:rPr>
        <w:t>Aktivnosti Obrtničke komore Međimurske županije koje se provode u suradnji s Međimurskom županijom.</w:t>
      </w:r>
    </w:p>
    <w:p w14:paraId="3195D85C" w14:textId="77777777" w:rsidR="00D17A68" w:rsidRPr="00D17A68" w:rsidRDefault="00D17A68" w:rsidP="00D17A68">
      <w:pPr>
        <w:rPr>
          <w:rFonts w:eastAsiaTheme="minorEastAsia"/>
          <w:b/>
        </w:rPr>
      </w:pPr>
    </w:p>
    <w:p w14:paraId="5C9A1843" w14:textId="77777777" w:rsidR="00D17A68" w:rsidRPr="00D17A68" w:rsidRDefault="00D17A68" w:rsidP="00D17A68">
      <w:pPr>
        <w:rPr>
          <w:rFonts w:eastAsiaTheme="minorEastAsia"/>
          <w:b/>
        </w:rPr>
      </w:pPr>
      <w:r w:rsidRPr="00D17A68">
        <w:rPr>
          <w:rFonts w:eastAsiaTheme="minorEastAsia"/>
          <w:b/>
        </w:rPr>
        <w:t>ZAKONSKA I DRUGA PODLOGA ZA UVOĐENJE PROGRAMA</w:t>
      </w:r>
    </w:p>
    <w:p w14:paraId="1EA1B030" w14:textId="77777777" w:rsidR="00D17A68" w:rsidRPr="00D17A68" w:rsidRDefault="00D17A68" w:rsidP="00D17A68">
      <w:pPr>
        <w:numPr>
          <w:ilvl w:val="0"/>
          <w:numId w:val="11"/>
        </w:numPr>
        <w:ind w:left="567" w:hanging="283"/>
        <w:rPr>
          <w:rFonts w:eastAsiaTheme="minorEastAsia"/>
          <w:i/>
        </w:rPr>
      </w:pPr>
      <w:r w:rsidRPr="00D17A68">
        <w:rPr>
          <w:rFonts w:eastAsiaTheme="minorEastAsia"/>
          <w:i/>
        </w:rPr>
        <w:t>Zakon o obrtu</w:t>
      </w:r>
    </w:p>
    <w:p w14:paraId="3BF0DFDA" w14:textId="77777777" w:rsidR="00D17A68" w:rsidRPr="00D17A68" w:rsidRDefault="00D17A68" w:rsidP="00D17A68">
      <w:pPr>
        <w:numPr>
          <w:ilvl w:val="0"/>
          <w:numId w:val="11"/>
        </w:numPr>
        <w:ind w:left="567" w:hanging="283"/>
        <w:rPr>
          <w:rFonts w:eastAsiaTheme="minorEastAsia"/>
          <w:i/>
        </w:rPr>
      </w:pPr>
      <w:r w:rsidRPr="00D17A68">
        <w:rPr>
          <w:rFonts w:eastAsiaTheme="minorEastAsia"/>
          <w:i/>
        </w:rPr>
        <w:t>Zakon o poticanju razvoja malog gospodarstva</w:t>
      </w:r>
    </w:p>
    <w:p w14:paraId="22C893CD" w14:textId="77777777" w:rsidR="00D17A68" w:rsidRPr="00D17A68" w:rsidRDefault="00D17A68" w:rsidP="00D17A68">
      <w:pPr>
        <w:numPr>
          <w:ilvl w:val="0"/>
          <w:numId w:val="11"/>
        </w:numPr>
        <w:ind w:left="567" w:hanging="283"/>
        <w:rPr>
          <w:rFonts w:eastAsiaTheme="minorEastAsia"/>
          <w:i/>
        </w:rPr>
      </w:pPr>
      <w:r w:rsidRPr="00D17A68">
        <w:rPr>
          <w:rFonts w:eastAsiaTheme="minorEastAsia"/>
          <w:i/>
        </w:rPr>
        <w:t>Zakon o izmjenama i dopunama Zakona o poticanju razvoja malog gospodarstva</w:t>
      </w:r>
    </w:p>
    <w:p w14:paraId="03DADEA4" w14:textId="77777777" w:rsidR="00D17A68" w:rsidRPr="00D17A68" w:rsidRDefault="00D17A68" w:rsidP="00D17A68">
      <w:pPr>
        <w:numPr>
          <w:ilvl w:val="0"/>
          <w:numId w:val="11"/>
        </w:numPr>
        <w:ind w:left="567" w:hanging="283"/>
        <w:rPr>
          <w:rFonts w:eastAsiaTheme="minorEastAsia"/>
          <w:i/>
        </w:rPr>
      </w:pPr>
      <w:r w:rsidRPr="00D17A68">
        <w:rPr>
          <w:rFonts w:eastAsiaTheme="minorEastAsia"/>
          <w:i/>
        </w:rPr>
        <w:t>Strategija razvoja poduzetništva u Republici Hrvatskoj 2013-2020</w:t>
      </w:r>
    </w:p>
    <w:p w14:paraId="7E9BF1C5" w14:textId="77777777" w:rsidR="00D17A68" w:rsidRPr="00D17A68" w:rsidRDefault="00D17A68" w:rsidP="00D17A68">
      <w:pPr>
        <w:numPr>
          <w:ilvl w:val="0"/>
          <w:numId w:val="11"/>
        </w:numPr>
        <w:ind w:left="567" w:hanging="283"/>
        <w:rPr>
          <w:rFonts w:eastAsiaTheme="minorEastAsia"/>
          <w:i/>
        </w:rPr>
      </w:pPr>
      <w:r w:rsidRPr="00D17A68">
        <w:rPr>
          <w:i/>
        </w:rPr>
        <w:t>S</w:t>
      </w:r>
      <w:r w:rsidRPr="00D17A68">
        <w:rPr>
          <w:rFonts w:eastAsiaTheme="minorEastAsia"/>
          <w:i/>
        </w:rPr>
        <w:t xml:space="preserve">porazum </w:t>
      </w:r>
      <w:r w:rsidRPr="00D17A68">
        <w:rPr>
          <w:i/>
        </w:rPr>
        <w:t>o sufinanciranju projekata i aktivnosti Obrtničke komore Međimurske županije</w:t>
      </w:r>
    </w:p>
    <w:p w14:paraId="3F971B9C" w14:textId="77777777" w:rsidR="00D17A68" w:rsidRPr="00D17A68" w:rsidRDefault="00D17A68" w:rsidP="00D17A68">
      <w:pPr>
        <w:rPr>
          <w:rFonts w:eastAsiaTheme="minorEastAsia"/>
        </w:rPr>
      </w:pPr>
    </w:p>
    <w:p w14:paraId="230B120E" w14:textId="77777777" w:rsidR="00D17A68" w:rsidRPr="00D17A68" w:rsidRDefault="00D17A68" w:rsidP="00D17A68">
      <w:pPr>
        <w:rPr>
          <w:rFonts w:eastAsiaTheme="minorEastAsia"/>
          <w:b/>
        </w:rPr>
      </w:pPr>
      <w:r w:rsidRPr="00D17A68">
        <w:rPr>
          <w:rFonts w:eastAsiaTheme="minorEastAsia"/>
          <w:b/>
        </w:rPr>
        <w:t>PROOCJENA I ISHODIŠTE POTREBNIH SREDSTAVA:</w:t>
      </w:r>
    </w:p>
    <w:p w14:paraId="7AC06984" w14:textId="77777777" w:rsidR="00D17A68" w:rsidRPr="00D17A68" w:rsidRDefault="00D17A68" w:rsidP="00D17A68">
      <w:pPr>
        <w:rPr>
          <w:rFonts w:eastAsiaTheme="minorEastAsia"/>
        </w:rPr>
      </w:pPr>
      <w:r w:rsidRPr="00D17A68">
        <w:rPr>
          <w:rFonts w:eastAsiaTheme="minorEastAsia"/>
        </w:rPr>
        <w:t>Unutar programa planiraju se slijedeće aktivnosti/projekti:</w:t>
      </w:r>
      <w:r w:rsidRPr="00D17A68">
        <w:rPr>
          <w:rFonts w:eastAsiaTheme="minorEastAsia"/>
        </w:rPr>
        <w:tab/>
      </w:r>
    </w:p>
    <w:p w14:paraId="429CE344" w14:textId="77777777" w:rsidR="00D17A68" w:rsidRPr="00D17A68" w:rsidRDefault="00D17A68" w:rsidP="00D17A68">
      <w:pPr>
        <w:rPr>
          <w:rFonts w:eastAsiaTheme="minorEastAsia"/>
        </w:rPr>
      </w:pPr>
    </w:p>
    <w:tbl>
      <w:tblPr>
        <w:tblW w:w="8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259"/>
        <w:gridCol w:w="1553"/>
        <w:gridCol w:w="1417"/>
        <w:gridCol w:w="1417"/>
      </w:tblGrid>
      <w:tr w:rsidR="00D17A68" w:rsidRPr="00D17A68" w14:paraId="00FE8FFF" w14:textId="77777777" w:rsidTr="003671A2">
        <w:trPr>
          <w:cantSplit/>
          <w:trHeight w:val="284"/>
          <w:jc w:val="center"/>
        </w:trPr>
        <w:tc>
          <w:tcPr>
            <w:tcW w:w="851" w:type="dxa"/>
            <w:shd w:val="clear" w:color="auto" w:fill="F2F2F2" w:themeFill="background1" w:themeFillShade="F2"/>
            <w:vAlign w:val="center"/>
          </w:tcPr>
          <w:p w14:paraId="17C77A5A" w14:textId="77777777" w:rsidR="00D17A68" w:rsidRPr="00D17A68" w:rsidRDefault="00D17A68" w:rsidP="003671A2">
            <w:pPr>
              <w:jc w:val="center"/>
              <w:rPr>
                <w:rFonts w:eastAsiaTheme="minorEastAsia"/>
              </w:rPr>
            </w:pPr>
            <w:r w:rsidRPr="00D17A68">
              <w:rPr>
                <w:rFonts w:eastAsiaTheme="minorEastAsia"/>
              </w:rPr>
              <w:t>Redni broj</w:t>
            </w:r>
          </w:p>
        </w:tc>
        <w:tc>
          <w:tcPr>
            <w:tcW w:w="3259" w:type="dxa"/>
            <w:shd w:val="clear" w:color="auto" w:fill="F2F2F2" w:themeFill="background1" w:themeFillShade="F2"/>
            <w:vAlign w:val="center"/>
          </w:tcPr>
          <w:p w14:paraId="5AAD8F95" w14:textId="77777777" w:rsidR="00D17A68" w:rsidRPr="00D17A68" w:rsidRDefault="00D17A68" w:rsidP="003671A2">
            <w:pPr>
              <w:jc w:val="center"/>
              <w:rPr>
                <w:rFonts w:eastAsiaTheme="minorEastAsia"/>
              </w:rPr>
            </w:pPr>
            <w:r w:rsidRPr="00D17A68">
              <w:rPr>
                <w:rFonts w:eastAsiaTheme="minorEastAsia"/>
              </w:rPr>
              <w:t>Naziv aktivnosti</w:t>
            </w:r>
          </w:p>
        </w:tc>
        <w:tc>
          <w:tcPr>
            <w:tcW w:w="1553" w:type="dxa"/>
            <w:shd w:val="clear" w:color="auto" w:fill="F2F2F2" w:themeFill="background1" w:themeFillShade="F2"/>
            <w:vAlign w:val="center"/>
          </w:tcPr>
          <w:p w14:paraId="4F6A2C82" w14:textId="77777777" w:rsidR="00D17A68" w:rsidRPr="00D17A68" w:rsidRDefault="00D17A68" w:rsidP="003671A2">
            <w:pPr>
              <w:jc w:val="center"/>
              <w:rPr>
                <w:rFonts w:eastAsiaTheme="minorEastAsia"/>
                <w:b/>
              </w:rPr>
            </w:pPr>
            <w:r w:rsidRPr="00D17A68">
              <w:rPr>
                <w:rFonts w:eastAsiaTheme="minorEastAsia"/>
                <w:b/>
              </w:rPr>
              <w:t xml:space="preserve">Plan 2023. </w:t>
            </w:r>
          </w:p>
          <w:p w14:paraId="373A47DA" w14:textId="77777777" w:rsidR="00D17A68" w:rsidRPr="00D17A68" w:rsidRDefault="00D17A68" w:rsidP="003671A2">
            <w:pPr>
              <w:jc w:val="center"/>
              <w:rPr>
                <w:rFonts w:eastAsiaTheme="minorEastAsia"/>
              </w:rPr>
            </w:pPr>
            <w:r w:rsidRPr="00D17A68">
              <w:rPr>
                <w:rFonts w:eastAsiaTheme="minorEastAsia"/>
                <w:b/>
              </w:rPr>
              <w:t>EUR</w:t>
            </w:r>
          </w:p>
        </w:tc>
        <w:tc>
          <w:tcPr>
            <w:tcW w:w="1417" w:type="dxa"/>
            <w:shd w:val="clear" w:color="auto" w:fill="F2F2F2" w:themeFill="background1" w:themeFillShade="F2"/>
            <w:vAlign w:val="center"/>
          </w:tcPr>
          <w:p w14:paraId="51E33AC1" w14:textId="77777777" w:rsidR="00D17A68" w:rsidRPr="00D17A68" w:rsidRDefault="00D17A68" w:rsidP="003671A2">
            <w:pPr>
              <w:jc w:val="center"/>
              <w:rPr>
                <w:rFonts w:eastAsiaTheme="minorEastAsia"/>
              </w:rPr>
            </w:pPr>
            <w:r w:rsidRPr="00D17A68">
              <w:rPr>
                <w:rFonts w:eastAsiaTheme="minorEastAsia"/>
                <w:b/>
              </w:rPr>
              <w:t>Izvršenje 2023. EUR</w:t>
            </w:r>
          </w:p>
        </w:tc>
        <w:tc>
          <w:tcPr>
            <w:tcW w:w="1417" w:type="dxa"/>
            <w:shd w:val="clear" w:color="auto" w:fill="F2F2F2" w:themeFill="background1" w:themeFillShade="F2"/>
            <w:vAlign w:val="center"/>
          </w:tcPr>
          <w:p w14:paraId="1551DFAC" w14:textId="77777777" w:rsidR="00D17A68" w:rsidRPr="00D17A68" w:rsidRDefault="00D17A68" w:rsidP="003671A2">
            <w:pPr>
              <w:jc w:val="center"/>
              <w:rPr>
                <w:rFonts w:eastAsiaTheme="minorEastAsia"/>
              </w:rPr>
            </w:pPr>
            <w:r w:rsidRPr="00D17A68">
              <w:rPr>
                <w:rFonts w:eastAsiaTheme="minorEastAsia"/>
                <w:b/>
              </w:rPr>
              <w:t>Indeks %</w:t>
            </w:r>
          </w:p>
        </w:tc>
      </w:tr>
      <w:tr w:rsidR="00D17A68" w:rsidRPr="00D17A68" w14:paraId="037EFC4A" w14:textId="77777777" w:rsidTr="003671A2">
        <w:trPr>
          <w:cantSplit/>
          <w:trHeight w:val="284"/>
          <w:jc w:val="center"/>
        </w:trPr>
        <w:tc>
          <w:tcPr>
            <w:tcW w:w="851" w:type="dxa"/>
            <w:vAlign w:val="center"/>
          </w:tcPr>
          <w:p w14:paraId="40E6DA31" w14:textId="77777777" w:rsidR="00D17A68" w:rsidRPr="00D17A68" w:rsidRDefault="00D17A68" w:rsidP="003671A2">
            <w:pPr>
              <w:jc w:val="center"/>
              <w:rPr>
                <w:rFonts w:eastAsiaTheme="minorEastAsia"/>
              </w:rPr>
            </w:pPr>
            <w:r w:rsidRPr="00D17A68">
              <w:rPr>
                <w:rFonts w:eastAsiaTheme="minorEastAsia"/>
              </w:rPr>
              <w:t>1.</w:t>
            </w:r>
          </w:p>
        </w:tc>
        <w:tc>
          <w:tcPr>
            <w:tcW w:w="3259" w:type="dxa"/>
            <w:vAlign w:val="center"/>
          </w:tcPr>
          <w:p w14:paraId="734D5840" w14:textId="77777777" w:rsidR="00D17A68" w:rsidRPr="00D17A68" w:rsidRDefault="00D17A68" w:rsidP="003671A2">
            <w:pPr>
              <w:rPr>
                <w:rFonts w:eastAsiaTheme="minorEastAsia"/>
              </w:rPr>
            </w:pPr>
            <w:r w:rsidRPr="00D17A68">
              <w:t>Obrtnička komora Međimurske županije</w:t>
            </w:r>
          </w:p>
        </w:tc>
        <w:tc>
          <w:tcPr>
            <w:tcW w:w="1553" w:type="dxa"/>
            <w:vAlign w:val="center"/>
          </w:tcPr>
          <w:p w14:paraId="793F7B5E" w14:textId="77777777" w:rsidR="00D17A68" w:rsidRPr="00D17A68" w:rsidRDefault="00D17A68" w:rsidP="003671A2">
            <w:pPr>
              <w:jc w:val="right"/>
              <w:rPr>
                <w:rFonts w:eastAsiaTheme="minorEastAsia"/>
                <w:highlight w:val="yellow"/>
              </w:rPr>
            </w:pPr>
            <w:r w:rsidRPr="00D17A68">
              <w:t>85.843,82</w:t>
            </w:r>
          </w:p>
        </w:tc>
        <w:tc>
          <w:tcPr>
            <w:tcW w:w="1417" w:type="dxa"/>
            <w:vAlign w:val="center"/>
          </w:tcPr>
          <w:p w14:paraId="136CC98D" w14:textId="77777777" w:rsidR="00D17A68" w:rsidRPr="00D17A68" w:rsidRDefault="00D17A68" w:rsidP="003671A2">
            <w:pPr>
              <w:jc w:val="right"/>
              <w:rPr>
                <w:rFonts w:eastAsiaTheme="minorEastAsia"/>
              </w:rPr>
            </w:pPr>
            <w:r w:rsidRPr="00D17A68">
              <w:rPr>
                <w:rFonts w:eastAsiaTheme="minorEastAsia"/>
              </w:rPr>
              <w:t>72.296,76</w:t>
            </w:r>
          </w:p>
        </w:tc>
        <w:tc>
          <w:tcPr>
            <w:tcW w:w="1417" w:type="dxa"/>
          </w:tcPr>
          <w:p w14:paraId="4F7CD833" w14:textId="77777777" w:rsidR="00D17A68" w:rsidRPr="00D17A68" w:rsidRDefault="00D17A68" w:rsidP="003671A2">
            <w:pPr>
              <w:jc w:val="right"/>
              <w:rPr>
                <w:rFonts w:eastAsiaTheme="minorEastAsia"/>
                <w:highlight w:val="yellow"/>
              </w:rPr>
            </w:pPr>
            <w:r w:rsidRPr="00D17A68">
              <w:t>84,22%</w:t>
            </w:r>
          </w:p>
        </w:tc>
      </w:tr>
      <w:tr w:rsidR="00D17A68" w:rsidRPr="00D17A68" w14:paraId="7BE92D84" w14:textId="77777777" w:rsidTr="003671A2">
        <w:trPr>
          <w:cantSplit/>
          <w:trHeight w:val="284"/>
          <w:jc w:val="center"/>
        </w:trPr>
        <w:tc>
          <w:tcPr>
            <w:tcW w:w="851" w:type="dxa"/>
            <w:vAlign w:val="center"/>
          </w:tcPr>
          <w:p w14:paraId="39A15B9B" w14:textId="77777777" w:rsidR="00D17A68" w:rsidRPr="00D17A68" w:rsidRDefault="00D17A68" w:rsidP="003671A2">
            <w:pPr>
              <w:jc w:val="center"/>
              <w:rPr>
                <w:rFonts w:eastAsiaTheme="minorEastAsia"/>
                <w:b/>
              </w:rPr>
            </w:pPr>
          </w:p>
        </w:tc>
        <w:tc>
          <w:tcPr>
            <w:tcW w:w="3259" w:type="dxa"/>
            <w:vAlign w:val="center"/>
          </w:tcPr>
          <w:p w14:paraId="7E44100A" w14:textId="77777777" w:rsidR="00D17A68" w:rsidRPr="00D17A68" w:rsidRDefault="00D17A68" w:rsidP="003671A2">
            <w:pPr>
              <w:jc w:val="center"/>
              <w:rPr>
                <w:rFonts w:eastAsiaTheme="minorEastAsia"/>
                <w:b/>
              </w:rPr>
            </w:pPr>
            <w:r w:rsidRPr="00D17A68">
              <w:rPr>
                <w:rFonts w:eastAsiaTheme="minorEastAsia"/>
                <w:b/>
              </w:rPr>
              <w:t>Ukupno</w:t>
            </w:r>
          </w:p>
        </w:tc>
        <w:tc>
          <w:tcPr>
            <w:tcW w:w="1553" w:type="dxa"/>
            <w:vAlign w:val="center"/>
          </w:tcPr>
          <w:p w14:paraId="14283B75" w14:textId="77777777" w:rsidR="00D17A68" w:rsidRPr="00D17A68" w:rsidRDefault="00D17A68" w:rsidP="003671A2">
            <w:pPr>
              <w:jc w:val="right"/>
              <w:rPr>
                <w:rFonts w:eastAsiaTheme="minorEastAsia"/>
                <w:b/>
                <w:highlight w:val="yellow"/>
              </w:rPr>
            </w:pPr>
            <w:r w:rsidRPr="00D17A68">
              <w:rPr>
                <w:b/>
              </w:rPr>
              <w:t>85.843,82</w:t>
            </w:r>
          </w:p>
        </w:tc>
        <w:tc>
          <w:tcPr>
            <w:tcW w:w="1417" w:type="dxa"/>
            <w:vAlign w:val="center"/>
          </w:tcPr>
          <w:p w14:paraId="667DB9AA" w14:textId="77777777" w:rsidR="00D17A68" w:rsidRPr="00D17A68" w:rsidRDefault="00D17A68" w:rsidP="003671A2">
            <w:pPr>
              <w:jc w:val="right"/>
              <w:rPr>
                <w:rFonts w:eastAsiaTheme="minorEastAsia"/>
                <w:b/>
              </w:rPr>
            </w:pPr>
            <w:r w:rsidRPr="00D17A68">
              <w:rPr>
                <w:rFonts w:eastAsiaTheme="minorEastAsia"/>
                <w:b/>
              </w:rPr>
              <w:t>72.296,76</w:t>
            </w:r>
          </w:p>
        </w:tc>
        <w:tc>
          <w:tcPr>
            <w:tcW w:w="1417" w:type="dxa"/>
          </w:tcPr>
          <w:p w14:paraId="00489783" w14:textId="77777777" w:rsidR="00D17A68" w:rsidRPr="00D17A68" w:rsidRDefault="00D17A68" w:rsidP="003671A2">
            <w:pPr>
              <w:jc w:val="right"/>
              <w:rPr>
                <w:rFonts w:eastAsiaTheme="minorEastAsia"/>
                <w:b/>
                <w:highlight w:val="yellow"/>
              </w:rPr>
            </w:pPr>
            <w:r w:rsidRPr="00D17A68">
              <w:rPr>
                <w:b/>
              </w:rPr>
              <w:t>84,22%</w:t>
            </w:r>
          </w:p>
        </w:tc>
      </w:tr>
    </w:tbl>
    <w:p w14:paraId="6B50B435" w14:textId="07806ADF" w:rsidR="00D17A68" w:rsidRPr="00D17A68" w:rsidRDefault="00D17A68" w:rsidP="00D17A68">
      <w:pPr>
        <w:jc w:val="both"/>
        <w:rPr>
          <w:rFonts w:eastAsiaTheme="minorEastAsia"/>
        </w:rPr>
      </w:pPr>
      <w:r w:rsidRPr="00D17A68">
        <w:rPr>
          <w:rFonts w:eastAsia="Calibri"/>
        </w:rPr>
        <w:t xml:space="preserve">Aktivnosti se odnose na financiranje stipendija za deficitarna zanimanja, sufinanciranje nastupa na sajmovima obrtnika te sufinanciranje i pomoć u radu Obrtničke komore Međimurske županije na raznim projektima. </w:t>
      </w:r>
      <w:r w:rsidRPr="00D17A68">
        <w:rPr>
          <w:rFonts w:eastAsiaTheme="minorEastAsia"/>
        </w:rPr>
        <w:t>Radi unapređenja</w:t>
      </w:r>
      <w:r w:rsidRPr="00D17A68">
        <w:t xml:space="preserve"> i razvoj</w:t>
      </w:r>
      <w:r w:rsidRPr="00D17A68">
        <w:rPr>
          <w:rFonts w:eastAsiaTheme="minorEastAsia"/>
        </w:rPr>
        <w:t>a</w:t>
      </w:r>
      <w:r w:rsidRPr="00D17A68">
        <w:t xml:space="preserve"> konkurentnosti obrtnika s područja Međimurske županije te očuvanje i promocije obrta </w:t>
      </w:r>
      <w:r w:rsidRPr="00D17A68">
        <w:rPr>
          <w:rFonts w:eastAsiaTheme="minorEastAsia"/>
        </w:rPr>
        <w:t>potpisuje se Sporazum između Međimurske županije i Obrtničke komore Međimurske županije. Prepoznavši važnost ulaganja u obrazovanje, Međimurska županija sudjeluje u projektu stipendiranja deficitarnih zanimanja zajedno sa Obrtničkom komorom i drugim jedinicama lokalne samouprave.</w:t>
      </w:r>
    </w:p>
    <w:p w14:paraId="121E340B" w14:textId="77777777" w:rsidR="00D17A68" w:rsidRPr="00D17A68" w:rsidRDefault="00D17A68" w:rsidP="00D17A68">
      <w:pPr>
        <w:rPr>
          <w:rFonts w:eastAsiaTheme="minorEastAsia"/>
          <w:b/>
          <w:highlight w:val="yellow"/>
        </w:rPr>
      </w:pPr>
    </w:p>
    <w:p w14:paraId="2BBF34EE" w14:textId="77777777" w:rsidR="00D17A68" w:rsidRPr="00D17A68" w:rsidRDefault="00D17A68" w:rsidP="00D17A68">
      <w:pPr>
        <w:rPr>
          <w:rFonts w:eastAsiaTheme="minorEastAsia"/>
          <w:b/>
        </w:rPr>
      </w:pPr>
      <w:r w:rsidRPr="00D17A68">
        <w:rPr>
          <w:rFonts w:eastAsiaTheme="minorEastAsia"/>
          <w:b/>
        </w:rPr>
        <w:t>Ciljevi provedbe programa u razdoblju 2023.-2025.</w:t>
      </w:r>
    </w:p>
    <w:p w14:paraId="615E6B5F" w14:textId="77777777" w:rsidR="00D17A68" w:rsidRPr="00D17A68" w:rsidRDefault="00D17A68" w:rsidP="00D17A68">
      <w:r w:rsidRPr="00D17A68">
        <w:t>Unapređenje i razvoj konkurentnosti obrtnika s područja Međimurske županije te očuvanje i promocija obrta.</w:t>
      </w:r>
    </w:p>
    <w:p w14:paraId="7E49FE57" w14:textId="77777777" w:rsidR="00D17A68" w:rsidRPr="00D17A68" w:rsidRDefault="00D17A68" w:rsidP="00D17A68">
      <w:pPr>
        <w:rPr>
          <w:rFonts w:eastAsiaTheme="minorEastAsia"/>
          <w:b/>
        </w:rPr>
      </w:pPr>
    </w:p>
    <w:p w14:paraId="77AF3FD8" w14:textId="77777777" w:rsidR="00D17A68" w:rsidRPr="00D17A68" w:rsidRDefault="00D17A68" w:rsidP="00D17A68">
      <w:pPr>
        <w:rPr>
          <w:rFonts w:eastAsiaTheme="minorEastAsia"/>
          <w:b/>
        </w:rPr>
      </w:pPr>
      <w:r w:rsidRPr="00D17A68">
        <w:rPr>
          <w:rFonts w:eastAsiaTheme="minorEastAsia"/>
          <w:b/>
        </w:rPr>
        <w:t>Izvršenje provedbe programa</w:t>
      </w:r>
    </w:p>
    <w:p w14:paraId="19314592" w14:textId="77777777" w:rsidR="00D17A68" w:rsidRPr="00D17A68" w:rsidRDefault="00D17A68" w:rsidP="00D17A68">
      <w:pPr>
        <w:jc w:val="both"/>
        <w:rPr>
          <w:rFonts w:eastAsiaTheme="minorEastAsia"/>
        </w:rPr>
      </w:pPr>
      <w:r w:rsidRPr="00D17A68">
        <w:rPr>
          <w:rFonts w:eastAsiaTheme="minorEastAsia"/>
        </w:rPr>
        <w:t>Izvršenje je za 15,78 % manje zbog manje uplaćenih sredstava za pomoć u radu OKMŽ.</w:t>
      </w:r>
    </w:p>
    <w:p w14:paraId="19FC9866" w14:textId="77777777" w:rsidR="00D17A68" w:rsidRPr="00D17A68" w:rsidRDefault="00D17A68" w:rsidP="00D17A68">
      <w:pPr>
        <w:rPr>
          <w:rFonts w:eastAsiaTheme="minorEastAsia"/>
        </w:rPr>
      </w:pPr>
    </w:p>
    <w:p w14:paraId="3960295A" w14:textId="77777777" w:rsidR="003F051E" w:rsidRPr="003F051E" w:rsidRDefault="003F051E" w:rsidP="003F051E">
      <w:pPr>
        <w:rPr>
          <w:rFonts w:eastAsiaTheme="minorEastAsia"/>
          <w:b/>
          <w:sz w:val="28"/>
          <w:szCs w:val="28"/>
        </w:rPr>
      </w:pPr>
      <w:r w:rsidRPr="003F051E">
        <w:rPr>
          <w:rFonts w:eastAsiaTheme="minorEastAsia"/>
          <w:b/>
          <w:sz w:val="28"/>
          <w:szCs w:val="28"/>
        </w:rPr>
        <w:t>PROGRAM: 1008 Aktivnosti gospodarstva</w:t>
      </w:r>
    </w:p>
    <w:p w14:paraId="1DF77CFC" w14:textId="391F2941" w:rsidR="00D17A68" w:rsidRPr="00D17A68" w:rsidRDefault="003F051E" w:rsidP="003F051E">
      <w:pPr>
        <w:rPr>
          <w:rFonts w:eastAsiaTheme="minorEastAsia"/>
          <w:b/>
        </w:rPr>
      </w:pPr>
      <w:r w:rsidRPr="003F051E">
        <w:rPr>
          <w:rFonts w:eastAsiaTheme="minorEastAsia"/>
          <w:b/>
        </w:rPr>
        <w:t>A100804 Aktivnosti privlačenja domaćih i stranih ulaganja</w:t>
      </w:r>
    </w:p>
    <w:p w14:paraId="101DA262" w14:textId="77777777" w:rsidR="003F051E" w:rsidRDefault="003F051E" w:rsidP="00D17A68">
      <w:pPr>
        <w:rPr>
          <w:rFonts w:eastAsiaTheme="minorEastAsia"/>
          <w:b/>
        </w:rPr>
      </w:pPr>
    </w:p>
    <w:p w14:paraId="3A8284AC" w14:textId="337AFBE0" w:rsidR="00D17A68" w:rsidRPr="00D17A68" w:rsidRDefault="00D17A68" w:rsidP="00D17A68">
      <w:pPr>
        <w:rPr>
          <w:rFonts w:eastAsiaTheme="minorEastAsia"/>
          <w:b/>
        </w:rPr>
      </w:pPr>
      <w:r w:rsidRPr="00D17A68">
        <w:rPr>
          <w:rFonts w:eastAsiaTheme="minorEastAsia"/>
          <w:b/>
        </w:rPr>
        <w:t>OPIS PROGRAMA:</w:t>
      </w:r>
    </w:p>
    <w:p w14:paraId="3C288C02" w14:textId="77777777" w:rsidR="00D17A68" w:rsidRPr="00D17A68" w:rsidRDefault="00D17A68" w:rsidP="00D17A68">
      <w:pPr>
        <w:rPr>
          <w:rFonts w:eastAsiaTheme="minorEastAsia"/>
          <w:b/>
        </w:rPr>
      </w:pPr>
      <w:r w:rsidRPr="00D17A68">
        <w:t>Aktivnosti koje se odnose na financiranje aktivnosti i događaja vezanih uz privlačenje domaćih i stranih ulaganja.</w:t>
      </w:r>
    </w:p>
    <w:p w14:paraId="7A8FF42D" w14:textId="77777777" w:rsidR="00D17A68" w:rsidRPr="00D17A68" w:rsidRDefault="00D17A68" w:rsidP="00D17A68">
      <w:pPr>
        <w:rPr>
          <w:rFonts w:eastAsiaTheme="minorEastAsia"/>
          <w:b/>
        </w:rPr>
      </w:pPr>
    </w:p>
    <w:p w14:paraId="7F975F2D" w14:textId="77777777" w:rsidR="00D17A68" w:rsidRPr="00D17A68" w:rsidRDefault="00D17A68" w:rsidP="00D17A68">
      <w:pPr>
        <w:rPr>
          <w:rFonts w:eastAsiaTheme="minorEastAsia"/>
          <w:b/>
        </w:rPr>
      </w:pPr>
      <w:r w:rsidRPr="00D17A68">
        <w:rPr>
          <w:rFonts w:eastAsiaTheme="minorEastAsia"/>
          <w:b/>
        </w:rPr>
        <w:t>ZAKONSKA I DRUGA PODLOGA ZA UVOĐENJE PROGRAMA</w:t>
      </w:r>
    </w:p>
    <w:p w14:paraId="6D2B32DD" w14:textId="77777777" w:rsidR="00D17A68" w:rsidRPr="00D17A68" w:rsidRDefault="00D17A68" w:rsidP="00D17A68">
      <w:pPr>
        <w:numPr>
          <w:ilvl w:val="0"/>
          <w:numId w:val="11"/>
        </w:numPr>
        <w:rPr>
          <w:rFonts w:eastAsiaTheme="minorEastAsia"/>
          <w:i/>
        </w:rPr>
      </w:pPr>
      <w:r w:rsidRPr="00D17A68">
        <w:rPr>
          <w:rFonts w:eastAsiaTheme="minorEastAsia"/>
          <w:i/>
        </w:rPr>
        <w:t>Zakon o poticanju razvoja malog gospodarstva</w:t>
      </w:r>
    </w:p>
    <w:p w14:paraId="2D4B2952" w14:textId="77777777" w:rsidR="00D17A68" w:rsidRPr="00D17A68" w:rsidRDefault="00D17A68" w:rsidP="00D17A68">
      <w:pPr>
        <w:numPr>
          <w:ilvl w:val="0"/>
          <w:numId w:val="11"/>
        </w:numPr>
        <w:rPr>
          <w:rFonts w:eastAsiaTheme="minorEastAsia"/>
          <w:i/>
        </w:rPr>
      </w:pPr>
      <w:r w:rsidRPr="00D17A68">
        <w:rPr>
          <w:rFonts w:eastAsiaTheme="minorEastAsia"/>
          <w:i/>
        </w:rPr>
        <w:t>Zakon o izmjenama i dopunama Zakona o poticanju razvoja malog gospodarstva</w:t>
      </w:r>
    </w:p>
    <w:p w14:paraId="377CEAF5" w14:textId="77777777" w:rsidR="00D17A68" w:rsidRPr="00D17A68" w:rsidRDefault="00D17A68" w:rsidP="00D17A68">
      <w:pPr>
        <w:numPr>
          <w:ilvl w:val="0"/>
          <w:numId w:val="11"/>
        </w:numPr>
        <w:rPr>
          <w:rFonts w:eastAsiaTheme="minorEastAsia"/>
          <w:i/>
        </w:rPr>
      </w:pPr>
      <w:r w:rsidRPr="00D17A68">
        <w:rPr>
          <w:rFonts w:eastAsiaTheme="minorEastAsia"/>
          <w:i/>
        </w:rPr>
        <w:t>Zakon o poticanju ulaganja</w:t>
      </w:r>
    </w:p>
    <w:p w14:paraId="4E4E8D5F" w14:textId="77777777" w:rsidR="00D17A68" w:rsidRPr="00D17A68" w:rsidRDefault="00D17A68" w:rsidP="00D17A68">
      <w:pPr>
        <w:numPr>
          <w:ilvl w:val="0"/>
          <w:numId w:val="11"/>
        </w:numPr>
        <w:rPr>
          <w:rFonts w:eastAsiaTheme="minorEastAsia"/>
          <w:i/>
        </w:rPr>
      </w:pPr>
      <w:r w:rsidRPr="00D17A68">
        <w:rPr>
          <w:rFonts w:eastAsiaTheme="minorEastAsia"/>
          <w:i/>
        </w:rPr>
        <w:t>Zakon o regionalnom razvoju RH</w:t>
      </w:r>
    </w:p>
    <w:p w14:paraId="36926395" w14:textId="77777777" w:rsidR="00D17A68" w:rsidRPr="00D17A68" w:rsidRDefault="00D17A68" w:rsidP="00D17A68">
      <w:pPr>
        <w:numPr>
          <w:ilvl w:val="0"/>
          <w:numId w:val="11"/>
        </w:numPr>
        <w:rPr>
          <w:rFonts w:eastAsiaTheme="minorEastAsia"/>
          <w:i/>
        </w:rPr>
      </w:pPr>
      <w:r w:rsidRPr="00D17A68">
        <w:rPr>
          <w:rFonts w:eastAsiaTheme="minorEastAsia"/>
          <w:i/>
        </w:rPr>
        <w:t>Zakon o unapređenju poduzetničke infrastrukture</w:t>
      </w:r>
    </w:p>
    <w:p w14:paraId="29031E73" w14:textId="77777777" w:rsidR="00D17A68" w:rsidRPr="00D17A68" w:rsidRDefault="00D17A68" w:rsidP="00D17A68">
      <w:pPr>
        <w:numPr>
          <w:ilvl w:val="0"/>
          <w:numId w:val="11"/>
        </w:numPr>
        <w:rPr>
          <w:rFonts w:eastAsiaTheme="minorEastAsia"/>
          <w:i/>
        </w:rPr>
      </w:pPr>
      <w:r w:rsidRPr="00D17A68">
        <w:rPr>
          <w:rFonts w:eastAsiaTheme="minorEastAsia"/>
          <w:i/>
        </w:rPr>
        <w:t>Strategija razvoja poduzetništva u Republici Hrvatskoj 2013-2020</w:t>
      </w:r>
    </w:p>
    <w:p w14:paraId="77B3FB04" w14:textId="77777777" w:rsidR="00D17A68" w:rsidRPr="00D17A68" w:rsidRDefault="00D17A68" w:rsidP="00D17A68">
      <w:pPr>
        <w:rPr>
          <w:rFonts w:eastAsiaTheme="minorEastAsia"/>
        </w:rPr>
      </w:pPr>
    </w:p>
    <w:p w14:paraId="4EB1AF1B" w14:textId="77777777" w:rsidR="00D17A68" w:rsidRPr="00D17A68" w:rsidRDefault="00D17A68" w:rsidP="00D17A68">
      <w:pPr>
        <w:rPr>
          <w:rFonts w:eastAsiaTheme="minorEastAsia"/>
          <w:b/>
        </w:rPr>
      </w:pPr>
      <w:r w:rsidRPr="00D17A68">
        <w:rPr>
          <w:rFonts w:eastAsiaTheme="minorEastAsia"/>
          <w:b/>
        </w:rPr>
        <w:t>PROCJENA I ISHODIŠTE POTREBNIH SREDSTAVA:</w:t>
      </w:r>
    </w:p>
    <w:p w14:paraId="119772F5" w14:textId="77777777" w:rsidR="00D17A68" w:rsidRPr="00D17A68" w:rsidRDefault="00D17A68" w:rsidP="00D17A68">
      <w:pPr>
        <w:rPr>
          <w:rFonts w:eastAsiaTheme="minorEastAsia"/>
        </w:rPr>
      </w:pPr>
      <w:r w:rsidRPr="00D17A68">
        <w:rPr>
          <w:rFonts w:eastAsiaTheme="minorEastAsia"/>
        </w:rPr>
        <w:t>Unutar programa planiraju se slijedeće aktivnosti/projekti:</w:t>
      </w:r>
    </w:p>
    <w:p w14:paraId="7A21D3CD" w14:textId="77777777" w:rsidR="00D17A68" w:rsidRPr="00D17A68" w:rsidRDefault="00D17A68" w:rsidP="00D17A68">
      <w:pPr>
        <w:rPr>
          <w:rFonts w:eastAsiaTheme="minorEastAsia"/>
        </w:rPr>
      </w:pPr>
    </w:p>
    <w:tbl>
      <w:tblPr>
        <w:tblStyle w:val="Reetkatablice"/>
        <w:tblW w:w="8638" w:type="dxa"/>
        <w:jc w:val="center"/>
        <w:tblLook w:val="04A0" w:firstRow="1" w:lastRow="0" w:firstColumn="1" w:lastColumn="0" w:noHBand="0" w:noVBand="1"/>
      </w:tblPr>
      <w:tblGrid>
        <w:gridCol w:w="708"/>
        <w:gridCol w:w="3261"/>
        <w:gridCol w:w="1557"/>
        <w:gridCol w:w="1556"/>
        <w:gridCol w:w="1556"/>
      </w:tblGrid>
      <w:tr w:rsidR="00D17A68" w:rsidRPr="00D17A68" w14:paraId="62D9868D" w14:textId="77777777" w:rsidTr="003671A2">
        <w:trPr>
          <w:jc w:val="center"/>
        </w:trPr>
        <w:tc>
          <w:tcPr>
            <w:tcW w:w="708" w:type="dxa"/>
            <w:shd w:val="clear" w:color="auto" w:fill="F2F2F2" w:themeFill="background1" w:themeFillShade="F2"/>
            <w:vAlign w:val="center"/>
          </w:tcPr>
          <w:p w14:paraId="7EC76584" w14:textId="77777777" w:rsidR="00D17A68" w:rsidRPr="00D17A68" w:rsidRDefault="00D17A68" w:rsidP="003671A2">
            <w:pPr>
              <w:jc w:val="center"/>
              <w:rPr>
                <w:rFonts w:eastAsiaTheme="minorEastAsia"/>
              </w:rPr>
            </w:pPr>
            <w:r w:rsidRPr="00D17A68">
              <w:rPr>
                <w:rFonts w:eastAsiaTheme="minorEastAsia"/>
              </w:rPr>
              <w:t>R.b.</w:t>
            </w:r>
          </w:p>
        </w:tc>
        <w:tc>
          <w:tcPr>
            <w:tcW w:w="3261" w:type="dxa"/>
            <w:shd w:val="clear" w:color="auto" w:fill="F2F2F2" w:themeFill="background1" w:themeFillShade="F2"/>
            <w:vAlign w:val="center"/>
          </w:tcPr>
          <w:p w14:paraId="428E7782" w14:textId="77777777" w:rsidR="00D17A68" w:rsidRPr="00D17A68" w:rsidRDefault="00D17A68" w:rsidP="003671A2">
            <w:pPr>
              <w:jc w:val="center"/>
              <w:rPr>
                <w:rFonts w:eastAsiaTheme="minorEastAsia"/>
              </w:rPr>
            </w:pPr>
            <w:r w:rsidRPr="00D17A68">
              <w:rPr>
                <w:rFonts w:eastAsiaTheme="minorEastAsia"/>
              </w:rPr>
              <w:t>Naziv programa</w:t>
            </w:r>
          </w:p>
        </w:tc>
        <w:tc>
          <w:tcPr>
            <w:tcW w:w="1557" w:type="dxa"/>
            <w:shd w:val="clear" w:color="auto" w:fill="F2F2F2" w:themeFill="background1" w:themeFillShade="F2"/>
            <w:vAlign w:val="center"/>
          </w:tcPr>
          <w:p w14:paraId="6E8B881F" w14:textId="77777777" w:rsidR="00D17A68" w:rsidRPr="00D17A68" w:rsidRDefault="00D17A68" w:rsidP="003671A2">
            <w:pPr>
              <w:jc w:val="center"/>
              <w:rPr>
                <w:rFonts w:eastAsiaTheme="minorEastAsia"/>
                <w:b/>
                <w:bCs/>
              </w:rPr>
            </w:pPr>
            <w:r w:rsidRPr="00D17A68">
              <w:rPr>
                <w:rFonts w:eastAsiaTheme="minorEastAsia"/>
                <w:b/>
                <w:bCs/>
              </w:rPr>
              <w:t>Plan 2023.</w:t>
            </w:r>
          </w:p>
          <w:p w14:paraId="79F1FB8E" w14:textId="77777777" w:rsidR="00D17A68" w:rsidRPr="00D17A68" w:rsidRDefault="00D17A68" w:rsidP="003671A2">
            <w:pPr>
              <w:jc w:val="center"/>
              <w:rPr>
                <w:rFonts w:eastAsiaTheme="minorEastAsia"/>
                <w:b/>
                <w:bCs/>
              </w:rPr>
            </w:pPr>
            <w:r w:rsidRPr="00D17A68">
              <w:rPr>
                <w:rFonts w:eastAsiaTheme="minorEastAsia"/>
                <w:b/>
                <w:bCs/>
              </w:rPr>
              <w:t>EUR</w:t>
            </w:r>
          </w:p>
          <w:p w14:paraId="534C5ECF" w14:textId="77777777" w:rsidR="00D17A68" w:rsidRPr="00D17A68" w:rsidRDefault="00D17A68" w:rsidP="003671A2">
            <w:pPr>
              <w:jc w:val="center"/>
              <w:rPr>
                <w:rFonts w:eastAsiaTheme="minorEastAsia"/>
              </w:rPr>
            </w:pPr>
          </w:p>
        </w:tc>
        <w:tc>
          <w:tcPr>
            <w:tcW w:w="1556" w:type="dxa"/>
            <w:shd w:val="clear" w:color="auto" w:fill="F2F2F2" w:themeFill="background1" w:themeFillShade="F2"/>
            <w:vAlign w:val="center"/>
          </w:tcPr>
          <w:p w14:paraId="33DE1E84" w14:textId="77777777" w:rsidR="00D17A68" w:rsidRPr="00D17A68" w:rsidRDefault="00D17A68" w:rsidP="003671A2">
            <w:pPr>
              <w:jc w:val="center"/>
              <w:rPr>
                <w:rFonts w:eastAsiaTheme="minorEastAsia"/>
              </w:rPr>
            </w:pPr>
            <w:r w:rsidRPr="00D17A68">
              <w:rPr>
                <w:rFonts w:eastAsiaTheme="minorEastAsia"/>
                <w:b/>
              </w:rPr>
              <w:t>Izvršenje 2023. EUR</w:t>
            </w:r>
          </w:p>
        </w:tc>
        <w:tc>
          <w:tcPr>
            <w:tcW w:w="1556" w:type="dxa"/>
            <w:shd w:val="clear" w:color="auto" w:fill="F2F2F2" w:themeFill="background1" w:themeFillShade="F2"/>
            <w:vAlign w:val="center"/>
          </w:tcPr>
          <w:p w14:paraId="6B457655" w14:textId="77777777" w:rsidR="00D17A68" w:rsidRPr="00D17A68" w:rsidRDefault="00D17A68" w:rsidP="003671A2">
            <w:pPr>
              <w:jc w:val="center"/>
              <w:rPr>
                <w:rFonts w:eastAsiaTheme="minorEastAsia"/>
              </w:rPr>
            </w:pPr>
            <w:r w:rsidRPr="00D17A68">
              <w:rPr>
                <w:rFonts w:eastAsiaTheme="minorEastAsia"/>
                <w:b/>
              </w:rPr>
              <w:t>Indeks %</w:t>
            </w:r>
          </w:p>
        </w:tc>
      </w:tr>
      <w:tr w:rsidR="00D17A68" w:rsidRPr="00D17A68" w14:paraId="04FFE04A" w14:textId="77777777" w:rsidTr="003671A2">
        <w:trPr>
          <w:trHeight w:hRule="exact" w:val="567"/>
          <w:jc w:val="center"/>
        </w:trPr>
        <w:tc>
          <w:tcPr>
            <w:tcW w:w="708" w:type="dxa"/>
            <w:vAlign w:val="center"/>
          </w:tcPr>
          <w:p w14:paraId="4E0BA9CF" w14:textId="77777777" w:rsidR="00D17A68" w:rsidRPr="00D17A68" w:rsidRDefault="00D17A68" w:rsidP="003671A2">
            <w:pPr>
              <w:rPr>
                <w:rFonts w:eastAsiaTheme="minorEastAsia"/>
              </w:rPr>
            </w:pPr>
            <w:r w:rsidRPr="00D17A68">
              <w:rPr>
                <w:rFonts w:eastAsiaTheme="minorEastAsia"/>
              </w:rPr>
              <w:t>1.</w:t>
            </w:r>
          </w:p>
        </w:tc>
        <w:tc>
          <w:tcPr>
            <w:tcW w:w="3261" w:type="dxa"/>
            <w:vAlign w:val="center"/>
          </w:tcPr>
          <w:p w14:paraId="307E5B31" w14:textId="77777777" w:rsidR="00D17A68" w:rsidRPr="00D17A68" w:rsidRDefault="00D17A68" w:rsidP="003671A2">
            <w:pPr>
              <w:rPr>
                <w:rFonts w:eastAsiaTheme="minorEastAsia"/>
              </w:rPr>
            </w:pPr>
            <w:r w:rsidRPr="00D17A68">
              <w:rPr>
                <w:rFonts w:eastAsiaTheme="minorEastAsia"/>
              </w:rPr>
              <w:t>Aktivnosti privlačenja domaćih i stranih ulaganja</w:t>
            </w:r>
          </w:p>
          <w:p w14:paraId="7A7D3D57" w14:textId="77777777" w:rsidR="00D17A68" w:rsidRPr="00D17A68" w:rsidRDefault="00D17A68" w:rsidP="003671A2">
            <w:pPr>
              <w:rPr>
                <w:rFonts w:eastAsiaTheme="minorEastAsia"/>
              </w:rPr>
            </w:pPr>
          </w:p>
        </w:tc>
        <w:tc>
          <w:tcPr>
            <w:tcW w:w="1557" w:type="dxa"/>
            <w:vAlign w:val="center"/>
          </w:tcPr>
          <w:p w14:paraId="31A72AF1" w14:textId="77777777" w:rsidR="00D17A68" w:rsidRPr="00D17A68" w:rsidRDefault="00D17A68" w:rsidP="003671A2">
            <w:pPr>
              <w:jc w:val="center"/>
              <w:rPr>
                <w:rFonts w:eastAsiaTheme="minorEastAsia"/>
              </w:rPr>
            </w:pPr>
            <w:r w:rsidRPr="00D17A68">
              <w:rPr>
                <w:rFonts w:eastAsiaTheme="minorEastAsia"/>
              </w:rPr>
              <w:t xml:space="preserve">4.112,00              </w:t>
            </w:r>
          </w:p>
        </w:tc>
        <w:tc>
          <w:tcPr>
            <w:tcW w:w="1556" w:type="dxa"/>
            <w:vAlign w:val="center"/>
          </w:tcPr>
          <w:p w14:paraId="75272E99" w14:textId="77777777" w:rsidR="00D17A68" w:rsidRPr="00D17A68" w:rsidRDefault="00D17A68" w:rsidP="003671A2">
            <w:pPr>
              <w:jc w:val="center"/>
              <w:rPr>
                <w:rFonts w:eastAsiaTheme="minorEastAsia"/>
              </w:rPr>
            </w:pPr>
            <w:r w:rsidRPr="00D17A68">
              <w:rPr>
                <w:rFonts w:eastAsiaTheme="minorEastAsia"/>
              </w:rPr>
              <w:t>4.101,89</w:t>
            </w:r>
          </w:p>
        </w:tc>
        <w:tc>
          <w:tcPr>
            <w:tcW w:w="1556" w:type="dxa"/>
            <w:vAlign w:val="center"/>
          </w:tcPr>
          <w:p w14:paraId="7B33959F" w14:textId="77777777" w:rsidR="00D17A68" w:rsidRPr="00D17A68" w:rsidRDefault="00D17A68" w:rsidP="003671A2">
            <w:pPr>
              <w:jc w:val="center"/>
              <w:rPr>
                <w:rFonts w:eastAsiaTheme="minorEastAsia"/>
              </w:rPr>
            </w:pPr>
            <w:r w:rsidRPr="00D17A68">
              <w:rPr>
                <w:rFonts w:eastAsiaTheme="minorEastAsia"/>
              </w:rPr>
              <w:t xml:space="preserve">99,75%           </w:t>
            </w:r>
          </w:p>
        </w:tc>
      </w:tr>
      <w:tr w:rsidR="00D17A68" w:rsidRPr="00D17A68" w14:paraId="3C7B2689" w14:textId="77777777" w:rsidTr="003671A2">
        <w:trPr>
          <w:jc w:val="center"/>
        </w:trPr>
        <w:tc>
          <w:tcPr>
            <w:tcW w:w="708" w:type="dxa"/>
            <w:vAlign w:val="center"/>
          </w:tcPr>
          <w:p w14:paraId="674C1D2B" w14:textId="77777777" w:rsidR="00D17A68" w:rsidRPr="00D17A68" w:rsidRDefault="00D17A68" w:rsidP="003671A2">
            <w:pPr>
              <w:rPr>
                <w:rFonts w:eastAsiaTheme="minorEastAsia"/>
                <w:b/>
              </w:rPr>
            </w:pPr>
          </w:p>
        </w:tc>
        <w:tc>
          <w:tcPr>
            <w:tcW w:w="3261" w:type="dxa"/>
            <w:vAlign w:val="center"/>
          </w:tcPr>
          <w:p w14:paraId="6E07F3DA" w14:textId="77777777" w:rsidR="00D17A68" w:rsidRPr="00D17A68" w:rsidRDefault="00D17A68" w:rsidP="003671A2">
            <w:pPr>
              <w:rPr>
                <w:rFonts w:eastAsiaTheme="minorEastAsia"/>
                <w:b/>
              </w:rPr>
            </w:pPr>
            <w:r w:rsidRPr="00D17A68">
              <w:rPr>
                <w:rFonts w:eastAsiaTheme="minorEastAsia"/>
                <w:b/>
              </w:rPr>
              <w:t>UKUPNO:</w:t>
            </w:r>
          </w:p>
        </w:tc>
        <w:tc>
          <w:tcPr>
            <w:tcW w:w="1557" w:type="dxa"/>
            <w:vAlign w:val="center"/>
          </w:tcPr>
          <w:p w14:paraId="4222EE5A" w14:textId="77777777" w:rsidR="00D17A68" w:rsidRPr="00D17A68" w:rsidRDefault="00D17A68" w:rsidP="003671A2">
            <w:pPr>
              <w:jc w:val="center"/>
              <w:rPr>
                <w:rFonts w:eastAsiaTheme="minorEastAsia"/>
                <w:b/>
              </w:rPr>
            </w:pPr>
            <w:r w:rsidRPr="00D17A68">
              <w:rPr>
                <w:rFonts w:eastAsiaTheme="minorEastAsia"/>
                <w:b/>
              </w:rPr>
              <w:t xml:space="preserve">4.112,00              </w:t>
            </w:r>
          </w:p>
        </w:tc>
        <w:tc>
          <w:tcPr>
            <w:tcW w:w="1556" w:type="dxa"/>
            <w:vAlign w:val="center"/>
          </w:tcPr>
          <w:p w14:paraId="511ECBC9" w14:textId="77777777" w:rsidR="00D17A68" w:rsidRPr="00D17A68" w:rsidRDefault="00D17A68" w:rsidP="003671A2">
            <w:pPr>
              <w:jc w:val="center"/>
              <w:rPr>
                <w:rFonts w:eastAsiaTheme="minorEastAsia"/>
                <w:b/>
              </w:rPr>
            </w:pPr>
            <w:r w:rsidRPr="00D17A68">
              <w:rPr>
                <w:rFonts w:eastAsiaTheme="minorEastAsia"/>
                <w:b/>
              </w:rPr>
              <w:t>4.101,89</w:t>
            </w:r>
          </w:p>
        </w:tc>
        <w:tc>
          <w:tcPr>
            <w:tcW w:w="1556" w:type="dxa"/>
            <w:vAlign w:val="center"/>
          </w:tcPr>
          <w:p w14:paraId="257CB6BD" w14:textId="77777777" w:rsidR="00D17A68" w:rsidRPr="00D17A68" w:rsidRDefault="00D17A68" w:rsidP="003671A2">
            <w:pPr>
              <w:jc w:val="center"/>
              <w:rPr>
                <w:rFonts w:eastAsiaTheme="minorEastAsia"/>
                <w:b/>
              </w:rPr>
            </w:pPr>
            <w:r w:rsidRPr="00D17A68">
              <w:rPr>
                <w:rFonts w:eastAsiaTheme="minorEastAsia"/>
                <w:b/>
              </w:rPr>
              <w:t>99,75 %</w:t>
            </w:r>
          </w:p>
        </w:tc>
      </w:tr>
    </w:tbl>
    <w:p w14:paraId="5B82203F" w14:textId="77777777" w:rsidR="00D17A68" w:rsidRPr="00D17A68" w:rsidRDefault="00D17A68" w:rsidP="00D17A68">
      <w:pPr>
        <w:ind w:right="20"/>
        <w:jc w:val="both"/>
      </w:pPr>
    </w:p>
    <w:p w14:paraId="2A1BFFDB" w14:textId="77777777" w:rsidR="00D17A68" w:rsidRPr="00D17A68" w:rsidRDefault="00D17A68" w:rsidP="00D17A68">
      <w:pPr>
        <w:ind w:right="20"/>
        <w:jc w:val="both"/>
      </w:pPr>
      <w:r w:rsidRPr="00D17A68">
        <w:t>U suradnji s razvojnom agencijom odrađen je veliki dio posla oko privlačenja investitora u Međimursku županiju, pogotovo u poduzetničku zonu Poslovni park Međimurje. Jedna od aktivnosti je dati doprinos razvoju međimurskoga gospodarstva privlačenjem novih investicija te pružanje potpore ulagačima u identificiranju i provedbi investicijskih projekata, kao i pri započinjanju i širenju poslovanja u Međimurskoj županiji.</w:t>
      </w:r>
    </w:p>
    <w:p w14:paraId="0F334EC7" w14:textId="77777777" w:rsidR="00D17A68" w:rsidRPr="00D17A68" w:rsidRDefault="00D17A68" w:rsidP="00D17A68">
      <w:pPr>
        <w:rPr>
          <w:rFonts w:eastAsiaTheme="minorEastAsia"/>
          <w:b/>
        </w:rPr>
      </w:pPr>
    </w:p>
    <w:p w14:paraId="3E61D015" w14:textId="77777777" w:rsidR="00D17A68" w:rsidRPr="00D17A68" w:rsidRDefault="00D17A68" w:rsidP="00D17A68">
      <w:pPr>
        <w:rPr>
          <w:rFonts w:eastAsiaTheme="minorEastAsia"/>
          <w:b/>
        </w:rPr>
      </w:pPr>
      <w:r w:rsidRPr="00D17A68">
        <w:rPr>
          <w:rFonts w:eastAsiaTheme="minorEastAsia"/>
          <w:b/>
        </w:rPr>
        <w:t>Ciljevi provedbe programa u razdoblju 2023.-2025.</w:t>
      </w:r>
    </w:p>
    <w:p w14:paraId="49787A6A" w14:textId="77777777" w:rsidR="00D17A68" w:rsidRPr="00D17A68" w:rsidRDefault="00D17A68" w:rsidP="00D17A68">
      <w:pPr>
        <w:jc w:val="both"/>
        <w:rPr>
          <w:rFonts w:eastAsiaTheme="minorEastAsia"/>
          <w:b/>
        </w:rPr>
      </w:pPr>
      <w:r w:rsidRPr="00D17A68">
        <w:rPr>
          <w:rFonts w:eastAsiaTheme="minorEastAsia"/>
        </w:rPr>
        <w:t xml:space="preserve">Provođenje </w:t>
      </w:r>
      <w:r w:rsidRPr="00D17A68">
        <w:t>Plana razvoja Međimurske županije za razdoblje do 2027. godine. Proaktivno pristupanje privlačenju ulaganja i razvoju gospodarskih zona.</w:t>
      </w:r>
    </w:p>
    <w:p w14:paraId="2DFD049C" w14:textId="77777777" w:rsidR="00D17A68" w:rsidRPr="00D17A68" w:rsidRDefault="00D17A68" w:rsidP="00D17A68">
      <w:pPr>
        <w:rPr>
          <w:rFonts w:eastAsiaTheme="minorEastAsia"/>
          <w:b/>
        </w:rPr>
      </w:pPr>
    </w:p>
    <w:p w14:paraId="5EA68ED1" w14:textId="77777777" w:rsidR="00D17A68" w:rsidRPr="00D17A68" w:rsidRDefault="00D17A68" w:rsidP="00D17A68">
      <w:pPr>
        <w:rPr>
          <w:rFonts w:eastAsiaTheme="minorEastAsia"/>
          <w:b/>
        </w:rPr>
      </w:pPr>
      <w:r w:rsidRPr="00D17A68">
        <w:rPr>
          <w:rFonts w:eastAsiaTheme="minorEastAsia"/>
          <w:b/>
        </w:rPr>
        <w:t>Izvršenje provedbe programa</w:t>
      </w:r>
    </w:p>
    <w:p w14:paraId="36C1BFF8" w14:textId="1457AB80" w:rsidR="00D17A68" w:rsidRDefault="00D17A68" w:rsidP="00D17A68">
      <w:pPr>
        <w:rPr>
          <w:rFonts w:eastAsiaTheme="minorEastAsia"/>
        </w:rPr>
      </w:pPr>
      <w:r w:rsidRPr="00D17A68">
        <w:rPr>
          <w:rFonts w:eastAsiaTheme="minorEastAsia"/>
        </w:rPr>
        <w:t>Izvršenje je u skladu s planom</w:t>
      </w:r>
    </w:p>
    <w:p w14:paraId="025B0B18" w14:textId="77777777" w:rsidR="00D17A68" w:rsidRDefault="00D17A68">
      <w:pPr>
        <w:spacing w:after="160" w:line="259" w:lineRule="auto"/>
        <w:rPr>
          <w:rFonts w:eastAsiaTheme="minorEastAsia"/>
        </w:rPr>
      </w:pPr>
      <w:r>
        <w:rPr>
          <w:rFonts w:eastAsiaTheme="minorEastAsia"/>
        </w:rPr>
        <w:br w:type="page"/>
      </w:r>
    </w:p>
    <w:p w14:paraId="41EE50FB" w14:textId="77777777" w:rsidR="00D17A68" w:rsidRPr="00D17A68" w:rsidRDefault="00D17A68" w:rsidP="00D17A68">
      <w:pPr>
        <w:rPr>
          <w:rFonts w:eastAsiaTheme="minorEastAsia"/>
          <w:b/>
        </w:rPr>
      </w:pPr>
    </w:p>
    <w:p w14:paraId="109D1D2F" w14:textId="77777777" w:rsidR="003F051E" w:rsidRPr="003F051E" w:rsidRDefault="003F051E" w:rsidP="003F051E">
      <w:pPr>
        <w:rPr>
          <w:rFonts w:eastAsiaTheme="minorEastAsia"/>
          <w:b/>
        </w:rPr>
      </w:pPr>
      <w:r w:rsidRPr="003F051E">
        <w:rPr>
          <w:rFonts w:eastAsiaTheme="minorEastAsia"/>
          <w:b/>
          <w:sz w:val="28"/>
          <w:szCs w:val="28"/>
        </w:rPr>
        <w:t>PROGRAM</w:t>
      </w:r>
      <w:r w:rsidRPr="003F051E">
        <w:rPr>
          <w:rFonts w:eastAsiaTheme="minorEastAsia"/>
          <w:b/>
        </w:rPr>
        <w:t>: 1008 Aktivnosti gospodarstva</w:t>
      </w:r>
    </w:p>
    <w:p w14:paraId="24E52ADC" w14:textId="67C35D0A" w:rsidR="00D17A68" w:rsidRPr="00D17A68" w:rsidRDefault="003F051E" w:rsidP="003F051E">
      <w:pPr>
        <w:rPr>
          <w:rFonts w:eastAsiaTheme="minorEastAsia"/>
          <w:b/>
        </w:rPr>
      </w:pPr>
      <w:r w:rsidRPr="003F051E">
        <w:rPr>
          <w:rFonts w:eastAsiaTheme="minorEastAsia"/>
          <w:b/>
        </w:rPr>
        <w:t>A100807 Promotivne aktivnosti gospodarstva</w:t>
      </w:r>
    </w:p>
    <w:p w14:paraId="4CB21B05" w14:textId="77777777" w:rsidR="003F051E" w:rsidRDefault="003F051E" w:rsidP="00D17A68">
      <w:pPr>
        <w:rPr>
          <w:rFonts w:eastAsiaTheme="minorEastAsia"/>
          <w:b/>
        </w:rPr>
      </w:pPr>
    </w:p>
    <w:p w14:paraId="06AA01B5" w14:textId="0E50CC16" w:rsidR="00D17A68" w:rsidRPr="00D17A68" w:rsidRDefault="00D17A68" w:rsidP="00D17A68">
      <w:pPr>
        <w:rPr>
          <w:rFonts w:eastAsiaTheme="minorEastAsia"/>
          <w:b/>
        </w:rPr>
      </w:pPr>
      <w:r w:rsidRPr="00D17A68">
        <w:rPr>
          <w:rFonts w:eastAsiaTheme="minorEastAsia"/>
          <w:b/>
        </w:rPr>
        <w:t>OPIS PROGRAMA:</w:t>
      </w:r>
    </w:p>
    <w:p w14:paraId="431030AE" w14:textId="77777777" w:rsidR="00D17A68" w:rsidRPr="00D17A68" w:rsidRDefault="00D17A68" w:rsidP="00D17A68">
      <w:pPr>
        <w:ind w:right="20"/>
        <w:jc w:val="both"/>
      </w:pPr>
      <w:r w:rsidRPr="00D17A68">
        <w:t>Aktivnosti koje se odnose na financiranje raznih oblika gospodarske promidžbe (npr. Poslovni uzlet).</w:t>
      </w:r>
    </w:p>
    <w:p w14:paraId="5F285854" w14:textId="77777777" w:rsidR="00D17A68" w:rsidRPr="00D17A68" w:rsidRDefault="00D17A68" w:rsidP="00D17A68">
      <w:pPr>
        <w:rPr>
          <w:rFonts w:eastAsiaTheme="minorEastAsia"/>
          <w:b/>
        </w:rPr>
      </w:pPr>
    </w:p>
    <w:p w14:paraId="29D1758B" w14:textId="77777777" w:rsidR="00D17A68" w:rsidRPr="00D17A68" w:rsidRDefault="00D17A68" w:rsidP="00D17A68">
      <w:pPr>
        <w:rPr>
          <w:rFonts w:eastAsiaTheme="minorEastAsia"/>
          <w:b/>
        </w:rPr>
      </w:pPr>
      <w:r w:rsidRPr="00D17A68">
        <w:rPr>
          <w:rFonts w:eastAsiaTheme="minorEastAsia"/>
          <w:b/>
        </w:rPr>
        <w:t>ZAKONSKA I DRUGA PODLOGA ZA UVOĐENJE PROGRAMA</w:t>
      </w:r>
    </w:p>
    <w:p w14:paraId="639725F8" w14:textId="77777777" w:rsidR="00D17A68" w:rsidRPr="00D17A68" w:rsidRDefault="00D17A68" w:rsidP="00D17A68">
      <w:pPr>
        <w:numPr>
          <w:ilvl w:val="0"/>
          <w:numId w:val="11"/>
        </w:numPr>
        <w:ind w:left="284" w:hanging="142"/>
        <w:jc w:val="both"/>
        <w:rPr>
          <w:rFonts w:eastAsiaTheme="minorEastAsia"/>
          <w:i/>
        </w:rPr>
      </w:pPr>
      <w:r w:rsidRPr="00D17A68">
        <w:rPr>
          <w:rFonts w:eastAsiaTheme="minorEastAsia"/>
          <w:i/>
        </w:rPr>
        <w:t>Zakon o poticanju razvoja malog gospodarstva</w:t>
      </w:r>
    </w:p>
    <w:p w14:paraId="38987815" w14:textId="77777777" w:rsidR="00D17A68" w:rsidRPr="00D17A68" w:rsidRDefault="00D17A68" w:rsidP="00D17A68">
      <w:pPr>
        <w:numPr>
          <w:ilvl w:val="0"/>
          <w:numId w:val="11"/>
        </w:numPr>
        <w:ind w:left="284" w:hanging="142"/>
        <w:jc w:val="both"/>
        <w:rPr>
          <w:rFonts w:eastAsiaTheme="minorEastAsia"/>
          <w:i/>
        </w:rPr>
      </w:pPr>
      <w:r w:rsidRPr="00D17A68">
        <w:rPr>
          <w:rFonts w:eastAsiaTheme="minorEastAsia"/>
          <w:i/>
        </w:rPr>
        <w:t>Zakon o izmjenama i dopunama Zakona o poticanju razvoja malog gospodarstva</w:t>
      </w:r>
    </w:p>
    <w:p w14:paraId="4C438110" w14:textId="77777777" w:rsidR="00D17A68" w:rsidRPr="00D17A68" w:rsidRDefault="00D17A68" w:rsidP="00D17A68">
      <w:pPr>
        <w:numPr>
          <w:ilvl w:val="0"/>
          <w:numId w:val="11"/>
        </w:numPr>
        <w:ind w:left="284" w:hanging="142"/>
        <w:jc w:val="both"/>
        <w:rPr>
          <w:rFonts w:eastAsiaTheme="minorEastAsia"/>
          <w:i/>
        </w:rPr>
      </w:pPr>
      <w:r w:rsidRPr="00D17A68">
        <w:rPr>
          <w:rFonts w:eastAsiaTheme="minorEastAsia"/>
          <w:i/>
        </w:rPr>
        <w:t>Zakon o poticanju ulaganja</w:t>
      </w:r>
    </w:p>
    <w:p w14:paraId="54BB2EEF" w14:textId="77777777" w:rsidR="00D17A68" w:rsidRPr="00D17A68" w:rsidRDefault="00D17A68" w:rsidP="00D17A68">
      <w:pPr>
        <w:numPr>
          <w:ilvl w:val="0"/>
          <w:numId w:val="11"/>
        </w:numPr>
        <w:ind w:left="284" w:hanging="142"/>
        <w:jc w:val="both"/>
        <w:rPr>
          <w:rFonts w:eastAsiaTheme="minorEastAsia"/>
          <w:i/>
        </w:rPr>
      </w:pPr>
      <w:r w:rsidRPr="00D17A68">
        <w:rPr>
          <w:rFonts w:eastAsiaTheme="minorEastAsia"/>
          <w:i/>
        </w:rPr>
        <w:t>Zakon o regionalnom razvoju RH</w:t>
      </w:r>
    </w:p>
    <w:p w14:paraId="2C0464C9" w14:textId="77777777" w:rsidR="00D17A68" w:rsidRPr="00D17A68" w:rsidRDefault="00D17A68" w:rsidP="00D17A68">
      <w:pPr>
        <w:numPr>
          <w:ilvl w:val="0"/>
          <w:numId w:val="11"/>
        </w:numPr>
        <w:ind w:left="284" w:hanging="142"/>
        <w:jc w:val="both"/>
        <w:rPr>
          <w:rFonts w:eastAsiaTheme="minorEastAsia"/>
          <w:i/>
        </w:rPr>
      </w:pPr>
      <w:r w:rsidRPr="00D17A68">
        <w:rPr>
          <w:rFonts w:eastAsiaTheme="minorEastAsia"/>
          <w:i/>
        </w:rPr>
        <w:t>Strategija razvoja poduzetništva u Republici Hrvatskoj 2013-2020</w:t>
      </w:r>
    </w:p>
    <w:p w14:paraId="4298B456" w14:textId="77777777" w:rsidR="00D17A68" w:rsidRPr="00D17A68" w:rsidRDefault="00D17A68" w:rsidP="00D17A68">
      <w:pPr>
        <w:ind w:left="284"/>
        <w:rPr>
          <w:rFonts w:eastAsiaTheme="minorEastAsia"/>
          <w:i/>
        </w:rPr>
      </w:pPr>
    </w:p>
    <w:p w14:paraId="774B2A12" w14:textId="77777777" w:rsidR="00D17A68" w:rsidRPr="00D17A68" w:rsidRDefault="00D17A68" w:rsidP="00D17A68">
      <w:pPr>
        <w:rPr>
          <w:rFonts w:eastAsiaTheme="minorEastAsia"/>
          <w:b/>
        </w:rPr>
      </w:pPr>
      <w:r w:rsidRPr="00D17A68">
        <w:rPr>
          <w:rFonts w:eastAsiaTheme="minorEastAsia"/>
          <w:b/>
        </w:rPr>
        <w:t>PROOCJENA I ISHODIŠTE POTREBNIH SREDSTAVA:</w:t>
      </w:r>
    </w:p>
    <w:p w14:paraId="1999E4C9" w14:textId="77777777" w:rsidR="00D17A68" w:rsidRPr="00D17A68" w:rsidRDefault="00D17A68" w:rsidP="00D17A68">
      <w:pPr>
        <w:rPr>
          <w:rFonts w:eastAsiaTheme="minorEastAsia"/>
        </w:rPr>
      </w:pPr>
      <w:r w:rsidRPr="00D17A68">
        <w:rPr>
          <w:rFonts w:eastAsiaTheme="minorEastAsia"/>
        </w:rPr>
        <w:t>Unutar programa planiraju se slijedeće aktivnosti/projekti:</w:t>
      </w:r>
    </w:p>
    <w:p w14:paraId="3FEAAA64" w14:textId="77777777" w:rsidR="00D17A68" w:rsidRPr="00D17A68" w:rsidRDefault="00D17A68" w:rsidP="00D17A68">
      <w:pPr>
        <w:rPr>
          <w:rFonts w:eastAsiaTheme="minorEastAsia"/>
        </w:rPr>
      </w:pPr>
    </w:p>
    <w:tbl>
      <w:tblPr>
        <w:tblStyle w:val="Reetkatablice"/>
        <w:tblW w:w="8630" w:type="dxa"/>
        <w:jc w:val="center"/>
        <w:tblLook w:val="04A0" w:firstRow="1" w:lastRow="0" w:firstColumn="1" w:lastColumn="0" w:noHBand="0" w:noVBand="1"/>
      </w:tblPr>
      <w:tblGrid>
        <w:gridCol w:w="617"/>
        <w:gridCol w:w="3360"/>
        <w:gridCol w:w="1552"/>
        <w:gridCol w:w="1552"/>
        <w:gridCol w:w="1549"/>
      </w:tblGrid>
      <w:tr w:rsidR="00D17A68" w:rsidRPr="00D17A68" w14:paraId="574026E6" w14:textId="77777777" w:rsidTr="003671A2">
        <w:trPr>
          <w:jc w:val="center"/>
        </w:trPr>
        <w:tc>
          <w:tcPr>
            <w:tcW w:w="567" w:type="dxa"/>
            <w:shd w:val="clear" w:color="auto" w:fill="F2F2F2" w:themeFill="background1" w:themeFillShade="F2"/>
          </w:tcPr>
          <w:p w14:paraId="2897A116" w14:textId="77777777" w:rsidR="00D17A68" w:rsidRPr="00D17A68" w:rsidRDefault="00D17A68" w:rsidP="003671A2">
            <w:pPr>
              <w:jc w:val="center"/>
              <w:rPr>
                <w:rFonts w:eastAsiaTheme="minorEastAsia"/>
              </w:rPr>
            </w:pPr>
            <w:r w:rsidRPr="00D17A68">
              <w:rPr>
                <w:rFonts w:eastAsiaTheme="minorEastAsia"/>
              </w:rPr>
              <w:t>R.b.</w:t>
            </w:r>
          </w:p>
        </w:tc>
        <w:tc>
          <w:tcPr>
            <w:tcW w:w="3389" w:type="dxa"/>
            <w:shd w:val="clear" w:color="auto" w:fill="F2F2F2" w:themeFill="background1" w:themeFillShade="F2"/>
          </w:tcPr>
          <w:p w14:paraId="5C0B8BE7" w14:textId="77777777" w:rsidR="00D17A68" w:rsidRPr="00D17A68" w:rsidRDefault="00D17A68" w:rsidP="003671A2">
            <w:pPr>
              <w:jc w:val="center"/>
              <w:rPr>
                <w:rFonts w:eastAsiaTheme="minorEastAsia"/>
              </w:rPr>
            </w:pPr>
            <w:r w:rsidRPr="00D17A68">
              <w:rPr>
                <w:rFonts w:eastAsiaTheme="minorEastAsia"/>
              </w:rPr>
              <w:t>Naziv programa</w:t>
            </w:r>
          </w:p>
        </w:tc>
        <w:tc>
          <w:tcPr>
            <w:tcW w:w="1558" w:type="dxa"/>
            <w:shd w:val="clear" w:color="auto" w:fill="F2F2F2" w:themeFill="background1" w:themeFillShade="F2"/>
            <w:vAlign w:val="center"/>
          </w:tcPr>
          <w:p w14:paraId="4202FEA0" w14:textId="77777777" w:rsidR="00D17A68" w:rsidRPr="00D17A68" w:rsidRDefault="00D17A68" w:rsidP="003671A2">
            <w:pPr>
              <w:jc w:val="center"/>
              <w:rPr>
                <w:rFonts w:eastAsiaTheme="minorEastAsia"/>
                <w:b/>
                <w:bCs/>
              </w:rPr>
            </w:pPr>
            <w:r w:rsidRPr="00D17A68">
              <w:rPr>
                <w:rFonts w:eastAsiaTheme="minorEastAsia"/>
                <w:b/>
                <w:bCs/>
              </w:rPr>
              <w:t>Plan 2023.</w:t>
            </w:r>
          </w:p>
          <w:p w14:paraId="07EF1493" w14:textId="77777777" w:rsidR="00D17A68" w:rsidRPr="00D17A68" w:rsidRDefault="00D17A68" w:rsidP="003671A2">
            <w:pPr>
              <w:jc w:val="center"/>
              <w:rPr>
                <w:rFonts w:eastAsiaTheme="minorEastAsia"/>
              </w:rPr>
            </w:pPr>
            <w:r w:rsidRPr="00D17A68">
              <w:rPr>
                <w:rFonts w:eastAsiaTheme="minorEastAsia"/>
                <w:b/>
                <w:bCs/>
              </w:rPr>
              <w:t>EUR</w:t>
            </w:r>
          </w:p>
        </w:tc>
        <w:tc>
          <w:tcPr>
            <w:tcW w:w="1558" w:type="dxa"/>
            <w:shd w:val="clear" w:color="auto" w:fill="F2F2F2" w:themeFill="background1" w:themeFillShade="F2"/>
            <w:vAlign w:val="center"/>
          </w:tcPr>
          <w:p w14:paraId="79F4F3B6" w14:textId="77777777" w:rsidR="00D17A68" w:rsidRPr="00D17A68" w:rsidRDefault="00D17A68" w:rsidP="003671A2">
            <w:pPr>
              <w:jc w:val="center"/>
              <w:rPr>
                <w:rFonts w:eastAsiaTheme="minorEastAsia"/>
              </w:rPr>
            </w:pPr>
            <w:r w:rsidRPr="00D17A68">
              <w:rPr>
                <w:rFonts w:eastAsiaTheme="minorEastAsia"/>
                <w:b/>
              </w:rPr>
              <w:t>Izvršenje 2023. EUR</w:t>
            </w:r>
          </w:p>
        </w:tc>
        <w:tc>
          <w:tcPr>
            <w:tcW w:w="1558" w:type="dxa"/>
            <w:shd w:val="clear" w:color="auto" w:fill="F2F2F2" w:themeFill="background1" w:themeFillShade="F2"/>
            <w:vAlign w:val="center"/>
          </w:tcPr>
          <w:p w14:paraId="453682AE" w14:textId="77777777" w:rsidR="00D17A68" w:rsidRPr="00D17A68" w:rsidRDefault="00D17A68" w:rsidP="003671A2">
            <w:pPr>
              <w:jc w:val="center"/>
              <w:rPr>
                <w:rFonts w:eastAsiaTheme="minorEastAsia"/>
              </w:rPr>
            </w:pPr>
            <w:r w:rsidRPr="00D17A68">
              <w:rPr>
                <w:rFonts w:eastAsiaTheme="minorEastAsia"/>
                <w:b/>
              </w:rPr>
              <w:t>Indeks %</w:t>
            </w:r>
          </w:p>
        </w:tc>
      </w:tr>
      <w:tr w:rsidR="00D17A68" w:rsidRPr="00D17A68" w14:paraId="41E77484" w14:textId="77777777" w:rsidTr="003671A2">
        <w:trPr>
          <w:trHeight w:hRule="exact" w:val="346"/>
          <w:jc w:val="center"/>
        </w:trPr>
        <w:tc>
          <w:tcPr>
            <w:tcW w:w="567" w:type="dxa"/>
          </w:tcPr>
          <w:p w14:paraId="53212FA7" w14:textId="77777777" w:rsidR="00D17A68" w:rsidRPr="00D17A68" w:rsidRDefault="00D17A68" w:rsidP="003671A2">
            <w:pPr>
              <w:rPr>
                <w:rFonts w:eastAsiaTheme="minorEastAsia"/>
              </w:rPr>
            </w:pPr>
            <w:r w:rsidRPr="00D17A68">
              <w:rPr>
                <w:rFonts w:eastAsiaTheme="minorEastAsia"/>
              </w:rPr>
              <w:t>1.</w:t>
            </w:r>
          </w:p>
        </w:tc>
        <w:tc>
          <w:tcPr>
            <w:tcW w:w="3389" w:type="dxa"/>
          </w:tcPr>
          <w:p w14:paraId="3B2DFB4D" w14:textId="77777777" w:rsidR="00D17A68" w:rsidRPr="00D17A68" w:rsidRDefault="00D17A68" w:rsidP="003671A2">
            <w:pPr>
              <w:rPr>
                <w:rFonts w:eastAsiaTheme="minorEastAsia"/>
              </w:rPr>
            </w:pPr>
            <w:r w:rsidRPr="00D17A68">
              <w:rPr>
                <w:rFonts w:eastAsiaTheme="minorEastAsia"/>
              </w:rPr>
              <w:t>Promotivne aktivnosti gospodarstva</w:t>
            </w:r>
          </w:p>
          <w:p w14:paraId="6E0E8672" w14:textId="77777777" w:rsidR="00D17A68" w:rsidRPr="00D17A68" w:rsidRDefault="00D17A68" w:rsidP="003671A2">
            <w:pPr>
              <w:rPr>
                <w:rFonts w:eastAsiaTheme="minorEastAsia"/>
              </w:rPr>
            </w:pPr>
          </w:p>
        </w:tc>
        <w:tc>
          <w:tcPr>
            <w:tcW w:w="1558" w:type="dxa"/>
          </w:tcPr>
          <w:p w14:paraId="3E48BC93" w14:textId="77777777" w:rsidR="00D17A68" w:rsidRPr="00D17A68" w:rsidRDefault="00D17A68" w:rsidP="003671A2">
            <w:pPr>
              <w:jc w:val="right"/>
              <w:rPr>
                <w:rFonts w:eastAsiaTheme="minorEastAsia"/>
              </w:rPr>
            </w:pPr>
            <w:r w:rsidRPr="00D17A68">
              <w:rPr>
                <w:rFonts w:eastAsiaTheme="minorEastAsia"/>
              </w:rPr>
              <w:t xml:space="preserve">30.000,00              </w:t>
            </w:r>
          </w:p>
        </w:tc>
        <w:tc>
          <w:tcPr>
            <w:tcW w:w="1558" w:type="dxa"/>
          </w:tcPr>
          <w:p w14:paraId="0777224E" w14:textId="77777777" w:rsidR="00D17A68" w:rsidRPr="00D17A68" w:rsidRDefault="00D17A68" w:rsidP="003671A2">
            <w:pPr>
              <w:jc w:val="right"/>
              <w:rPr>
                <w:rFonts w:eastAsiaTheme="minorEastAsia"/>
              </w:rPr>
            </w:pPr>
            <w:r w:rsidRPr="00D17A68">
              <w:rPr>
                <w:rFonts w:eastAsiaTheme="minorEastAsia"/>
              </w:rPr>
              <w:t>29.976,44</w:t>
            </w:r>
          </w:p>
        </w:tc>
        <w:tc>
          <w:tcPr>
            <w:tcW w:w="1558" w:type="dxa"/>
          </w:tcPr>
          <w:p w14:paraId="006BC815" w14:textId="77777777" w:rsidR="00D17A68" w:rsidRPr="00D17A68" w:rsidRDefault="00D17A68" w:rsidP="003671A2">
            <w:pPr>
              <w:jc w:val="right"/>
              <w:rPr>
                <w:rFonts w:eastAsiaTheme="minorEastAsia"/>
              </w:rPr>
            </w:pPr>
            <w:r w:rsidRPr="00D17A68">
              <w:rPr>
                <w:rFonts w:eastAsiaTheme="minorEastAsia"/>
              </w:rPr>
              <w:t>99,92%</w:t>
            </w:r>
          </w:p>
        </w:tc>
      </w:tr>
      <w:tr w:rsidR="00D17A68" w:rsidRPr="00D17A68" w14:paraId="6A24A6BE" w14:textId="77777777" w:rsidTr="003671A2">
        <w:trPr>
          <w:jc w:val="center"/>
        </w:trPr>
        <w:tc>
          <w:tcPr>
            <w:tcW w:w="567" w:type="dxa"/>
          </w:tcPr>
          <w:p w14:paraId="676DD035" w14:textId="77777777" w:rsidR="00D17A68" w:rsidRPr="00D17A68" w:rsidRDefault="00D17A68" w:rsidP="003671A2">
            <w:pPr>
              <w:rPr>
                <w:rFonts w:eastAsiaTheme="minorEastAsia"/>
                <w:b/>
              </w:rPr>
            </w:pPr>
          </w:p>
        </w:tc>
        <w:tc>
          <w:tcPr>
            <w:tcW w:w="3389" w:type="dxa"/>
          </w:tcPr>
          <w:p w14:paraId="7AD967E7" w14:textId="77777777" w:rsidR="00D17A68" w:rsidRPr="00D17A68" w:rsidRDefault="00D17A68" w:rsidP="003671A2">
            <w:pPr>
              <w:rPr>
                <w:rFonts w:eastAsiaTheme="minorEastAsia"/>
                <w:b/>
              </w:rPr>
            </w:pPr>
            <w:r w:rsidRPr="00D17A68">
              <w:rPr>
                <w:rFonts w:eastAsiaTheme="minorEastAsia"/>
                <w:b/>
              </w:rPr>
              <w:t>UKUPNO:</w:t>
            </w:r>
          </w:p>
        </w:tc>
        <w:tc>
          <w:tcPr>
            <w:tcW w:w="1558" w:type="dxa"/>
          </w:tcPr>
          <w:p w14:paraId="01740348" w14:textId="77777777" w:rsidR="00D17A68" w:rsidRPr="00D17A68" w:rsidRDefault="00D17A68" w:rsidP="003671A2">
            <w:pPr>
              <w:jc w:val="right"/>
              <w:rPr>
                <w:rFonts w:eastAsiaTheme="minorEastAsia"/>
                <w:b/>
              </w:rPr>
            </w:pPr>
            <w:r w:rsidRPr="00D17A68">
              <w:rPr>
                <w:rFonts w:eastAsiaTheme="minorEastAsia"/>
                <w:b/>
              </w:rPr>
              <w:t xml:space="preserve">30.000,00              </w:t>
            </w:r>
          </w:p>
        </w:tc>
        <w:tc>
          <w:tcPr>
            <w:tcW w:w="1558" w:type="dxa"/>
          </w:tcPr>
          <w:p w14:paraId="5AAE8618" w14:textId="77777777" w:rsidR="00D17A68" w:rsidRPr="00D17A68" w:rsidRDefault="00D17A68" w:rsidP="003671A2">
            <w:pPr>
              <w:jc w:val="right"/>
              <w:rPr>
                <w:rFonts w:eastAsiaTheme="minorEastAsia"/>
                <w:b/>
              </w:rPr>
            </w:pPr>
            <w:r w:rsidRPr="00D17A68">
              <w:rPr>
                <w:rFonts w:eastAsiaTheme="minorEastAsia"/>
                <w:b/>
              </w:rPr>
              <w:t>29.976,44</w:t>
            </w:r>
          </w:p>
        </w:tc>
        <w:tc>
          <w:tcPr>
            <w:tcW w:w="1558" w:type="dxa"/>
          </w:tcPr>
          <w:p w14:paraId="745B359C" w14:textId="77777777" w:rsidR="00D17A68" w:rsidRPr="00D17A68" w:rsidRDefault="00D17A68" w:rsidP="003671A2">
            <w:pPr>
              <w:jc w:val="right"/>
              <w:rPr>
                <w:rFonts w:eastAsiaTheme="minorEastAsia"/>
                <w:b/>
              </w:rPr>
            </w:pPr>
            <w:r w:rsidRPr="00D17A68">
              <w:rPr>
                <w:rFonts w:eastAsiaTheme="minorEastAsia"/>
                <w:b/>
              </w:rPr>
              <w:t>99,92%</w:t>
            </w:r>
          </w:p>
        </w:tc>
      </w:tr>
    </w:tbl>
    <w:p w14:paraId="1B1DB7A5" w14:textId="77777777" w:rsidR="00D17A68" w:rsidRPr="00D17A68" w:rsidRDefault="00D17A68" w:rsidP="00D17A68">
      <w:pPr>
        <w:ind w:right="20"/>
        <w:jc w:val="both"/>
      </w:pPr>
    </w:p>
    <w:p w14:paraId="495BC228" w14:textId="77777777" w:rsidR="00D17A68" w:rsidRPr="00D17A68" w:rsidRDefault="00D17A68" w:rsidP="00D17A68">
      <w:pPr>
        <w:rPr>
          <w:rFonts w:eastAsiaTheme="minorEastAsia"/>
          <w:b/>
        </w:rPr>
      </w:pPr>
      <w:r w:rsidRPr="00D17A68">
        <w:rPr>
          <w:rFonts w:eastAsiaTheme="minorEastAsia"/>
          <w:b/>
        </w:rPr>
        <w:t>Ciljevi provedbe programa u razdoblju 2023.-2025.</w:t>
      </w:r>
    </w:p>
    <w:p w14:paraId="6034458E" w14:textId="77777777" w:rsidR="00D17A68" w:rsidRPr="00D17A68" w:rsidRDefault="00D17A68" w:rsidP="00D17A68">
      <w:pPr>
        <w:jc w:val="both"/>
        <w:rPr>
          <w:rFonts w:eastAsiaTheme="minorEastAsia"/>
          <w:b/>
        </w:rPr>
      </w:pPr>
      <w:r w:rsidRPr="00D17A68">
        <w:rPr>
          <w:rFonts w:eastAsiaTheme="minorEastAsia"/>
        </w:rPr>
        <w:t xml:space="preserve">Provođenje </w:t>
      </w:r>
      <w:r w:rsidRPr="00D17A68">
        <w:t xml:space="preserve">Plana razvoja Međimurske županije za razdoblje do 2027. godine. </w:t>
      </w:r>
    </w:p>
    <w:p w14:paraId="505D4E4C" w14:textId="77777777" w:rsidR="00D17A68" w:rsidRPr="00D17A68" w:rsidRDefault="00D17A68" w:rsidP="00D17A68">
      <w:pPr>
        <w:rPr>
          <w:rFonts w:eastAsiaTheme="minorEastAsia"/>
          <w:b/>
        </w:rPr>
      </w:pPr>
    </w:p>
    <w:p w14:paraId="2691A12A" w14:textId="77777777" w:rsidR="00D17A68" w:rsidRPr="00D17A68" w:rsidRDefault="00D17A68" w:rsidP="00D17A68">
      <w:pPr>
        <w:rPr>
          <w:rFonts w:eastAsiaTheme="minorEastAsia"/>
          <w:b/>
        </w:rPr>
      </w:pPr>
      <w:r w:rsidRPr="00D17A68">
        <w:rPr>
          <w:rFonts w:eastAsiaTheme="minorEastAsia"/>
          <w:b/>
        </w:rPr>
        <w:t>Izvršenje provedbe programa</w:t>
      </w:r>
    </w:p>
    <w:p w14:paraId="3BE07CC8" w14:textId="77777777" w:rsidR="00D17A68" w:rsidRPr="00D17A68" w:rsidRDefault="00D17A68" w:rsidP="00D17A68">
      <w:pPr>
        <w:rPr>
          <w:rFonts w:eastAsiaTheme="minorEastAsia"/>
        </w:rPr>
      </w:pPr>
      <w:r w:rsidRPr="00D17A68">
        <w:rPr>
          <w:rFonts w:eastAsiaTheme="minorEastAsia"/>
        </w:rPr>
        <w:t>Izvršenje je u skladu s planom.</w:t>
      </w:r>
    </w:p>
    <w:p w14:paraId="6EEC353B" w14:textId="77777777" w:rsidR="003F051E" w:rsidRDefault="003F051E" w:rsidP="003F051E">
      <w:pPr>
        <w:jc w:val="both"/>
        <w:rPr>
          <w:b/>
          <w:bCs/>
        </w:rPr>
      </w:pPr>
    </w:p>
    <w:p w14:paraId="7810DF62" w14:textId="11BF31F5" w:rsidR="003F051E" w:rsidRPr="003F051E" w:rsidRDefault="003F051E" w:rsidP="003F051E">
      <w:pPr>
        <w:jc w:val="both"/>
        <w:rPr>
          <w:b/>
          <w:bCs/>
          <w:sz w:val="28"/>
          <w:szCs w:val="28"/>
        </w:rPr>
      </w:pPr>
      <w:r w:rsidRPr="003F051E">
        <w:rPr>
          <w:b/>
          <w:bCs/>
          <w:sz w:val="28"/>
          <w:szCs w:val="28"/>
        </w:rPr>
        <w:t>PROGRAM: 1008 Aktivnosti gospodarstva</w:t>
      </w:r>
    </w:p>
    <w:p w14:paraId="198D49F5" w14:textId="3A56BAE6" w:rsidR="00D17A68" w:rsidRPr="00D17A68" w:rsidRDefault="003F051E" w:rsidP="003F051E">
      <w:pPr>
        <w:jc w:val="both"/>
        <w:rPr>
          <w:b/>
          <w:bCs/>
        </w:rPr>
      </w:pPr>
      <w:r w:rsidRPr="003F051E">
        <w:rPr>
          <w:b/>
          <w:bCs/>
        </w:rPr>
        <w:t>A100810 Međimurska energetska agencija d.o.o.</w:t>
      </w:r>
    </w:p>
    <w:p w14:paraId="72B7D6FA" w14:textId="77777777" w:rsidR="003F051E" w:rsidRDefault="003F051E" w:rsidP="00D17A68">
      <w:pPr>
        <w:rPr>
          <w:rFonts w:eastAsiaTheme="minorEastAsia"/>
          <w:b/>
        </w:rPr>
      </w:pPr>
    </w:p>
    <w:p w14:paraId="3D165FC5" w14:textId="02F456F0" w:rsidR="00D17A68" w:rsidRPr="00D17A68" w:rsidRDefault="00D17A68" w:rsidP="00D17A68">
      <w:pPr>
        <w:rPr>
          <w:rFonts w:eastAsiaTheme="minorEastAsia"/>
          <w:b/>
        </w:rPr>
      </w:pPr>
      <w:r w:rsidRPr="00D17A68">
        <w:rPr>
          <w:rFonts w:eastAsiaTheme="minorEastAsia"/>
          <w:b/>
        </w:rPr>
        <w:t>OPIS PROGRAMA:</w:t>
      </w:r>
    </w:p>
    <w:p w14:paraId="1E64CCD4" w14:textId="77777777" w:rsidR="00D17A68" w:rsidRPr="00D17A68" w:rsidRDefault="00D17A68" w:rsidP="00D17A68">
      <w:pPr>
        <w:shd w:val="clear" w:color="auto" w:fill="FFFFFF"/>
        <w:jc w:val="both"/>
        <w:rPr>
          <w:b/>
        </w:rPr>
      </w:pPr>
      <w:r w:rsidRPr="00D17A68">
        <w:t>Međimurska energetska agencija d.o.o. MENEA osnovana je 2008. godine u sklopu EU projekta „Creation of energy agenciens in Lleida (ES), Medjimurje (HR) and Montpellier (FR)“ financiranog iz programa Intelligent Energy – Europe (IEE). Projektna ideja razvijena je na poticaj Međimurske županije i Regionalne razvojne agencije Međimurje – REDEA-e. Uz sredstva </w:t>
      </w:r>
      <w:r w:rsidRPr="00D17A68">
        <w:rPr>
          <w:bCs/>
        </w:rPr>
        <w:t>IEE, financijske temelje za početak rada osigurali su Međimurska županija, Gradovi Čakovec i Prelog te tvrtke HEP-ESCO, INA i Končar.</w:t>
      </w:r>
    </w:p>
    <w:p w14:paraId="1C12A6B4" w14:textId="77777777" w:rsidR="00D17A68" w:rsidRPr="00D17A68" w:rsidRDefault="00D17A68" w:rsidP="00D17A68">
      <w:pPr>
        <w:shd w:val="clear" w:color="auto" w:fill="FFFFFF"/>
        <w:jc w:val="both"/>
      </w:pPr>
      <w:r w:rsidRPr="00D17A68">
        <w:rPr>
          <w:bCs/>
        </w:rPr>
        <w:t>MENEA je osnovana s ciljem</w:t>
      </w:r>
      <w:r w:rsidRPr="00D17A68">
        <w:rPr>
          <w:b/>
          <w:bCs/>
        </w:rPr>
        <w:t> </w:t>
      </w:r>
      <w:r w:rsidRPr="00D17A68">
        <w:t xml:space="preserve">promicanja zamisli održivog razvoja u skladu sa stvarnim potrebama na području Međimurske županije promičući primjenu obnovljivih izvora energije i energetsku učinkovitost, što je u skladu sa strateškim ciljem Županije. Djelokrug rada obuhvaća pružanje informacija i savjeta vezanih uz energiju putem informacijskih i promotivnih kanala (putem web stranice), organizacije seminara i radionica, tiskanja info i promo materijala, provedbom projekata te usmeno u svakodnevnom kontaktu sa zainteresiranim građanima i poslovnom zajednicom. Ujedno, aktivno sudjeluju u oblikovanju energetske politike Županije definiranjem planova i programa energetskog djelovanja, pritom se usklađujući s glavnim političkim i gospodarskim akterima na lokalnoj razini i regionalnoj razini, s drugim lokalnim </w:t>
      </w:r>
      <w:r w:rsidRPr="00D17A68">
        <w:lastRenderedPageBreak/>
        <w:t>energetskim agencijama u Republici Hrvatskoj, usput se usklađujući sa svim trendovima i zakonskim obavezama na nacionalnoj i europskoj razini.</w:t>
      </w:r>
    </w:p>
    <w:p w14:paraId="1291F806" w14:textId="77777777" w:rsidR="00D17A68" w:rsidRPr="00D17A68" w:rsidRDefault="00D17A68" w:rsidP="00D17A68">
      <w:pPr>
        <w:shd w:val="clear" w:color="auto" w:fill="FFFFFF"/>
        <w:jc w:val="both"/>
      </w:pPr>
      <w:r w:rsidRPr="00D17A68">
        <w:t>U nastojanju da Agencija bude samoodrživa pruža se tehnička potpora pripremi projekata vezanih uz energiju, obnovljive izvore energije i energetsku učinkovitost. Također, pripremaju se studije, projektna dokumentacija za prijavu na različite nacionalne i međunarodne izvore financiranja te pruža podrška malom i srednjem poduzetništvu za uvođenje mjera za smanjenje potrošnje energije u proizvodnom procesu te proizvodnju energije iz OIE.</w:t>
      </w:r>
    </w:p>
    <w:p w14:paraId="04E4AD3D" w14:textId="77777777" w:rsidR="00D17A68" w:rsidRPr="00D17A68" w:rsidRDefault="00D17A68" w:rsidP="00D17A68">
      <w:pPr>
        <w:contextualSpacing/>
        <w:jc w:val="both"/>
        <w:rPr>
          <w:rFonts w:eastAsia="Calibri"/>
          <w:b/>
        </w:rPr>
      </w:pPr>
    </w:p>
    <w:p w14:paraId="53D6B355" w14:textId="77777777" w:rsidR="00D17A68" w:rsidRPr="00D17A68" w:rsidRDefault="00D17A68" w:rsidP="00D17A68">
      <w:pPr>
        <w:contextualSpacing/>
        <w:jc w:val="both"/>
        <w:rPr>
          <w:rFonts w:eastAsia="Calibri"/>
          <w:b/>
        </w:rPr>
      </w:pPr>
      <w:r w:rsidRPr="00D17A68">
        <w:rPr>
          <w:rFonts w:eastAsia="Calibri"/>
          <w:b/>
        </w:rPr>
        <w:t>ZAKONSKA I DRUGA PODLOGA ZA UVOĐENJE PROGRAMA:</w:t>
      </w:r>
    </w:p>
    <w:p w14:paraId="6EAAAA3A" w14:textId="77777777" w:rsidR="00D17A68" w:rsidRPr="00D17A68" w:rsidRDefault="00D17A68" w:rsidP="00D17A68">
      <w:pPr>
        <w:jc w:val="both"/>
        <w:rPr>
          <w:rFonts w:eastAsiaTheme="minorEastAsia"/>
          <w:i/>
        </w:rPr>
      </w:pPr>
      <w:r w:rsidRPr="00D17A68">
        <w:rPr>
          <w:rFonts w:eastAsiaTheme="minorEastAsia"/>
          <w:i/>
        </w:rPr>
        <w:t>- Zakon o trgovačkim društvima</w:t>
      </w:r>
    </w:p>
    <w:p w14:paraId="245177EC" w14:textId="77777777" w:rsidR="00D17A68" w:rsidRPr="00D17A68" w:rsidRDefault="00D17A68" w:rsidP="00D17A68">
      <w:pPr>
        <w:jc w:val="both"/>
        <w:rPr>
          <w:rFonts w:eastAsiaTheme="minorEastAsia"/>
          <w:i/>
        </w:rPr>
      </w:pPr>
      <w:r w:rsidRPr="00D17A68">
        <w:rPr>
          <w:rFonts w:eastAsiaTheme="minorEastAsia"/>
          <w:i/>
        </w:rPr>
        <w:t>- Zaključak Skupštine o osnivanju MENEA d.o.o. od 6. 3. 2008.</w:t>
      </w:r>
    </w:p>
    <w:p w14:paraId="64724E28" w14:textId="77777777" w:rsidR="00D17A68" w:rsidRPr="00D17A68" w:rsidRDefault="00D17A68" w:rsidP="00D17A68">
      <w:pPr>
        <w:jc w:val="both"/>
        <w:rPr>
          <w:rFonts w:eastAsiaTheme="minorEastAsia"/>
          <w:i/>
        </w:rPr>
      </w:pPr>
      <w:r w:rsidRPr="00D17A68">
        <w:rPr>
          <w:rFonts w:eastAsiaTheme="minorEastAsia"/>
          <w:i/>
        </w:rPr>
        <w:t>- Zakon o energiji</w:t>
      </w:r>
    </w:p>
    <w:p w14:paraId="102D41EE" w14:textId="77777777" w:rsidR="00D17A68" w:rsidRPr="00D17A68" w:rsidRDefault="00D17A68" w:rsidP="00D17A68">
      <w:pPr>
        <w:jc w:val="both"/>
        <w:rPr>
          <w:rFonts w:eastAsiaTheme="minorEastAsia"/>
          <w:i/>
        </w:rPr>
      </w:pPr>
      <w:r w:rsidRPr="00D17A68">
        <w:rPr>
          <w:rFonts w:eastAsiaTheme="minorEastAsia"/>
          <w:i/>
        </w:rPr>
        <w:t>- Zakon o energetskoj učinkovitosti</w:t>
      </w:r>
    </w:p>
    <w:p w14:paraId="3347026E" w14:textId="77777777" w:rsidR="00D17A68" w:rsidRPr="00D17A68" w:rsidRDefault="00D17A68" w:rsidP="00D17A68">
      <w:pPr>
        <w:jc w:val="both"/>
        <w:rPr>
          <w:rFonts w:eastAsiaTheme="minorEastAsia"/>
          <w:i/>
        </w:rPr>
      </w:pPr>
      <w:r w:rsidRPr="00D17A68">
        <w:rPr>
          <w:rFonts w:eastAsiaTheme="minorEastAsia"/>
          <w:i/>
        </w:rPr>
        <w:t>- Zakon o obnovljivim izvorima energije i visokoučinkovitoj kogeneraciji</w:t>
      </w:r>
    </w:p>
    <w:p w14:paraId="46350DED" w14:textId="77777777" w:rsidR="00D17A68" w:rsidRPr="00D17A68" w:rsidRDefault="00D17A68" w:rsidP="00D17A68">
      <w:pPr>
        <w:jc w:val="both"/>
        <w:rPr>
          <w:rFonts w:eastAsiaTheme="minorEastAsia"/>
          <w:i/>
        </w:rPr>
      </w:pPr>
      <w:r w:rsidRPr="00D17A68">
        <w:rPr>
          <w:rFonts w:eastAsiaTheme="minorEastAsia"/>
          <w:i/>
        </w:rPr>
        <w:t>- Zakon o tržištu električne energije</w:t>
      </w:r>
    </w:p>
    <w:p w14:paraId="7C642060" w14:textId="77777777" w:rsidR="00D17A68" w:rsidRPr="00D17A68" w:rsidRDefault="00D17A68" w:rsidP="00D17A68">
      <w:pPr>
        <w:jc w:val="both"/>
        <w:rPr>
          <w:rFonts w:eastAsiaTheme="minorEastAsia"/>
          <w:i/>
        </w:rPr>
      </w:pPr>
      <w:r w:rsidRPr="00D17A68">
        <w:rPr>
          <w:rFonts w:eastAsiaTheme="minorEastAsia"/>
          <w:i/>
        </w:rPr>
        <w:t>- Nacionalni akcijski plan energetske učinkovitosti za razdoblje od 2022. do 2024. godine</w:t>
      </w:r>
    </w:p>
    <w:p w14:paraId="283AF691" w14:textId="77777777" w:rsidR="00D17A68" w:rsidRPr="00D17A68" w:rsidRDefault="00D17A68" w:rsidP="00D17A68">
      <w:pPr>
        <w:jc w:val="both"/>
        <w:rPr>
          <w:rFonts w:eastAsiaTheme="minorEastAsia"/>
          <w:i/>
        </w:rPr>
      </w:pPr>
      <w:r w:rsidRPr="00D17A68">
        <w:rPr>
          <w:rFonts w:eastAsiaTheme="minorEastAsia"/>
          <w:i/>
        </w:rPr>
        <w:t>- Integrirani nacionalni energetski i klimatski plan za Republiku Hrvatsku za razdoblje od 2021. do 2030. godine</w:t>
      </w:r>
    </w:p>
    <w:p w14:paraId="7911DD88" w14:textId="77777777" w:rsidR="00D17A68" w:rsidRPr="00D17A68" w:rsidRDefault="00D17A68" w:rsidP="00D17A68">
      <w:pPr>
        <w:jc w:val="both"/>
        <w:rPr>
          <w:rFonts w:eastAsiaTheme="minorEastAsia"/>
          <w:i/>
        </w:rPr>
      </w:pPr>
      <w:r w:rsidRPr="00D17A68">
        <w:rPr>
          <w:rFonts w:eastAsiaTheme="minorEastAsia"/>
          <w:i/>
        </w:rPr>
        <w:t>- Strategija energetskog razvoja Republike Hrvatske do 2030. s pogledom na 2050. godinu</w:t>
      </w:r>
    </w:p>
    <w:p w14:paraId="3D6CA7D6" w14:textId="77777777" w:rsidR="00D17A68" w:rsidRPr="00D17A68" w:rsidRDefault="00D17A68" w:rsidP="00D17A68">
      <w:pPr>
        <w:jc w:val="both"/>
        <w:rPr>
          <w:rFonts w:eastAsiaTheme="minorEastAsia"/>
          <w:i/>
        </w:rPr>
      </w:pPr>
      <w:r w:rsidRPr="00D17A68">
        <w:rPr>
          <w:rFonts w:eastAsiaTheme="minorEastAsia"/>
          <w:i/>
        </w:rPr>
        <w:t>- Strategija niskougljičnog razvoja Republike Hrvatske do 2030. s pogledom na 2050. godinu</w:t>
      </w:r>
    </w:p>
    <w:p w14:paraId="0C6F9948" w14:textId="77777777" w:rsidR="00D17A68" w:rsidRPr="00D17A68" w:rsidRDefault="00D17A68" w:rsidP="00D17A68">
      <w:pPr>
        <w:contextualSpacing/>
        <w:jc w:val="both"/>
        <w:rPr>
          <w:rFonts w:eastAsia="Calibri"/>
          <w:b/>
        </w:rPr>
      </w:pPr>
    </w:p>
    <w:p w14:paraId="3FAFACED" w14:textId="77777777" w:rsidR="00D17A68" w:rsidRPr="00D17A68" w:rsidRDefault="00D17A68" w:rsidP="00D17A68">
      <w:pPr>
        <w:contextualSpacing/>
        <w:jc w:val="both"/>
        <w:rPr>
          <w:rFonts w:eastAsia="Calibri"/>
          <w:b/>
        </w:rPr>
      </w:pPr>
      <w:r w:rsidRPr="00D17A68">
        <w:rPr>
          <w:rFonts w:eastAsia="Calibri"/>
          <w:b/>
        </w:rPr>
        <w:t>PROCJENA I ISHODIŠTE POTREBNIH SREDSTAVA:</w:t>
      </w:r>
    </w:p>
    <w:p w14:paraId="5189DBCF" w14:textId="77777777" w:rsidR="00D17A68" w:rsidRPr="00D17A68" w:rsidRDefault="00D17A68" w:rsidP="00D17A68">
      <w:pPr>
        <w:contextualSpacing/>
        <w:jc w:val="both"/>
        <w:rPr>
          <w:rFonts w:eastAsia="Calibri"/>
        </w:rPr>
      </w:pPr>
      <w:r w:rsidRPr="00D17A68">
        <w:rPr>
          <w:rFonts w:eastAsia="Calibri"/>
        </w:rPr>
        <w:t>Unutar programa planira se slijedeća aktivnost:</w:t>
      </w:r>
    </w:p>
    <w:p w14:paraId="30C27AA1" w14:textId="77777777" w:rsidR="00D17A68" w:rsidRPr="00D17A68" w:rsidRDefault="00D17A68" w:rsidP="00D17A68">
      <w:pPr>
        <w:contextualSpacing/>
        <w:jc w:val="both"/>
        <w:rPr>
          <w:rFonts w:eastAsia="Calibri"/>
        </w:rPr>
      </w:pPr>
    </w:p>
    <w:tbl>
      <w:tblPr>
        <w:tblStyle w:val="Reetkatablice"/>
        <w:tblW w:w="8611" w:type="dxa"/>
        <w:tblLook w:val="04A0" w:firstRow="1" w:lastRow="0" w:firstColumn="1" w:lastColumn="0" w:noHBand="0" w:noVBand="1"/>
      </w:tblPr>
      <w:tblGrid>
        <w:gridCol w:w="618"/>
        <w:gridCol w:w="3381"/>
        <w:gridCol w:w="1490"/>
        <w:gridCol w:w="1310"/>
        <w:gridCol w:w="1812"/>
      </w:tblGrid>
      <w:tr w:rsidR="00D17A68" w:rsidRPr="00D17A68" w14:paraId="3B21C54F" w14:textId="77777777" w:rsidTr="003671A2">
        <w:tc>
          <w:tcPr>
            <w:tcW w:w="618" w:type="dxa"/>
            <w:shd w:val="clear" w:color="auto" w:fill="F2F2F2" w:themeFill="background1" w:themeFillShade="F2"/>
            <w:vAlign w:val="center"/>
          </w:tcPr>
          <w:p w14:paraId="2FE73194" w14:textId="77777777" w:rsidR="00D17A68" w:rsidRPr="00D17A68" w:rsidRDefault="00D17A68" w:rsidP="003671A2">
            <w:pPr>
              <w:jc w:val="both"/>
              <w:rPr>
                <w:rFonts w:eastAsiaTheme="minorEastAsia"/>
              </w:rPr>
            </w:pPr>
            <w:r w:rsidRPr="00D17A68">
              <w:rPr>
                <w:rFonts w:eastAsiaTheme="minorEastAsia"/>
              </w:rPr>
              <w:t>R.b.</w:t>
            </w:r>
          </w:p>
        </w:tc>
        <w:tc>
          <w:tcPr>
            <w:tcW w:w="3381" w:type="dxa"/>
            <w:shd w:val="clear" w:color="auto" w:fill="F2F2F2" w:themeFill="background1" w:themeFillShade="F2"/>
            <w:vAlign w:val="center"/>
          </w:tcPr>
          <w:p w14:paraId="5365D25B" w14:textId="77777777" w:rsidR="00D17A68" w:rsidRPr="00D17A68" w:rsidRDefault="00D17A68" w:rsidP="003671A2">
            <w:pPr>
              <w:jc w:val="both"/>
              <w:rPr>
                <w:rFonts w:eastAsiaTheme="minorEastAsia"/>
              </w:rPr>
            </w:pPr>
            <w:r w:rsidRPr="00D17A68">
              <w:rPr>
                <w:rFonts w:eastAsiaTheme="minorEastAsia"/>
              </w:rPr>
              <w:t>Naziv aktivnosti/projekta</w:t>
            </w:r>
          </w:p>
        </w:tc>
        <w:tc>
          <w:tcPr>
            <w:tcW w:w="1490" w:type="dxa"/>
            <w:shd w:val="clear" w:color="auto" w:fill="F2F2F2" w:themeFill="background1" w:themeFillShade="F2"/>
            <w:vAlign w:val="center"/>
          </w:tcPr>
          <w:p w14:paraId="0443D3DD" w14:textId="77777777" w:rsidR="00D17A68" w:rsidRPr="00D17A68" w:rsidRDefault="00D17A68" w:rsidP="003671A2">
            <w:pPr>
              <w:jc w:val="center"/>
              <w:rPr>
                <w:rFonts w:eastAsiaTheme="minorEastAsia"/>
                <w:b/>
                <w:bCs/>
              </w:rPr>
            </w:pPr>
            <w:r w:rsidRPr="00D17A68">
              <w:rPr>
                <w:rFonts w:eastAsiaTheme="minorEastAsia"/>
                <w:b/>
                <w:bCs/>
              </w:rPr>
              <w:t>Plan 2023.</w:t>
            </w:r>
          </w:p>
          <w:p w14:paraId="392380DB" w14:textId="77777777" w:rsidR="00D17A68" w:rsidRPr="00D17A68" w:rsidRDefault="00D17A68" w:rsidP="003671A2">
            <w:pPr>
              <w:jc w:val="center"/>
              <w:rPr>
                <w:rFonts w:eastAsiaTheme="minorEastAsia"/>
                <w:b/>
                <w:bCs/>
              </w:rPr>
            </w:pPr>
            <w:r w:rsidRPr="00D17A68">
              <w:rPr>
                <w:rFonts w:eastAsiaTheme="minorEastAsia"/>
                <w:b/>
                <w:bCs/>
              </w:rPr>
              <w:t>EUR</w:t>
            </w:r>
          </w:p>
        </w:tc>
        <w:tc>
          <w:tcPr>
            <w:tcW w:w="1310" w:type="dxa"/>
            <w:shd w:val="clear" w:color="auto" w:fill="F2F2F2" w:themeFill="background1" w:themeFillShade="F2"/>
            <w:vAlign w:val="center"/>
          </w:tcPr>
          <w:p w14:paraId="2213148C" w14:textId="77777777" w:rsidR="00D17A68" w:rsidRPr="00D17A68" w:rsidRDefault="00D17A68" w:rsidP="003671A2">
            <w:pPr>
              <w:jc w:val="center"/>
              <w:rPr>
                <w:rFonts w:eastAsiaTheme="minorEastAsia"/>
                <w:b/>
              </w:rPr>
            </w:pPr>
            <w:r w:rsidRPr="00D17A68">
              <w:rPr>
                <w:rFonts w:eastAsiaTheme="minorEastAsia"/>
                <w:b/>
              </w:rPr>
              <w:t>Izvršenje 2023.</w:t>
            </w:r>
          </w:p>
        </w:tc>
        <w:tc>
          <w:tcPr>
            <w:tcW w:w="1812" w:type="dxa"/>
            <w:shd w:val="clear" w:color="auto" w:fill="F2F2F2" w:themeFill="background1" w:themeFillShade="F2"/>
            <w:vAlign w:val="center"/>
          </w:tcPr>
          <w:p w14:paraId="5108012C" w14:textId="77777777" w:rsidR="00D17A68" w:rsidRPr="00D17A68" w:rsidRDefault="00D17A68" w:rsidP="003671A2">
            <w:pPr>
              <w:jc w:val="center"/>
              <w:rPr>
                <w:rFonts w:eastAsiaTheme="minorEastAsia"/>
                <w:b/>
              </w:rPr>
            </w:pPr>
            <w:r w:rsidRPr="00D17A68">
              <w:rPr>
                <w:rFonts w:eastAsiaTheme="minorEastAsia"/>
                <w:b/>
              </w:rPr>
              <w:t>Indeks %</w:t>
            </w:r>
          </w:p>
        </w:tc>
      </w:tr>
      <w:tr w:rsidR="00D17A68" w:rsidRPr="00D17A68" w14:paraId="60C5C120" w14:textId="77777777" w:rsidTr="003671A2">
        <w:trPr>
          <w:trHeight w:hRule="exact" w:val="284"/>
        </w:trPr>
        <w:tc>
          <w:tcPr>
            <w:tcW w:w="618" w:type="dxa"/>
            <w:vAlign w:val="center"/>
          </w:tcPr>
          <w:p w14:paraId="199B36C0" w14:textId="77777777" w:rsidR="00D17A68" w:rsidRPr="00D17A68" w:rsidRDefault="00D17A68" w:rsidP="003671A2">
            <w:pPr>
              <w:jc w:val="both"/>
              <w:rPr>
                <w:rFonts w:eastAsiaTheme="minorEastAsia"/>
              </w:rPr>
            </w:pPr>
            <w:r w:rsidRPr="00D17A68">
              <w:rPr>
                <w:rFonts w:eastAsiaTheme="minorEastAsia"/>
              </w:rPr>
              <w:t>1.</w:t>
            </w:r>
          </w:p>
        </w:tc>
        <w:tc>
          <w:tcPr>
            <w:tcW w:w="3381" w:type="dxa"/>
            <w:vAlign w:val="center"/>
          </w:tcPr>
          <w:p w14:paraId="72902F6D" w14:textId="77777777" w:rsidR="00D17A68" w:rsidRPr="00D17A68" w:rsidRDefault="00D17A68" w:rsidP="003671A2">
            <w:pPr>
              <w:rPr>
                <w:rFonts w:eastAsiaTheme="minorEastAsia"/>
              </w:rPr>
            </w:pPr>
            <w:r w:rsidRPr="00D17A68">
              <w:rPr>
                <w:rFonts w:eastAsiaTheme="minorEastAsia"/>
              </w:rPr>
              <w:t>Intelektualne i osobne usluge</w:t>
            </w:r>
          </w:p>
        </w:tc>
        <w:tc>
          <w:tcPr>
            <w:tcW w:w="1490" w:type="dxa"/>
            <w:vAlign w:val="center"/>
          </w:tcPr>
          <w:p w14:paraId="207853F9" w14:textId="77777777" w:rsidR="00D17A68" w:rsidRPr="00D17A68" w:rsidRDefault="00D17A68" w:rsidP="003671A2">
            <w:pPr>
              <w:jc w:val="right"/>
              <w:rPr>
                <w:rFonts w:eastAsiaTheme="minorEastAsia"/>
              </w:rPr>
            </w:pPr>
            <w:r w:rsidRPr="00D17A68">
              <w:rPr>
                <w:rFonts w:eastAsiaTheme="minorEastAsia"/>
              </w:rPr>
              <w:t>18.750,00</w:t>
            </w:r>
          </w:p>
        </w:tc>
        <w:tc>
          <w:tcPr>
            <w:tcW w:w="1310" w:type="dxa"/>
            <w:vAlign w:val="center"/>
          </w:tcPr>
          <w:p w14:paraId="433A362C" w14:textId="77777777" w:rsidR="00D17A68" w:rsidRPr="00D17A68" w:rsidRDefault="00D17A68" w:rsidP="003671A2">
            <w:pPr>
              <w:jc w:val="right"/>
              <w:rPr>
                <w:rFonts w:eastAsiaTheme="minorEastAsia"/>
              </w:rPr>
            </w:pPr>
            <w:r w:rsidRPr="00D17A68">
              <w:rPr>
                <w:rFonts w:eastAsiaTheme="minorEastAsia"/>
              </w:rPr>
              <w:t>18.750,00</w:t>
            </w:r>
          </w:p>
        </w:tc>
        <w:tc>
          <w:tcPr>
            <w:tcW w:w="1812" w:type="dxa"/>
          </w:tcPr>
          <w:p w14:paraId="2B3D1119" w14:textId="77777777" w:rsidR="00D17A68" w:rsidRPr="00D17A68" w:rsidRDefault="00D17A68" w:rsidP="003671A2">
            <w:pPr>
              <w:jc w:val="right"/>
              <w:rPr>
                <w:rFonts w:eastAsiaTheme="minorEastAsia"/>
              </w:rPr>
            </w:pPr>
            <w:r w:rsidRPr="00D17A68">
              <w:rPr>
                <w:rFonts w:eastAsiaTheme="minorEastAsia"/>
              </w:rPr>
              <w:t>100%</w:t>
            </w:r>
          </w:p>
        </w:tc>
      </w:tr>
      <w:tr w:rsidR="00D17A68" w:rsidRPr="00D17A68" w14:paraId="6E5F1268" w14:textId="77777777" w:rsidTr="003671A2">
        <w:trPr>
          <w:trHeight w:hRule="exact" w:val="284"/>
        </w:trPr>
        <w:tc>
          <w:tcPr>
            <w:tcW w:w="618" w:type="dxa"/>
            <w:vAlign w:val="center"/>
          </w:tcPr>
          <w:p w14:paraId="1D8EC8AF" w14:textId="77777777" w:rsidR="00D17A68" w:rsidRPr="00D17A68" w:rsidRDefault="00D17A68" w:rsidP="003671A2">
            <w:pPr>
              <w:jc w:val="both"/>
              <w:rPr>
                <w:rFonts w:eastAsiaTheme="minorEastAsia"/>
              </w:rPr>
            </w:pPr>
            <w:r w:rsidRPr="00D17A68">
              <w:rPr>
                <w:rFonts w:eastAsiaTheme="minorEastAsia"/>
              </w:rPr>
              <w:t>2.</w:t>
            </w:r>
          </w:p>
        </w:tc>
        <w:tc>
          <w:tcPr>
            <w:tcW w:w="3381" w:type="dxa"/>
            <w:vAlign w:val="center"/>
          </w:tcPr>
          <w:p w14:paraId="09B5B62C" w14:textId="77777777" w:rsidR="00D17A68" w:rsidRPr="00D17A68" w:rsidRDefault="00D17A68" w:rsidP="003671A2">
            <w:pPr>
              <w:rPr>
                <w:rFonts w:eastAsiaTheme="minorEastAsia"/>
              </w:rPr>
            </w:pPr>
            <w:r w:rsidRPr="00D17A68">
              <w:rPr>
                <w:rFonts w:eastAsiaTheme="minorEastAsia"/>
              </w:rPr>
              <w:t>Kapitalna donacija</w:t>
            </w:r>
          </w:p>
        </w:tc>
        <w:tc>
          <w:tcPr>
            <w:tcW w:w="1490" w:type="dxa"/>
            <w:vAlign w:val="center"/>
          </w:tcPr>
          <w:p w14:paraId="1B1A6C3C" w14:textId="77777777" w:rsidR="00D17A68" w:rsidRPr="00D17A68" w:rsidRDefault="00D17A68" w:rsidP="003671A2">
            <w:pPr>
              <w:jc w:val="right"/>
              <w:rPr>
                <w:rFonts w:eastAsiaTheme="minorEastAsia"/>
              </w:rPr>
            </w:pPr>
            <w:r w:rsidRPr="00D17A68">
              <w:rPr>
                <w:rFonts w:eastAsiaTheme="minorEastAsia"/>
              </w:rPr>
              <w:t>2.526,12</w:t>
            </w:r>
          </w:p>
        </w:tc>
        <w:tc>
          <w:tcPr>
            <w:tcW w:w="1310" w:type="dxa"/>
            <w:vAlign w:val="center"/>
          </w:tcPr>
          <w:p w14:paraId="5FB700C1" w14:textId="77777777" w:rsidR="00D17A68" w:rsidRPr="00D17A68" w:rsidRDefault="00D17A68" w:rsidP="003671A2">
            <w:pPr>
              <w:jc w:val="right"/>
              <w:rPr>
                <w:rFonts w:eastAsiaTheme="minorEastAsia"/>
              </w:rPr>
            </w:pPr>
            <w:r w:rsidRPr="00D17A68">
              <w:rPr>
                <w:rFonts w:eastAsiaTheme="minorEastAsia"/>
              </w:rPr>
              <w:t>2.526,12</w:t>
            </w:r>
          </w:p>
        </w:tc>
        <w:tc>
          <w:tcPr>
            <w:tcW w:w="1812" w:type="dxa"/>
          </w:tcPr>
          <w:p w14:paraId="0AA4C67B" w14:textId="77777777" w:rsidR="00D17A68" w:rsidRPr="00D17A68" w:rsidRDefault="00D17A68" w:rsidP="003671A2">
            <w:pPr>
              <w:jc w:val="right"/>
              <w:rPr>
                <w:rFonts w:eastAsiaTheme="minorEastAsia"/>
              </w:rPr>
            </w:pPr>
            <w:r w:rsidRPr="00D17A68">
              <w:rPr>
                <w:rFonts w:eastAsiaTheme="minorEastAsia"/>
              </w:rPr>
              <w:t>100%</w:t>
            </w:r>
          </w:p>
        </w:tc>
      </w:tr>
      <w:tr w:rsidR="00D17A68" w:rsidRPr="00D17A68" w14:paraId="3C1B9DE6" w14:textId="77777777" w:rsidTr="003671A2">
        <w:trPr>
          <w:trHeight w:hRule="exact" w:val="284"/>
        </w:trPr>
        <w:tc>
          <w:tcPr>
            <w:tcW w:w="3999" w:type="dxa"/>
            <w:gridSpan w:val="2"/>
            <w:vAlign w:val="center"/>
          </w:tcPr>
          <w:p w14:paraId="505202B0" w14:textId="77777777" w:rsidR="00D17A68" w:rsidRPr="00D17A68" w:rsidRDefault="00D17A68" w:rsidP="003671A2">
            <w:pPr>
              <w:jc w:val="center"/>
              <w:rPr>
                <w:rFonts w:eastAsiaTheme="minorEastAsia"/>
                <w:b/>
              </w:rPr>
            </w:pPr>
            <w:r w:rsidRPr="00D17A68">
              <w:rPr>
                <w:rFonts w:eastAsiaTheme="minorEastAsia"/>
                <w:b/>
              </w:rPr>
              <w:t>Ukupno program</w:t>
            </w:r>
          </w:p>
        </w:tc>
        <w:tc>
          <w:tcPr>
            <w:tcW w:w="1490" w:type="dxa"/>
            <w:vAlign w:val="center"/>
          </w:tcPr>
          <w:p w14:paraId="753DEAC8" w14:textId="77777777" w:rsidR="00D17A68" w:rsidRPr="00D17A68" w:rsidRDefault="00D17A68" w:rsidP="003671A2">
            <w:pPr>
              <w:jc w:val="right"/>
              <w:rPr>
                <w:rFonts w:eastAsiaTheme="minorEastAsia"/>
                <w:b/>
              </w:rPr>
            </w:pPr>
            <w:r w:rsidRPr="00D17A68">
              <w:rPr>
                <w:rFonts w:eastAsiaTheme="minorEastAsia"/>
                <w:b/>
              </w:rPr>
              <w:t>21.276,12</w:t>
            </w:r>
          </w:p>
        </w:tc>
        <w:tc>
          <w:tcPr>
            <w:tcW w:w="1310" w:type="dxa"/>
            <w:vAlign w:val="center"/>
          </w:tcPr>
          <w:p w14:paraId="6364FA7B" w14:textId="77777777" w:rsidR="00D17A68" w:rsidRPr="00D17A68" w:rsidRDefault="00D17A68" w:rsidP="003671A2">
            <w:pPr>
              <w:jc w:val="right"/>
              <w:rPr>
                <w:rFonts w:eastAsiaTheme="minorEastAsia"/>
                <w:b/>
              </w:rPr>
            </w:pPr>
            <w:r w:rsidRPr="00D17A68">
              <w:rPr>
                <w:rFonts w:eastAsiaTheme="minorEastAsia"/>
                <w:b/>
              </w:rPr>
              <w:t>21.276,12</w:t>
            </w:r>
          </w:p>
        </w:tc>
        <w:tc>
          <w:tcPr>
            <w:tcW w:w="1812" w:type="dxa"/>
            <w:vAlign w:val="center"/>
          </w:tcPr>
          <w:p w14:paraId="33EA3C64" w14:textId="77777777" w:rsidR="00D17A68" w:rsidRPr="00D17A68" w:rsidRDefault="00D17A68" w:rsidP="003671A2">
            <w:pPr>
              <w:jc w:val="right"/>
              <w:rPr>
                <w:rFonts w:eastAsiaTheme="minorEastAsia"/>
                <w:b/>
              </w:rPr>
            </w:pPr>
            <w:r w:rsidRPr="00D17A68">
              <w:rPr>
                <w:rFonts w:eastAsiaTheme="minorEastAsia"/>
                <w:b/>
              </w:rPr>
              <w:t>100%</w:t>
            </w:r>
          </w:p>
        </w:tc>
      </w:tr>
    </w:tbl>
    <w:p w14:paraId="0A8544AB" w14:textId="77777777" w:rsidR="00D17A68" w:rsidRPr="00D17A68" w:rsidRDefault="00D17A68" w:rsidP="00D17A68">
      <w:pPr>
        <w:jc w:val="both"/>
        <w:rPr>
          <w:rFonts w:eastAsiaTheme="minorEastAsia"/>
          <w:b/>
        </w:rPr>
      </w:pPr>
    </w:p>
    <w:p w14:paraId="35A80BDE" w14:textId="77777777" w:rsidR="00D17A68" w:rsidRPr="00D17A68" w:rsidRDefault="00D17A68" w:rsidP="00D17A68">
      <w:pPr>
        <w:jc w:val="both"/>
        <w:rPr>
          <w:rFonts w:eastAsiaTheme="minorEastAsia"/>
          <w:b/>
        </w:rPr>
      </w:pPr>
      <w:r w:rsidRPr="00D17A68">
        <w:rPr>
          <w:rFonts w:eastAsiaTheme="minorEastAsia"/>
          <w:b/>
        </w:rPr>
        <w:t xml:space="preserve">Intelektualne i osobne usluge </w:t>
      </w:r>
    </w:p>
    <w:p w14:paraId="0ADC22E3" w14:textId="77777777" w:rsidR="00D17A68" w:rsidRPr="00D17A68" w:rsidRDefault="00D17A68" w:rsidP="00D17A68">
      <w:pPr>
        <w:jc w:val="both"/>
        <w:rPr>
          <w:rFonts w:eastAsiaTheme="minorEastAsia"/>
        </w:rPr>
      </w:pPr>
      <w:r w:rsidRPr="00D17A68">
        <w:rPr>
          <w:rFonts w:eastAsiaTheme="minorEastAsia"/>
        </w:rPr>
        <w:t xml:space="preserve">Sredstva su namijenjena stručnoj, tehničkoj i administrativnoj podršci osnivaču u području energetske učinkovitosti i obnovljivih izvora energije. Aktivnosti se odnose na svakodnevno praćenje objave otvorenih natječaja i poziva na dostupne izvore financiranja iz područja energetike, energetske učinkovitosti i obnovljivih izvora energije i izvještavanje o rezultatima navedenih natječaja i poziva na području Međimurske županije; svakodnevno praćenje objave novih zakonodavnih propisa kao i izmjena postojećih zakonodavnih propisa iz područja energetike, energetske učinkovitosti i obnovljivih izvora energije; pružanje stručne savjetodavne podrške osnivaču, odnosno Međimurskoj županiji, vezane uz razvojne aktivnosti osnivača usmjerene u područje povećanja energetske učinkovitosti i povećanja korištenja obnovljivih izvora energije; pružanje stručne savjetodavne podrške poslovnom, odnosno privatnom sektoru na području Međimurske županije vezane uz programe i projekte u području energetike, dostupne izvore financiranja, tehničke mogućnosti realizacije projekata, administrativno vođenje projekata; pružanje stručne savjetodavne podrške građanima, odnosno zainteresiranoj javnosti, vezane uz mogućnosti povećanja energetske učinkovitosti i korištenja obnovljivih izvora energije u privatnim kućanstvima; pružanje stručne savjetodavne podrške javnom sektoru na području Međimurske županije vezane uz dostupne javne pozive u području energetske učinkovitosti i korištenje obnovljivih izvora energije, moguće izvore financiranja, zakonske obveze; informiranje javnog i privatnog sektora o novostima u zakonodavnom, </w:t>
      </w:r>
      <w:r w:rsidRPr="00D17A68">
        <w:rPr>
          <w:rFonts w:eastAsiaTheme="minorEastAsia"/>
        </w:rPr>
        <w:lastRenderedPageBreak/>
        <w:t xml:space="preserve">financijskom i tehničkom području neposredno, odnosno posredno putem telefona, elektroničke pošte, internetske stranice, medija. </w:t>
      </w:r>
    </w:p>
    <w:p w14:paraId="3A330CC5" w14:textId="77777777" w:rsidR="00D17A68" w:rsidRPr="00D17A68" w:rsidRDefault="00D17A68" w:rsidP="00D17A68">
      <w:pPr>
        <w:jc w:val="both"/>
        <w:rPr>
          <w:rFonts w:eastAsiaTheme="minorEastAsia"/>
          <w:b/>
        </w:rPr>
      </w:pPr>
    </w:p>
    <w:p w14:paraId="537DC525" w14:textId="77777777" w:rsidR="00D17A68" w:rsidRPr="00D17A68" w:rsidRDefault="00D17A68" w:rsidP="00D17A68">
      <w:pPr>
        <w:jc w:val="both"/>
        <w:rPr>
          <w:rFonts w:eastAsiaTheme="minorEastAsia"/>
        </w:rPr>
      </w:pPr>
      <w:r w:rsidRPr="00D17A68">
        <w:rPr>
          <w:rFonts w:eastAsiaTheme="minorEastAsia"/>
          <w:b/>
        </w:rPr>
        <w:t>Kapitalna donacija</w:t>
      </w:r>
    </w:p>
    <w:p w14:paraId="1B0105A5" w14:textId="77777777" w:rsidR="00D17A68" w:rsidRPr="00D17A68" w:rsidRDefault="00D17A68" w:rsidP="00D17A68">
      <w:pPr>
        <w:jc w:val="both"/>
      </w:pPr>
      <w:r w:rsidRPr="00D17A68">
        <w:t>Sredstva su namijenjena pokrivanju djelomičnog troška financijskog leasinga nakon nabave električnog automobila sufinanciranog putem Javnog poziva za sufinanciranje energetski učinkovitih vozila u javnom sektoru (EnU-5/21) Fonda za zaštitu okoliša i energetsku učinkovitost. Električno vozilo nabavljeno je uz sufinanciranje Fonda za zaštitu okoliša i energetsku učinkovitost u iznosu od 40%, dok se ostalih 60% potražuje od Međimurske županije kao kapitalna pomoć.</w:t>
      </w:r>
    </w:p>
    <w:p w14:paraId="11423F52" w14:textId="77777777" w:rsidR="00D17A68" w:rsidRPr="00D17A68" w:rsidRDefault="00D17A68" w:rsidP="00D17A68">
      <w:pPr>
        <w:jc w:val="both"/>
      </w:pPr>
    </w:p>
    <w:p w14:paraId="3583DEFE" w14:textId="77777777" w:rsidR="00D17A68" w:rsidRPr="00D17A68" w:rsidRDefault="00D17A68" w:rsidP="00D17A68">
      <w:pPr>
        <w:rPr>
          <w:rFonts w:eastAsiaTheme="minorEastAsia"/>
          <w:b/>
        </w:rPr>
      </w:pPr>
      <w:r w:rsidRPr="00D17A68">
        <w:rPr>
          <w:rFonts w:eastAsiaTheme="minorEastAsia"/>
          <w:b/>
        </w:rPr>
        <w:t>Ciljevi provedbe programa u razdoblju 2023.-2025.</w:t>
      </w:r>
    </w:p>
    <w:p w14:paraId="1F0E8493" w14:textId="77777777" w:rsidR="00D17A68" w:rsidRPr="00D17A68" w:rsidRDefault="00D17A68" w:rsidP="00D17A68">
      <w:pPr>
        <w:jc w:val="both"/>
        <w:rPr>
          <w:rFonts w:eastAsiaTheme="minorEastAsia"/>
        </w:rPr>
      </w:pPr>
      <w:r w:rsidRPr="00D17A68">
        <w:rPr>
          <w:rFonts w:eastAsiaTheme="minorEastAsia"/>
        </w:rPr>
        <w:t xml:space="preserve">Cilj provedbe programa je stručna savjetodavna podrška u aktivnostima koje se odnose na pravednu energetsku tranziciju, energetsku održivost, prilagodna na klimatske promjene te ulaganja u obnovljive izvore energije i energetsku učinkovitost. </w:t>
      </w:r>
    </w:p>
    <w:p w14:paraId="0B00CE20" w14:textId="77777777" w:rsidR="00D17A68" w:rsidRPr="00D17A68" w:rsidRDefault="00D17A68" w:rsidP="00D17A68">
      <w:pPr>
        <w:rPr>
          <w:rFonts w:eastAsiaTheme="minorEastAsia"/>
          <w:b/>
        </w:rPr>
      </w:pPr>
    </w:p>
    <w:p w14:paraId="38F0697B" w14:textId="77777777" w:rsidR="00D17A68" w:rsidRPr="00D17A68" w:rsidRDefault="00D17A68" w:rsidP="00D17A68">
      <w:pPr>
        <w:rPr>
          <w:rFonts w:eastAsiaTheme="minorEastAsia"/>
          <w:b/>
        </w:rPr>
      </w:pPr>
      <w:r w:rsidRPr="00D17A68">
        <w:rPr>
          <w:rFonts w:eastAsiaTheme="minorEastAsia"/>
          <w:b/>
        </w:rPr>
        <w:t>Izvršenje provedbe programa</w:t>
      </w:r>
    </w:p>
    <w:p w14:paraId="7A0B74F0" w14:textId="77777777" w:rsidR="00D17A68" w:rsidRPr="00D17A68" w:rsidRDefault="00D17A68" w:rsidP="00D17A68">
      <w:pPr>
        <w:rPr>
          <w:rFonts w:eastAsiaTheme="minorEastAsia"/>
        </w:rPr>
      </w:pPr>
      <w:r w:rsidRPr="00D17A68">
        <w:rPr>
          <w:rFonts w:eastAsiaTheme="minorEastAsia"/>
        </w:rPr>
        <w:t>Izvršenje je u skladu s planom.</w:t>
      </w:r>
    </w:p>
    <w:p w14:paraId="751D433E" w14:textId="77777777" w:rsidR="003F051E" w:rsidRDefault="003F051E" w:rsidP="003F051E">
      <w:pPr>
        <w:rPr>
          <w:rFonts w:eastAsiaTheme="minorEastAsia"/>
          <w:b/>
          <w:bCs/>
        </w:rPr>
      </w:pPr>
    </w:p>
    <w:p w14:paraId="0D219254" w14:textId="7CA23020" w:rsidR="003F051E" w:rsidRPr="003F051E" w:rsidRDefault="003F051E" w:rsidP="003F051E">
      <w:pPr>
        <w:rPr>
          <w:rFonts w:eastAsiaTheme="minorEastAsia"/>
          <w:b/>
          <w:bCs/>
          <w:sz w:val="28"/>
          <w:szCs w:val="28"/>
        </w:rPr>
      </w:pPr>
      <w:r w:rsidRPr="003F051E">
        <w:rPr>
          <w:rFonts w:eastAsiaTheme="minorEastAsia"/>
          <w:b/>
          <w:bCs/>
          <w:sz w:val="28"/>
          <w:szCs w:val="28"/>
        </w:rPr>
        <w:t>PROGRAM:1008 Aktivnosti gospodarstva</w:t>
      </w:r>
    </w:p>
    <w:p w14:paraId="2492128D" w14:textId="38127109" w:rsidR="00D17A68" w:rsidRPr="003F051E" w:rsidRDefault="003F051E" w:rsidP="003F051E">
      <w:pPr>
        <w:rPr>
          <w:rFonts w:eastAsiaTheme="minorEastAsia"/>
          <w:b/>
          <w:bCs/>
        </w:rPr>
      </w:pPr>
      <w:r w:rsidRPr="003F051E">
        <w:rPr>
          <w:rFonts w:eastAsiaTheme="minorEastAsia"/>
          <w:b/>
          <w:bCs/>
        </w:rPr>
        <w:t>A100811</w:t>
      </w:r>
      <w:r>
        <w:rPr>
          <w:rFonts w:eastAsiaTheme="minorEastAsia"/>
          <w:b/>
          <w:bCs/>
        </w:rPr>
        <w:t xml:space="preserve"> </w:t>
      </w:r>
      <w:r w:rsidRPr="003F051E">
        <w:rPr>
          <w:rFonts w:eastAsiaTheme="minorEastAsia"/>
          <w:b/>
          <w:bCs/>
        </w:rPr>
        <w:t>TEHNOLOŠKO – INOVACIJSKI CENTAR MEĐIMURJE d.o.o</w:t>
      </w:r>
    </w:p>
    <w:p w14:paraId="12DE6C57" w14:textId="77777777" w:rsidR="00D17A68" w:rsidRPr="00D17A68" w:rsidRDefault="00D17A68" w:rsidP="00D17A68">
      <w:pPr>
        <w:jc w:val="both"/>
        <w:rPr>
          <w:rFonts w:eastAsiaTheme="minorEastAsia"/>
          <w:b/>
        </w:rPr>
      </w:pPr>
    </w:p>
    <w:p w14:paraId="2E35A0DD" w14:textId="77777777" w:rsidR="00D17A68" w:rsidRPr="00D17A68" w:rsidRDefault="00D17A68" w:rsidP="00D17A68">
      <w:pPr>
        <w:jc w:val="both"/>
        <w:rPr>
          <w:b/>
          <w:bCs/>
        </w:rPr>
      </w:pPr>
      <w:r w:rsidRPr="00D17A68">
        <w:rPr>
          <w:b/>
          <w:bCs/>
        </w:rPr>
        <w:t xml:space="preserve">OPIS PROGRAMA: </w:t>
      </w:r>
    </w:p>
    <w:p w14:paraId="5A690F95" w14:textId="77777777" w:rsidR="00D17A68" w:rsidRPr="00D17A68" w:rsidRDefault="00D17A68" w:rsidP="00D17A68">
      <w:pPr>
        <w:jc w:val="both"/>
        <w:rPr>
          <w:rFonts w:eastAsiaTheme="minorEastAsia"/>
        </w:rPr>
      </w:pPr>
      <w:r w:rsidRPr="00D17A68">
        <w:rPr>
          <w:rFonts w:eastAsiaTheme="minorEastAsia"/>
        </w:rPr>
        <w:t xml:space="preserve">Najveći dio sredstava unutar ove aktivnosti, odnosno 33.000 EUR, osiguran je za izvršenje usluge operatera poslovne infrastrukture, što uključuje uslugu administrativnog vođenja poduzetničkog inkubatora, uslugu uspostavljanja i provedbe programa inkubacije te organizaciju ulaganja u prostore poduzetničkog inkubatora. Preostali iznos odnosi se na troškove investicijskog održavanja zgrada (sanacija i zamjena dotrajalih dijelova zgrada) TICM1 i TICM2 poduzetničkog inkubatora koji su u funkciji od 2010./2011. godine. </w:t>
      </w:r>
    </w:p>
    <w:p w14:paraId="0B87A40B" w14:textId="77777777" w:rsidR="00D17A68" w:rsidRPr="00D17A68" w:rsidRDefault="00D17A68" w:rsidP="00D17A68">
      <w:pPr>
        <w:jc w:val="both"/>
        <w:rPr>
          <w:rFonts w:eastAsiaTheme="minorEastAsia"/>
        </w:rPr>
      </w:pPr>
    </w:p>
    <w:p w14:paraId="1F77FD1D" w14:textId="77777777" w:rsidR="00D17A68" w:rsidRPr="00D17A68" w:rsidRDefault="00D17A68" w:rsidP="00D17A68">
      <w:pPr>
        <w:jc w:val="both"/>
        <w:rPr>
          <w:b/>
          <w:bCs/>
        </w:rPr>
      </w:pPr>
      <w:r w:rsidRPr="00D17A68">
        <w:rPr>
          <w:b/>
          <w:bCs/>
        </w:rPr>
        <w:t>ZAKONSKA I DRUGA PODLOGA ZA UVOĐENJE PROGRAMA:</w:t>
      </w:r>
    </w:p>
    <w:p w14:paraId="5935F8E8" w14:textId="77777777" w:rsidR="00D17A68" w:rsidRPr="00D17A68" w:rsidRDefault="00D17A68" w:rsidP="00D17A68">
      <w:pPr>
        <w:jc w:val="both"/>
        <w:rPr>
          <w:i/>
        </w:rPr>
      </w:pPr>
      <w:r w:rsidRPr="00D17A68">
        <w:rPr>
          <w:i/>
        </w:rPr>
        <w:t>- Zakon o trgovačkim društvima</w:t>
      </w:r>
    </w:p>
    <w:p w14:paraId="069ABF0A" w14:textId="77777777" w:rsidR="00D17A68" w:rsidRPr="00D17A68" w:rsidRDefault="00D17A68" w:rsidP="00D17A68">
      <w:pPr>
        <w:jc w:val="both"/>
        <w:rPr>
          <w:i/>
        </w:rPr>
      </w:pPr>
      <w:r w:rsidRPr="00D17A68">
        <w:rPr>
          <w:i/>
        </w:rPr>
        <w:t>- Izjava o osnivanju društva Tehnološko-inovacijski centar Međimurje d.o.o. – 16.12.2011. –  osnivač REDEA d.o.o.</w:t>
      </w:r>
    </w:p>
    <w:p w14:paraId="799FA58A" w14:textId="77777777" w:rsidR="00D17A68" w:rsidRPr="00D17A68" w:rsidRDefault="00D17A68" w:rsidP="00D17A68">
      <w:pPr>
        <w:jc w:val="both"/>
        <w:rPr>
          <w:i/>
        </w:rPr>
      </w:pPr>
      <w:r w:rsidRPr="00D17A68">
        <w:rPr>
          <w:i/>
        </w:rPr>
        <w:t>- Ugovor o prodaji i prijenosu poslovnog udjela društva Tehnološko-inovacijski centar Međimurje d.o.o. – 19.9.2018. – vlasništvo preneseno na Međimursku županiju</w:t>
      </w:r>
    </w:p>
    <w:p w14:paraId="7C9EA733" w14:textId="77777777" w:rsidR="00D17A68" w:rsidRPr="00D17A68" w:rsidRDefault="00D17A68" w:rsidP="00D17A68">
      <w:pPr>
        <w:jc w:val="both"/>
        <w:rPr>
          <w:i/>
        </w:rPr>
      </w:pPr>
      <w:r w:rsidRPr="00D17A68">
        <w:rPr>
          <w:i/>
        </w:rPr>
        <w:t>- Plan razvoja Međimurske županije za razdoblje do 2027. g.</w:t>
      </w:r>
    </w:p>
    <w:p w14:paraId="6D814A55" w14:textId="77777777" w:rsidR="00D17A68" w:rsidRPr="00D17A68" w:rsidRDefault="00D17A68" w:rsidP="00D17A68">
      <w:pPr>
        <w:rPr>
          <w:rFonts w:eastAsiaTheme="minorEastAsia"/>
          <w:b/>
        </w:rPr>
      </w:pPr>
    </w:p>
    <w:p w14:paraId="67F34D84" w14:textId="77777777" w:rsidR="00D17A68" w:rsidRPr="00D17A68" w:rsidRDefault="00D17A68" w:rsidP="00D17A68">
      <w:pPr>
        <w:rPr>
          <w:rFonts w:eastAsiaTheme="minorEastAsia"/>
          <w:b/>
        </w:rPr>
      </w:pPr>
      <w:r w:rsidRPr="00D17A68">
        <w:rPr>
          <w:rFonts w:eastAsiaTheme="minorEastAsia"/>
          <w:b/>
        </w:rPr>
        <w:t>PROCJENA I ISHODIŠTE POTREBNIH SREDSTAVA:</w:t>
      </w:r>
    </w:p>
    <w:p w14:paraId="7BF19D69" w14:textId="77777777" w:rsidR="00D17A68" w:rsidRPr="00D17A68" w:rsidRDefault="00D17A68" w:rsidP="00D17A68">
      <w:pPr>
        <w:rPr>
          <w:rFonts w:eastAsiaTheme="minorEastAsia"/>
        </w:rPr>
      </w:pPr>
      <w:r w:rsidRPr="00D17A68">
        <w:rPr>
          <w:rFonts w:eastAsiaTheme="minorEastAsia"/>
        </w:rPr>
        <w:t>Unutar programa planira se sljedeća aktivnost:</w:t>
      </w:r>
    </w:p>
    <w:p w14:paraId="7F30CAE3" w14:textId="77777777" w:rsidR="00D17A68" w:rsidRPr="00D17A68" w:rsidRDefault="00D17A68" w:rsidP="00D17A68">
      <w:pPr>
        <w:rPr>
          <w:rFonts w:eastAsiaTheme="minorEastAsia"/>
        </w:rPr>
      </w:pPr>
    </w:p>
    <w:tbl>
      <w:tblPr>
        <w:tblStyle w:val="ivopisnatablicareetke6-isticanje31"/>
        <w:tblW w:w="0" w:type="auto"/>
        <w:tblInd w:w="132" w:type="dxa"/>
        <w:tblBorders>
          <w:top w:val="single" w:sz="8" w:space="0" w:color="auto"/>
          <w:left w:val="single" w:sz="8" w:space="0" w:color="auto"/>
          <w:bottom w:val="single" w:sz="8" w:space="0" w:color="auto"/>
          <w:right w:val="single" w:sz="8" w:space="0" w:color="auto"/>
          <w:insideH w:val="single" w:sz="8" w:space="0" w:color="auto"/>
          <w:insideV w:val="single" w:sz="4" w:space="0" w:color="A6A6A6" w:themeColor="background1" w:themeShade="A6"/>
        </w:tblBorders>
        <w:tblLook w:val="04A0" w:firstRow="1" w:lastRow="0" w:firstColumn="1" w:lastColumn="0" w:noHBand="0" w:noVBand="1"/>
      </w:tblPr>
      <w:tblGrid>
        <w:gridCol w:w="851"/>
        <w:gridCol w:w="2814"/>
        <w:gridCol w:w="1355"/>
        <w:gridCol w:w="1363"/>
        <w:gridCol w:w="1980"/>
      </w:tblGrid>
      <w:tr w:rsidR="00D17A68" w:rsidRPr="00D17A68" w14:paraId="3959D414" w14:textId="77777777" w:rsidTr="003F05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bottom w:val="none" w:sz="0" w:space="0" w:color="auto"/>
            </w:tcBorders>
            <w:shd w:val="clear" w:color="auto" w:fill="F2F2F2" w:themeFill="background1" w:themeFillShade="F2"/>
            <w:vAlign w:val="center"/>
          </w:tcPr>
          <w:p w14:paraId="0DE46F83" w14:textId="77777777" w:rsidR="00D17A68" w:rsidRPr="00D17A68" w:rsidRDefault="00D17A68" w:rsidP="003671A2">
            <w:pPr>
              <w:rPr>
                <w:rFonts w:eastAsiaTheme="minorEastAsia"/>
                <w:color w:val="auto"/>
              </w:rPr>
            </w:pPr>
            <w:r w:rsidRPr="00D17A68">
              <w:rPr>
                <w:rFonts w:eastAsiaTheme="minorEastAsia"/>
                <w:color w:val="auto"/>
              </w:rPr>
              <w:t>R.b.</w:t>
            </w:r>
          </w:p>
        </w:tc>
        <w:tc>
          <w:tcPr>
            <w:tcW w:w="2814" w:type="dxa"/>
            <w:tcBorders>
              <w:bottom w:val="none" w:sz="0" w:space="0" w:color="auto"/>
            </w:tcBorders>
            <w:shd w:val="clear" w:color="auto" w:fill="F2F2F2" w:themeFill="background1" w:themeFillShade="F2"/>
            <w:vAlign w:val="center"/>
          </w:tcPr>
          <w:p w14:paraId="0F96B09C" w14:textId="77777777" w:rsidR="00D17A68" w:rsidRPr="00D17A68" w:rsidRDefault="00D17A68" w:rsidP="003671A2">
            <w:pPr>
              <w:cnfStyle w:val="100000000000" w:firstRow="1" w:lastRow="0" w:firstColumn="0" w:lastColumn="0" w:oddVBand="0" w:evenVBand="0" w:oddHBand="0" w:evenHBand="0" w:firstRowFirstColumn="0" w:firstRowLastColumn="0" w:lastRowFirstColumn="0" w:lastRowLastColumn="0"/>
              <w:rPr>
                <w:rFonts w:eastAsiaTheme="minorEastAsia"/>
                <w:bCs w:val="0"/>
                <w:color w:val="auto"/>
              </w:rPr>
            </w:pPr>
            <w:r w:rsidRPr="00D17A68">
              <w:rPr>
                <w:rFonts w:eastAsiaTheme="minorEastAsia"/>
                <w:color w:val="auto"/>
              </w:rPr>
              <w:t>Naziv aktivnosti/projekta</w:t>
            </w:r>
          </w:p>
        </w:tc>
        <w:tc>
          <w:tcPr>
            <w:tcW w:w="1355" w:type="dxa"/>
            <w:tcBorders>
              <w:bottom w:val="none" w:sz="0" w:space="0" w:color="auto"/>
            </w:tcBorders>
            <w:shd w:val="clear" w:color="auto" w:fill="F2F2F2" w:themeFill="background1" w:themeFillShade="F2"/>
            <w:vAlign w:val="center"/>
          </w:tcPr>
          <w:p w14:paraId="2302171B" w14:textId="77777777" w:rsidR="00D17A68" w:rsidRPr="00D17A68" w:rsidRDefault="00D17A68" w:rsidP="003671A2">
            <w:pPr>
              <w:jc w:val="center"/>
              <w:cnfStyle w:val="100000000000" w:firstRow="1" w:lastRow="0" w:firstColumn="0" w:lastColumn="0" w:oddVBand="0" w:evenVBand="0" w:oddHBand="0" w:evenHBand="0" w:firstRowFirstColumn="0" w:firstRowLastColumn="0" w:lastRowFirstColumn="0" w:lastRowLastColumn="0"/>
              <w:rPr>
                <w:rFonts w:eastAsiaTheme="minorEastAsia"/>
                <w:color w:val="auto"/>
              </w:rPr>
            </w:pPr>
            <w:r w:rsidRPr="00D17A68">
              <w:rPr>
                <w:rFonts w:eastAsiaTheme="minorEastAsia"/>
                <w:color w:val="auto"/>
              </w:rPr>
              <w:t>Plan 2023.</w:t>
            </w:r>
          </w:p>
          <w:p w14:paraId="223D36C2" w14:textId="77777777" w:rsidR="00D17A68" w:rsidRPr="00D17A68" w:rsidRDefault="00D17A68" w:rsidP="003671A2">
            <w:pPr>
              <w:jc w:val="center"/>
              <w:cnfStyle w:val="100000000000" w:firstRow="1" w:lastRow="0" w:firstColumn="0" w:lastColumn="0" w:oddVBand="0" w:evenVBand="0" w:oddHBand="0" w:evenHBand="0" w:firstRowFirstColumn="0" w:firstRowLastColumn="0" w:lastRowFirstColumn="0" w:lastRowLastColumn="0"/>
              <w:rPr>
                <w:rFonts w:eastAsiaTheme="minorEastAsia"/>
                <w:color w:val="auto"/>
              </w:rPr>
            </w:pPr>
            <w:r w:rsidRPr="00D17A68">
              <w:rPr>
                <w:rFonts w:eastAsiaTheme="minorEastAsia"/>
                <w:color w:val="auto"/>
              </w:rPr>
              <w:t>EUR</w:t>
            </w:r>
          </w:p>
        </w:tc>
        <w:tc>
          <w:tcPr>
            <w:tcW w:w="1363" w:type="dxa"/>
            <w:tcBorders>
              <w:bottom w:val="none" w:sz="0" w:space="0" w:color="auto"/>
            </w:tcBorders>
            <w:shd w:val="clear" w:color="auto" w:fill="F2F2F2" w:themeFill="background1" w:themeFillShade="F2"/>
            <w:vAlign w:val="center"/>
          </w:tcPr>
          <w:p w14:paraId="216A830D" w14:textId="77777777" w:rsidR="00D17A68" w:rsidRPr="00D17A68" w:rsidRDefault="00D17A68" w:rsidP="003671A2">
            <w:pPr>
              <w:jc w:val="center"/>
              <w:cnfStyle w:val="100000000000" w:firstRow="1" w:lastRow="0" w:firstColumn="0" w:lastColumn="0" w:oddVBand="0" w:evenVBand="0" w:oddHBand="0" w:evenHBand="0" w:firstRowFirstColumn="0" w:firstRowLastColumn="0" w:lastRowFirstColumn="0" w:lastRowLastColumn="0"/>
              <w:rPr>
                <w:rFonts w:eastAsiaTheme="minorEastAsia"/>
                <w:b w:val="0"/>
                <w:color w:val="auto"/>
              </w:rPr>
            </w:pPr>
            <w:r w:rsidRPr="00D17A68">
              <w:rPr>
                <w:rFonts w:eastAsiaTheme="minorEastAsia"/>
                <w:b w:val="0"/>
                <w:color w:val="auto"/>
              </w:rPr>
              <w:t>Izvršenje 2023.</w:t>
            </w:r>
          </w:p>
        </w:tc>
        <w:tc>
          <w:tcPr>
            <w:tcW w:w="1980" w:type="dxa"/>
            <w:tcBorders>
              <w:bottom w:val="none" w:sz="0" w:space="0" w:color="auto"/>
            </w:tcBorders>
            <w:shd w:val="clear" w:color="auto" w:fill="F2F2F2" w:themeFill="background1" w:themeFillShade="F2"/>
            <w:vAlign w:val="center"/>
          </w:tcPr>
          <w:p w14:paraId="0E3243A5" w14:textId="77777777" w:rsidR="00D17A68" w:rsidRPr="00D17A68" w:rsidRDefault="00D17A68" w:rsidP="003671A2">
            <w:pPr>
              <w:jc w:val="center"/>
              <w:cnfStyle w:val="100000000000" w:firstRow="1" w:lastRow="0" w:firstColumn="0" w:lastColumn="0" w:oddVBand="0" w:evenVBand="0" w:oddHBand="0" w:evenHBand="0" w:firstRowFirstColumn="0" w:firstRowLastColumn="0" w:lastRowFirstColumn="0" w:lastRowLastColumn="0"/>
              <w:rPr>
                <w:rFonts w:eastAsiaTheme="minorEastAsia"/>
                <w:b w:val="0"/>
                <w:color w:val="auto"/>
              </w:rPr>
            </w:pPr>
            <w:r w:rsidRPr="00D17A68">
              <w:rPr>
                <w:rFonts w:eastAsiaTheme="minorEastAsia"/>
                <w:b w:val="0"/>
                <w:color w:val="auto"/>
              </w:rPr>
              <w:t>Indeks %</w:t>
            </w:r>
          </w:p>
        </w:tc>
      </w:tr>
      <w:tr w:rsidR="00D17A68" w:rsidRPr="00D17A68" w14:paraId="5F442F77" w14:textId="77777777" w:rsidTr="003F0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vAlign w:val="center"/>
          </w:tcPr>
          <w:p w14:paraId="4629D384" w14:textId="77777777" w:rsidR="00D17A68" w:rsidRPr="00D17A68" w:rsidRDefault="00D17A68" w:rsidP="003671A2">
            <w:pPr>
              <w:rPr>
                <w:rFonts w:eastAsiaTheme="minorEastAsia"/>
                <w:bCs w:val="0"/>
                <w:color w:val="auto"/>
              </w:rPr>
            </w:pPr>
            <w:r w:rsidRPr="00D17A68">
              <w:rPr>
                <w:rFonts w:eastAsiaTheme="minorEastAsia"/>
                <w:color w:val="auto"/>
              </w:rPr>
              <w:t>1.</w:t>
            </w:r>
          </w:p>
        </w:tc>
        <w:tc>
          <w:tcPr>
            <w:tcW w:w="2814" w:type="dxa"/>
            <w:shd w:val="clear" w:color="auto" w:fill="auto"/>
            <w:vAlign w:val="center"/>
          </w:tcPr>
          <w:p w14:paraId="4DA43709" w14:textId="77777777" w:rsidR="00D17A68" w:rsidRPr="00D17A68" w:rsidRDefault="00D17A68" w:rsidP="003671A2">
            <w:pPr>
              <w:cnfStyle w:val="000000100000" w:firstRow="0" w:lastRow="0" w:firstColumn="0" w:lastColumn="0" w:oddVBand="0" w:evenVBand="0" w:oddHBand="1" w:evenHBand="0" w:firstRowFirstColumn="0" w:firstRowLastColumn="0" w:lastRowFirstColumn="0" w:lastRowLastColumn="0"/>
              <w:rPr>
                <w:rFonts w:eastAsiaTheme="minorEastAsia"/>
                <w:color w:val="auto"/>
              </w:rPr>
            </w:pPr>
            <w:r w:rsidRPr="00D17A68">
              <w:rPr>
                <w:rFonts w:eastAsiaTheme="minorEastAsia"/>
                <w:color w:val="auto"/>
              </w:rPr>
              <w:t>Tehnološko-inovacijski centar Međimurje d.o.o.</w:t>
            </w:r>
          </w:p>
        </w:tc>
        <w:tc>
          <w:tcPr>
            <w:tcW w:w="1355" w:type="dxa"/>
            <w:shd w:val="clear" w:color="auto" w:fill="auto"/>
          </w:tcPr>
          <w:p w14:paraId="2FE02412" w14:textId="77777777" w:rsidR="00D17A68" w:rsidRPr="00D17A68" w:rsidRDefault="00D17A68" w:rsidP="003671A2">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rPr>
            </w:pPr>
            <w:r w:rsidRPr="00D17A68">
              <w:rPr>
                <w:rFonts w:eastAsiaTheme="minorEastAsia"/>
                <w:color w:val="auto"/>
              </w:rPr>
              <w:t>40.000,00</w:t>
            </w:r>
          </w:p>
          <w:p w14:paraId="44D48B2C" w14:textId="77777777" w:rsidR="00D17A68" w:rsidRPr="00D17A68" w:rsidRDefault="00D17A68" w:rsidP="003671A2">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highlight w:val="yellow"/>
              </w:rPr>
            </w:pPr>
          </w:p>
        </w:tc>
        <w:tc>
          <w:tcPr>
            <w:tcW w:w="1363" w:type="dxa"/>
            <w:shd w:val="clear" w:color="auto" w:fill="auto"/>
          </w:tcPr>
          <w:p w14:paraId="28EBFF83" w14:textId="77777777" w:rsidR="00D17A68" w:rsidRPr="00D17A68" w:rsidRDefault="00D17A68" w:rsidP="003671A2">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rPr>
            </w:pPr>
            <w:r w:rsidRPr="00D17A68">
              <w:rPr>
                <w:rFonts w:eastAsiaTheme="minorEastAsia"/>
                <w:color w:val="auto"/>
              </w:rPr>
              <w:t>40.000,00</w:t>
            </w:r>
          </w:p>
          <w:p w14:paraId="00B606FB" w14:textId="77777777" w:rsidR="00D17A68" w:rsidRPr="00D17A68" w:rsidRDefault="00D17A68" w:rsidP="003671A2">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highlight w:val="yellow"/>
              </w:rPr>
            </w:pPr>
          </w:p>
        </w:tc>
        <w:tc>
          <w:tcPr>
            <w:tcW w:w="1980" w:type="dxa"/>
            <w:shd w:val="clear" w:color="auto" w:fill="auto"/>
          </w:tcPr>
          <w:p w14:paraId="62367C1C" w14:textId="77777777" w:rsidR="00D17A68" w:rsidRPr="00D17A68" w:rsidRDefault="00D17A68" w:rsidP="003671A2">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rPr>
            </w:pPr>
            <w:r w:rsidRPr="00D17A68">
              <w:rPr>
                <w:rFonts w:eastAsiaTheme="minorEastAsia"/>
                <w:color w:val="auto"/>
              </w:rPr>
              <w:t>100</w:t>
            </w:r>
          </w:p>
        </w:tc>
      </w:tr>
      <w:tr w:rsidR="00D17A68" w:rsidRPr="00D17A68" w14:paraId="281EB66B" w14:textId="77777777" w:rsidTr="003F051E">
        <w:tc>
          <w:tcPr>
            <w:cnfStyle w:val="001000000000" w:firstRow="0" w:lastRow="0" w:firstColumn="1" w:lastColumn="0" w:oddVBand="0" w:evenVBand="0" w:oddHBand="0" w:evenHBand="0" w:firstRowFirstColumn="0" w:firstRowLastColumn="0" w:lastRowFirstColumn="0" w:lastRowLastColumn="0"/>
            <w:tcW w:w="851" w:type="dxa"/>
            <w:vAlign w:val="center"/>
          </w:tcPr>
          <w:p w14:paraId="55DDBFBF" w14:textId="77777777" w:rsidR="00D17A68" w:rsidRPr="00D17A68" w:rsidRDefault="00D17A68" w:rsidP="003671A2">
            <w:pPr>
              <w:rPr>
                <w:rFonts w:eastAsiaTheme="minorEastAsia"/>
                <w:b w:val="0"/>
                <w:bCs w:val="0"/>
                <w:color w:val="auto"/>
              </w:rPr>
            </w:pPr>
          </w:p>
        </w:tc>
        <w:tc>
          <w:tcPr>
            <w:tcW w:w="2814" w:type="dxa"/>
            <w:vAlign w:val="center"/>
          </w:tcPr>
          <w:p w14:paraId="3711E239" w14:textId="77777777" w:rsidR="00D17A68" w:rsidRPr="00D17A68" w:rsidRDefault="00D17A68" w:rsidP="003671A2">
            <w:pPr>
              <w:cnfStyle w:val="000000000000" w:firstRow="0" w:lastRow="0" w:firstColumn="0" w:lastColumn="0" w:oddVBand="0" w:evenVBand="0" w:oddHBand="0" w:evenHBand="0" w:firstRowFirstColumn="0" w:firstRowLastColumn="0" w:lastRowFirstColumn="0" w:lastRowLastColumn="0"/>
              <w:rPr>
                <w:rFonts w:eastAsiaTheme="minorEastAsia"/>
                <w:b/>
                <w:color w:val="auto"/>
              </w:rPr>
            </w:pPr>
            <w:r w:rsidRPr="00D17A68">
              <w:rPr>
                <w:rFonts w:eastAsiaTheme="minorEastAsia"/>
                <w:b/>
                <w:color w:val="auto"/>
              </w:rPr>
              <w:t>UKUPNO</w:t>
            </w:r>
          </w:p>
        </w:tc>
        <w:tc>
          <w:tcPr>
            <w:tcW w:w="1355" w:type="dxa"/>
          </w:tcPr>
          <w:p w14:paraId="44206465" w14:textId="77777777" w:rsidR="00D17A68" w:rsidRPr="00D17A68" w:rsidRDefault="00D17A68" w:rsidP="003671A2">
            <w:pPr>
              <w:jc w:val="center"/>
              <w:cnfStyle w:val="000000000000" w:firstRow="0" w:lastRow="0" w:firstColumn="0" w:lastColumn="0" w:oddVBand="0" w:evenVBand="0" w:oddHBand="0" w:evenHBand="0" w:firstRowFirstColumn="0" w:firstRowLastColumn="0" w:lastRowFirstColumn="0" w:lastRowLastColumn="0"/>
              <w:rPr>
                <w:rFonts w:eastAsiaTheme="minorEastAsia"/>
                <w:b/>
                <w:color w:val="auto"/>
              </w:rPr>
            </w:pPr>
            <w:r w:rsidRPr="00D17A68">
              <w:rPr>
                <w:rFonts w:eastAsiaTheme="minorEastAsia"/>
                <w:b/>
                <w:color w:val="auto"/>
              </w:rPr>
              <w:t>40.000,00</w:t>
            </w:r>
          </w:p>
          <w:p w14:paraId="29B85FAB" w14:textId="77777777" w:rsidR="00D17A68" w:rsidRPr="00D17A68" w:rsidRDefault="00D17A68" w:rsidP="003671A2">
            <w:pPr>
              <w:jc w:val="center"/>
              <w:cnfStyle w:val="000000000000" w:firstRow="0" w:lastRow="0" w:firstColumn="0" w:lastColumn="0" w:oddVBand="0" w:evenVBand="0" w:oddHBand="0" w:evenHBand="0" w:firstRowFirstColumn="0" w:firstRowLastColumn="0" w:lastRowFirstColumn="0" w:lastRowLastColumn="0"/>
              <w:rPr>
                <w:rFonts w:eastAsiaTheme="minorEastAsia"/>
                <w:b/>
                <w:color w:val="auto"/>
                <w:highlight w:val="yellow"/>
              </w:rPr>
            </w:pPr>
          </w:p>
        </w:tc>
        <w:tc>
          <w:tcPr>
            <w:tcW w:w="1363" w:type="dxa"/>
          </w:tcPr>
          <w:p w14:paraId="213AE8F5" w14:textId="77777777" w:rsidR="00D17A68" w:rsidRPr="00D17A68" w:rsidRDefault="00D17A68" w:rsidP="003671A2">
            <w:pPr>
              <w:jc w:val="center"/>
              <w:cnfStyle w:val="000000000000" w:firstRow="0" w:lastRow="0" w:firstColumn="0" w:lastColumn="0" w:oddVBand="0" w:evenVBand="0" w:oddHBand="0" w:evenHBand="0" w:firstRowFirstColumn="0" w:firstRowLastColumn="0" w:lastRowFirstColumn="0" w:lastRowLastColumn="0"/>
              <w:rPr>
                <w:rFonts w:eastAsiaTheme="minorEastAsia"/>
                <w:b/>
                <w:color w:val="auto"/>
              </w:rPr>
            </w:pPr>
            <w:r w:rsidRPr="00D17A68">
              <w:rPr>
                <w:rFonts w:eastAsiaTheme="minorEastAsia"/>
                <w:b/>
                <w:color w:val="auto"/>
              </w:rPr>
              <w:t>40.000,00</w:t>
            </w:r>
          </w:p>
          <w:p w14:paraId="6C07BD91" w14:textId="77777777" w:rsidR="00D17A68" w:rsidRPr="00D17A68" w:rsidRDefault="00D17A68" w:rsidP="003671A2">
            <w:pPr>
              <w:jc w:val="center"/>
              <w:cnfStyle w:val="000000000000" w:firstRow="0" w:lastRow="0" w:firstColumn="0" w:lastColumn="0" w:oddVBand="0" w:evenVBand="0" w:oddHBand="0" w:evenHBand="0" w:firstRowFirstColumn="0" w:firstRowLastColumn="0" w:lastRowFirstColumn="0" w:lastRowLastColumn="0"/>
              <w:rPr>
                <w:rFonts w:eastAsiaTheme="minorEastAsia"/>
                <w:b/>
                <w:color w:val="auto"/>
                <w:highlight w:val="yellow"/>
              </w:rPr>
            </w:pPr>
          </w:p>
        </w:tc>
        <w:tc>
          <w:tcPr>
            <w:tcW w:w="1980" w:type="dxa"/>
          </w:tcPr>
          <w:p w14:paraId="00005738" w14:textId="77777777" w:rsidR="00D17A68" w:rsidRPr="00D17A68" w:rsidRDefault="00D17A68" w:rsidP="003671A2">
            <w:pPr>
              <w:jc w:val="center"/>
              <w:cnfStyle w:val="000000000000" w:firstRow="0" w:lastRow="0" w:firstColumn="0" w:lastColumn="0" w:oddVBand="0" w:evenVBand="0" w:oddHBand="0" w:evenHBand="0" w:firstRowFirstColumn="0" w:firstRowLastColumn="0" w:lastRowFirstColumn="0" w:lastRowLastColumn="0"/>
              <w:rPr>
                <w:rFonts w:eastAsiaTheme="minorEastAsia"/>
                <w:b/>
                <w:color w:val="auto"/>
              </w:rPr>
            </w:pPr>
            <w:r w:rsidRPr="00D17A68">
              <w:rPr>
                <w:rFonts w:eastAsiaTheme="minorEastAsia"/>
                <w:b/>
                <w:color w:val="auto"/>
              </w:rPr>
              <w:t>100</w:t>
            </w:r>
          </w:p>
        </w:tc>
      </w:tr>
    </w:tbl>
    <w:p w14:paraId="3D48EDC1" w14:textId="3A7B0D3E" w:rsidR="003F051E" w:rsidRDefault="003F051E" w:rsidP="00D17A68">
      <w:pPr>
        <w:jc w:val="both"/>
        <w:rPr>
          <w:rFonts w:eastAsiaTheme="minorEastAsia"/>
        </w:rPr>
      </w:pPr>
    </w:p>
    <w:p w14:paraId="1DB7CE87" w14:textId="77777777" w:rsidR="003F051E" w:rsidRDefault="003F051E">
      <w:pPr>
        <w:spacing w:after="160" w:line="259" w:lineRule="auto"/>
        <w:rPr>
          <w:rFonts w:eastAsiaTheme="minorEastAsia"/>
        </w:rPr>
      </w:pPr>
      <w:r>
        <w:rPr>
          <w:rFonts w:eastAsiaTheme="minorEastAsia"/>
        </w:rPr>
        <w:br w:type="page"/>
      </w:r>
    </w:p>
    <w:p w14:paraId="0FC9597F" w14:textId="77777777" w:rsidR="00D17A68" w:rsidRPr="00D17A68" w:rsidRDefault="00D17A68" w:rsidP="00D17A68">
      <w:pPr>
        <w:jc w:val="both"/>
        <w:rPr>
          <w:rFonts w:eastAsiaTheme="minorEastAsia"/>
        </w:rPr>
      </w:pPr>
    </w:p>
    <w:p w14:paraId="31D5E64C" w14:textId="77777777" w:rsidR="00D17A68" w:rsidRPr="00D17A68" w:rsidRDefault="00D17A68" w:rsidP="00D17A68">
      <w:pPr>
        <w:rPr>
          <w:rFonts w:eastAsiaTheme="minorEastAsia"/>
          <w:b/>
        </w:rPr>
      </w:pPr>
      <w:r w:rsidRPr="00D17A68">
        <w:rPr>
          <w:rFonts w:eastAsiaTheme="minorEastAsia"/>
          <w:b/>
        </w:rPr>
        <w:t>Ciljevi provedbe programa u razdoblju 2023.-2025.</w:t>
      </w:r>
    </w:p>
    <w:p w14:paraId="75F0BBA3" w14:textId="77777777" w:rsidR="00D17A68" w:rsidRPr="00D17A68" w:rsidRDefault="00D17A68" w:rsidP="00D17A68">
      <w:pPr>
        <w:jc w:val="both"/>
        <w:rPr>
          <w:lang w:eastAsia="en-US"/>
        </w:rPr>
      </w:pPr>
      <w:r w:rsidRPr="00D17A68">
        <w:rPr>
          <w:lang w:eastAsia="en-US"/>
        </w:rPr>
        <w:t xml:space="preserve">Ciljevi provedbe programa su poticanje poduzetničke inicijative kroz djelovanje poduzetničkog inkubatora Tehnološko-inovacijskog centra Međimurje d.o.o. (TICM). Sredstva omogućuju kvalitetno izvršenje usluge operatera poslovne infrastrukture u vlasništvu Međimurske županije, što uključuje upravljanje s tri zgrade poduzetničkog inkubatora TICM-a. </w:t>
      </w:r>
    </w:p>
    <w:p w14:paraId="2F5B47BD" w14:textId="77777777" w:rsidR="00D17A68" w:rsidRPr="00D17A68" w:rsidRDefault="00D17A68" w:rsidP="00D17A68">
      <w:pPr>
        <w:rPr>
          <w:rFonts w:eastAsiaTheme="minorEastAsia"/>
          <w:b/>
        </w:rPr>
      </w:pPr>
    </w:p>
    <w:p w14:paraId="5BDBEA4F" w14:textId="77777777" w:rsidR="00D17A68" w:rsidRPr="00D17A68" w:rsidRDefault="00D17A68" w:rsidP="00D17A68">
      <w:pPr>
        <w:rPr>
          <w:rFonts w:eastAsiaTheme="minorEastAsia"/>
          <w:b/>
        </w:rPr>
      </w:pPr>
      <w:r w:rsidRPr="00D17A68">
        <w:rPr>
          <w:rFonts w:eastAsiaTheme="minorEastAsia"/>
          <w:b/>
        </w:rPr>
        <w:t>Izvršenje provedbe programa</w:t>
      </w:r>
    </w:p>
    <w:p w14:paraId="1EB8D1F0" w14:textId="77777777" w:rsidR="00D17A68" w:rsidRPr="00D17A68" w:rsidRDefault="00D17A68" w:rsidP="00D17A68">
      <w:pPr>
        <w:rPr>
          <w:rFonts w:eastAsiaTheme="minorEastAsia"/>
        </w:rPr>
      </w:pPr>
      <w:r w:rsidRPr="00D17A68">
        <w:rPr>
          <w:rFonts w:eastAsiaTheme="minorEastAsia"/>
        </w:rPr>
        <w:t>Izvršenje je u skladu s planom.</w:t>
      </w:r>
    </w:p>
    <w:p w14:paraId="34DDED6A" w14:textId="77777777" w:rsidR="00D17A68" w:rsidRPr="00D17A68" w:rsidRDefault="00D17A68" w:rsidP="00D17A68">
      <w:pPr>
        <w:jc w:val="both"/>
      </w:pPr>
    </w:p>
    <w:p w14:paraId="6D6837B4" w14:textId="77777777" w:rsidR="003F051E" w:rsidRPr="003F051E" w:rsidRDefault="003F051E" w:rsidP="003F051E">
      <w:pPr>
        <w:rPr>
          <w:rFonts w:eastAsiaTheme="minorEastAsia"/>
          <w:b/>
        </w:rPr>
      </w:pPr>
      <w:r w:rsidRPr="003F051E">
        <w:rPr>
          <w:rFonts w:eastAsiaTheme="minorEastAsia"/>
          <w:b/>
        </w:rPr>
        <w:t>PROGRAM: 1008 Aktivnosti gospodarstva</w:t>
      </w:r>
    </w:p>
    <w:p w14:paraId="54A2188F" w14:textId="0E0017ED" w:rsidR="00D17A68" w:rsidRPr="00D17A68" w:rsidRDefault="003F051E" w:rsidP="003F051E">
      <w:pPr>
        <w:rPr>
          <w:rFonts w:eastAsiaTheme="minorEastAsia"/>
          <w:b/>
        </w:rPr>
      </w:pPr>
      <w:r w:rsidRPr="003F051E">
        <w:rPr>
          <w:rFonts w:eastAsiaTheme="minorEastAsia"/>
          <w:b/>
        </w:rPr>
        <w:t>(A100812 Subvencioniranje kamata za poduzetničke kredite)</w:t>
      </w:r>
    </w:p>
    <w:p w14:paraId="064130F7" w14:textId="77777777" w:rsidR="003F051E" w:rsidRDefault="003F051E" w:rsidP="00D17A68">
      <w:pPr>
        <w:rPr>
          <w:rFonts w:eastAsiaTheme="minorEastAsia"/>
          <w:b/>
        </w:rPr>
      </w:pPr>
    </w:p>
    <w:p w14:paraId="69951870" w14:textId="5AFBBAFC" w:rsidR="00D17A68" w:rsidRPr="00D17A68" w:rsidRDefault="00D17A68" w:rsidP="00D17A68">
      <w:pPr>
        <w:rPr>
          <w:rFonts w:eastAsiaTheme="minorEastAsia"/>
          <w:b/>
        </w:rPr>
      </w:pPr>
      <w:r w:rsidRPr="00D17A68">
        <w:rPr>
          <w:rFonts w:eastAsiaTheme="minorEastAsia"/>
          <w:b/>
        </w:rPr>
        <w:t>OPIS PROGRAMA:</w:t>
      </w:r>
    </w:p>
    <w:p w14:paraId="17D76F82" w14:textId="77777777" w:rsidR="00D17A68" w:rsidRPr="00D17A68" w:rsidRDefault="00D17A68" w:rsidP="00D17A68">
      <w:pPr>
        <w:jc w:val="both"/>
        <w:rPr>
          <w:rFonts w:eastAsiaTheme="minorEastAsia"/>
        </w:rPr>
      </w:pPr>
      <w:r w:rsidRPr="00D17A68">
        <w:rPr>
          <w:rFonts w:eastAsiaTheme="minorEastAsia"/>
        </w:rPr>
        <w:t xml:space="preserve">Planirani rashodi za subvencije kamata za poduzetničke kredite temeljem programa financiranja Kreditom do uspjeha Mjera 1, koji Međimurska županija provodi s Ministarstvom gospodarstva i održivog razvoja. </w:t>
      </w:r>
    </w:p>
    <w:p w14:paraId="3EDD9A81" w14:textId="77777777" w:rsidR="00D17A68" w:rsidRPr="00D17A68" w:rsidRDefault="00D17A68" w:rsidP="00D17A68">
      <w:pPr>
        <w:jc w:val="both"/>
        <w:rPr>
          <w:rFonts w:eastAsiaTheme="minorEastAsia"/>
          <w:bCs/>
          <w:shd w:val="clear" w:color="auto" w:fill="FFFFFF"/>
        </w:rPr>
      </w:pPr>
    </w:p>
    <w:p w14:paraId="567D1D41" w14:textId="77777777" w:rsidR="00D17A68" w:rsidRPr="00D17A68" w:rsidRDefault="00D17A68" w:rsidP="00D17A68">
      <w:pPr>
        <w:contextualSpacing/>
        <w:jc w:val="both"/>
        <w:rPr>
          <w:rFonts w:eastAsia="Calibri"/>
          <w:b/>
        </w:rPr>
      </w:pPr>
      <w:r w:rsidRPr="00D17A68">
        <w:rPr>
          <w:rFonts w:eastAsia="Calibri"/>
          <w:b/>
        </w:rPr>
        <w:t>ZAKONSKA I DRUGA PODLOGA ZA UVOĐENJE PROGRAMA:</w:t>
      </w:r>
    </w:p>
    <w:p w14:paraId="18D83104" w14:textId="77777777" w:rsidR="00D17A68" w:rsidRPr="00D17A68" w:rsidRDefault="00D17A68" w:rsidP="00D17A68">
      <w:pPr>
        <w:contextualSpacing/>
        <w:jc w:val="both"/>
        <w:rPr>
          <w:rFonts w:eastAsia="Calibri"/>
        </w:rPr>
      </w:pPr>
    </w:p>
    <w:p w14:paraId="38DD173B" w14:textId="77777777" w:rsidR="00D17A68" w:rsidRPr="00D17A68" w:rsidRDefault="00D17A68" w:rsidP="00D17A68">
      <w:pPr>
        <w:numPr>
          <w:ilvl w:val="0"/>
          <w:numId w:val="11"/>
        </w:numPr>
        <w:contextualSpacing/>
        <w:jc w:val="both"/>
        <w:rPr>
          <w:rFonts w:eastAsia="Calibri"/>
          <w:i/>
        </w:rPr>
      </w:pPr>
      <w:r w:rsidRPr="00D17A68">
        <w:rPr>
          <w:rFonts w:eastAsia="Calibri"/>
          <w:i/>
        </w:rPr>
        <w:t xml:space="preserve">Zakon o poticanju razvoja malog gospodarstva </w:t>
      </w:r>
    </w:p>
    <w:p w14:paraId="14D115CB" w14:textId="77777777" w:rsidR="00D17A68" w:rsidRPr="00D17A68" w:rsidRDefault="00D17A68" w:rsidP="00D17A68">
      <w:pPr>
        <w:numPr>
          <w:ilvl w:val="0"/>
          <w:numId w:val="11"/>
        </w:numPr>
        <w:contextualSpacing/>
        <w:jc w:val="both"/>
        <w:rPr>
          <w:rFonts w:eastAsia="Calibri"/>
          <w:i/>
        </w:rPr>
      </w:pPr>
      <w:r w:rsidRPr="00D17A68">
        <w:rPr>
          <w:rFonts w:eastAsia="Calibri"/>
          <w:i/>
        </w:rPr>
        <w:t xml:space="preserve">Zakon o državnim potporama </w:t>
      </w:r>
    </w:p>
    <w:p w14:paraId="343DBAAE" w14:textId="77777777" w:rsidR="00D17A68" w:rsidRPr="00D17A68" w:rsidRDefault="00D17A68" w:rsidP="00D17A68">
      <w:pPr>
        <w:numPr>
          <w:ilvl w:val="0"/>
          <w:numId w:val="11"/>
        </w:numPr>
        <w:contextualSpacing/>
        <w:jc w:val="both"/>
        <w:rPr>
          <w:rFonts w:eastAsia="Calibri"/>
          <w:i/>
        </w:rPr>
      </w:pPr>
      <w:r w:rsidRPr="00D17A68">
        <w:rPr>
          <w:rFonts w:eastAsia="Calibri"/>
          <w:i/>
        </w:rPr>
        <w:t>Uredba komisije (EU) br. 1407/2013 od 18. Prosinca 2013.o primjeni članka 107. i 108. Ugovora o funkcioniranju Europske komisije na de minimis potpore</w:t>
      </w:r>
    </w:p>
    <w:p w14:paraId="3F2F65F3" w14:textId="77777777" w:rsidR="00D17A68" w:rsidRPr="00D17A68" w:rsidRDefault="00D17A68" w:rsidP="00D17A68">
      <w:pPr>
        <w:ind w:left="720"/>
        <w:contextualSpacing/>
        <w:jc w:val="both"/>
        <w:rPr>
          <w:rFonts w:eastAsia="Calibri"/>
          <w:i/>
        </w:rPr>
      </w:pPr>
    </w:p>
    <w:p w14:paraId="1866F2B9" w14:textId="77777777" w:rsidR="00D17A68" w:rsidRPr="00D17A68" w:rsidRDefault="00D17A68" w:rsidP="00D17A68">
      <w:pPr>
        <w:contextualSpacing/>
        <w:jc w:val="both"/>
        <w:rPr>
          <w:rFonts w:eastAsia="Calibri"/>
          <w:b/>
        </w:rPr>
      </w:pPr>
      <w:r w:rsidRPr="00D17A68">
        <w:rPr>
          <w:rFonts w:eastAsia="Calibri"/>
          <w:b/>
        </w:rPr>
        <w:t>PROCJENA I ISHODIŠTE POTREBNIH SREDSTAVA:</w:t>
      </w:r>
    </w:p>
    <w:p w14:paraId="407A55B6" w14:textId="77777777" w:rsidR="00D17A68" w:rsidRPr="00D17A68" w:rsidRDefault="00D17A68" w:rsidP="00D17A68">
      <w:pPr>
        <w:contextualSpacing/>
        <w:jc w:val="both"/>
        <w:rPr>
          <w:rFonts w:eastAsia="Calibri"/>
        </w:rPr>
      </w:pPr>
      <w:r w:rsidRPr="00D17A68">
        <w:rPr>
          <w:rFonts w:eastAsia="Calibri"/>
        </w:rPr>
        <w:t>Unutar programa planira se slijedeća aktivnost:</w:t>
      </w:r>
    </w:p>
    <w:p w14:paraId="3036EAEE" w14:textId="77777777" w:rsidR="00D17A68" w:rsidRPr="00D17A68" w:rsidRDefault="00D17A68" w:rsidP="00D17A68">
      <w:pPr>
        <w:contextualSpacing/>
        <w:jc w:val="both"/>
        <w:rPr>
          <w:rFonts w:eastAsia="Calibri"/>
        </w:rPr>
      </w:pPr>
    </w:p>
    <w:tbl>
      <w:tblPr>
        <w:tblStyle w:val="Reetkatablice"/>
        <w:tblW w:w="8257" w:type="dxa"/>
        <w:tblInd w:w="534" w:type="dxa"/>
        <w:tblLook w:val="04A0" w:firstRow="1" w:lastRow="0" w:firstColumn="1" w:lastColumn="0" w:noHBand="0" w:noVBand="1"/>
      </w:tblPr>
      <w:tblGrid>
        <w:gridCol w:w="643"/>
        <w:gridCol w:w="3337"/>
        <w:gridCol w:w="1488"/>
        <w:gridCol w:w="1397"/>
        <w:gridCol w:w="1392"/>
      </w:tblGrid>
      <w:tr w:rsidR="00D17A68" w:rsidRPr="00D17A68" w14:paraId="4B3E451C" w14:textId="77777777" w:rsidTr="003671A2">
        <w:tc>
          <w:tcPr>
            <w:tcW w:w="564" w:type="dxa"/>
            <w:shd w:val="clear" w:color="auto" w:fill="F2F2F2" w:themeFill="background1" w:themeFillShade="F2"/>
            <w:vAlign w:val="center"/>
          </w:tcPr>
          <w:p w14:paraId="45DF6EB3" w14:textId="77777777" w:rsidR="00D17A68" w:rsidRPr="00D17A68" w:rsidRDefault="00D17A68" w:rsidP="003671A2">
            <w:pPr>
              <w:jc w:val="center"/>
              <w:rPr>
                <w:rFonts w:eastAsiaTheme="minorEastAsia"/>
                <w:b/>
              </w:rPr>
            </w:pPr>
            <w:r w:rsidRPr="00D17A68">
              <w:rPr>
                <w:rFonts w:eastAsiaTheme="minorEastAsia"/>
                <w:b/>
              </w:rPr>
              <w:t>R.b.</w:t>
            </w:r>
          </w:p>
        </w:tc>
        <w:tc>
          <w:tcPr>
            <w:tcW w:w="3391" w:type="dxa"/>
            <w:shd w:val="clear" w:color="auto" w:fill="F2F2F2" w:themeFill="background1" w:themeFillShade="F2"/>
            <w:vAlign w:val="center"/>
          </w:tcPr>
          <w:p w14:paraId="27A69262" w14:textId="77777777" w:rsidR="00D17A68" w:rsidRPr="00D17A68" w:rsidRDefault="00D17A68" w:rsidP="003671A2">
            <w:pPr>
              <w:jc w:val="center"/>
              <w:rPr>
                <w:rFonts w:eastAsiaTheme="minorEastAsia"/>
                <w:b/>
              </w:rPr>
            </w:pPr>
            <w:r w:rsidRPr="00D17A68">
              <w:rPr>
                <w:rFonts w:eastAsiaTheme="minorEastAsia"/>
                <w:b/>
              </w:rPr>
              <w:t>Naziv programa</w:t>
            </w:r>
          </w:p>
        </w:tc>
        <w:tc>
          <w:tcPr>
            <w:tcW w:w="1496" w:type="dxa"/>
            <w:shd w:val="clear" w:color="auto" w:fill="F2F2F2" w:themeFill="background1" w:themeFillShade="F2"/>
            <w:vAlign w:val="center"/>
          </w:tcPr>
          <w:p w14:paraId="3C4A8CC6" w14:textId="77777777" w:rsidR="00D17A68" w:rsidRPr="00D17A68" w:rsidRDefault="00D17A68" w:rsidP="003671A2">
            <w:pPr>
              <w:jc w:val="center"/>
              <w:rPr>
                <w:rFonts w:eastAsiaTheme="minorEastAsia"/>
              </w:rPr>
            </w:pPr>
            <w:r w:rsidRPr="00D17A68">
              <w:rPr>
                <w:rFonts w:eastAsiaTheme="minorEastAsia"/>
              </w:rPr>
              <w:t>Plan 2023.</w:t>
            </w:r>
          </w:p>
          <w:p w14:paraId="1307533C" w14:textId="77777777" w:rsidR="00D17A68" w:rsidRPr="00D17A68" w:rsidRDefault="00D17A68" w:rsidP="003671A2">
            <w:pPr>
              <w:jc w:val="center"/>
              <w:rPr>
                <w:rFonts w:eastAsiaTheme="minorEastAsia"/>
              </w:rPr>
            </w:pPr>
            <w:r w:rsidRPr="00D17A68">
              <w:rPr>
                <w:rFonts w:eastAsiaTheme="minorEastAsia"/>
              </w:rPr>
              <w:t>EUR</w:t>
            </w:r>
          </w:p>
        </w:tc>
        <w:tc>
          <w:tcPr>
            <w:tcW w:w="1403" w:type="dxa"/>
            <w:shd w:val="clear" w:color="auto" w:fill="F2F2F2" w:themeFill="background1" w:themeFillShade="F2"/>
            <w:vAlign w:val="center"/>
          </w:tcPr>
          <w:p w14:paraId="1B10ED54" w14:textId="77777777" w:rsidR="00D17A68" w:rsidRPr="00D17A68" w:rsidRDefault="00D17A68" w:rsidP="003671A2">
            <w:pPr>
              <w:jc w:val="center"/>
              <w:rPr>
                <w:rFonts w:eastAsiaTheme="minorEastAsia"/>
                <w:b/>
              </w:rPr>
            </w:pPr>
            <w:r w:rsidRPr="00D17A68">
              <w:rPr>
                <w:rFonts w:eastAsiaTheme="minorEastAsia"/>
                <w:b/>
              </w:rPr>
              <w:t>Izvršenje 2023.</w:t>
            </w:r>
          </w:p>
        </w:tc>
        <w:tc>
          <w:tcPr>
            <w:tcW w:w="1403" w:type="dxa"/>
            <w:shd w:val="clear" w:color="auto" w:fill="F2F2F2" w:themeFill="background1" w:themeFillShade="F2"/>
            <w:vAlign w:val="center"/>
          </w:tcPr>
          <w:p w14:paraId="736D82C2" w14:textId="77777777" w:rsidR="00D17A68" w:rsidRPr="00D17A68" w:rsidRDefault="00D17A68" w:rsidP="003671A2">
            <w:pPr>
              <w:jc w:val="center"/>
              <w:rPr>
                <w:rFonts w:eastAsiaTheme="minorEastAsia"/>
                <w:b/>
              </w:rPr>
            </w:pPr>
            <w:r w:rsidRPr="00D17A68">
              <w:rPr>
                <w:rFonts w:eastAsiaTheme="minorEastAsia"/>
                <w:b/>
              </w:rPr>
              <w:t>Indeks %</w:t>
            </w:r>
          </w:p>
        </w:tc>
      </w:tr>
      <w:tr w:rsidR="00D17A68" w:rsidRPr="00D17A68" w14:paraId="7966AC5E" w14:textId="77777777" w:rsidTr="003671A2">
        <w:trPr>
          <w:trHeight w:val="607"/>
        </w:trPr>
        <w:tc>
          <w:tcPr>
            <w:tcW w:w="564" w:type="dxa"/>
            <w:vAlign w:val="center"/>
          </w:tcPr>
          <w:p w14:paraId="2EEE2E19" w14:textId="77777777" w:rsidR="00D17A68" w:rsidRPr="00D17A68" w:rsidRDefault="00D17A68" w:rsidP="003671A2">
            <w:pPr>
              <w:jc w:val="center"/>
              <w:rPr>
                <w:rFonts w:eastAsiaTheme="minorEastAsia"/>
              </w:rPr>
            </w:pPr>
            <w:r w:rsidRPr="00D17A68">
              <w:rPr>
                <w:rFonts w:eastAsiaTheme="minorEastAsia"/>
              </w:rPr>
              <w:t>1.</w:t>
            </w:r>
          </w:p>
        </w:tc>
        <w:tc>
          <w:tcPr>
            <w:tcW w:w="3391" w:type="dxa"/>
            <w:vAlign w:val="center"/>
          </w:tcPr>
          <w:p w14:paraId="026B3048" w14:textId="77777777" w:rsidR="00D17A68" w:rsidRPr="00D17A68" w:rsidRDefault="00D17A68" w:rsidP="003671A2">
            <w:pPr>
              <w:rPr>
                <w:rFonts w:eastAsiaTheme="minorEastAsia"/>
              </w:rPr>
            </w:pPr>
            <w:r w:rsidRPr="00D17A68">
              <w:rPr>
                <w:rFonts w:eastAsiaTheme="minorEastAsia"/>
              </w:rPr>
              <w:t>Subvencije trgovačkim društvima i zadrugama izvan javnog sektora</w:t>
            </w:r>
          </w:p>
        </w:tc>
        <w:tc>
          <w:tcPr>
            <w:tcW w:w="1496" w:type="dxa"/>
          </w:tcPr>
          <w:p w14:paraId="6527DA4C" w14:textId="77777777" w:rsidR="00D17A68" w:rsidRPr="00D17A68" w:rsidRDefault="00D17A68" w:rsidP="003671A2">
            <w:pPr>
              <w:jc w:val="center"/>
              <w:rPr>
                <w:rFonts w:eastAsiaTheme="minorEastAsia"/>
              </w:rPr>
            </w:pPr>
            <w:r w:rsidRPr="00D17A68">
              <w:rPr>
                <w:rFonts w:eastAsiaTheme="minorEastAsia"/>
              </w:rPr>
              <w:t>25.300,00</w:t>
            </w:r>
          </w:p>
          <w:p w14:paraId="44EE92E4" w14:textId="77777777" w:rsidR="00D17A68" w:rsidRPr="00D17A68" w:rsidRDefault="00D17A68" w:rsidP="003671A2">
            <w:pPr>
              <w:jc w:val="center"/>
              <w:rPr>
                <w:rFonts w:eastAsiaTheme="minorEastAsia"/>
                <w:highlight w:val="yellow"/>
              </w:rPr>
            </w:pPr>
          </w:p>
        </w:tc>
        <w:tc>
          <w:tcPr>
            <w:tcW w:w="1403" w:type="dxa"/>
          </w:tcPr>
          <w:p w14:paraId="0F861A49" w14:textId="77777777" w:rsidR="00D17A68" w:rsidRPr="00D17A68" w:rsidRDefault="00D17A68" w:rsidP="003671A2">
            <w:pPr>
              <w:jc w:val="center"/>
              <w:rPr>
                <w:rFonts w:eastAsiaTheme="minorEastAsia"/>
              </w:rPr>
            </w:pPr>
            <w:r w:rsidRPr="00D17A68">
              <w:rPr>
                <w:rFonts w:eastAsiaTheme="minorEastAsia"/>
              </w:rPr>
              <w:t>23.332,36</w:t>
            </w:r>
          </w:p>
          <w:p w14:paraId="26AB13C0" w14:textId="77777777" w:rsidR="00D17A68" w:rsidRPr="00D17A68" w:rsidRDefault="00D17A68" w:rsidP="003671A2">
            <w:pPr>
              <w:jc w:val="center"/>
              <w:rPr>
                <w:rFonts w:eastAsiaTheme="minorEastAsia"/>
                <w:highlight w:val="yellow"/>
              </w:rPr>
            </w:pPr>
          </w:p>
        </w:tc>
        <w:tc>
          <w:tcPr>
            <w:tcW w:w="1403" w:type="dxa"/>
          </w:tcPr>
          <w:p w14:paraId="0C216D31" w14:textId="77777777" w:rsidR="00D17A68" w:rsidRPr="00D17A68" w:rsidRDefault="00D17A68" w:rsidP="003671A2">
            <w:pPr>
              <w:jc w:val="center"/>
              <w:rPr>
                <w:rFonts w:eastAsiaTheme="minorEastAsia"/>
              </w:rPr>
            </w:pPr>
            <w:r w:rsidRPr="00D17A68">
              <w:rPr>
                <w:rFonts w:eastAsiaTheme="minorEastAsia"/>
              </w:rPr>
              <w:t>92,22%</w:t>
            </w:r>
          </w:p>
        </w:tc>
      </w:tr>
      <w:tr w:rsidR="00D17A68" w:rsidRPr="00D17A68" w14:paraId="1DA3B276" w14:textId="77777777" w:rsidTr="003671A2">
        <w:tc>
          <w:tcPr>
            <w:tcW w:w="564" w:type="dxa"/>
            <w:vAlign w:val="center"/>
          </w:tcPr>
          <w:p w14:paraId="72EF7B7F" w14:textId="77777777" w:rsidR="00D17A68" w:rsidRPr="00D17A68" w:rsidRDefault="00D17A68" w:rsidP="003671A2">
            <w:pPr>
              <w:rPr>
                <w:rFonts w:eastAsiaTheme="minorEastAsia"/>
                <w:b/>
              </w:rPr>
            </w:pPr>
          </w:p>
        </w:tc>
        <w:tc>
          <w:tcPr>
            <w:tcW w:w="3391" w:type="dxa"/>
            <w:vAlign w:val="center"/>
          </w:tcPr>
          <w:p w14:paraId="68619FF6" w14:textId="77777777" w:rsidR="00D17A68" w:rsidRPr="00D17A68" w:rsidRDefault="00D17A68" w:rsidP="003671A2">
            <w:pPr>
              <w:rPr>
                <w:rFonts w:eastAsiaTheme="minorEastAsia"/>
                <w:b/>
              </w:rPr>
            </w:pPr>
            <w:r w:rsidRPr="00D17A68">
              <w:rPr>
                <w:rFonts w:eastAsiaTheme="minorEastAsia"/>
                <w:b/>
              </w:rPr>
              <w:t>UKUPNO:</w:t>
            </w:r>
          </w:p>
        </w:tc>
        <w:tc>
          <w:tcPr>
            <w:tcW w:w="1496" w:type="dxa"/>
          </w:tcPr>
          <w:p w14:paraId="04427EB5" w14:textId="77777777" w:rsidR="00D17A68" w:rsidRPr="00D17A68" w:rsidRDefault="00D17A68" w:rsidP="003671A2">
            <w:pPr>
              <w:jc w:val="center"/>
              <w:rPr>
                <w:rFonts w:eastAsiaTheme="minorEastAsia"/>
                <w:b/>
              </w:rPr>
            </w:pPr>
            <w:r w:rsidRPr="00D17A68">
              <w:rPr>
                <w:rFonts w:eastAsiaTheme="minorEastAsia"/>
                <w:b/>
              </w:rPr>
              <w:t>25.300,00</w:t>
            </w:r>
          </w:p>
          <w:p w14:paraId="06038D2C" w14:textId="77777777" w:rsidR="00D17A68" w:rsidRPr="00D17A68" w:rsidRDefault="00D17A68" w:rsidP="003671A2">
            <w:pPr>
              <w:jc w:val="center"/>
              <w:rPr>
                <w:rFonts w:eastAsiaTheme="minorEastAsia"/>
                <w:b/>
                <w:highlight w:val="yellow"/>
              </w:rPr>
            </w:pPr>
          </w:p>
        </w:tc>
        <w:tc>
          <w:tcPr>
            <w:tcW w:w="1403" w:type="dxa"/>
          </w:tcPr>
          <w:p w14:paraId="514B72ED" w14:textId="77777777" w:rsidR="00D17A68" w:rsidRPr="00D17A68" w:rsidRDefault="00D17A68" w:rsidP="003671A2">
            <w:pPr>
              <w:jc w:val="center"/>
              <w:rPr>
                <w:rFonts w:eastAsiaTheme="minorEastAsia"/>
                <w:b/>
              </w:rPr>
            </w:pPr>
            <w:r w:rsidRPr="00D17A68">
              <w:rPr>
                <w:rFonts w:eastAsiaTheme="minorEastAsia"/>
                <w:b/>
              </w:rPr>
              <w:t>23.332,36</w:t>
            </w:r>
          </w:p>
          <w:p w14:paraId="5684D2CD" w14:textId="77777777" w:rsidR="00D17A68" w:rsidRPr="00D17A68" w:rsidRDefault="00D17A68" w:rsidP="003671A2">
            <w:pPr>
              <w:jc w:val="center"/>
              <w:rPr>
                <w:rFonts w:eastAsiaTheme="minorEastAsia"/>
                <w:b/>
                <w:highlight w:val="yellow"/>
              </w:rPr>
            </w:pPr>
          </w:p>
        </w:tc>
        <w:tc>
          <w:tcPr>
            <w:tcW w:w="1403" w:type="dxa"/>
          </w:tcPr>
          <w:p w14:paraId="4097E11B" w14:textId="77777777" w:rsidR="00D17A68" w:rsidRPr="00D17A68" w:rsidRDefault="00D17A68" w:rsidP="003671A2">
            <w:pPr>
              <w:jc w:val="center"/>
              <w:rPr>
                <w:rFonts w:eastAsiaTheme="minorEastAsia"/>
                <w:b/>
              </w:rPr>
            </w:pPr>
            <w:r w:rsidRPr="00D17A68">
              <w:rPr>
                <w:rFonts w:eastAsiaTheme="minorEastAsia"/>
                <w:b/>
              </w:rPr>
              <w:t>92,22%</w:t>
            </w:r>
          </w:p>
        </w:tc>
      </w:tr>
    </w:tbl>
    <w:p w14:paraId="2C0210B1" w14:textId="77777777" w:rsidR="00D17A68" w:rsidRPr="00D17A68" w:rsidRDefault="00D17A68" w:rsidP="00D17A68">
      <w:pPr>
        <w:contextualSpacing/>
        <w:jc w:val="both"/>
        <w:rPr>
          <w:rFonts w:eastAsia="Calibri"/>
        </w:rPr>
      </w:pPr>
    </w:p>
    <w:p w14:paraId="66471623" w14:textId="77777777" w:rsidR="00D17A68" w:rsidRPr="00D17A68" w:rsidRDefault="00D17A68" w:rsidP="00D17A68">
      <w:pPr>
        <w:rPr>
          <w:rFonts w:eastAsiaTheme="minorEastAsia"/>
          <w:b/>
        </w:rPr>
      </w:pPr>
      <w:r w:rsidRPr="00D17A68">
        <w:rPr>
          <w:rFonts w:eastAsiaTheme="minorEastAsia"/>
          <w:b/>
        </w:rPr>
        <w:t>Ciljevi provedbe programa u razdoblju 2023.-2025.</w:t>
      </w:r>
    </w:p>
    <w:p w14:paraId="502933A0" w14:textId="77777777" w:rsidR="00D17A68" w:rsidRPr="00D17A68" w:rsidRDefault="00D17A68" w:rsidP="00D17A68">
      <w:pPr>
        <w:rPr>
          <w:rFonts w:eastAsiaTheme="minorEastAsia"/>
        </w:rPr>
      </w:pPr>
      <w:r w:rsidRPr="00D17A68">
        <w:rPr>
          <w:rFonts w:eastAsiaTheme="minorEastAsia"/>
        </w:rPr>
        <w:t>Omogućiti poslovnim subjektima mogućnost povoljnijih uvjeta financiranja.</w:t>
      </w:r>
    </w:p>
    <w:p w14:paraId="57AE6514" w14:textId="77777777" w:rsidR="00D17A68" w:rsidRPr="00D17A68" w:rsidRDefault="00D17A68" w:rsidP="00D17A68">
      <w:pPr>
        <w:rPr>
          <w:rFonts w:eastAsiaTheme="minorEastAsia"/>
          <w:b/>
        </w:rPr>
      </w:pPr>
    </w:p>
    <w:p w14:paraId="586895F1" w14:textId="77777777" w:rsidR="00D17A68" w:rsidRPr="00D17A68" w:rsidRDefault="00D17A68" w:rsidP="00D17A68">
      <w:pPr>
        <w:rPr>
          <w:rFonts w:eastAsiaTheme="minorEastAsia"/>
          <w:b/>
        </w:rPr>
      </w:pPr>
      <w:r w:rsidRPr="00D17A68">
        <w:rPr>
          <w:rFonts w:eastAsiaTheme="minorEastAsia"/>
          <w:b/>
        </w:rPr>
        <w:t>Izvršenje provedbe programa</w:t>
      </w:r>
    </w:p>
    <w:p w14:paraId="3F4D2B0C" w14:textId="77777777" w:rsidR="00D17A68" w:rsidRPr="00D17A68" w:rsidRDefault="00D17A68" w:rsidP="00D17A68">
      <w:pPr>
        <w:jc w:val="both"/>
        <w:rPr>
          <w:rFonts w:eastAsiaTheme="minorEastAsia"/>
        </w:rPr>
      </w:pPr>
      <w:r w:rsidRPr="00D17A68">
        <w:rPr>
          <w:rFonts w:eastAsiaTheme="minorEastAsia"/>
        </w:rPr>
        <w:t>Izvršenje je za 7,78 % manje zbog pojedinih podmirenih kredita prije predviđenog roka.</w:t>
      </w:r>
    </w:p>
    <w:p w14:paraId="0E7945CD" w14:textId="77777777" w:rsidR="00D17A68" w:rsidRPr="00D17A68" w:rsidRDefault="00D17A68" w:rsidP="00D17A68">
      <w:pPr>
        <w:jc w:val="both"/>
        <w:rPr>
          <w:rFonts w:eastAsiaTheme="minorEastAsia"/>
        </w:rPr>
      </w:pPr>
    </w:p>
    <w:p w14:paraId="4196A83A" w14:textId="77777777" w:rsidR="003F051E" w:rsidRPr="003F051E" w:rsidRDefault="003F051E" w:rsidP="003F051E">
      <w:pPr>
        <w:rPr>
          <w:rFonts w:eastAsiaTheme="minorEastAsia"/>
          <w:b/>
          <w:sz w:val="28"/>
          <w:szCs w:val="28"/>
        </w:rPr>
      </w:pPr>
      <w:r w:rsidRPr="003F051E">
        <w:rPr>
          <w:rFonts w:eastAsiaTheme="minorEastAsia"/>
          <w:b/>
          <w:sz w:val="28"/>
          <w:szCs w:val="28"/>
        </w:rPr>
        <w:t>PROGRAM: 1008 Aktivnosti gospodarstva</w:t>
      </w:r>
    </w:p>
    <w:p w14:paraId="79140D49" w14:textId="65509BB3" w:rsidR="00D17A68" w:rsidRPr="00D17A68" w:rsidRDefault="003F051E" w:rsidP="003F051E">
      <w:pPr>
        <w:rPr>
          <w:rFonts w:eastAsiaTheme="minorEastAsia"/>
          <w:b/>
        </w:rPr>
      </w:pPr>
      <w:r w:rsidRPr="003F051E">
        <w:rPr>
          <w:rFonts w:eastAsiaTheme="minorEastAsia"/>
          <w:b/>
        </w:rPr>
        <w:t>(A100813 Programi potpora poduzetnicima)</w:t>
      </w:r>
    </w:p>
    <w:p w14:paraId="103FC0AB" w14:textId="77777777" w:rsidR="003F051E" w:rsidRDefault="003F051E" w:rsidP="00D17A68">
      <w:pPr>
        <w:rPr>
          <w:rFonts w:eastAsiaTheme="minorEastAsia"/>
          <w:b/>
        </w:rPr>
      </w:pPr>
    </w:p>
    <w:p w14:paraId="114E9079" w14:textId="6071FE90" w:rsidR="00D17A68" w:rsidRPr="00D17A68" w:rsidRDefault="00D17A68" w:rsidP="00D17A68">
      <w:pPr>
        <w:rPr>
          <w:rFonts w:eastAsiaTheme="minorEastAsia"/>
          <w:b/>
        </w:rPr>
      </w:pPr>
      <w:r w:rsidRPr="00D17A68">
        <w:rPr>
          <w:rFonts w:eastAsiaTheme="minorEastAsia"/>
          <w:b/>
        </w:rPr>
        <w:t>OPIS PROGRAMA:</w:t>
      </w:r>
    </w:p>
    <w:p w14:paraId="0E093B9D" w14:textId="77777777" w:rsidR="00D17A68" w:rsidRPr="00D17A68" w:rsidRDefault="00D17A68" w:rsidP="00D17A68">
      <w:pPr>
        <w:jc w:val="both"/>
        <w:rPr>
          <w:rFonts w:eastAsiaTheme="minorEastAsia"/>
        </w:rPr>
      </w:pPr>
      <w:r w:rsidRPr="00D17A68">
        <w:rPr>
          <w:rFonts w:eastAsiaTheme="minorEastAsia"/>
        </w:rPr>
        <w:t>Aktivnosti se odnose na provedbu dva Programa potpora male vrijednosti kojima se sufinanciranju razni troškovi poduzetnicima.</w:t>
      </w:r>
    </w:p>
    <w:p w14:paraId="1340BEB8" w14:textId="77777777" w:rsidR="00D17A68" w:rsidRPr="00D17A68" w:rsidRDefault="00D17A68" w:rsidP="00D17A68">
      <w:pPr>
        <w:jc w:val="both"/>
      </w:pPr>
    </w:p>
    <w:p w14:paraId="35E153AA" w14:textId="77777777" w:rsidR="00D17A68" w:rsidRPr="00D17A68" w:rsidRDefault="00D17A68" w:rsidP="00D17A68">
      <w:pPr>
        <w:rPr>
          <w:b/>
        </w:rPr>
      </w:pPr>
      <w:r w:rsidRPr="00D17A68">
        <w:rPr>
          <w:b/>
        </w:rPr>
        <w:t>ZAKONSKA I DRUGA PODLOGA ZA UVOĐENJE PROGRAMA</w:t>
      </w:r>
    </w:p>
    <w:p w14:paraId="20536ACA" w14:textId="77777777" w:rsidR="00D17A68" w:rsidRPr="00D17A68" w:rsidRDefault="00D17A68" w:rsidP="00D17A68">
      <w:pPr>
        <w:pStyle w:val="Bezproreda"/>
        <w:numPr>
          <w:ilvl w:val="0"/>
          <w:numId w:val="17"/>
        </w:numPr>
        <w:rPr>
          <w:rFonts w:ascii="Times New Roman" w:hAnsi="Times New Roman" w:cs="Times New Roman"/>
          <w:i/>
          <w:sz w:val="24"/>
          <w:szCs w:val="24"/>
        </w:rPr>
      </w:pPr>
      <w:r w:rsidRPr="00D17A68">
        <w:rPr>
          <w:rFonts w:ascii="Times New Roman" w:hAnsi="Times New Roman" w:cs="Times New Roman"/>
          <w:i/>
          <w:sz w:val="24"/>
          <w:szCs w:val="24"/>
        </w:rPr>
        <w:lastRenderedPageBreak/>
        <w:t>Zakon o poticanju razvoja malog gospodarstva</w:t>
      </w:r>
    </w:p>
    <w:p w14:paraId="3B348C8B" w14:textId="77777777" w:rsidR="00D17A68" w:rsidRPr="00D17A68" w:rsidRDefault="00D17A68" w:rsidP="00D17A68">
      <w:pPr>
        <w:pStyle w:val="Bezproreda"/>
        <w:numPr>
          <w:ilvl w:val="0"/>
          <w:numId w:val="17"/>
        </w:numPr>
        <w:rPr>
          <w:rFonts w:ascii="Times New Roman" w:hAnsi="Times New Roman" w:cs="Times New Roman"/>
          <w:i/>
          <w:sz w:val="24"/>
          <w:szCs w:val="24"/>
        </w:rPr>
      </w:pPr>
      <w:r w:rsidRPr="00D17A68">
        <w:rPr>
          <w:rFonts w:ascii="Times New Roman" w:hAnsi="Times New Roman" w:cs="Times New Roman"/>
          <w:i/>
          <w:sz w:val="24"/>
          <w:szCs w:val="24"/>
        </w:rPr>
        <w:t>Zakon o izmjenama i dopunama Zakona o poticanju razvoja malog gospodarstva</w:t>
      </w:r>
    </w:p>
    <w:p w14:paraId="6A007D12" w14:textId="77777777" w:rsidR="00D17A68" w:rsidRPr="00D17A68" w:rsidRDefault="00D17A68" w:rsidP="00D17A68">
      <w:pPr>
        <w:pStyle w:val="Bezproreda"/>
        <w:numPr>
          <w:ilvl w:val="0"/>
          <w:numId w:val="17"/>
        </w:numPr>
        <w:rPr>
          <w:rFonts w:ascii="Times New Roman" w:hAnsi="Times New Roman" w:cs="Times New Roman"/>
          <w:i/>
          <w:sz w:val="24"/>
          <w:szCs w:val="24"/>
        </w:rPr>
      </w:pPr>
      <w:r w:rsidRPr="00D17A68">
        <w:rPr>
          <w:rFonts w:ascii="Times New Roman" w:hAnsi="Times New Roman" w:cs="Times New Roman"/>
          <w:i/>
          <w:sz w:val="24"/>
          <w:szCs w:val="24"/>
        </w:rPr>
        <w:t>Zakon o poticanju ulaganja</w:t>
      </w:r>
    </w:p>
    <w:p w14:paraId="2FCB0DCE" w14:textId="77777777" w:rsidR="00D17A68" w:rsidRPr="00D17A68" w:rsidRDefault="00D17A68" w:rsidP="00D17A68">
      <w:pPr>
        <w:pStyle w:val="Bezproreda"/>
        <w:numPr>
          <w:ilvl w:val="0"/>
          <w:numId w:val="17"/>
        </w:numPr>
        <w:rPr>
          <w:rFonts w:ascii="Times New Roman" w:hAnsi="Times New Roman" w:cs="Times New Roman"/>
          <w:i/>
          <w:sz w:val="24"/>
          <w:szCs w:val="24"/>
        </w:rPr>
      </w:pPr>
      <w:r w:rsidRPr="00D17A68">
        <w:rPr>
          <w:rFonts w:ascii="Times New Roman" w:hAnsi="Times New Roman" w:cs="Times New Roman"/>
          <w:i/>
          <w:sz w:val="24"/>
          <w:szCs w:val="24"/>
        </w:rPr>
        <w:t>Zakon o regionalnom razvoju RH</w:t>
      </w:r>
    </w:p>
    <w:p w14:paraId="1BDD71C1" w14:textId="77777777" w:rsidR="00D17A68" w:rsidRPr="00D17A68" w:rsidRDefault="00D17A68" w:rsidP="00D17A68">
      <w:pPr>
        <w:pStyle w:val="Bezproreda"/>
        <w:numPr>
          <w:ilvl w:val="0"/>
          <w:numId w:val="17"/>
        </w:numPr>
        <w:rPr>
          <w:rFonts w:ascii="Times New Roman" w:hAnsi="Times New Roman" w:cs="Times New Roman"/>
          <w:i/>
          <w:sz w:val="24"/>
          <w:szCs w:val="24"/>
        </w:rPr>
      </w:pPr>
      <w:r w:rsidRPr="00D17A68">
        <w:rPr>
          <w:rFonts w:ascii="Times New Roman" w:hAnsi="Times New Roman" w:cs="Times New Roman"/>
          <w:i/>
          <w:sz w:val="24"/>
          <w:szCs w:val="24"/>
        </w:rPr>
        <w:t>Strategija razvoja poduzetništva u Republici Hrvatskoj 2013-2020</w:t>
      </w:r>
    </w:p>
    <w:p w14:paraId="1961AB65" w14:textId="77777777" w:rsidR="00D17A68" w:rsidRPr="00D17A68" w:rsidRDefault="00D17A68" w:rsidP="00D17A68">
      <w:pPr>
        <w:pStyle w:val="Bezproreda"/>
        <w:numPr>
          <w:ilvl w:val="0"/>
          <w:numId w:val="17"/>
        </w:numPr>
        <w:rPr>
          <w:rFonts w:ascii="Times New Roman" w:hAnsi="Times New Roman" w:cs="Times New Roman"/>
          <w:i/>
          <w:sz w:val="24"/>
          <w:szCs w:val="24"/>
        </w:rPr>
      </w:pPr>
      <w:r w:rsidRPr="00D17A68">
        <w:rPr>
          <w:rFonts w:ascii="Times New Roman" w:hAnsi="Times New Roman" w:cs="Times New Roman"/>
          <w:i/>
          <w:sz w:val="24"/>
          <w:szCs w:val="24"/>
        </w:rPr>
        <w:t>Zakon o državnim potporama</w:t>
      </w:r>
    </w:p>
    <w:p w14:paraId="52F8F098" w14:textId="77777777" w:rsidR="00D17A68" w:rsidRPr="00D17A68" w:rsidRDefault="00D17A68" w:rsidP="00D17A68">
      <w:pPr>
        <w:numPr>
          <w:ilvl w:val="0"/>
          <w:numId w:val="17"/>
        </w:numPr>
        <w:contextualSpacing/>
        <w:jc w:val="both"/>
        <w:rPr>
          <w:rFonts w:eastAsia="Calibri"/>
          <w:i/>
        </w:rPr>
      </w:pPr>
      <w:r w:rsidRPr="00D17A68">
        <w:rPr>
          <w:rFonts w:eastAsia="Calibri"/>
          <w:i/>
        </w:rPr>
        <w:t>Uredba komisije (EU) br. 1407/2013 od 18. Prosinca 2013. o primjeni članka 107. i 108. Ugovora o funkcioniranju Europske komisije na de minimis potpore</w:t>
      </w:r>
    </w:p>
    <w:p w14:paraId="439B8F4E" w14:textId="77777777" w:rsidR="00D17A68" w:rsidRPr="00D17A68" w:rsidRDefault="00D17A68" w:rsidP="00D17A68"/>
    <w:p w14:paraId="41D58112" w14:textId="77777777" w:rsidR="00D17A68" w:rsidRPr="00D17A68" w:rsidRDefault="00D17A68" w:rsidP="00D17A68">
      <w:pPr>
        <w:pStyle w:val="Bezproreda"/>
        <w:rPr>
          <w:rFonts w:ascii="Times New Roman" w:hAnsi="Times New Roman" w:cs="Times New Roman"/>
          <w:b/>
          <w:sz w:val="24"/>
          <w:szCs w:val="24"/>
        </w:rPr>
      </w:pPr>
      <w:r w:rsidRPr="00D17A68">
        <w:rPr>
          <w:rFonts w:ascii="Times New Roman" w:hAnsi="Times New Roman" w:cs="Times New Roman"/>
          <w:b/>
          <w:sz w:val="24"/>
          <w:szCs w:val="24"/>
        </w:rPr>
        <w:t>PROOCJENA I ISHODIŠTE POTREBNIH SREDSTAVA:</w:t>
      </w:r>
    </w:p>
    <w:p w14:paraId="36C5724C" w14:textId="77777777" w:rsidR="00D17A68" w:rsidRPr="00D17A68" w:rsidRDefault="00D17A68" w:rsidP="00D17A68">
      <w:r w:rsidRPr="00D17A68">
        <w:t>Unutar programa planiraju se slijedeće aktivnosti:</w:t>
      </w:r>
    </w:p>
    <w:p w14:paraId="4FBE9085" w14:textId="77777777" w:rsidR="00D17A68" w:rsidRPr="00D17A68" w:rsidRDefault="00D17A68" w:rsidP="00D17A68"/>
    <w:tbl>
      <w:tblPr>
        <w:tblStyle w:val="Reetkatablice"/>
        <w:tblW w:w="9464" w:type="dxa"/>
        <w:tblLook w:val="04A0" w:firstRow="1" w:lastRow="0" w:firstColumn="1" w:lastColumn="0" w:noHBand="0" w:noVBand="1"/>
      </w:tblPr>
      <w:tblGrid>
        <w:gridCol w:w="675"/>
        <w:gridCol w:w="4115"/>
        <w:gridCol w:w="1558"/>
        <w:gridCol w:w="1558"/>
        <w:gridCol w:w="1558"/>
      </w:tblGrid>
      <w:tr w:rsidR="00D17A68" w:rsidRPr="00D17A68" w14:paraId="772B6D9C" w14:textId="77777777" w:rsidTr="003671A2">
        <w:tc>
          <w:tcPr>
            <w:tcW w:w="675" w:type="dxa"/>
          </w:tcPr>
          <w:p w14:paraId="5CBB2005" w14:textId="77777777" w:rsidR="00D17A68" w:rsidRPr="00D17A68" w:rsidRDefault="00D17A68" w:rsidP="003671A2">
            <w:pPr>
              <w:jc w:val="center"/>
            </w:pPr>
            <w:r w:rsidRPr="00D17A68">
              <w:t>R.b.</w:t>
            </w:r>
          </w:p>
        </w:tc>
        <w:tc>
          <w:tcPr>
            <w:tcW w:w="4115" w:type="dxa"/>
          </w:tcPr>
          <w:p w14:paraId="11C85AA1" w14:textId="77777777" w:rsidR="00D17A68" w:rsidRPr="00D17A68" w:rsidRDefault="00D17A68" w:rsidP="003671A2">
            <w:pPr>
              <w:jc w:val="center"/>
            </w:pPr>
            <w:r w:rsidRPr="00D17A68">
              <w:t>Naziv programa</w:t>
            </w:r>
          </w:p>
        </w:tc>
        <w:tc>
          <w:tcPr>
            <w:tcW w:w="1558" w:type="dxa"/>
          </w:tcPr>
          <w:p w14:paraId="4E497ACD" w14:textId="77777777" w:rsidR="00D17A68" w:rsidRPr="00D17A68" w:rsidRDefault="00D17A68" w:rsidP="003671A2">
            <w:pPr>
              <w:jc w:val="center"/>
            </w:pPr>
            <w:r w:rsidRPr="00D17A68">
              <w:t>Plan</w:t>
            </w:r>
          </w:p>
          <w:p w14:paraId="73F8D9AB" w14:textId="77777777" w:rsidR="00D17A68" w:rsidRPr="00D17A68" w:rsidRDefault="00D17A68" w:rsidP="003671A2">
            <w:pPr>
              <w:jc w:val="center"/>
            </w:pPr>
            <w:r w:rsidRPr="00D17A68">
              <w:t>2023. EUR</w:t>
            </w:r>
          </w:p>
        </w:tc>
        <w:tc>
          <w:tcPr>
            <w:tcW w:w="1558" w:type="dxa"/>
          </w:tcPr>
          <w:p w14:paraId="2CC3751A" w14:textId="77777777" w:rsidR="00D17A68" w:rsidRPr="00D17A68" w:rsidRDefault="00D17A68" w:rsidP="003671A2">
            <w:pPr>
              <w:jc w:val="center"/>
            </w:pPr>
            <w:r w:rsidRPr="00D17A68">
              <w:t>Izvršenje 2023.</w:t>
            </w:r>
          </w:p>
          <w:p w14:paraId="61702336" w14:textId="77777777" w:rsidR="00D17A68" w:rsidRPr="00D17A68" w:rsidRDefault="00D17A68" w:rsidP="003671A2">
            <w:pPr>
              <w:jc w:val="center"/>
            </w:pPr>
            <w:r w:rsidRPr="00D17A68">
              <w:t>EUR</w:t>
            </w:r>
          </w:p>
        </w:tc>
        <w:tc>
          <w:tcPr>
            <w:tcW w:w="1558" w:type="dxa"/>
          </w:tcPr>
          <w:p w14:paraId="2603B45F" w14:textId="77777777" w:rsidR="00D17A68" w:rsidRPr="00D17A68" w:rsidRDefault="00D17A68" w:rsidP="003671A2">
            <w:pPr>
              <w:jc w:val="center"/>
            </w:pPr>
            <w:r w:rsidRPr="00D17A68">
              <w:t>Indeks %.</w:t>
            </w:r>
          </w:p>
        </w:tc>
      </w:tr>
      <w:tr w:rsidR="00D17A68" w:rsidRPr="00D17A68" w14:paraId="2F758C3E" w14:textId="77777777" w:rsidTr="003671A2">
        <w:tc>
          <w:tcPr>
            <w:tcW w:w="675" w:type="dxa"/>
          </w:tcPr>
          <w:p w14:paraId="5818F65A" w14:textId="77777777" w:rsidR="00D17A68" w:rsidRPr="00D17A68" w:rsidRDefault="00D17A68" w:rsidP="003671A2">
            <w:pPr>
              <w:jc w:val="center"/>
            </w:pPr>
            <w:r w:rsidRPr="00D17A68">
              <w:t>1.</w:t>
            </w:r>
          </w:p>
        </w:tc>
        <w:tc>
          <w:tcPr>
            <w:tcW w:w="4115" w:type="dxa"/>
          </w:tcPr>
          <w:p w14:paraId="50AFBE20" w14:textId="77777777" w:rsidR="00D17A68" w:rsidRPr="00D17A68" w:rsidRDefault="00D17A68" w:rsidP="003671A2">
            <w:r w:rsidRPr="00D17A68">
              <w:t>Program potpora male vrijednosti za financijske potpore i instrumente</w:t>
            </w:r>
          </w:p>
        </w:tc>
        <w:tc>
          <w:tcPr>
            <w:tcW w:w="1558" w:type="dxa"/>
          </w:tcPr>
          <w:p w14:paraId="011DACE4" w14:textId="77777777" w:rsidR="00D17A68" w:rsidRPr="00D17A68" w:rsidRDefault="00D17A68" w:rsidP="003671A2">
            <w:pPr>
              <w:jc w:val="right"/>
            </w:pPr>
            <w:r w:rsidRPr="00D17A68">
              <w:t>26.545,00</w:t>
            </w:r>
          </w:p>
        </w:tc>
        <w:tc>
          <w:tcPr>
            <w:tcW w:w="1558" w:type="dxa"/>
          </w:tcPr>
          <w:p w14:paraId="6A7E6371" w14:textId="77777777" w:rsidR="00D17A68" w:rsidRPr="00D17A68" w:rsidRDefault="00D17A68" w:rsidP="003671A2">
            <w:pPr>
              <w:jc w:val="right"/>
            </w:pPr>
            <w:r w:rsidRPr="00D17A68">
              <w:t>8.954,26</w:t>
            </w:r>
          </w:p>
        </w:tc>
        <w:tc>
          <w:tcPr>
            <w:tcW w:w="1558" w:type="dxa"/>
          </w:tcPr>
          <w:p w14:paraId="0DB9E43C" w14:textId="77777777" w:rsidR="00D17A68" w:rsidRPr="00D17A68" w:rsidRDefault="00D17A68" w:rsidP="003671A2">
            <w:pPr>
              <w:jc w:val="right"/>
            </w:pPr>
            <w:r w:rsidRPr="00D17A68">
              <w:t>33,73 %</w:t>
            </w:r>
          </w:p>
        </w:tc>
      </w:tr>
      <w:tr w:rsidR="00D17A68" w:rsidRPr="00D17A68" w14:paraId="067DBA86" w14:textId="77777777" w:rsidTr="003671A2">
        <w:tc>
          <w:tcPr>
            <w:tcW w:w="675" w:type="dxa"/>
          </w:tcPr>
          <w:p w14:paraId="4B91F413" w14:textId="77777777" w:rsidR="00D17A68" w:rsidRPr="00D17A68" w:rsidRDefault="00D17A68" w:rsidP="003671A2">
            <w:pPr>
              <w:jc w:val="center"/>
            </w:pPr>
            <w:r w:rsidRPr="00D17A68">
              <w:t>2.</w:t>
            </w:r>
          </w:p>
        </w:tc>
        <w:tc>
          <w:tcPr>
            <w:tcW w:w="4115" w:type="dxa"/>
          </w:tcPr>
          <w:p w14:paraId="394D56AB" w14:textId="77777777" w:rsidR="00D17A68" w:rsidRPr="00D17A68" w:rsidRDefault="00D17A68" w:rsidP="003671A2">
            <w:r w:rsidRPr="00D17A68">
              <w:t>Program potpora male vrijednosti za poticanje razvoja poduzetništva</w:t>
            </w:r>
          </w:p>
        </w:tc>
        <w:tc>
          <w:tcPr>
            <w:tcW w:w="1558" w:type="dxa"/>
          </w:tcPr>
          <w:p w14:paraId="6702A8D3" w14:textId="77777777" w:rsidR="00D17A68" w:rsidRPr="00D17A68" w:rsidRDefault="00D17A68" w:rsidP="003671A2">
            <w:pPr>
              <w:jc w:val="right"/>
            </w:pPr>
            <w:r w:rsidRPr="00D17A68">
              <w:t xml:space="preserve">172.540,00      </w:t>
            </w:r>
          </w:p>
        </w:tc>
        <w:tc>
          <w:tcPr>
            <w:tcW w:w="1558" w:type="dxa"/>
          </w:tcPr>
          <w:p w14:paraId="6C138429" w14:textId="77777777" w:rsidR="00D17A68" w:rsidRPr="00D17A68" w:rsidRDefault="00D17A68" w:rsidP="003671A2">
            <w:pPr>
              <w:jc w:val="right"/>
            </w:pPr>
            <w:r w:rsidRPr="00D17A68">
              <w:t xml:space="preserve">169.658,93      </w:t>
            </w:r>
          </w:p>
        </w:tc>
        <w:tc>
          <w:tcPr>
            <w:tcW w:w="1558" w:type="dxa"/>
          </w:tcPr>
          <w:p w14:paraId="43C20D1C" w14:textId="77777777" w:rsidR="00D17A68" w:rsidRPr="00D17A68" w:rsidRDefault="00D17A68" w:rsidP="003671A2">
            <w:pPr>
              <w:jc w:val="right"/>
            </w:pPr>
            <w:r w:rsidRPr="00D17A68">
              <w:t>98,33%</w:t>
            </w:r>
          </w:p>
        </w:tc>
      </w:tr>
      <w:tr w:rsidR="00D17A68" w:rsidRPr="00D17A68" w14:paraId="6D667FC8" w14:textId="77777777" w:rsidTr="003671A2">
        <w:tc>
          <w:tcPr>
            <w:tcW w:w="675" w:type="dxa"/>
          </w:tcPr>
          <w:p w14:paraId="206967DF" w14:textId="77777777" w:rsidR="00D17A68" w:rsidRPr="00D17A68" w:rsidRDefault="00D17A68" w:rsidP="003671A2">
            <w:pPr>
              <w:rPr>
                <w:b/>
              </w:rPr>
            </w:pPr>
          </w:p>
        </w:tc>
        <w:tc>
          <w:tcPr>
            <w:tcW w:w="4115" w:type="dxa"/>
          </w:tcPr>
          <w:p w14:paraId="06C28A8A" w14:textId="77777777" w:rsidR="00D17A68" w:rsidRPr="00D17A68" w:rsidRDefault="00D17A68" w:rsidP="003671A2">
            <w:pPr>
              <w:rPr>
                <w:b/>
              </w:rPr>
            </w:pPr>
            <w:r w:rsidRPr="00D17A68">
              <w:rPr>
                <w:b/>
              </w:rPr>
              <w:t>UKUPNO:</w:t>
            </w:r>
          </w:p>
        </w:tc>
        <w:tc>
          <w:tcPr>
            <w:tcW w:w="1558" w:type="dxa"/>
          </w:tcPr>
          <w:p w14:paraId="70499045" w14:textId="77777777" w:rsidR="00D17A68" w:rsidRPr="00D17A68" w:rsidRDefault="00D17A68" w:rsidP="003671A2">
            <w:pPr>
              <w:jc w:val="right"/>
              <w:rPr>
                <w:b/>
              </w:rPr>
            </w:pPr>
            <w:r w:rsidRPr="00D17A68">
              <w:rPr>
                <w:b/>
              </w:rPr>
              <w:t>199.085,00</w:t>
            </w:r>
          </w:p>
        </w:tc>
        <w:tc>
          <w:tcPr>
            <w:tcW w:w="1558" w:type="dxa"/>
          </w:tcPr>
          <w:p w14:paraId="5130937D" w14:textId="77777777" w:rsidR="00D17A68" w:rsidRPr="00D17A68" w:rsidRDefault="00D17A68" w:rsidP="003671A2">
            <w:pPr>
              <w:jc w:val="right"/>
              <w:rPr>
                <w:b/>
              </w:rPr>
            </w:pPr>
            <w:r w:rsidRPr="00D17A68">
              <w:rPr>
                <w:b/>
              </w:rPr>
              <w:t>178.613,19</w:t>
            </w:r>
          </w:p>
        </w:tc>
        <w:tc>
          <w:tcPr>
            <w:tcW w:w="1558" w:type="dxa"/>
          </w:tcPr>
          <w:p w14:paraId="4F96F5F4" w14:textId="77777777" w:rsidR="00D17A68" w:rsidRPr="00D17A68" w:rsidRDefault="00D17A68" w:rsidP="003671A2">
            <w:pPr>
              <w:jc w:val="right"/>
              <w:rPr>
                <w:b/>
              </w:rPr>
            </w:pPr>
            <w:r w:rsidRPr="00D17A68">
              <w:rPr>
                <w:b/>
              </w:rPr>
              <w:t>89,72%</w:t>
            </w:r>
          </w:p>
        </w:tc>
      </w:tr>
    </w:tbl>
    <w:p w14:paraId="10411C50" w14:textId="77777777" w:rsidR="00D17A68" w:rsidRPr="00D17A68" w:rsidRDefault="00D17A68" w:rsidP="00D17A68"/>
    <w:p w14:paraId="2CE7D7E5" w14:textId="77777777" w:rsidR="00D17A68" w:rsidRPr="00D17A68" w:rsidRDefault="00D17A68" w:rsidP="00D17A68">
      <w:pPr>
        <w:jc w:val="both"/>
        <w:rPr>
          <w:bCs/>
        </w:rPr>
      </w:pPr>
      <w:r w:rsidRPr="00D17A68">
        <w:rPr>
          <w:b/>
          <w:bCs/>
        </w:rPr>
        <w:t>Program potpora male vrijednosti za financijske potpore i instrumente</w:t>
      </w:r>
      <w:r w:rsidRPr="00D17A68">
        <w:rPr>
          <w:bCs/>
        </w:rPr>
        <w:t xml:space="preserve"> – za sufinanciranje troškova izrade prijave projektnih prijedloga, troškovi izrade zahtjeva za HAMAG BICRO zajmove i HBOR kredite i </w:t>
      </w:r>
      <w:r w:rsidRPr="00D17A68">
        <w:t>troškovi izrade prijavne dokumentacije za Zakon o poticanju ulaganja kroz koji poduzetnici, kako domaći tako i strani za svoje projekte ulaganja mogu koristiti bespovratne novčane potpore te porezne olakšice poput plaćanja niže stope ili oslobođenje od plaćanja poreza na dobit</w:t>
      </w:r>
      <w:r w:rsidRPr="00D17A68">
        <w:rPr>
          <w:bCs/>
        </w:rPr>
        <w:t xml:space="preserve"> i </w:t>
      </w:r>
    </w:p>
    <w:p w14:paraId="555233D2" w14:textId="77777777" w:rsidR="00D17A68" w:rsidRPr="00D17A68" w:rsidRDefault="00D17A68" w:rsidP="00D17A68">
      <w:pPr>
        <w:jc w:val="both"/>
      </w:pPr>
    </w:p>
    <w:p w14:paraId="4D9AF201" w14:textId="77777777" w:rsidR="00D17A68" w:rsidRPr="00D17A68" w:rsidRDefault="00D17A68" w:rsidP="00D17A68">
      <w:pPr>
        <w:jc w:val="both"/>
      </w:pPr>
      <w:r w:rsidRPr="00D17A68">
        <w:rPr>
          <w:b/>
          <w:bCs/>
        </w:rPr>
        <w:t xml:space="preserve">Program potpora male vrijednosti za poticanje razvoja poduzetništva </w:t>
      </w:r>
      <w:r w:rsidRPr="00D17A68">
        <w:rPr>
          <w:bCs/>
        </w:rPr>
        <w:t xml:space="preserve">– </w:t>
      </w:r>
      <w:r w:rsidRPr="00D17A68">
        <w:t>potpore s ciljem poticanje poduzetništva i obrtništva, očuvanja radnih mjesta, povećanja broja za</w:t>
      </w:r>
      <w:r w:rsidRPr="00D17A68">
        <w:rPr>
          <w:iCs/>
        </w:rPr>
        <w:t xml:space="preserve">poslenih te stvaranja povoljnog gospodarskog okruženja za mikro, male i srednje poduzetnike s područja Međimurske županije. Potpore se daju za </w:t>
      </w:r>
      <w:r w:rsidRPr="00D17A68">
        <w:rPr>
          <w:bCs/>
        </w:rPr>
        <w:t xml:space="preserve">sufinanciranje ulaganja u osnovnu, </w:t>
      </w:r>
      <w:r w:rsidRPr="00D17A68">
        <w:rPr>
          <w:iCs/>
        </w:rPr>
        <w:t>materijalnu i</w:t>
      </w:r>
      <w:r w:rsidRPr="00D17A68">
        <w:t xml:space="preserve"> nematerijalnu </w:t>
      </w:r>
      <w:r w:rsidRPr="00D17A68">
        <w:rPr>
          <w:bCs/>
        </w:rPr>
        <w:t xml:space="preserve">imovinu, </w:t>
      </w:r>
      <w:r w:rsidRPr="00D17A68">
        <w:t>kao što je nabava strojeve, opreme, alata, softvera i hardvera za obavljanje osnovne djelatnosti</w:t>
      </w:r>
      <w:r w:rsidRPr="00D17A68">
        <w:rPr>
          <w:bCs/>
        </w:rPr>
        <w:t xml:space="preserve"> za obavljanje djelatnosti i ulaganje u istraživanje, razvoj i inovacije) i eventualni slični program.</w:t>
      </w:r>
    </w:p>
    <w:p w14:paraId="4C42EDB9" w14:textId="77777777" w:rsidR="00D17A68" w:rsidRPr="00D17A68" w:rsidRDefault="00D17A68" w:rsidP="00D17A68">
      <w:pPr>
        <w:jc w:val="both"/>
      </w:pPr>
    </w:p>
    <w:p w14:paraId="3EA6B87C" w14:textId="77777777" w:rsidR="00D17A68" w:rsidRPr="00D17A68" w:rsidRDefault="00D17A68" w:rsidP="00D17A68">
      <w:pPr>
        <w:rPr>
          <w:rFonts w:eastAsiaTheme="minorEastAsia"/>
          <w:b/>
        </w:rPr>
      </w:pPr>
      <w:r w:rsidRPr="00D17A68">
        <w:rPr>
          <w:rFonts w:eastAsiaTheme="minorEastAsia"/>
          <w:b/>
        </w:rPr>
        <w:t>Ciljevi provedbe programa u razdoblju 2023.-2025.</w:t>
      </w:r>
    </w:p>
    <w:p w14:paraId="1D004491" w14:textId="77777777" w:rsidR="00D17A68" w:rsidRPr="00D17A68" w:rsidRDefault="00D17A68" w:rsidP="00D17A68">
      <w:pPr>
        <w:jc w:val="both"/>
      </w:pPr>
      <w:r w:rsidRPr="00D17A68">
        <w:rPr>
          <w:rFonts w:eastAsiaTheme="minorEastAsia"/>
        </w:rPr>
        <w:t xml:space="preserve">Provođenje </w:t>
      </w:r>
      <w:r w:rsidRPr="00D17A68">
        <w:t xml:space="preserve">Plana razvoja Međimurske županije za razdoblje do 2027. godine. </w:t>
      </w:r>
    </w:p>
    <w:p w14:paraId="2E532826" w14:textId="77777777" w:rsidR="00D17A68" w:rsidRPr="00D17A68" w:rsidRDefault="00D17A68" w:rsidP="00D17A68">
      <w:pPr>
        <w:jc w:val="both"/>
        <w:rPr>
          <w:rFonts w:eastAsia="Calibri"/>
        </w:rPr>
      </w:pPr>
      <w:r w:rsidRPr="00D17A68">
        <w:rPr>
          <w:rFonts w:eastAsia="Calibri"/>
        </w:rPr>
        <w:t>Poticanje poduzetništva i obrtništva, očuvanja radnih mjesta i/ili povećanja broja zaposlenih, te stvaranja povoljnog gospodarskog okruženja za mikro i male poduzetnike s područja Međimurske županije.</w:t>
      </w:r>
    </w:p>
    <w:p w14:paraId="4737F97E" w14:textId="77777777" w:rsidR="00D17A68" w:rsidRPr="00D17A68" w:rsidRDefault="00D17A68" w:rsidP="00D17A68">
      <w:pPr>
        <w:jc w:val="both"/>
        <w:rPr>
          <w:rFonts w:eastAsiaTheme="minorEastAsia"/>
          <w:b/>
        </w:rPr>
      </w:pPr>
    </w:p>
    <w:p w14:paraId="496B3FBF" w14:textId="77777777" w:rsidR="00D17A68" w:rsidRPr="00D17A68" w:rsidRDefault="00D17A68" w:rsidP="00D17A68">
      <w:pPr>
        <w:rPr>
          <w:rFonts w:eastAsiaTheme="minorEastAsia"/>
          <w:b/>
        </w:rPr>
      </w:pPr>
      <w:r w:rsidRPr="00D17A68">
        <w:rPr>
          <w:rFonts w:eastAsiaTheme="minorEastAsia"/>
          <w:b/>
        </w:rPr>
        <w:t>Izvršenje provedbe programa</w:t>
      </w:r>
    </w:p>
    <w:p w14:paraId="32796E96" w14:textId="77777777" w:rsidR="00D17A68" w:rsidRPr="00D17A68" w:rsidRDefault="00D17A68" w:rsidP="00D17A68">
      <w:pPr>
        <w:jc w:val="both"/>
        <w:rPr>
          <w:rFonts w:eastAsiaTheme="minorEastAsia"/>
        </w:rPr>
      </w:pPr>
      <w:r w:rsidRPr="00D17A68">
        <w:rPr>
          <w:rFonts w:eastAsiaTheme="minorEastAsia"/>
        </w:rPr>
        <w:t>Izvršenje je za 10,28 % manje zbog manjeg broja raspisanih poziva i  interesa poduzetnika za sufinanciranjem troškova za financijske potpore i instrumente.</w:t>
      </w:r>
    </w:p>
    <w:p w14:paraId="77942F0E" w14:textId="79C55708" w:rsidR="00D17A68" w:rsidRDefault="00D17A68">
      <w:pPr>
        <w:spacing w:after="160" w:line="259" w:lineRule="auto"/>
        <w:rPr>
          <w:rFonts w:eastAsiaTheme="minorEastAsia"/>
        </w:rPr>
      </w:pPr>
      <w:r>
        <w:rPr>
          <w:rFonts w:eastAsiaTheme="minorEastAsia"/>
        </w:rPr>
        <w:br w:type="page"/>
      </w:r>
    </w:p>
    <w:p w14:paraId="22A8BA68" w14:textId="77777777" w:rsidR="00D17A68" w:rsidRPr="00D17A68" w:rsidRDefault="00D17A68" w:rsidP="00D17A68">
      <w:pPr>
        <w:jc w:val="both"/>
        <w:rPr>
          <w:rFonts w:eastAsiaTheme="minorEastAsia"/>
        </w:rPr>
      </w:pPr>
    </w:p>
    <w:p w14:paraId="018CCE62" w14:textId="77777777" w:rsidR="003F051E" w:rsidRPr="003F051E" w:rsidRDefault="003F051E" w:rsidP="003F051E">
      <w:pPr>
        <w:jc w:val="both"/>
        <w:rPr>
          <w:b/>
          <w:bCs/>
          <w:sz w:val="28"/>
          <w:szCs w:val="28"/>
        </w:rPr>
      </w:pPr>
      <w:r w:rsidRPr="003F051E">
        <w:rPr>
          <w:b/>
          <w:bCs/>
          <w:sz w:val="28"/>
          <w:szCs w:val="28"/>
        </w:rPr>
        <w:t>PROGRAM: 1008 Aktivnosti gospodarstva</w:t>
      </w:r>
    </w:p>
    <w:p w14:paraId="4747CA8F" w14:textId="017B5D9F" w:rsidR="00D17A68" w:rsidRPr="003F051E" w:rsidRDefault="003F051E" w:rsidP="003F051E">
      <w:pPr>
        <w:jc w:val="both"/>
        <w:rPr>
          <w:b/>
          <w:bCs/>
        </w:rPr>
      </w:pPr>
      <w:r w:rsidRPr="003F051E">
        <w:rPr>
          <w:b/>
          <w:bCs/>
        </w:rPr>
        <w:t>(A100820 Subvencioniranje povećanja energetske učinkovitosti i korištenja OIE u obiteljskim kućama)</w:t>
      </w:r>
    </w:p>
    <w:p w14:paraId="6AF15B70" w14:textId="77777777" w:rsidR="003F051E" w:rsidRDefault="003F051E" w:rsidP="00D17A68">
      <w:pPr>
        <w:rPr>
          <w:rFonts w:eastAsiaTheme="minorEastAsia"/>
          <w:b/>
        </w:rPr>
      </w:pPr>
    </w:p>
    <w:p w14:paraId="2832B029" w14:textId="0628EBF9" w:rsidR="00D17A68" w:rsidRPr="00D17A68" w:rsidRDefault="00D17A68" w:rsidP="00D17A68">
      <w:pPr>
        <w:rPr>
          <w:rFonts w:eastAsiaTheme="minorEastAsia"/>
          <w:b/>
        </w:rPr>
      </w:pPr>
      <w:r w:rsidRPr="00D17A68">
        <w:rPr>
          <w:rFonts w:eastAsiaTheme="minorEastAsia"/>
          <w:b/>
        </w:rPr>
        <w:t>OPIS PROGRAMA:</w:t>
      </w:r>
    </w:p>
    <w:p w14:paraId="3B9CD110" w14:textId="77777777" w:rsidR="00D17A68" w:rsidRPr="00D17A68" w:rsidRDefault="00D17A68" w:rsidP="00D17A68">
      <w:pPr>
        <w:jc w:val="both"/>
        <w:rPr>
          <w:rFonts w:eastAsiaTheme="minorEastAsia"/>
          <w:b/>
        </w:rPr>
      </w:pPr>
      <w:r w:rsidRPr="00D17A68">
        <w:t>Javni poziv za sufinanciranje povećanja korištenja OIE u obiteljskim kućama na području Međimurske županije u 2023. godini -  odnosi se na dodjelu bespovratnih sredstava fizičkim osobama – građanima za sufinanciranje mjera iz područja OIE (mjera sufinanciranja izrade energetskih certifikata i izvješća o energetskom pregledu, mjera sufinanciranja izrade glavnog elektrotehničkog projekta fotonaponske elektrane za proizvodnju električne energije i mjere ugradnje sustava za korištenje OIE u obiteljskim kućama – kotao na drvnu sječku/pelete ili pirolitički kotao na drva za grijanje, dizalice topline, sustavi sa sunčanim toplinskim kolektorima za pripremu potrošne tople vode i/ili potporu grijanju i fotonaponske elektrane za proizvodnju električne energije za vlastitu potrošnju).</w:t>
      </w:r>
    </w:p>
    <w:p w14:paraId="0A0D272F" w14:textId="77777777" w:rsidR="00D17A68" w:rsidRPr="00D17A68" w:rsidRDefault="00D17A68" w:rsidP="00D17A68">
      <w:pPr>
        <w:contextualSpacing/>
        <w:jc w:val="both"/>
        <w:rPr>
          <w:rFonts w:eastAsia="Calibri"/>
          <w:b/>
        </w:rPr>
      </w:pPr>
      <w:r w:rsidRPr="00D17A68">
        <w:rPr>
          <w:rFonts w:eastAsia="Calibri"/>
          <w:b/>
        </w:rPr>
        <w:t>PROCJENA I ISHODIŠTE POTREBNIH SREDSTAVA:</w:t>
      </w:r>
    </w:p>
    <w:p w14:paraId="35A4FDC8" w14:textId="77777777" w:rsidR="00D17A68" w:rsidRPr="00D17A68" w:rsidRDefault="00D17A68" w:rsidP="00D17A68">
      <w:pPr>
        <w:contextualSpacing/>
        <w:jc w:val="both"/>
        <w:rPr>
          <w:rFonts w:eastAsia="Calibri"/>
        </w:rPr>
      </w:pPr>
      <w:r w:rsidRPr="00D17A68">
        <w:rPr>
          <w:rFonts w:eastAsia="Calibri"/>
        </w:rPr>
        <w:t>Unutar programa planira se slijedeća aktivnost:</w:t>
      </w:r>
    </w:p>
    <w:p w14:paraId="0433B410" w14:textId="77777777" w:rsidR="00D17A68" w:rsidRPr="00D17A68" w:rsidRDefault="00D17A68" w:rsidP="00D17A68">
      <w:pPr>
        <w:jc w:val="both"/>
        <w:rPr>
          <w:b/>
        </w:rPr>
      </w:pPr>
    </w:p>
    <w:tbl>
      <w:tblPr>
        <w:tblStyle w:val="Reetkatablice"/>
        <w:tblW w:w="8654" w:type="dxa"/>
        <w:tblInd w:w="137" w:type="dxa"/>
        <w:tblLook w:val="04A0" w:firstRow="1" w:lastRow="0" w:firstColumn="1" w:lastColumn="0" w:noHBand="0" w:noVBand="1"/>
      </w:tblPr>
      <w:tblGrid>
        <w:gridCol w:w="1040"/>
        <w:gridCol w:w="3340"/>
        <w:gridCol w:w="1487"/>
        <w:gridCol w:w="1397"/>
        <w:gridCol w:w="1390"/>
      </w:tblGrid>
      <w:tr w:rsidR="00D17A68" w:rsidRPr="00D17A68" w14:paraId="33F0BEE3" w14:textId="77777777" w:rsidTr="003F051E">
        <w:tc>
          <w:tcPr>
            <w:tcW w:w="1040" w:type="dxa"/>
            <w:shd w:val="clear" w:color="auto" w:fill="F2F2F2" w:themeFill="background1" w:themeFillShade="F2"/>
            <w:vAlign w:val="center"/>
          </w:tcPr>
          <w:p w14:paraId="4E8F8A1A" w14:textId="77777777" w:rsidR="00D17A68" w:rsidRPr="00D17A68" w:rsidRDefault="00D17A68" w:rsidP="003671A2">
            <w:pPr>
              <w:jc w:val="center"/>
              <w:rPr>
                <w:rFonts w:eastAsiaTheme="minorEastAsia"/>
                <w:b/>
              </w:rPr>
            </w:pPr>
            <w:r w:rsidRPr="00D17A68">
              <w:rPr>
                <w:rFonts w:eastAsiaTheme="minorEastAsia"/>
                <w:b/>
              </w:rPr>
              <w:t>R.b.</w:t>
            </w:r>
          </w:p>
        </w:tc>
        <w:tc>
          <w:tcPr>
            <w:tcW w:w="3340" w:type="dxa"/>
            <w:shd w:val="clear" w:color="auto" w:fill="F2F2F2" w:themeFill="background1" w:themeFillShade="F2"/>
            <w:vAlign w:val="center"/>
          </w:tcPr>
          <w:p w14:paraId="73B1DB70" w14:textId="77777777" w:rsidR="00D17A68" w:rsidRPr="00D17A68" w:rsidRDefault="00D17A68" w:rsidP="003671A2">
            <w:pPr>
              <w:jc w:val="center"/>
              <w:rPr>
                <w:rFonts w:eastAsiaTheme="minorEastAsia"/>
                <w:b/>
              </w:rPr>
            </w:pPr>
            <w:r w:rsidRPr="00D17A68">
              <w:rPr>
                <w:rFonts w:eastAsiaTheme="minorEastAsia"/>
                <w:b/>
              </w:rPr>
              <w:t>Naziv programa</w:t>
            </w:r>
          </w:p>
        </w:tc>
        <w:tc>
          <w:tcPr>
            <w:tcW w:w="1487" w:type="dxa"/>
            <w:shd w:val="clear" w:color="auto" w:fill="F2F2F2" w:themeFill="background1" w:themeFillShade="F2"/>
            <w:vAlign w:val="center"/>
          </w:tcPr>
          <w:p w14:paraId="093C4948" w14:textId="77777777" w:rsidR="00D17A68" w:rsidRPr="00D17A68" w:rsidRDefault="00D17A68" w:rsidP="003671A2">
            <w:pPr>
              <w:jc w:val="center"/>
              <w:rPr>
                <w:rFonts w:eastAsiaTheme="minorEastAsia"/>
              </w:rPr>
            </w:pPr>
            <w:r w:rsidRPr="00D17A68">
              <w:rPr>
                <w:rFonts w:eastAsiaTheme="minorEastAsia"/>
              </w:rPr>
              <w:t>Plan 2023.</w:t>
            </w:r>
          </w:p>
          <w:p w14:paraId="68D410B7" w14:textId="77777777" w:rsidR="00D17A68" w:rsidRPr="00D17A68" w:rsidRDefault="00D17A68" w:rsidP="003671A2">
            <w:pPr>
              <w:jc w:val="center"/>
              <w:rPr>
                <w:rFonts w:eastAsiaTheme="minorEastAsia"/>
              </w:rPr>
            </w:pPr>
            <w:r w:rsidRPr="00D17A68">
              <w:rPr>
                <w:rFonts w:eastAsiaTheme="minorEastAsia"/>
              </w:rPr>
              <w:t>EUR</w:t>
            </w:r>
          </w:p>
        </w:tc>
        <w:tc>
          <w:tcPr>
            <w:tcW w:w="1397" w:type="dxa"/>
            <w:shd w:val="clear" w:color="auto" w:fill="F2F2F2" w:themeFill="background1" w:themeFillShade="F2"/>
            <w:vAlign w:val="center"/>
          </w:tcPr>
          <w:p w14:paraId="2A923A36" w14:textId="77777777" w:rsidR="00D17A68" w:rsidRPr="00D17A68" w:rsidRDefault="00D17A68" w:rsidP="003671A2">
            <w:pPr>
              <w:jc w:val="center"/>
              <w:rPr>
                <w:rFonts w:eastAsiaTheme="minorEastAsia"/>
                <w:b/>
              </w:rPr>
            </w:pPr>
            <w:r w:rsidRPr="00D17A68">
              <w:rPr>
                <w:rFonts w:eastAsiaTheme="minorEastAsia"/>
                <w:b/>
              </w:rPr>
              <w:t>Izvršenje 2023.</w:t>
            </w:r>
          </w:p>
        </w:tc>
        <w:tc>
          <w:tcPr>
            <w:tcW w:w="1390" w:type="dxa"/>
            <w:shd w:val="clear" w:color="auto" w:fill="F2F2F2" w:themeFill="background1" w:themeFillShade="F2"/>
            <w:vAlign w:val="center"/>
          </w:tcPr>
          <w:p w14:paraId="46CFFB84" w14:textId="77777777" w:rsidR="00D17A68" w:rsidRPr="00D17A68" w:rsidRDefault="00D17A68" w:rsidP="003671A2">
            <w:pPr>
              <w:jc w:val="center"/>
              <w:rPr>
                <w:rFonts w:eastAsiaTheme="minorEastAsia"/>
                <w:b/>
              </w:rPr>
            </w:pPr>
            <w:r w:rsidRPr="00D17A68">
              <w:rPr>
                <w:rFonts w:eastAsiaTheme="minorEastAsia"/>
                <w:b/>
              </w:rPr>
              <w:t>Indeks %</w:t>
            </w:r>
          </w:p>
        </w:tc>
      </w:tr>
      <w:tr w:rsidR="00D17A68" w:rsidRPr="00D17A68" w14:paraId="41FD8270" w14:textId="77777777" w:rsidTr="003F051E">
        <w:trPr>
          <w:trHeight w:val="607"/>
        </w:trPr>
        <w:tc>
          <w:tcPr>
            <w:tcW w:w="1040" w:type="dxa"/>
            <w:vAlign w:val="center"/>
          </w:tcPr>
          <w:p w14:paraId="35D7CC54" w14:textId="77777777" w:rsidR="00D17A68" w:rsidRPr="00D17A68" w:rsidRDefault="00D17A68" w:rsidP="003671A2">
            <w:pPr>
              <w:jc w:val="center"/>
              <w:rPr>
                <w:rFonts w:eastAsiaTheme="minorEastAsia"/>
              </w:rPr>
            </w:pPr>
            <w:r w:rsidRPr="00D17A68">
              <w:rPr>
                <w:rFonts w:eastAsiaTheme="minorEastAsia"/>
              </w:rPr>
              <w:t>1.</w:t>
            </w:r>
          </w:p>
        </w:tc>
        <w:tc>
          <w:tcPr>
            <w:tcW w:w="3340" w:type="dxa"/>
            <w:vAlign w:val="center"/>
          </w:tcPr>
          <w:p w14:paraId="32C67F65" w14:textId="77777777" w:rsidR="00D17A68" w:rsidRPr="00D17A68" w:rsidRDefault="00D17A68" w:rsidP="003671A2">
            <w:pPr>
              <w:rPr>
                <w:rFonts w:eastAsiaTheme="minorEastAsia"/>
              </w:rPr>
            </w:pPr>
            <w:r w:rsidRPr="00D17A68">
              <w:t>Sufinanciranje povećanja energetske učinkovitosti i korištenja obnovljivih izvora energije u obiteljskim kućama</w:t>
            </w:r>
          </w:p>
        </w:tc>
        <w:tc>
          <w:tcPr>
            <w:tcW w:w="1487" w:type="dxa"/>
          </w:tcPr>
          <w:p w14:paraId="0412071C" w14:textId="77777777" w:rsidR="00D17A68" w:rsidRPr="00D17A68" w:rsidRDefault="00D17A68" w:rsidP="003671A2">
            <w:pPr>
              <w:jc w:val="center"/>
              <w:rPr>
                <w:rFonts w:eastAsiaTheme="minorEastAsia"/>
                <w:highlight w:val="yellow"/>
              </w:rPr>
            </w:pPr>
            <w:r w:rsidRPr="00D17A68">
              <w:t>60.000,00 EUR</w:t>
            </w:r>
            <w:r w:rsidRPr="00D17A68">
              <w:rPr>
                <w:rFonts w:eastAsiaTheme="minorEastAsia"/>
                <w:highlight w:val="yellow"/>
              </w:rPr>
              <w:t xml:space="preserve"> </w:t>
            </w:r>
          </w:p>
        </w:tc>
        <w:tc>
          <w:tcPr>
            <w:tcW w:w="1397" w:type="dxa"/>
          </w:tcPr>
          <w:p w14:paraId="42A7603D" w14:textId="77777777" w:rsidR="00D17A68" w:rsidRPr="00D17A68" w:rsidRDefault="00D17A68" w:rsidP="003671A2">
            <w:pPr>
              <w:jc w:val="center"/>
              <w:rPr>
                <w:rFonts w:eastAsiaTheme="minorEastAsia"/>
              </w:rPr>
            </w:pPr>
            <w:r w:rsidRPr="00D17A68">
              <w:rPr>
                <w:rFonts w:eastAsiaTheme="minorEastAsia"/>
              </w:rPr>
              <w:t>57.800,00</w:t>
            </w:r>
          </w:p>
          <w:p w14:paraId="2A23DE4D" w14:textId="77777777" w:rsidR="00D17A68" w:rsidRPr="00D17A68" w:rsidRDefault="00D17A68" w:rsidP="003671A2">
            <w:pPr>
              <w:jc w:val="center"/>
              <w:rPr>
                <w:rFonts w:eastAsiaTheme="minorEastAsia"/>
                <w:highlight w:val="yellow"/>
              </w:rPr>
            </w:pPr>
          </w:p>
        </w:tc>
        <w:tc>
          <w:tcPr>
            <w:tcW w:w="1390" w:type="dxa"/>
          </w:tcPr>
          <w:p w14:paraId="3D13F728" w14:textId="77777777" w:rsidR="00D17A68" w:rsidRPr="00D17A68" w:rsidRDefault="00D17A68" w:rsidP="003671A2">
            <w:pPr>
              <w:jc w:val="center"/>
              <w:rPr>
                <w:rFonts w:eastAsiaTheme="minorEastAsia"/>
              </w:rPr>
            </w:pPr>
            <w:r w:rsidRPr="00D17A68">
              <w:rPr>
                <w:rFonts w:eastAsiaTheme="minorEastAsia"/>
              </w:rPr>
              <w:t>96,33%</w:t>
            </w:r>
          </w:p>
        </w:tc>
      </w:tr>
      <w:tr w:rsidR="00D17A68" w:rsidRPr="00D17A68" w14:paraId="26E0EC94" w14:textId="77777777" w:rsidTr="003F051E">
        <w:tc>
          <w:tcPr>
            <w:tcW w:w="1040" w:type="dxa"/>
            <w:vAlign w:val="center"/>
          </w:tcPr>
          <w:p w14:paraId="3581D26A" w14:textId="77777777" w:rsidR="00D17A68" w:rsidRPr="00D17A68" w:rsidRDefault="00D17A68" w:rsidP="003671A2">
            <w:pPr>
              <w:rPr>
                <w:rFonts w:eastAsiaTheme="minorEastAsia"/>
              </w:rPr>
            </w:pPr>
          </w:p>
        </w:tc>
        <w:tc>
          <w:tcPr>
            <w:tcW w:w="3340" w:type="dxa"/>
            <w:vAlign w:val="center"/>
          </w:tcPr>
          <w:p w14:paraId="5071EA2C" w14:textId="77777777" w:rsidR="00D17A68" w:rsidRPr="00D17A68" w:rsidRDefault="00D17A68" w:rsidP="003671A2">
            <w:pPr>
              <w:rPr>
                <w:rFonts w:eastAsiaTheme="minorEastAsia"/>
              </w:rPr>
            </w:pPr>
            <w:r w:rsidRPr="00D17A68">
              <w:rPr>
                <w:rFonts w:eastAsiaTheme="minorEastAsia"/>
              </w:rPr>
              <w:t>UKUPNO:</w:t>
            </w:r>
          </w:p>
        </w:tc>
        <w:tc>
          <w:tcPr>
            <w:tcW w:w="1487" w:type="dxa"/>
          </w:tcPr>
          <w:p w14:paraId="3D3186A2" w14:textId="77777777" w:rsidR="00D17A68" w:rsidRPr="00D17A68" w:rsidRDefault="00D17A68" w:rsidP="003671A2">
            <w:pPr>
              <w:jc w:val="center"/>
              <w:rPr>
                <w:rFonts w:eastAsiaTheme="minorEastAsia"/>
                <w:highlight w:val="yellow"/>
              </w:rPr>
            </w:pPr>
            <w:r w:rsidRPr="00D17A68">
              <w:t>60.000,00 EUR</w:t>
            </w:r>
            <w:r w:rsidRPr="00D17A68">
              <w:rPr>
                <w:rFonts w:eastAsiaTheme="minorEastAsia"/>
                <w:highlight w:val="yellow"/>
              </w:rPr>
              <w:t xml:space="preserve"> </w:t>
            </w:r>
          </w:p>
        </w:tc>
        <w:tc>
          <w:tcPr>
            <w:tcW w:w="1397" w:type="dxa"/>
          </w:tcPr>
          <w:p w14:paraId="3006B6DD" w14:textId="77777777" w:rsidR="00D17A68" w:rsidRPr="00D17A68" w:rsidRDefault="00D17A68" w:rsidP="003671A2">
            <w:pPr>
              <w:jc w:val="center"/>
              <w:rPr>
                <w:rFonts w:eastAsiaTheme="minorEastAsia"/>
              </w:rPr>
            </w:pPr>
            <w:r w:rsidRPr="00D17A68">
              <w:rPr>
                <w:rFonts w:eastAsiaTheme="minorEastAsia"/>
              </w:rPr>
              <w:t>57.800,00</w:t>
            </w:r>
          </w:p>
          <w:p w14:paraId="0CA2171A" w14:textId="77777777" w:rsidR="00D17A68" w:rsidRPr="00D17A68" w:rsidRDefault="00D17A68" w:rsidP="003671A2">
            <w:pPr>
              <w:jc w:val="center"/>
              <w:rPr>
                <w:rFonts w:eastAsiaTheme="minorEastAsia"/>
                <w:highlight w:val="yellow"/>
              </w:rPr>
            </w:pPr>
          </w:p>
        </w:tc>
        <w:tc>
          <w:tcPr>
            <w:tcW w:w="1390" w:type="dxa"/>
          </w:tcPr>
          <w:p w14:paraId="415CF99E" w14:textId="77777777" w:rsidR="00D17A68" w:rsidRPr="00D17A68" w:rsidRDefault="00D17A68" w:rsidP="003671A2">
            <w:pPr>
              <w:jc w:val="center"/>
              <w:rPr>
                <w:rFonts w:eastAsiaTheme="minorEastAsia"/>
              </w:rPr>
            </w:pPr>
            <w:r w:rsidRPr="00D17A68">
              <w:rPr>
                <w:rFonts w:eastAsiaTheme="minorEastAsia"/>
              </w:rPr>
              <w:t>96,33%</w:t>
            </w:r>
          </w:p>
        </w:tc>
      </w:tr>
    </w:tbl>
    <w:p w14:paraId="1DE0BCDD" w14:textId="77777777" w:rsidR="00D17A68" w:rsidRPr="00D17A68" w:rsidRDefault="00D17A68" w:rsidP="00D17A68">
      <w:pPr>
        <w:jc w:val="both"/>
        <w:rPr>
          <w:b/>
        </w:rPr>
      </w:pPr>
    </w:p>
    <w:p w14:paraId="51BA2E9E" w14:textId="77777777" w:rsidR="00D17A68" w:rsidRPr="00D17A68" w:rsidRDefault="00D17A68" w:rsidP="00D17A68">
      <w:pPr>
        <w:rPr>
          <w:rFonts w:eastAsiaTheme="minorEastAsia"/>
          <w:b/>
        </w:rPr>
      </w:pPr>
      <w:r w:rsidRPr="00D17A68">
        <w:rPr>
          <w:rFonts w:eastAsiaTheme="minorEastAsia"/>
          <w:b/>
        </w:rPr>
        <w:t>Ciljevi provedbe programa u razdoblju 2023.-2025.</w:t>
      </w:r>
    </w:p>
    <w:p w14:paraId="6E9B5669" w14:textId="77777777" w:rsidR="00D17A68" w:rsidRPr="00D17A68" w:rsidRDefault="00D17A68" w:rsidP="00D17A68">
      <w:pPr>
        <w:jc w:val="both"/>
      </w:pPr>
      <w:r w:rsidRPr="00D17A68">
        <w:t>Cilj Programa je povećanje korištenja obnovljivih izvora energije na području Županije, a sve u skladu s ciljevima Integriranog nacionalnog energetskog i klimatskog plana RH za razdoblje 2021.-2030., Dugoročnom strategijom obnove nacionalnog fonda zgrada do 2050. godine, Programom razvoja kružnog gospodarenja prostorom i zgradama za razdoblje 2021. do 2030. godine, Nacionalnim akcijskim planom energetske učinkovitosti za razdoblje od 2022. do 2024. godine, Strategijom razvoja Republike Hrvatske do 2030. s pogledom na 2050. godinu te Nultim scenarijem za energetski sektor.</w:t>
      </w:r>
    </w:p>
    <w:p w14:paraId="584EF361" w14:textId="77777777" w:rsidR="00D17A68" w:rsidRPr="00D17A68" w:rsidRDefault="00D17A68" w:rsidP="00D17A68">
      <w:pPr>
        <w:rPr>
          <w:rFonts w:eastAsiaTheme="minorEastAsia"/>
          <w:b/>
        </w:rPr>
      </w:pPr>
    </w:p>
    <w:p w14:paraId="67DBA62E" w14:textId="77777777" w:rsidR="00D17A68" w:rsidRPr="00D17A68" w:rsidRDefault="00D17A68" w:rsidP="00D17A68">
      <w:pPr>
        <w:rPr>
          <w:rFonts w:eastAsiaTheme="minorEastAsia"/>
          <w:b/>
        </w:rPr>
      </w:pPr>
      <w:r w:rsidRPr="00D17A68">
        <w:rPr>
          <w:rFonts w:eastAsiaTheme="minorEastAsia"/>
          <w:b/>
        </w:rPr>
        <w:t>Izvršenje provedbe programa</w:t>
      </w:r>
    </w:p>
    <w:p w14:paraId="708319A9" w14:textId="77777777" w:rsidR="00D17A68" w:rsidRPr="00D17A68" w:rsidRDefault="00D17A68" w:rsidP="00D17A68">
      <w:pPr>
        <w:jc w:val="both"/>
        <w:rPr>
          <w:rFonts w:eastAsiaTheme="minorEastAsia"/>
        </w:rPr>
      </w:pPr>
      <w:r w:rsidRPr="00D17A68">
        <w:rPr>
          <w:rFonts w:eastAsiaTheme="minorEastAsia"/>
        </w:rPr>
        <w:t>Izvršenje je za 3,67 % manje zbog izvršenih povrata sredstava koje su zatražili građani, korisnici sredstava.</w:t>
      </w:r>
    </w:p>
    <w:p w14:paraId="205EF4EB" w14:textId="77777777" w:rsidR="003F051E" w:rsidRDefault="003F051E" w:rsidP="003F051E">
      <w:pPr>
        <w:jc w:val="both"/>
        <w:rPr>
          <w:b/>
        </w:rPr>
      </w:pPr>
    </w:p>
    <w:p w14:paraId="7B5E33E4" w14:textId="24104CCC" w:rsidR="003F051E" w:rsidRPr="003F051E" w:rsidRDefault="003F051E" w:rsidP="003F051E">
      <w:pPr>
        <w:jc w:val="both"/>
        <w:rPr>
          <w:b/>
        </w:rPr>
      </w:pPr>
      <w:r w:rsidRPr="003F051E">
        <w:rPr>
          <w:b/>
        </w:rPr>
        <w:t>PROGRAM: 1008 Aktivnosti gospodarstva</w:t>
      </w:r>
    </w:p>
    <w:p w14:paraId="707C5843" w14:textId="75E6A7CC" w:rsidR="00D17A68" w:rsidRPr="00D17A68" w:rsidRDefault="003F051E" w:rsidP="003F051E">
      <w:pPr>
        <w:jc w:val="both"/>
        <w:rPr>
          <w:b/>
        </w:rPr>
      </w:pPr>
      <w:r w:rsidRPr="003F051E">
        <w:rPr>
          <w:b/>
        </w:rPr>
        <w:t>(T100801 Sufinanciranje projekata energetske učinkovitosti i OIE)</w:t>
      </w:r>
    </w:p>
    <w:p w14:paraId="281E0E1E" w14:textId="77777777" w:rsidR="003F051E" w:rsidRDefault="003F051E" w:rsidP="00D17A68">
      <w:pPr>
        <w:rPr>
          <w:rFonts w:eastAsiaTheme="minorEastAsia"/>
          <w:b/>
        </w:rPr>
      </w:pPr>
    </w:p>
    <w:p w14:paraId="031A57FF" w14:textId="12A391D3" w:rsidR="00D17A68" w:rsidRPr="00D17A68" w:rsidRDefault="00D17A68" w:rsidP="00D17A68">
      <w:pPr>
        <w:rPr>
          <w:rFonts w:eastAsiaTheme="minorEastAsia"/>
          <w:b/>
        </w:rPr>
      </w:pPr>
      <w:r w:rsidRPr="00D17A68">
        <w:rPr>
          <w:rFonts w:eastAsiaTheme="minorEastAsia"/>
          <w:b/>
        </w:rPr>
        <w:t>OPIS PROGRAMA</w:t>
      </w:r>
    </w:p>
    <w:p w14:paraId="24AE9227" w14:textId="77777777" w:rsidR="00D17A68" w:rsidRPr="00D17A68" w:rsidRDefault="00D17A68" w:rsidP="00D17A68">
      <w:pPr>
        <w:jc w:val="both"/>
        <w:rPr>
          <w:rFonts w:eastAsiaTheme="minorEastAsia"/>
        </w:rPr>
      </w:pPr>
      <w:r w:rsidRPr="00D17A68">
        <w:rPr>
          <w:rFonts w:eastAsiaTheme="minorEastAsia"/>
        </w:rPr>
        <w:t>Program se odnosi na sljedeće aktivnosti:</w:t>
      </w:r>
    </w:p>
    <w:p w14:paraId="5829A4B5" w14:textId="77777777" w:rsidR="00D17A68" w:rsidRPr="00D17A68" w:rsidRDefault="00D17A68" w:rsidP="00D17A68">
      <w:pPr>
        <w:pStyle w:val="Odlomakpopisa"/>
        <w:numPr>
          <w:ilvl w:val="0"/>
          <w:numId w:val="19"/>
        </w:numPr>
        <w:jc w:val="both"/>
        <w:rPr>
          <w:rFonts w:eastAsiaTheme="minorEastAsia"/>
        </w:rPr>
      </w:pPr>
      <w:r w:rsidRPr="00D17A68">
        <w:rPr>
          <w:rFonts w:eastAsiaTheme="minorEastAsia"/>
        </w:rPr>
        <w:t>Izrada Godišnjeg izvješća o provedbi Akcijskog plana energetske učinkovitosti Međimurske županije za razdoblje 2022.-2024. godine., Administrativno vođenje sustava SMiV,</w:t>
      </w:r>
    </w:p>
    <w:p w14:paraId="50A0899F" w14:textId="77777777" w:rsidR="00D17A68" w:rsidRPr="00D17A68" w:rsidRDefault="00D17A68" w:rsidP="00D17A68">
      <w:pPr>
        <w:pStyle w:val="Odlomakpopisa"/>
        <w:numPr>
          <w:ilvl w:val="0"/>
          <w:numId w:val="19"/>
        </w:numPr>
        <w:jc w:val="both"/>
        <w:rPr>
          <w:rFonts w:eastAsiaTheme="minorEastAsia"/>
        </w:rPr>
      </w:pPr>
      <w:r w:rsidRPr="00D17A68">
        <w:rPr>
          <w:rFonts w:eastAsiaTheme="minorEastAsia"/>
        </w:rPr>
        <w:t>Sufinanciranje EU projekata i</w:t>
      </w:r>
    </w:p>
    <w:p w14:paraId="39CC78BF" w14:textId="77777777" w:rsidR="00D17A68" w:rsidRPr="00D17A68" w:rsidRDefault="00D17A68" w:rsidP="00D17A68">
      <w:pPr>
        <w:pStyle w:val="Odlomakpopisa"/>
        <w:numPr>
          <w:ilvl w:val="0"/>
          <w:numId w:val="19"/>
        </w:numPr>
        <w:jc w:val="both"/>
        <w:rPr>
          <w:rFonts w:eastAsiaTheme="minorEastAsia"/>
        </w:rPr>
      </w:pPr>
      <w:r w:rsidRPr="00D17A68">
        <w:rPr>
          <w:rFonts w:eastAsiaTheme="minorEastAsia"/>
        </w:rPr>
        <w:t>Sustavno gospodarenje energijom u zgradama javne namjene.</w:t>
      </w:r>
    </w:p>
    <w:p w14:paraId="74410502" w14:textId="77777777" w:rsidR="00D17A68" w:rsidRPr="00D17A68" w:rsidRDefault="00D17A68" w:rsidP="00D17A68">
      <w:pPr>
        <w:jc w:val="both"/>
        <w:rPr>
          <w:rFonts w:eastAsiaTheme="minorEastAsia"/>
        </w:rPr>
      </w:pPr>
    </w:p>
    <w:p w14:paraId="7D6A24D2" w14:textId="77777777" w:rsidR="00D17A68" w:rsidRPr="00D17A68" w:rsidRDefault="00D17A68" w:rsidP="00D17A68">
      <w:pPr>
        <w:contextualSpacing/>
        <w:jc w:val="both"/>
        <w:rPr>
          <w:rFonts w:eastAsia="Calibri"/>
          <w:b/>
        </w:rPr>
      </w:pPr>
    </w:p>
    <w:p w14:paraId="6C13794F" w14:textId="77777777" w:rsidR="00D17A68" w:rsidRPr="00D17A68" w:rsidRDefault="00D17A68" w:rsidP="00D17A68">
      <w:pPr>
        <w:contextualSpacing/>
        <w:jc w:val="both"/>
        <w:rPr>
          <w:rFonts w:eastAsia="Calibri"/>
          <w:b/>
        </w:rPr>
      </w:pPr>
      <w:r w:rsidRPr="00D17A68">
        <w:rPr>
          <w:rFonts w:eastAsia="Calibri"/>
          <w:b/>
        </w:rPr>
        <w:t>ZAKONSKA I DRUGA PODLOGA ZA UVOĐENJE PROGRAMA:</w:t>
      </w:r>
    </w:p>
    <w:p w14:paraId="4221B0A1" w14:textId="77777777" w:rsidR="00D17A68" w:rsidRPr="00D17A68" w:rsidRDefault="00D17A68" w:rsidP="00D17A68">
      <w:pPr>
        <w:numPr>
          <w:ilvl w:val="0"/>
          <w:numId w:val="12"/>
        </w:numPr>
        <w:ind w:left="284" w:hanging="142"/>
        <w:contextualSpacing/>
        <w:jc w:val="both"/>
        <w:rPr>
          <w:rFonts w:eastAsiaTheme="minorEastAsia"/>
          <w:i/>
        </w:rPr>
      </w:pPr>
      <w:r w:rsidRPr="00D17A68">
        <w:rPr>
          <w:rFonts w:eastAsiaTheme="minorEastAsia"/>
          <w:i/>
        </w:rPr>
        <w:t>Zakon o energetskoj učinkovitosti</w:t>
      </w:r>
    </w:p>
    <w:p w14:paraId="2181DDBE" w14:textId="77777777" w:rsidR="00D17A68" w:rsidRPr="00D17A68" w:rsidRDefault="00D17A68" w:rsidP="00D17A68">
      <w:pPr>
        <w:numPr>
          <w:ilvl w:val="0"/>
          <w:numId w:val="12"/>
        </w:numPr>
        <w:ind w:left="284" w:hanging="142"/>
        <w:contextualSpacing/>
        <w:jc w:val="both"/>
        <w:rPr>
          <w:rFonts w:eastAsiaTheme="minorEastAsia"/>
          <w:i/>
        </w:rPr>
      </w:pPr>
      <w:r w:rsidRPr="00D17A68">
        <w:rPr>
          <w:rFonts w:eastAsiaTheme="minorEastAsia"/>
          <w:i/>
        </w:rPr>
        <w:t>Pravilniku o sustavu za praćenje, mjerenje i verifikaciju ušteda energije</w:t>
      </w:r>
    </w:p>
    <w:p w14:paraId="0E247FEB" w14:textId="77777777" w:rsidR="00D17A68" w:rsidRPr="00D17A68" w:rsidRDefault="00D17A68" w:rsidP="00D17A68">
      <w:pPr>
        <w:numPr>
          <w:ilvl w:val="0"/>
          <w:numId w:val="12"/>
        </w:numPr>
        <w:ind w:left="284" w:hanging="142"/>
        <w:jc w:val="both"/>
        <w:rPr>
          <w:rFonts w:eastAsiaTheme="minorEastAsia"/>
          <w:i/>
        </w:rPr>
      </w:pPr>
      <w:r w:rsidRPr="00D17A68">
        <w:rPr>
          <w:rFonts w:eastAsiaTheme="minorEastAsia"/>
          <w:i/>
        </w:rPr>
        <w:t>Zakon o obnovljivim izvorima energije i visokoučinkovitoj kogeneraciji</w:t>
      </w:r>
    </w:p>
    <w:p w14:paraId="294C0F32" w14:textId="77777777" w:rsidR="00D17A68" w:rsidRPr="00D17A68" w:rsidRDefault="00D17A68" w:rsidP="00D17A68">
      <w:pPr>
        <w:numPr>
          <w:ilvl w:val="0"/>
          <w:numId w:val="12"/>
        </w:numPr>
        <w:ind w:left="284" w:hanging="142"/>
        <w:jc w:val="both"/>
        <w:rPr>
          <w:rFonts w:eastAsiaTheme="minorEastAsia"/>
          <w:i/>
        </w:rPr>
      </w:pPr>
      <w:r w:rsidRPr="00D17A68">
        <w:rPr>
          <w:rFonts w:eastAsiaTheme="minorEastAsia"/>
          <w:i/>
        </w:rPr>
        <w:t>Zakon o tržištu električne energije</w:t>
      </w:r>
    </w:p>
    <w:p w14:paraId="65EFCD2D" w14:textId="77777777" w:rsidR="00D17A68" w:rsidRPr="00D17A68" w:rsidRDefault="00D17A68" w:rsidP="00D17A68">
      <w:pPr>
        <w:numPr>
          <w:ilvl w:val="0"/>
          <w:numId w:val="12"/>
        </w:numPr>
        <w:ind w:left="284" w:hanging="142"/>
        <w:jc w:val="both"/>
        <w:rPr>
          <w:rFonts w:eastAsiaTheme="minorEastAsia"/>
          <w:i/>
        </w:rPr>
      </w:pPr>
      <w:r w:rsidRPr="00D17A68">
        <w:rPr>
          <w:rFonts w:eastAsiaTheme="minorEastAsia"/>
          <w:i/>
        </w:rPr>
        <w:t>Nacionalni akcijski plan energetske učinkovitosti za razdoblje od 2022. do 2024. godine</w:t>
      </w:r>
    </w:p>
    <w:p w14:paraId="3B9F1349" w14:textId="77777777" w:rsidR="00D17A68" w:rsidRPr="00D17A68" w:rsidRDefault="00D17A68" w:rsidP="00D17A68">
      <w:pPr>
        <w:numPr>
          <w:ilvl w:val="0"/>
          <w:numId w:val="12"/>
        </w:numPr>
        <w:ind w:left="284" w:hanging="142"/>
        <w:jc w:val="both"/>
        <w:rPr>
          <w:rFonts w:eastAsiaTheme="minorEastAsia"/>
          <w:i/>
        </w:rPr>
      </w:pPr>
      <w:r w:rsidRPr="00D17A68">
        <w:rPr>
          <w:rFonts w:eastAsiaTheme="minorEastAsia"/>
          <w:i/>
        </w:rPr>
        <w:t>Integrirani nacionalni energetski i klimatski plan za Republiku Hrvatsku za razdoblje od 2021. do 2030. godine</w:t>
      </w:r>
    </w:p>
    <w:p w14:paraId="60B3AC7D" w14:textId="77777777" w:rsidR="00D17A68" w:rsidRPr="00D17A68" w:rsidRDefault="00D17A68" w:rsidP="00D17A68">
      <w:pPr>
        <w:numPr>
          <w:ilvl w:val="0"/>
          <w:numId w:val="12"/>
        </w:numPr>
        <w:ind w:left="284" w:hanging="142"/>
        <w:jc w:val="both"/>
        <w:rPr>
          <w:rFonts w:eastAsiaTheme="minorEastAsia"/>
          <w:i/>
        </w:rPr>
      </w:pPr>
      <w:r w:rsidRPr="00D17A68">
        <w:rPr>
          <w:rFonts w:eastAsiaTheme="minorEastAsia"/>
          <w:i/>
        </w:rPr>
        <w:t>Strategija energetskog razvoja Republike Hrvatske do 2030. s pogledom na 2050. godinu</w:t>
      </w:r>
    </w:p>
    <w:p w14:paraId="67ED107F" w14:textId="77777777" w:rsidR="00D17A68" w:rsidRPr="00D17A68" w:rsidRDefault="00D17A68" w:rsidP="00D17A68">
      <w:pPr>
        <w:numPr>
          <w:ilvl w:val="0"/>
          <w:numId w:val="12"/>
        </w:numPr>
        <w:ind w:left="284" w:hanging="142"/>
        <w:jc w:val="both"/>
        <w:rPr>
          <w:rFonts w:eastAsiaTheme="minorEastAsia"/>
          <w:i/>
        </w:rPr>
      </w:pPr>
      <w:r w:rsidRPr="00D17A68">
        <w:rPr>
          <w:rFonts w:eastAsiaTheme="minorEastAsia"/>
          <w:i/>
        </w:rPr>
        <w:t>Strategija niskougljičnog razvoja Republike Hrvatske do 2030. s pogledom na 2050. godinu</w:t>
      </w:r>
    </w:p>
    <w:p w14:paraId="0C9ED738" w14:textId="77777777" w:rsidR="00D17A68" w:rsidRPr="00D17A68" w:rsidRDefault="00D17A68" w:rsidP="00D17A68">
      <w:pPr>
        <w:contextualSpacing/>
        <w:jc w:val="both"/>
        <w:rPr>
          <w:rFonts w:eastAsiaTheme="minorEastAsia"/>
        </w:rPr>
      </w:pPr>
    </w:p>
    <w:p w14:paraId="44B33538" w14:textId="77777777" w:rsidR="00D17A68" w:rsidRPr="00D17A68" w:rsidRDefault="00D17A68" w:rsidP="00D17A68">
      <w:pPr>
        <w:contextualSpacing/>
        <w:jc w:val="both"/>
        <w:rPr>
          <w:rFonts w:eastAsia="Calibri"/>
          <w:b/>
        </w:rPr>
      </w:pPr>
      <w:r w:rsidRPr="00D17A68">
        <w:rPr>
          <w:rFonts w:eastAsia="Calibri"/>
          <w:b/>
        </w:rPr>
        <w:t>PROCJENA I ISHODIŠTE POTREBNIH SREDSTAVA:</w:t>
      </w:r>
    </w:p>
    <w:p w14:paraId="2A0D6FD3" w14:textId="77777777" w:rsidR="00D17A68" w:rsidRPr="00D17A68" w:rsidRDefault="00D17A68" w:rsidP="00D17A68">
      <w:pPr>
        <w:jc w:val="both"/>
        <w:rPr>
          <w:rFonts w:eastAsiaTheme="minorEastAsia"/>
        </w:rPr>
      </w:pPr>
      <w:r w:rsidRPr="00D17A68">
        <w:rPr>
          <w:rFonts w:eastAsiaTheme="minorEastAsia"/>
        </w:rPr>
        <w:t>Unutar programa planiraju se sljedeće aktivnosti/projekti:</w:t>
      </w:r>
    </w:p>
    <w:p w14:paraId="6087BA42" w14:textId="77777777" w:rsidR="00D17A68" w:rsidRPr="00D17A68" w:rsidRDefault="00D17A68" w:rsidP="00D17A68">
      <w:pPr>
        <w:jc w:val="both"/>
        <w:rPr>
          <w:rFonts w:eastAsiaTheme="minorEastAsia"/>
        </w:rPr>
      </w:pPr>
    </w:p>
    <w:tbl>
      <w:tblPr>
        <w:tblStyle w:val="Reetkatablice"/>
        <w:tblW w:w="0" w:type="auto"/>
        <w:tblLayout w:type="fixed"/>
        <w:tblLook w:val="04A0" w:firstRow="1" w:lastRow="0" w:firstColumn="1" w:lastColumn="0" w:noHBand="0" w:noVBand="1"/>
      </w:tblPr>
      <w:tblGrid>
        <w:gridCol w:w="674"/>
        <w:gridCol w:w="2948"/>
        <w:gridCol w:w="1323"/>
        <w:gridCol w:w="1854"/>
        <w:gridCol w:w="1515"/>
      </w:tblGrid>
      <w:tr w:rsidR="00D17A68" w:rsidRPr="00D17A68" w14:paraId="1810CE52" w14:textId="77777777" w:rsidTr="003671A2">
        <w:trPr>
          <w:trHeight w:val="189"/>
        </w:trPr>
        <w:tc>
          <w:tcPr>
            <w:tcW w:w="674" w:type="dxa"/>
            <w:shd w:val="clear" w:color="auto" w:fill="F2F2F2" w:themeFill="background1" w:themeFillShade="F2"/>
            <w:vAlign w:val="center"/>
          </w:tcPr>
          <w:p w14:paraId="52015030" w14:textId="77777777" w:rsidR="00D17A68" w:rsidRPr="00D17A68" w:rsidRDefault="00D17A68" w:rsidP="003671A2">
            <w:pPr>
              <w:jc w:val="center"/>
              <w:rPr>
                <w:rFonts w:eastAsiaTheme="minorEastAsia"/>
                <w:b/>
              </w:rPr>
            </w:pPr>
            <w:r w:rsidRPr="00D17A68">
              <w:rPr>
                <w:rFonts w:eastAsiaTheme="minorEastAsia"/>
                <w:b/>
              </w:rPr>
              <w:t>R.b.</w:t>
            </w:r>
          </w:p>
        </w:tc>
        <w:tc>
          <w:tcPr>
            <w:tcW w:w="2948" w:type="dxa"/>
            <w:shd w:val="clear" w:color="auto" w:fill="F2F2F2" w:themeFill="background1" w:themeFillShade="F2"/>
            <w:vAlign w:val="center"/>
          </w:tcPr>
          <w:p w14:paraId="176E35F4" w14:textId="77777777" w:rsidR="00D17A68" w:rsidRPr="00D17A68" w:rsidRDefault="00D17A68" w:rsidP="003671A2">
            <w:pPr>
              <w:jc w:val="center"/>
              <w:rPr>
                <w:rFonts w:eastAsiaTheme="minorEastAsia"/>
                <w:b/>
              </w:rPr>
            </w:pPr>
            <w:r w:rsidRPr="00D17A68">
              <w:rPr>
                <w:rFonts w:eastAsiaTheme="minorEastAsia"/>
                <w:b/>
              </w:rPr>
              <w:t>Naziv aktivnosti/projekta</w:t>
            </w:r>
          </w:p>
        </w:tc>
        <w:tc>
          <w:tcPr>
            <w:tcW w:w="1323" w:type="dxa"/>
            <w:shd w:val="clear" w:color="auto" w:fill="F2F2F2" w:themeFill="background1" w:themeFillShade="F2"/>
            <w:vAlign w:val="center"/>
          </w:tcPr>
          <w:p w14:paraId="7A18966C" w14:textId="77777777" w:rsidR="00D17A68" w:rsidRPr="00D17A68" w:rsidRDefault="00D17A68" w:rsidP="003671A2">
            <w:pPr>
              <w:jc w:val="center"/>
              <w:rPr>
                <w:rFonts w:eastAsiaTheme="minorEastAsia"/>
              </w:rPr>
            </w:pPr>
            <w:r w:rsidRPr="00D17A68">
              <w:rPr>
                <w:rFonts w:eastAsiaTheme="minorEastAsia"/>
              </w:rPr>
              <w:t>Plan 2023.</w:t>
            </w:r>
          </w:p>
          <w:p w14:paraId="1C4FA3B3" w14:textId="77777777" w:rsidR="00D17A68" w:rsidRPr="00D17A68" w:rsidRDefault="00D17A68" w:rsidP="003671A2">
            <w:pPr>
              <w:jc w:val="center"/>
              <w:rPr>
                <w:rFonts w:eastAsiaTheme="minorEastAsia"/>
              </w:rPr>
            </w:pPr>
            <w:r w:rsidRPr="00D17A68">
              <w:rPr>
                <w:rFonts w:eastAsiaTheme="minorEastAsia"/>
              </w:rPr>
              <w:t>EUR</w:t>
            </w:r>
          </w:p>
        </w:tc>
        <w:tc>
          <w:tcPr>
            <w:tcW w:w="1854" w:type="dxa"/>
            <w:shd w:val="clear" w:color="auto" w:fill="F2F2F2" w:themeFill="background1" w:themeFillShade="F2"/>
            <w:vAlign w:val="center"/>
          </w:tcPr>
          <w:p w14:paraId="3647C43F" w14:textId="77777777" w:rsidR="00D17A68" w:rsidRPr="00D17A68" w:rsidRDefault="00D17A68" w:rsidP="003671A2">
            <w:pPr>
              <w:jc w:val="center"/>
              <w:rPr>
                <w:rFonts w:eastAsiaTheme="minorEastAsia"/>
                <w:b/>
              </w:rPr>
            </w:pPr>
            <w:r w:rsidRPr="00D17A68">
              <w:rPr>
                <w:rFonts w:eastAsiaTheme="minorEastAsia"/>
                <w:b/>
              </w:rPr>
              <w:t>Izvršenje 2023.</w:t>
            </w:r>
          </w:p>
        </w:tc>
        <w:tc>
          <w:tcPr>
            <w:tcW w:w="1515" w:type="dxa"/>
            <w:shd w:val="clear" w:color="auto" w:fill="F2F2F2" w:themeFill="background1" w:themeFillShade="F2"/>
            <w:vAlign w:val="center"/>
          </w:tcPr>
          <w:p w14:paraId="7A4083E4" w14:textId="77777777" w:rsidR="00D17A68" w:rsidRPr="00D17A68" w:rsidRDefault="00D17A68" w:rsidP="003671A2">
            <w:pPr>
              <w:jc w:val="center"/>
              <w:rPr>
                <w:rFonts w:eastAsiaTheme="minorEastAsia"/>
                <w:b/>
              </w:rPr>
            </w:pPr>
            <w:r w:rsidRPr="00D17A68">
              <w:rPr>
                <w:rFonts w:eastAsiaTheme="minorEastAsia"/>
                <w:b/>
              </w:rPr>
              <w:t>Indeks %</w:t>
            </w:r>
          </w:p>
        </w:tc>
      </w:tr>
      <w:tr w:rsidR="00D17A68" w:rsidRPr="00D17A68" w14:paraId="72F5D743" w14:textId="77777777" w:rsidTr="003671A2">
        <w:trPr>
          <w:trHeight w:val="1538"/>
        </w:trPr>
        <w:tc>
          <w:tcPr>
            <w:tcW w:w="674" w:type="dxa"/>
            <w:vAlign w:val="center"/>
          </w:tcPr>
          <w:p w14:paraId="57C7E971" w14:textId="77777777" w:rsidR="00D17A68" w:rsidRPr="00D17A68" w:rsidRDefault="00D17A68" w:rsidP="003671A2">
            <w:pPr>
              <w:jc w:val="both"/>
              <w:rPr>
                <w:rFonts w:eastAsiaTheme="minorEastAsia"/>
                <w:b/>
              </w:rPr>
            </w:pPr>
            <w:r w:rsidRPr="00D17A68">
              <w:rPr>
                <w:rFonts w:eastAsiaTheme="minorEastAsia"/>
                <w:b/>
              </w:rPr>
              <w:t>1.</w:t>
            </w:r>
          </w:p>
        </w:tc>
        <w:tc>
          <w:tcPr>
            <w:tcW w:w="2948" w:type="dxa"/>
            <w:vAlign w:val="center"/>
          </w:tcPr>
          <w:p w14:paraId="2B538319" w14:textId="77777777" w:rsidR="00D17A68" w:rsidRPr="00D17A68" w:rsidRDefault="00D17A68" w:rsidP="003671A2">
            <w:pPr>
              <w:rPr>
                <w:rFonts w:eastAsiaTheme="minorEastAsia"/>
              </w:rPr>
            </w:pPr>
            <w:r w:rsidRPr="00D17A68">
              <w:rPr>
                <w:rFonts w:eastAsiaTheme="minorEastAsia"/>
              </w:rPr>
              <w:t xml:space="preserve"> Izrada Godišnjeg izvješća o provedbi Akcijskog plana energetske učinkovitosti Međimurske županije za razdoblje 2022.-2024. godine., Administrativno vođenje sustava SMiV</w:t>
            </w:r>
          </w:p>
        </w:tc>
        <w:tc>
          <w:tcPr>
            <w:tcW w:w="1323" w:type="dxa"/>
            <w:vAlign w:val="center"/>
          </w:tcPr>
          <w:p w14:paraId="3DD910E7" w14:textId="77777777" w:rsidR="00D17A68" w:rsidRPr="00D17A68" w:rsidRDefault="00D17A68" w:rsidP="003671A2">
            <w:pPr>
              <w:jc w:val="right"/>
              <w:rPr>
                <w:rFonts w:eastAsiaTheme="minorEastAsia"/>
              </w:rPr>
            </w:pPr>
            <w:r w:rsidRPr="00D17A68">
              <w:rPr>
                <w:rFonts w:eastAsiaTheme="minorEastAsia"/>
              </w:rPr>
              <w:t>8.750,00</w:t>
            </w:r>
          </w:p>
        </w:tc>
        <w:tc>
          <w:tcPr>
            <w:tcW w:w="1854" w:type="dxa"/>
            <w:vAlign w:val="center"/>
          </w:tcPr>
          <w:p w14:paraId="4B6A37F2" w14:textId="77777777" w:rsidR="00D17A68" w:rsidRPr="00D17A68" w:rsidRDefault="00D17A68" w:rsidP="003671A2">
            <w:pPr>
              <w:jc w:val="right"/>
              <w:rPr>
                <w:rFonts w:eastAsiaTheme="minorEastAsia"/>
              </w:rPr>
            </w:pPr>
            <w:r w:rsidRPr="00D17A68">
              <w:rPr>
                <w:rFonts w:eastAsiaTheme="minorEastAsia"/>
              </w:rPr>
              <w:t>8.750,00</w:t>
            </w:r>
          </w:p>
        </w:tc>
        <w:tc>
          <w:tcPr>
            <w:tcW w:w="1515" w:type="dxa"/>
            <w:vAlign w:val="center"/>
          </w:tcPr>
          <w:p w14:paraId="44F12A70" w14:textId="77777777" w:rsidR="00D17A68" w:rsidRPr="00D17A68" w:rsidRDefault="00D17A68" w:rsidP="003671A2">
            <w:pPr>
              <w:jc w:val="right"/>
              <w:rPr>
                <w:rFonts w:eastAsiaTheme="minorEastAsia"/>
              </w:rPr>
            </w:pPr>
            <w:r w:rsidRPr="00D17A68">
              <w:rPr>
                <w:rFonts w:eastAsiaTheme="minorEastAsia"/>
              </w:rPr>
              <w:t>100</w:t>
            </w:r>
          </w:p>
        </w:tc>
      </w:tr>
      <w:tr w:rsidR="00D17A68" w:rsidRPr="00D17A68" w14:paraId="6AEF0575" w14:textId="77777777" w:rsidTr="003671A2">
        <w:trPr>
          <w:trHeight w:val="350"/>
        </w:trPr>
        <w:tc>
          <w:tcPr>
            <w:tcW w:w="674" w:type="dxa"/>
            <w:vAlign w:val="center"/>
          </w:tcPr>
          <w:p w14:paraId="5C50179B" w14:textId="77777777" w:rsidR="00D17A68" w:rsidRPr="00D17A68" w:rsidRDefault="00D17A68" w:rsidP="003671A2">
            <w:pPr>
              <w:jc w:val="both"/>
              <w:rPr>
                <w:rFonts w:eastAsiaTheme="minorEastAsia"/>
                <w:b/>
              </w:rPr>
            </w:pPr>
            <w:r w:rsidRPr="00D17A68">
              <w:rPr>
                <w:rFonts w:eastAsiaTheme="minorEastAsia"/>
                <w:b/>
              </w:rPr>
              <w:t xml:space="preserve">2. </w:t>
            </w:r>
          </w:p>
        </w:tc>
        <w:tc>
          <w:tcPr>
            <w:tcW w:w="2948" w:type="dxa"/>
            <w:vAlign w:val="center"/>
          </w:tcPr>
          <w:p w14:paraId="07A66F4D" w14:textId="77777777" w:rsidR="00D17A68" w:rsidRPr="00D17A68" w:rsidRDefault="00D17A68" w:rsidP="003671A2">
            <w:pPr>
              <w:jc w:val="both"/>
              <w:rPr>
                <w:rFonts w:eastAsiaTheme="minorEastAsia"/>
              </w:rPr>
            </w:pPr>
            <w:r w:rsidRPr="00D17A68">
              <w:rPr>
                <w:rFonts w:eastAsiaTheme="minorEastAsia"/>
              </w:rPr>
              <w:t>Priprema projekata EU i OIE</w:t>
            </w:r>
          </w:p>
        </w:tc>
        <w:tc>
          <w:tcPr>
            <w:tcW w:w="1323" w:type="dxa"/>
            <w:vAlign w:val="center"/>
          </w:tcPr>
          <w:p w14:paraId="17089638" w14:textId="77777777" w:rsidR="00D17A68" w:rsidRPr="00D17A68" w:rsidRDefault="00D17A68" w:rsidP="003671A2">
            <w:pPr>
              <w:jc w:val="right"/>
              <w:rPr>
                <w:rFonts w:eastAsiaTheme="minorEastAsia"/>
              </w:rPr>
            </w:pPr>
            <w:r w:rsidRPr="00D17A68">
              <w:rPr>
                <w:rFonts w:eastAsiaTheme="minorEastAsia"/>
              </w:rPr>
              <w:t>20.000,00</w:t>
            </w:r>
          </w:p>
        </w:tc>
        <w:tc>
          <w:tcPr>
            <w:tcW w:w="1854" w:type="dxa"/>
            <w:vAlign w:val="center"/>
          </w:tcPr>
          <w:p w14:paraId="3F77B37E" w14:textId="77777777" w:rsidR="00D17A68" w:rsidRPr="00D17A68" w:rsidRDefault="00D17A68" w:rsidP="003671A2">
            <w:pPr>
              <w:jc w:val="right"/>
              <w:rPr>
                <w:rFonts w:eastAsiaTheme="minorEastAsia"/>
              </w:rPr>
            </w:pPr>
            <w:r w:rsidRPr="00D17A68">
              <w:rPr>
                <w:rFonts w:eastAsiaTheme="minorEastAsia"/>
              </w:rPr>
              <w:t>20.000,00</w:t>
            </w:r>
          </w:p>
        </w:tc>
        <w:tc>
          <w:tcPr>
            <w:tcW w:w="1515" w:type="dxa"/>
            <w:vAlign w:val="center"/>
          </w:tcPr>
          <w:p w14:paraId="6E2DB7BF" w14:textId="77777777" w:rsidR="00D17A68" w:rsidRPr="00D17A68" w:rsidRDefault="00D17A68" w:rsidP="003671A2">
            <w:pPr>
              <w:jc w:val="right"/>
              <w:rPr>
                <w:rFonts w:eastAsiaTheme="minorEastAsia"/>
              </w:rPr>
            </w:pPr>
            <w:r w:rsidRPr="00D17A68">
              <w:rPr>
                <w:rFonts w:eastAsiaTheme="minorEastAsia"/>
              </w:rPr>
              <w:t>100</w:t>
            </w:r>
          </w:p>
        </w:tc>
      </w:tr>
      <w:tr w:rsidR="00D17A68" w:rsidRPr="00D17A68" w14:paraId="44B20FEA" w14:textId="77777777" w:rsidTr="003671A2">
        <w:trPr>
          <w:trHeight w:val="350"/>
        </w:trPr>
        <w:tc>
          <w:tcPr>
            <w:tcW w:w="674" w:type="dxa"/>
            <w:vAlign w:val="center"/>
          </w:tcPr>
          <w:p w14:paraId="6EB14912" w14:textId="77777777" w:rsidR="00D17A68" w:rsidRPr="00D17A68" w:rsidRDefault="00D17A68" w:rsidP="003671A2">
            <w:pPr>
              <w:jc w:val="both"/>
              <w:rPr>
                <w:rFonts w:eastAsiaTheme="minorEastAsia"/>
                <w:b/>
              </w:rPr>
            </w:pPr>
            <w:r w:rsidRPr="00D17A68">
              <w:rPr>
                <w:rFonts w:eastAsiaTheme="minorEastAsia"/>
                <w:b/>
              </w:rPr>
              <w:t>3.</w:t>
            </w:r>
          </w:p>
        </w:tc>
        <w:tc>
          <w:tcPr>
            <w:tcW w:w="2948" w:type="dxa"/>
            <w:vAlign w:val="center"/>
          </w:tcPr>
          <w:p w14:paraId="224D2337" w14:textId="77777777" w:rsidR="00D17A68" w:rsidRPr="00D17A68" w:rsidRDefault="00D17A68" w:rsidP="003671A2">
            <w:pPr>
              <w:jc w:val="both"/>
              <w:rPr>
                <w:rFonts w:eastAsiaTheme="minorEastAsia"/>
              </w:rPr>
            </w:pPr>
            <w:r w:rsidRPr="00D17A68">
              <w:rPr>
                <w:rFonts w:eastAsiaTheme="minorEastAsia"/>
              </w:rPr>
              <w:t>Sufinanciranje EU projekata</w:t>
            </w:r>
          </w:p>
        </w:tc>
        <w:tc>
          <w:tcPr>
            <w:tcW w:w="1323" w:type="dxa"/>
            <w:vAlign w:val="center"/>
          </w:tcPr>
          <w:p w14:paraId="044CA936" w14:textId="77777777" w:rsidR="00D17A68" w:rsidRPr="00D17A68" w:rsidRDefault="00D17A68" w:rsidP="003671A2">
            <w:pPr>
              <w:jc w:val="right"/>
              <w:rPr>
                <w:rFonts w:eastAsiaTheme="minorEastAsia"/>
              </w:rPr>
            </w:pPr>
            <w:r w:rsidRPr="00D17A68">
              <w:rPr>
                <w:rFonts w:eastAsiaTheme="minorEastAsia"/>
              </w:rPr>
              <w:t>5.000,00</w:t>
            </w:r>
          </w:p>
        </w:tc>
        <w:tc>
          <w:tcPr>
            <w:tcW w:w="1854" w:type="dxa"/>
            <w:vAlign w:val="center"/>
          </w:tcPr>
          <w:p w14:paraId="0C0420E3" w14:textId="77777777" w:rsidR="00D17A68" w:rsidRPr="00D17A68" w:rsidRDefault="00D17A68" w:rsidP="003671A2">
            <w:pPr>
              <w:jc w:val="right"/>
              <w:rPr>
                <w:rFonts w:eastAsiaTheme="minorEastAsia"/>
              </w:rPr>
            </w:pPr>
            <w:r w:rsidRPr="00D17A68">
              <w:rPr>
                <w:rFonts w:eastAsiaTheme="minorEastAsia"/>
              </w:rPr>
              <w:t>5.000,00</w:t>
            </w:r>
          </w:p>
        </w:tc>
        <w:tc>
          <w:tcPr>
            <w:tcW w:w="1515" w:type="dxa"/>
            <w:vAlign w:val="center"/>
          </w:tcPr>
          <w:p w14:paraId="156E54A6" w14:textId="77777777" w:rsidR="00D17A68" w:rsidRPr="00D17A68" w:rsidRDefault="00D17A68" w:rsidP="003671A2">
            <w:pPr>
              <w:jc w:val="right"/>
              <w:rPr>
                <w:rFonts w:eastAsiaTheme="minorEastAsia"/>
              </w:rPr>
            </w:pPr>
            <w:r w:rsidRPr="00D17A68">
              <w:rPr>
                <w:rFonts w:eastAsiaTheme="minorEastAsia"/>
              </w:rPr>
              <w:t>100</w:t>
            </w:r>
          </w:p>
        </w:tc>
      </w:tr>
      <w:tr w:rsidR="00D17A68" w:rsidRPr="00D17A68" w14:paraId="53F4CA4D" w14:textId="77777777" w:rsidTr="003671A2">
        <w:trPr>
          <w:trHeight w:val="525"/>
        </w:trPr>
        <w:tc>
          <w:tcPr>
            <w:tcW w:w="674" w:type="dxa"/>
            <w:vAlign w:val="center"/>
          </w:tcPr>
          <w:p w14:paraId="7E1952E7" w14:textId="77777777" w:rsidR="00D17A68" w:rsidRPr="00D17A68" w:rsidRDefault="00D17A68" w:rsidP="003671A2">
            <w:pPr>
              <w:jc w:val="both"/>
              <w:rPr>
                <w:rFonts w:eastAsiaTheme="minorEastAsia"/>
                <w:b/>
              </w:rPr>
            </w:pPr>
            <w:r w:rsidRPr="00D17A68">
              <w:rPr>
                <w:rFonts w:eastAsiaTheme="minorEastAsia"/>
                <w:b/>
              </w:rPr>
              <w:t>4.</w:t>
            </w:r>
          </w:p>
        </w:tc>
        <w:tc>
          <w:tcPr>
            <w:tcW w:w="2948" w:type="dxa"/>
            <w:vAlign w:val="center"/>
          </w:tcPr>
          <w:p w14:paraId="2C8E7263" w14:textId="77777777" w:rsidR="00D17A68" w:rsidRPr="00D17A68" w:rsidRDefault="00D17A68" w:rsidP="003671A2">
            <w:pPr>
              <w:jc w:val="both"/>
              <w:rPr>
                <w:rFonts w:eastAsiaTheme="minorEastAsia"/>
              </w:rPr>
            </w:pPr>
            <w:r w:rsidRPr="00D17A68">
              <w:rPr>
                <w:rFonts w:eastAsiaTheme="minorEastAsia"/>
              </w:rPr>
              <w:t>Sustavno gospodarenje energijom u zgradama javne namjene</w:t>
            </w:r>
          </w:p>
        </w:tc>
        <w:tc>
          <w:tcPr>
            <w:tcW w:w="1323" w:type="dxa"/>
            <w:vAlign w:val="center"/>
          </w:tcPr>
          <w:p w14:paraId="6FC70D37" w14:textId="77777777" w:rsidR="00D17A68" w:rsidRPr="00D17A68" w:rsidRDefault="00D17A68" w:rsidP="003671A2">
            <w:pPr>
              <w:jc w:val="right"/>
              <w:rPr>
                <w:rFonts w:eastAsiaTheme="minorEastAsia"/>
              </w:rPr>
            </w:pPr>
            <w:r w:rsidRPr="00D17A68">
              <w:rPr>
                <w:rFonts w:eastAsiaTheme="minorEastAsia"/>
              </w:rPr>
              <w:t>20.000,00</w:t>
            </w:r>
          </w:p>
        </w:tc>
        <w:tc>
          <w:tcPr>
            <w:tcW w:w="1854" w:type="dxa"/>
            <w:vAlign w:val="center"/>
          </w:tcPr>
          <w:p w14:paraId="4252DB3C" w14:textId="77777777" w:rsidR="00D17A68" w:rsidRPr="00D17A68" w:rsidRDefault="00D17A68" w:rsidP="003671A2">
            <w:pPr>
              <w:jc w:val="right"/>
              <w:rPr>
                <w:rFonts w:eastAsiaTheme="minorEastAsia"/>
              </w:rPr>
            </w:pPr>
            <w:r w:rsidRPr="00D17A68">
              <w:rPr>
                <w:rFonts w:eastAsiaTheme="minorEastAsia"/>
              </w:rPr>
              <w:t>20.000,00</w:t>
            </w:r>
          </w:p>
        </w:tc>
        <w:tc>
          <w:tcPr>
            <w:tcW w:w="1515" w:type="dxa"/>
            <w:vAlign w:val="center"/>
          </w:tcPr>
          <w:p w14:paraId="7FB16822" w14:textId="77777777" w:rsidR="00D17A68" w:rsidRPr="00D17A68" w:rsidRDefault="00D17A68" w:rsidP="003671A2">
            <w:pPr>
              <w:jc w:val="right"/>
              <w:rPr>
                <w:rFonts w:eastAsiaTheme="minorEastAsia"/>
              </w:rPr>
            </w:pPr>
            <w:r w:rsidRPr="00D17A68">
              <w:rPr>
                <w:rFonts w:eastAsiaTheme="minorEastAsia"/>
              </w:rPr>
              <w:t>100</w:t>
            </w:r>
          </w:p>
        </w:tc>
      </w:tr>
      <w:tr w:rsidR="00D17A68" w:rsidRPr="00D17A68" w14:paraId="05A9E3A6" w14:textId="77777777" w:rsidTr="003671A2">
        <w:trPr>
          <w:trHeight w:val="354"/>
        </w:trPr>
        <w:tc>
          <w:tcPr>
            <w:tcW w:w="3622" w:type="dxa"/>
            <w:gridSpan w:val="2"/>
            <w:vAlign w:val="center"/>
          </w:tcPr>
          <w:p w14:paraId="7101BFD1" w14:textId="77777777" w:rsidR="00D17A68" w:rsidRPr="00D17A68" w:rsidRDefault="00D17A68" w:rsidP="003671A2">
            <w:pPr>
              <w:jc w:val="both"/>
              <w:rPr>
                <w:rFonts w:eastAsiaTheme="minorEastAsia"/>
                <w:b/>
              </w:rPr>
            </w:pPr>
            <w:r w:rsidRPr="00D17A68">
              <w:rPr>
                <w:rFonts w:eastAsiaTheme="minorEastAsia"/>
                <w:b/>
              </w:rPr>
              <w:t>Ukupno program</w:t>
            </w:r>
          </w:p>
        </w:tc>
        <w:tc>
          <w:tcPr>
            <w:tcW w:w="1323" w:type="dxa"/>
            <w:vAlign w:val="center"/>
          </w:tcPr>
          <w:p w14:paraId="6B289894" w14:textId="77777777" w:rsidR="00D17A68" w:rsidRPr="00D17A68" w:rsidRDefault="00D17A68" w:rsidP="003671A2">
            <w:pPr>
              <w:jc w:val="right"/>
              <w:rPr>
                <w:rFonts w:eastAsiaTheme="minorEastAsia"/>
                <w:b/>
              </w:rPr>
            </w:pPr>
            <w:r w:rsidRPr="00D17A68">
              <w:rPr>
                <w:rFonts w:eastAsiaTheme="minorEastAsia"/>
                <w:b/>
              </w:rPr>
              <w:t>53.750,00</w:t>
            </w:r>
          </w:p>
        </w:tc>
        <w:tc>
          <w:tcPr>
            <w:tcW w:w="1854" w:type="dxa"/>
            <w:vAlign w:val="center"/>
          </w:tcPr>
          <w:p w14:paraId="0F725616" w14:textId="77777777" w:rsidR="00D17A68" w:rsidRPr="00D17A68" w:rsidRDefault="00D17A68" w:rsidP="003671A2">
            <w:pPr>
              <w:jc w:val="right"/>
              <w:rPr>
                <w:rFonts w:eastAsiaTheme="minorEastAsia"/>
                <w:b/>
              </w:rPr>
            </w:pPr>
            <w:r w:rsidRPr="00D17A68">
              <w:rPr>
                <w:rFonts w:eastAsiaTheme="minorEastAsia"/>
                <w:b/>
              </w:rPr>
              <w:t>53.750,00</w:t>
            </w:r>
          </w:p>
        </w:tc>
        <w:tc>
          <w:tcPr>
            <w:tcW w:w="1515" w:type="dxa"/>
            <w:vAlign w:val="center"/>
          </w:tcPr>
          <w:p w14:paraId="305D4842" w14:textId="77777777" w:rsidR="00D17A68" w:rsidRPr="00D17A68" w:rsidRDefault="00D17A68" w:rsidP="003671A2">
            <w:pPr>
              <w:jc w:val="right"/>
              <w:rPr>
                <w:rFonts w:eastAsiaTheme="minorEastAsia"/>
                <w:b/>
              </w:rPr>
            </w:pPr>
            <w:r w:rsidRPr="00D17A68">
              <w:rPr>
                <w:rFonts w:eastAsiaTheme="minorEastAsia"/>
                <w:b/>
              </w:rPr>
              <w:t>100</w:t>
            </w:r>
          </w:p>
        </w:tc>
      </w:tr>
    </w:tbl>
    <w:p w14:paraId="618EF859" w14:textId="77777777" w:rsidR="00D17A68" w:rsidRPr="00D17A68" w:rsidRDefault="00D17A68" w:rsidP="00D17A68">
      <w:pPr>
        <w:jc w:val="both"/>
        <w:rPr>
          <w:rFonts w:eastAsiaTheme="minorEastAsia"/>
        </w:rPr>
      </w:pPr>
    </w:p>
    <w:p w14:paraId="44DA4C24" w14:textId="77777777" w:rsidR="00D17A68" w:rsidRPr="00D17A68" w:rsidRDefault="00D17A68" w:rsidP="00D17A68">
      <w:pPr>
        <w:jc w:val="both"/>
        <w:rPr>
          <w:rFonts w:eastAsiaTheme="minorEastAsia"/>
          <w:b/>
        </w:rPr>
      </w:pPr>
      <w:r w:rsidRPr="00D17A68">
        <w:rPr>
          <w:rFonts w:eastAsiaTheme="minorEastAsia"/>
          <w:b/>
        </w:rPr>
        <w:t>Izrada Godišnjeg izvješća o provedbi Akcijskog plana energetske učinkovitosti Međimurske županije za razdoblje 2022.-2024. godine., Administrativno vođenje sustava SMiV</w:t>
      </w:r>
    </w:p>
    <w:p w14:paraId="05A7EACE" w14:textId="77777777" w:rsidR="00D17A68" w:rsidRPr="00D17A68" w:rsidRDefault="00D17A68" w:rsidP="00D17A68">
      <w:pPr>
        <w:jc w:val="both"/>
        <w:rPr>
          <w:rFonts w:eastAsiaTheme="minorEastAsia"/>
        </w:rPr>
      </w:pPr>
      <w:r w:rsidRPr="00D17A68">
        <w:rPr>
          <w:rFonts w:eastAsiaTheme="minorEastAsia"/>
        </w:rPr>
        <w:t xml:space="preserve">Prema izmjenama i dopunama Zakona o energetskoj učinkovitosti (NN 127/14, 116/18, 25/20, 32/21, 41/21) koji je na snazi od 24.4.2021. godine, uvedena je obaveza izrade godišnjeg izvješća o provedbi mjera iz Akcijskog plana energetske učinkovitosti. Međimurska županija obveznik je izrade Akcijskog plana energetske učinkovitosti, a time i Godišnjeg izvješća o provedbi Akcijskog plana energetske učinkovitosti te će Agencija navedeno godišnje izvješće za Međimursku županiju izraditi do kraja veljače 2023. godine za prethodnu godinu.  Sustav za praćenje, mjerenje i verifikaciju ušteda (SMiV) je sustav pomoću kojeg se prate, mjere i verificiraju uštede energije koje su rezultat provedbe mjera za poboljšanje energetske učinkovitosti. Sukladno Zakonu o energetskoj učinkovitosti i Pravilniku o sustavu za praćenje, mjerenje i verifikaciju ušteda energije (NN 98/21), Međimurska županija obveznik je praćenja učinka mjera energetske učinkovitosti i ostvarenim uštedama energije i izvještavanja o istima. Za administrativno vođenje sustava SMiV Međimurska županija imenovala je Međimursku energetsku agenciju d.o.o.  </w:t>
      </w:r>
    </w:p>
    <w:p w14:paraId="15E79FA1" w14:textId="77777777" w:rsidR="00D17A68" w:rsidRPr="00D17A68" w:rsidRDefault="00D17A68" w:rsidP="00D17A68">
      <w:pPr>
        <w:jc w:val="both"/>
        <w:rPr>
          <w:rFonts w:eastAsiaTheme="minorEastAsia"/>
        </w:rPr>
      </w:pPr>
    </w:p>
    <w:p w14:paraId="71E39F34" w14:textId="77777777" w:rsidR="00D17A68" w:rsidRPr="00D17A68" w:rsidRDefault="00D17A68" w:rsidP="00D17A68">
      <w:pPr>
        <w:jc w:val="both"/>
        <w:rPr>
          <w:rFonts w:eastAsiaTheme="minorEastAsia"/>
          <w:b/>
        </w:rPr>
      </w:pPr>
      <w:r w:rsidRPr="00D17A68">
        <w:rPr>
          <w:rFonts w:eastAsiaTheme="minorEastAsia"/>
          <w:b/>
        </w:rPr>
        <w:t>Priprema projekata energetske učinkovitosti i obnovljivih izvora energije</w:t>
      </w:r>
    </w:p>
    <w:p w14:paraId="445F852D" w14:textId="77777777" w:rsidR="00D17A68" w:rsidRPr="00D17A68" w:rsidRDefault="00D17A68" w:rsidP="00D17A68">
      <w:pPr>
        <w:jc w:val="both"/>
        <w:rPr>
          <w:rFonts w:eastAsiaTheme="minorEastAsia"/>
        </w:rPr>
      </w:pPr>
      <w:r w:rsidRPr="00D17A68">
        <w:rPr>
          <w:rFonts w:eastAsiaTheme="minorEastAsia"/>
        </w:rPr>
        <w:t>Sredstva unutar ove proračunske stavke namijenjena su pokrivanju troškova za usluge pripreme projektne dokumentacije, cjelokupnih projektnih prijedloga projekata koji imaju za cilj povećanje energetske učinkovitosti i/ili korištenja obnovljivih izvora energije na javnoj infrastrukturi u vlasništvu Međimurske županije u svrhu uspješnog apliciranja na dostupne nacionalne i/ili EU izvore financiranja putem javnih poziva ili javnih natječaja. Ovisno o tome hoće li se, i u kojem obimu, pripremati projekti energetske učinkovitosti i obnovljivih izvora energije, iznos u ovoj stavci se može izmijeniti ili dopuniti.</w:t>
      </w:r>
    </w:p>
    <w:p w14:paraId="1F84EFC8" w14:textId="77777777" w:rsidR="00D17A68" w:rsidRPr="00D17A68" w:rsidRDefault="00D17A68" w:rsidP="00D17A68">
      <w:pPr>
        <w:jc w:val="both"/>
        <w:rPr>
          <w:rFonts w:eastAsiaTheme="minorEastAsia"/>
        </w:rPr>
      </w:pPr>
    </w:p>
    <w:p w14:paraId="085C79F2" w14:textId="77777777" w:rsidR="00D17A68" w:rsidRPr="00D17A68" w:rsidRDefault="00D17A68" w:rsidP="00D17A68">
      <w:pPr>
        <w:jc w:val="both"/>
        <w:rPr>
          <w:rFonts w:eastAsiaTheme="minorEastAsia"/>
          <w:b/>
        </w:rPr>
      </w:pPr>
      <w:r w:rsidRPr="00D17A68">
        <w:rPr>
          <w:rFonts w:eastAsiaTheme="minorEastAsia"/>
          <w:b/>
        </w:rPr>
        <w:t>Sufinanciranje EU projekata</w:t>
      </w:r>
    </w:p>
    <w:p w14:paraId="5EBEDB61" w14:textId="77777777" w:rsidR="00D17A68" w:rsidRPr="00D17A68" w:rsidRDefault="00D17A68" w:rsidP="00D17A68">
      <w:pPr>
        <w:jc w:val="both"/>
        <w:rPr>
          <w:rFonts w:eastAsiaTheme="minorEastAsia"/>
        </w:rPr>
      </w:pPr>
      <w:r w:rsidRPr="00D17A68">
        <w:rPr>
          <w:rFonts w:eastAsiaTheme="minorEastAsia"/>
        </w:rPr>
        <w:t xml:space="preserve">Sredstva namijenjena predfinanciranju i sufinanciranju provedbe projekata prijavljenih na transnacionalne i prekogranične EU programe sufinanciranja koji su odobreni i u provedbi. Ova su sredstva namijenjena za pokrivanje vlastitog učešća kod provedbe EU projekata u području energetike u 2023. godini. </w:t>
      </w:r>
    </w:p>
    <w:p w14:paraId="5AF3075B" w14:textId="77777777" w:rsidR="00D17A68" w:rsidRPr="00D17A68" w:rsidRDefault="00D17A68" w:rsidP="00D17A68">
      <w:pPr>
        <w:jc w:val="both"/>
        <w:rPr>
          <w:rFonts w:eastAsiaTheme="minorEastAsia"/>
        </w:rPr>
      </w:pPr>
      <w:r w:rsidRPr="00D17A68">
        <w:rPr>
          <w:rFonts w:eastAsiaTheme="minorEastAsia"/>
          <w:b/>
        </w:rPr>
        <w:t>Sustavno gospodarenje energijom u zgradama javne namjene</w:t>
      </w:r>
    </w:p>
    <w:p w14:paraId="386E1636" w14:textId="77777777" w:rsidR="00D17A68" w:rsidRPr="00D17A68" w:rsidRDefault="00D17A68" w:rsidP="00D17A68">
      <w:pPr>
        <w:jc w:val="both"/>
        <w:rPr>
          <w:rFonts w:eastAsiaTheme="minorEastAsia"/>
        </w:rPr>
      </w:pPr>
      <w:r w:rsidRPr="00D17A68">
        <w:rPr>
          <w:rFonts w:eastAsiaTheme="minorEastAsia"/>
        </w:rPr>
        <w:t>Sukladno Zakonu o energetskoj učinkovitosti (NN 127/14, 116/18, 25/20, 32/21, 41/21) Međimurska županija kao jedinica regionalne samouprave dužna je provoditi SGE u svim javnim zgradama u svom vlasništvu (riječ je o 135 objekata (zgrade u vlasništvu županije, škole, vrtići, domovi zdravlja, bolnica, itd.) Za navedeno je Županija službeno imenovala Međimursku energetsku agenciju d.o.o. te agencija provodi sve potrebne aktivnosti, ažurira Informacijski sustav za gospodarenje energijom (ISGE) te dostavlja godišnja izvješća Agenciji za pravni promet i posredovanje nekretninama (APN) sukladno iznad navedenom Zakonu za 135 objekata na godišnjoj razini.</w:t>
      </w:r>
    </w:p>
    <w:p w14:paraId="09308F95" w14:textId="77777777" w:rsidR="00D17A68" w:rsidRPr="00D17A68" w:rsidRDefault="00D17A68" w:rsidP="00D17A68">
      <w:pPr>
        <w:rPr>
          <w:rFonts w:eastAsiaTheme="minorEastAsia"/>
          <w:b/>
          <w:highlight w:val="yellow"/>
        </w:rPr>
      </w:pPr>
    </w:p>
    <w:p w14:paraId="2700E9D3" w14:textId="77777777" w:rsidR="00D17A68" w:rsidRPr="00D17A68" w:rsidRDefault="00D17A68" w:rsidP="00D17A68">
      <w:pPr>
        <w:rPr>
          <w:rFonts w:eastAsiaTheme="minorEastAsia"/>
          <w:b/>
        </w:rPr>
      </w:pPr>
      <w:r w:rsidRPr="00D17A68">
        <w:rPr>
          <w:rFonts w:eastAsiaTheme="minorEastAsia"/>
          <w:b/>
        </w:rPr>
        <w:t>Ciljevi provedbe programa u razdoblju 2023.-2025.</w:t>
      </w:r>
    </w:p>
    <w:p w14:paraId="6916FAF2" w14:textId="77777777" w:rsidR="00D17A68" w:rsidRPr="00D17A68" w:rsidRDefault="00D17A68" w:rsidP="00D17A68">
      <w:pPr>
        <w:rPr>
          <w:rFonts w:eastAsiaTheme="minorEastAsia"/>
        </w:rPr>
      </w:pPr>
      <w:r w:rsidRPr="00D17A68">
        <w:rPr>
          <w:rFonts w:eastAsiaTheme="minorEastAsia"/>
        </w:rPr>
        <w:t>Cilj provedbe programa je smanjenje potrošnje energije, povećanje energetske učinkovitosti na području Međimurske županije, sustavno gospodarenje energijom te povećanje korištenja obnovljivih izvora energije.</w:t>
      </w:r>
    </w:p>
    <w:p w14:paraId="31A61811" w14:textId="77777777" w:rsidR="00D17A68" w:rsidRPr="00D17A68" w:rsidRDefault="00D17A68" w:rsidP="00D17A68">
      <w:pPr>
        <w:rPr>
          <w:rFonts w:eastAsiaTheme="minorEastAsia"/>
          <w:b/>
        </w:rPr>
      </w:pPr>
    </w:p>
    <w:p w14:paraId="3918D196" w14:textId="77777777" w:rsidR="00D17A68" w:rsidRPr="00D17A68" w:rsidRDefault="00D17A68" w:rsidP="00D17A68">
      <w:pPr>
        <w:rPr>
          <w:rFonts w:eastAsiaTheme="minorEastAsia"/>
          <w:b/>
        </w:rPr>
      </w:pPr>
      <w:r w:rsidRPr="00D17A68">
        <w:rPr>
          <w:rFonts w:eastAsiaTheme="minorEastAsia"/>
          <w:b/>
        </w:rPr>
        <w:t>Izvršenje provedbe programa</w:t>
      </w:r>
    </w:p>
    <w:p w14:paraId="082D3F76" w14:textId="77777777" w:rsidR="00D17A68" w:rsidRPr="00D17A68" w:rsidRDefault="00D17A68" w:rsidP="00D17A68">
      <w:pPr>
        <w:rPr>
          <w:rFonts w:eastAsiaTheme="minorEastAsia"/>
        </w:rPr>
      </w:pPr>
      <w:r w:rsidRPr="00D17A68">
        <w:rPr>
          <w:rFonts w:eastAsiaTheme="minorEastAsia"/>
        </w:rPr>
        <w:t>Izvršenje je u skladu s planom.</w:t>
      </w:r>
    </w:p>
    <w:p w14:paraId="4AE84EC9" w14:textId="77777777" w:rsidR="00D17A68" w:rsidRPr="00D17A68" w:rsidRDefault="00D17A68" w:rsidP="00D17A68">
      <w:pPr>
        <w:spacing w:after="160" w:line="259" w:lineRule="auto"/>
        <w:rPr>
          <w:rFonts w:eastAsiaTheme="minorEastAsia"/>
        </w:rPr>
      </w:pPr>
      <w:r w:rsidRPr="00D17A68">
        <w:rPr>
          <w:rFonts w:eastAsiaTheme="minorEastAsia"/>
        </w:rPr>
        <w:br w:type="page"/>
      </w:r>
    </w:p>
    <w:p w14:paraId="65A19334" w14:textId="77777777" w:rsidR="003F051E" w:rsidRPr="003F051E" w:rsidRDefault="003F051E" w:rsidP="003F051E">
      <w:pPr>
        <w:rPr>
          <w:rFonts w:eastAsiaTheme="minorEastAsia"/>
          <w:b/>
          <w:sz w:val="28"/>
          <w:szCs w:val="28"/>
        </w:rPr>
      </w:pPr>
      <w:r w:rsidRPr="003F051E">
        <w:rPr>
          <w:rFonts w:eastAsiaTheme="minorEastAsia"/>
          <w:b/>
          <w:sz w:val="28"/>
          <w:szCs w:val="28"/>
        </w:rPr>
        <w:lastRenderedPageBreak/>
        <w:t>PROGRAM: 1008 Aktivnosti gospodarstva</w:t>
      </w:r>
    </w:p>
    <w:p w14:paraId="29FACFDE" w14:textId="029926DC" w:rsidR="00D17A68" w:rsidRPr="00D17A68" w:rsidRDefault="003F051E" w:rsidP="003F051E">
      <w:pPr>
        <w:rPr>
          <w:rFonts w:eastAsiaTheme="minorEastAsia"/>
          <w:b/>
        </w:rPr>
      </w:pPr>
      <w:r w:rsidRPr="003F051E">
        <w:rPr>
          <w:rFonts w:eastAsiaTheme="minorEastAsia"/>
          <w:b/>
        </w:rPr>
        <w:t>A100814 Javna ustanova za razvoj Međimurske županije REDEA</w:t>
      </w:r>
    </w:p>
    <w:p w14:paraId="12C2233E" w14:textId="77777777" w:rsidR="003F051E" w:rsidRDefault="003F051E" w:rsidP="00D17A68">
      <w:pPr>
        <w:rPr>
          <w:rFonts w:eastAsiaTheme="minorEastAsia"/>
          <w:b/>
        </w:rPr>
      </w:pPr>
    </w:p>
    <w:p w14:paraId="1605540A" w14:textId="0D5F0EA9" w:rsidR="00D17A68" w:rsidRPr="00D17A68" w:rsidRDefault="00D17A68" w:rsidP="00D17A68">
      <w:pPr>
        <w:rPr>
          <w:rFonts w:eastAsiaTheme="minorEastAsia"/>
          <w:b/>
        </w:rPr>
      </w:pPr>
      <w:r w:rsidRPr="00D17A68">
        <w:rPr>
          <w:rFonts w:eastAsiaTheme="minorEastAsia"/>
          <w:b/>
        </w:rPr>
        <w:t>OPIS PROGRAMA:</w:t>
      </w:r>
    </w:p>
    <w:p w14:paraId="6575B5AF" w14:textId="77777777" w:rsidR="00D17A68" w:rsidRPr="00D17A68" w:rsidRDefault="00D17A68" w:rsidP="00D17A68">
      <w:pPr>
        <w:jc w:val="both"/>
        <w:rPr>
          <w:rFonts w:eastAsiaTheme="minorEastAsia"/>
        </w:rPr>
      </w:pPr>
      <w:r w:rsidRPr="00D17A68">
        <w:rPr>
          <w:rFonts w:eastAsiaTheme="minorEastAsia"/>
        </w:rPr>
        <w:t>Program obuhvaća aktivnosti koordinacije i poticanja regionalnoga razvoja Međimurske županije uključujući poslove javnih ovlasti i poslove od javnog interesa, sukladno Zakonu o regionalnom razvoju (NN 123/2017).</w:t>
      </w:r>
    </w:p>
    <w:p w14:paraId="6FC7E14C" w14:textId="77777777" w:rsidR="00D17A68" w:rsidRPr="00D17A68" w:rsidRDefault="00D17A68" w:rsidP="00D17A68">
      <w:pPr>
        <w:jc w:val="both"/>
        <w:rPr>
          <w:rFonts w:eastAsiaTheme="minorEastAsia"/>
        </w:rPr>
      </w:pPr>
      <w:r w:rsidRPr="00D17A68">
        <w:rPr>
          <w:rFonts w:eastAsiaTheme="minorEastAsia"/>
        </w:rPr>
        <w:t>Poslovi javnih ovlasti koje obavlja Javna ustanova REDEA:</w:t>
      </w:r>
    </w:p>
    <w:p w14:paraId="621B21EF" w14:textId="77777777" w:rsidR="00D17A68" w:rsidRPr="00D17A68" w:rsidRDefault="00D17A68" w:rsidP="00D17A68">
      <w:pPr>
        <w:numPr>
          <w:ilvl w:val="0"/>
          <w:numId w:val="15"/>
        </w:numPr>
        <w:ind w:left="426" w:hanging="284"/>
        <w:contextualSpacing/>
        <w:jc w:val="both"/>
        <w:rPr>
          <w:rFonts w:eastAsiaTheme="minorEastAsia"/>
        </w:rPr>
      </w:pPr>
      <w:r w:rsidRPr="00D17A68">
        <w:rPr>
          <w:rFonts w:eastAsiaTheme="minorEastAsia"/>
        </w:rPr>
        <w:t>izrađuje Županijske razvojne strategije i druge strateške i razvojne dokumente za područje Županije, kako i njihove provedbene dokumente, za koje je ovlasti Međimurska županija</w:t>
      </w:r>
    </w:p>
    <w:p w14:paraId="45F1BB72" w14:textId="77777777" w:rsidR="00D17A68" w:rsidRPr="00D17A68" w:rsidRDefault="00D17A68" w:rsidP="00D17A68">
      <w:pPr>
        <w:numPr>
          <w:ilvl w:val="0"/>
          <w:numId w:val="15"/>
        </w:numPr>
        <w:ind w:left="426" w:hanging="284"/>
        <w:contextualSpacing/>
        <w:jc w:val="both"/>
        <w:rPr>
          <w:rFonts w:eastAsiaTheme="minorEastAsia"/>
        </w:rPr>
      </w:pPr>
      <w:r w:rsidRPr="00D17A68">
        <w:rPr>
          <w:rFonts w:eastAsiaTheme="minorEastAsia"/>
        </w:rPr>
        <w:t>provjerava usklađenost dokumenata strateškog planiranja razvoja Županije s hijerarhijskim višim dokumentima strateškog planiranja i, prema potrebi, donosi odluke kojima se potvrđuje usklađenost</w:t>
      </w:r>
    </w:p>
    <w:p w14:paraId="65B0D449" w14:textId="77777777" w:rsidR="00D17A68" w:rsidRPr="00D17A68" w:rsidRDefault="00D17A68" w:rsidP="00D17A68">
      <w:pPr>
        <w:numPr>
          <w:ilvl w:val="0"/>
          <w:numId w:val="15"/>
        </w:numPr>
        <w:ind w:left="426" w:hanging="284"/>
        <w:contextualSpacing/>
        <w:jc w:val="both"/>
        <w:rPr>
          <w:rFonts w:eastAsiaTheme="minorEastAsia"/>
        </w:rPr>
      </w:pPr>
      <w:r w:rsidRPr="00D17A68">
        <w:rPr>
          <w:rFonts w:eastAsiaTheme="minorEastAsia"/>
        </w:rPr>
        <w:t>pruža stručnu pomoć u pripremi i provedbi programa potpore javnopravnim tijelima i javnim ustanovama s područja Međimurske županije, kojima su osnivači Republika Hrvatska ili Međimurska županija, u pripremi i provedbi razvojnih projekata od interesa za razvoj Međimurske županije, a posebno projekata sufinanciranih sredstvima iz strukturnih i investicijskih fondova Europske unije</w:t>
      </w:r>
    </w:p>
    <w:p w14:paraId="4BCCE67C" w14:textId="77777777" w:rsidR="00D17A68" w:rsidRPr="00D17A68" w:rsidRDefault="00D17A68" w:rsidP="00D17A68">
      <w:pPr>
        <w:numPr>
          <w:ilvl w:val="0"/>
          <w:numId w:val="15"/>
        </w:numPr>
        <w:ind w:left="426" w:hanging="284"/>
        <w:contextualSpacing/>
        <w:jc w:val="both"/>
        <w:rPr>
          <w:rFonts w:eastAsiaTheme="minorEastAsia"/>
        </w:rPr>
      </w:pPr>
      <w:r w:rsidRPr="00D17A68">
        <w:rPr>
          <w:rFonts w:eastAsiaTheme="minorEastAsia"/>
        </w:rPr>
        <w:t>pruža stručnu pomoć u pripremi i provedbi razvojnih projekata javnopravnih tijela i javnih ustanova s područja Međimurske županije, kojima su osnivači Republika Hrvatska ili jedinice lokalne samouprave, a koji su od interesa za razvoj Međimurske županije, kao i zajedničkih razvojnih projekata od interesa za razvoj više županija</w:t>
      </w:r>
    </w:p>
    <w:p w14:paraId="0EB30774" w14:textId="77777777" w:rsidR="00D17A68" w:rsidRPr="00D17A68" w:rsidRDefault="00D17A68" w:rsidP="00D17A68">
      <w:pPr>
        <w:numPr>
          <w:ilvl w:val="0"/>
          <w:numId w:val="15"/>
        </w:numPr>
        <w:ind w:left="426" w:hanging="284"/>
        <w:contextualSpacing/>
        <w:jc w:val="both"/>
        <w:rPr>
          <w:rFonts w:eastAsiaTheme="minorEastAsia"/>
        </w:rPr>
      </w:pPr>
      <w:r w:rsidRPr="00D17A68">
        <w:rPr>
          <w:rFonts w:eastAsiaTheme="minorEastAsia"/>
        </w:rPr>
        <w:t>provodi županijske razvojne programe, za koje ju ovlasti Međimurska županija, provodi programe nadležnog ministarstva i drugih središnjih tijela državne uprave, koji se odnose na ravnomjerniji regionalni razvoj.</w:t>
      </w:r>
    </w:p>
    <w:p w14:paraId="0531AFE8" w14:textId="77777777" w:rsidR="00D17A68" w:rsidRPr="00D17A68" w:rsidRDefault="00D17A68" w:rsidP="00D17A68">
      <w:pPr>
        <w:jc w:val="both"/>
        <w:rPr>
          <w:rFonts w:eastAsiaTheme="minorEastAsia"/>
        </w:rPr>
      </w:pPr>
      <w:r w:rsidRPr="00D17A68">
        <w:rPr>
          <w:rFonts w:eastAsiaTheme="minorEastAsia"/>
        </w:rPr>
        <w:t>Poslovi od javnog interesa koje obavlja Javna ustanova REDEA:</w:t>
      </w:r>
    </w:p>
    <w:p w14:paraId="5E3604B0" w14:textId="77777777" w:rsidR="00D17A68" w:rsidRPr="00D17A68" w:rsidRDefault="00D17A68" w:rsidP="00D17A68">
      <w:pPr>
        <w:numPr>
          <w:ilvl w:val="0"/>
          <w:numId w:val="15"/>
        </w:numPr>
        <w:ind w:left="426" w:hanging="284"/>
        <w:contextualSpacing/>
        <w:jc w:val="both"/>
        <w:rPr>
          <w:rFonts w:eastAsiaTheme="minorEastAsia"/>
        </w:rPr>
      </w:pPr>
      <w:r w:rsidRPr="00D17A68">
        <w:rPr>
          <w:rFonts w:eastAsiaTheme="minorEastAsia"/>
        </w:rPr>
        <w:t>obavlja stručne i savjetodavne poslove u vezi s provedbom županijske razvojne strategije i ostalih strateških, razvojnih i provedbenih dokumenata za područje Međimurske županije te izvještava nadležno ministarstvo o njihovoj provedbi</w:t>
      </w:r>
    </w:p>
    <w:p w14:paraId="595EB09F" w14:textId="77777777" w:rsidR="00D17A68" w:rsidRPr="00D17A68" w:rsidRDefault="00D17A68" w:rsidP="00D17A68">
      <w:pPr>
        <w:numPr>
          <w:ilvl w:val="0"/>
          <w:numId w:val="15"/>
        </w:numPr>
        <w:ind w:left="426" w:hanging="284"/>
        <w:contextualSpacing/>
        <w:jc w:val="both"/>
        <w:rPr>
          <w:rFonts w:eastAsiaTheme="minorEastAsia"/>
        </w:rPr>
      </w:pPr>
      <w:r w:rsidRPr="00D17A68">
        <w:rPr>
          <w:rFonts w:eastAsiaTheme="minorEastAsia"/>
        </w:rPr>
        <w:t>surađuje s Ministarstvom i svim ostalim relevantnim dionicima na poslovima strateškog planiranja i upravljanja razvojem za područje Međimurske županije</w:t>
      </w:r>
    </w:p>
    <w:p w14:paraId="20AAB80D" w14:textId="77777777" w:rsidR="00D17A68" w:rsidRPr="00D17A68" w:rsidRDefault="00D17A68" w:rsidP="00D17A68">
      <w:pPr>
        <w:numPr>
          <w:ilvl w:val="0"/>
          <w:numId w:val="15"/>
        </w:numPr>
        <w:ind w:left="426" w:hanging="284"/>
        <w:contextualSpacing/>
        <w:jc w:val="both"/>
        <w:rPr>
          <w:rFonts w:eastAsiaTheme="minorEastAsia"/>
        </w:rPr>
      </w:pPr>
      <w:r w:rsidRPr="00D17A68">
        <w:rPr>
          <w:rFonts w:eastAsiaTheme="minorEastAsia"/>
        </w:rPr>
        <w:t>usklađuje djelovanje jedinica lokalne samouprave s područja Međimurske županije vezano uz regionalni razvoj</w:t>
      </w:r>
    </w:p>
    <w:p w14:paraId="5063A0F7" w14:textId="77777777" w:rsidR="00D17A68" w:rsidRPr="00D17A68" w:rsidRDefault="00D17A68" w:rsidP="00D17A68">
      <w:pPr>
        <w:numPr>
          <w:ilvl w:val="0"/>
          <w:numId w:val="15"/>
        </w:numPr>
        <w:ind w:left="426" w:hanging="284"/>
        <w:contextualSpacing/>
        <w:jc w:val="both"/>
        <w:rPr>
          <w:rFonts w:eastAsiaTheme="minorEastAsia"/>
        </w:rPr>
      </w:pPr>
      <w:r w:rsidRPr="00D17A68">
        <w:rPr>
          <w:rFonts w:eastAsiaTheme="minorEastAsia"/>
        </w:rPr>
        <w:t>obavlja administrativne i stručne poslove za potrebe županijskog partnerstva</w:t>
      </w:r>
    </w:p>
    <w:p w14:paraId="19230032" w14:textId="77777777" w:rsidR="00D17A68" w:rsidRPr="00D17A68" w:rsidRDefault="00D17A68" w:rsidP="00D17A68">
      <w:pPr>
        <w:numPr>
          <w:ilvl w:val="0"/>
          <w:numId w:val="15"/>
        </w:numPr>
        <w:ind w:left="426" w:hanging="284"/>
        <w:contextualSpacing/>
        <w:jc w:val="both"/>
        <w:rPr>
          <w:rFonts w:eastAsiaTheme="minorEastAsia"/>
        </w:rPr>
      </w:pPr>
      <w:r w:rsidRPr="00D17A68">
        <w:rPr>
          <w:rFonts w:eastAsiaTheme="minorEastAsia"/>
        </w:rPr>
        <w:t>sudjeluje u radu partnerskih vijeća.</w:t>
      </w:r>
    </w:p>
    <w:p w14:paraId="6ECB372F" w14:textId="77777777" w:rsidR="00D17A68" w:rsidRPr="00D17A68" w:rsidRDefault="00D17A68" w:rsidP="00D17A68">
      <w:pPr>
        <w:jc w:val="both"/>
        <w:rPr>
          <w:rFonts w:eastAsiaTheme="minorEastAsia"/>
        </w:rPr>
      </w:pPr>
    </w:p>
    <w:p w14:paraId="0510E8AF" w14:textId="77777777" w:rsidR="00D17A68" w:rsidRPr="00D17A68" w:rsidRDefault="00D17A68" w:rsidP="00D17A68">
      <w:pPr>
        <w:jc w:val="both"/>
        <w:rPr>
          <w:rFonts w:eastAsiaTheme="minorEastAsia"/>
        </w:rPr>
      </w:pPr>
      <w:r w:rsidRPr="00D17A68">
        <w:rPr>
          <w:rFonts w:eastAsiaTheme="minorEastAsia"/>
        </w:rPr>
        <w:t>Javna ustanova REDEA nastavlja provoditi ugovorene EU projekte te priprema nove EU projekte. Bavi se strateškim planiranjem kao preduvjetom usmjerenog razvoja, razvojem gospodarstva, razvojem ljudskih potencijala te poljoprivredom i ruralnim razvojem. Provodi i aktivnosti poticanja poduzetništva u okviru programa Međimurske županije i u skladu s razvojnom strategijom Međimurske županije, što je uređeno Zakonom o unapređenju poduzetničke infrastrukture (NN</w:t>
      </w:r>
      <w:hyperlink r:id="rId6" w:history="1">
        <w:r w:rsidRPr="00D17A68">
          <w:rPr>
            <w:rFonts w:eastAsiaTheme="minorEastAsia"/>
          </w:rPr>
          <w:t>93/13</w:t>
        </w:r>
      </w:hyperlink>
      <w:r w:rsidRPr="00D17A68">
        <w:rPr>
          <w:rFonts w:eastAsiaTheme="minorEastAsia"/>
        </w:rPr>
        <w:t xml:space="preserve">, </w:t>
      </w:r>
      <w:hyperlink r:id="rId7" w:history="1">
        <w:r w:rsidRPr="00D17A68">
          <w:rPr>
            <w:rFonts w:eastAsiaTheme="minorEastAsia"/>
          </w:rPr>
          <w:t>114/13</w:t>
        </w:r>
      </w:hyperlink>
      <w:r w:rsidRPr="00D17A68">
        <w:rPr>
          <w:rFonts w:eastAsiaTheme="minorEastAsia"/>
        </w:rPr>
        <w:t xml:space="preserve">, </w:t>
      </w:r>
      <w:hyperlink r:id="rId8" w:history="1">
        <w:r w:rsidRPr="00D17A68">
          <w:rPr>
            <w:rFonts w:eastAsiaTheme="minorEastAsia"/>
          </w:rPr>
          <w:t>41/14</w:t>
        </w:r>
      </w:hyperlink>
      <w:r w:rsidRPr="00D17A68">
        <w:rPr>
          <w:rFonts w:eastAsiaTheme="minorEastAsia"/>
        </w:rPr>
        <w:t xml:space="preserve">, </w:t>
      </w:r>
      <w:hyperlink r:id="rId9" w:tgtFrame="_blank" w:history="1">
        <w:r w:rsidRPr="00D17A68">
          <w:rPr>
            <w:rFonts w:eastAsiaTheme="minorEastAsia"/>
          </w:rPr>
          <w:t>57/18</w:t>
        </w:r>
      </w:hyperlink>
      <w:r w:rsidRPr="00D17A68">
        <w:rPr>
          <w:rFonts w:eastAsiaTheme="minorEastAsia"/>
        </w:rPr>
        <w:t xml:space="preserve">, </w:t>
      </w:r>
      <w:hyperlink r:id="rId10" w:tgtFrame="_blank" w:history="1">
        <w:r w:rsidRPr="00D17A68">
          <w:rPr>
            <w:rFonts w:eastAsiaTheme="minorEastAsia"/>
          </w:rPr>
          <w:t>138/21</w:t>
        </w:r>
      </w:hyperlink>
      <w:r w:rsidRPr="00D17A68">
        <w:rPr>
          <w:rFonts w:eastAsiaTheme="minorEastAsia"/>
        </w:rPr>
        <w:t>).</w:t>
      </w:r>
    </w:p>
    <w:p w14:paraId="74BB368C" w14:textId="77777777" w:rsidR="00D17A68" w:rsidRPr="00D17A68" w:rsidRDefault="00D17A68" w:rsidP="00D17A68">
      <w:pPr>
        <w:rPr>
          <w:rFonts w:eastAsiaTheme="minorEastAsia"/>
          <w:b/>
        </w:rPr>
      </w:pPr>
    </w:p>
    <w:p w14:paraId="4D2882CF" w14:textId="77777777" w:rsidR="00D17A68" w:rsidRPr="00D17A68" w:rsidRDefault="00D17A68" w:rsidP="00D17A68">
      <w:pPr>
        <w:rPr>
          <w:rFonts w:eastAsiaTheme="minorEastAsia"/>
          <w:b/>
        </w:rPr>
      </w:pPr>
      <w:r w:rsidRPr="00D17A68">
        <w:rPr>
          <w:rFonts w:eastAsiaTheme="minorEastAsia"/>
          <w:b/>
        </w:rPr>
        <w:t>ZAKONSKA I DRUGA PODLOGA ZA UVOĐENJE PROGRAMA:</w:t>
      </w:r>
    </w:p>
    <w:p w14:paraId="262F130C" w14:textId="77777777" w:rsidR="00D17A68" w:rsidRPr="00D17A68" w:rsidRDefault="00D17A68" w:rsidP="00D17A68">
      <w:pPr>
        <w:numPr>
          <w:ilvl w:val="0"/>
          <w:numId w:val="15"/>
        </w:numPr>
        <w:ind w:left="284" w:hanging="142"/>
        <w:contextualSpacing/>
        <w:jc w:val="both"/>
        <w:rPr>
          <w:rFonts w:eastAsiaTheme="minorEastAsia"/>
          <w:i/>
        </w:rPr>
      </w:pPr>
      <w:r w:rsidRPr="00D17A68">
        <w:rPr>
          <w:rFonts w:eastAsiaTheme="minorEastAsia"/>
          <w:i/>
        </w:rPr>
        <w:t xml:space="preserve">Zakon o regionalnom razvoju RH </w:t>
      </w:r>
    </w:p>
    <w:p w14:paraId="76FA70A6" w14:textId="77777777" w:rsidR="00D17A68" w:rsidRPr="00D17A68" w:rsidRDefault="00D17A68" w:rsidP="00D17A68">
      <w:pPr>
        <w:numPr>
          <w:ilvl w:val="0"/>
          <w:numId w:val="15"/>
        </w:numPr>
        <w:ind w:left="284" w:hanging="142"/>
        <w:contextualSpacing/>
        <w:jc w:val="both"/>
        <w:rPr>
          <w:rFonts w:eastAsiaTheme="minorEastAsia"/>
          <w:i/>
        </w:rPr>
      </w:pPr>
      <w:r w:rsidRPr="00D17A68">
        <w:rPr>
          <w:rFonts w:eastAsiaTheme="minorEastAsia"/>
          <w:i/>
        </w:rPr>
        <w:t xml:space="preserve">Zakon o ustanovama </w:t>
      </w:r>
    </w:p>
    <w:p w14:paraId="00C0807A" w14:textId="77777777" w:rsidR="00D17A68" w:rsidRPr="00D17A68" w:rsidRDefault="00D17A68" w:rsidP="00D17A68">
      <w:pPr>
        <w:numPr>
          <w:ilvl w:val="0"/>
          <w:numId w:val="15"/>
        </w:numPr>
        <w:ind w:left="284" w:hanging="142"/>
        <w:contextualSpacing/>
        <w:jc w:val="both"/>
        <w:rPr>
          <w:rFonts w:eastAsiaTheme="minorEastAsia"/>
          <w:i/>
        </w:rPr>
      </w:pPr>
      <w:r w:rsidRPr="00D17A68">
        <w:rPr>
          <w:rFonts w:eastAsiaTheme="minorEastAsia"/>
          <w:i/>
        </w:rPr>
        <w:t xml:space="preserve">Odluka o osnivanju Javne ustanove za razvoj Međimurske županije od 29. ožujka 2018. </w:t>
      </w:r>
    </w:p>
    <w:p w14:paraId="740D78A5" w14:textId="77777777" w:rsidR="00D17A68" w:rsidRPr="00D17A68" w:rsidRDefault="00D17A68" w:rsidP="00D17A68">
      <w:pPr>
        <w:numPr>
          <w:ilvl w:val="0"/>
          <w:numId w:val="15"/>
        </w:numPr>
        <w:ind w:left="284" w:hanging="142"/>
        <w:contextualSpacing/>
        <w:jc w:val="both"/>
        <w:rPr>
          <w:rFonts w:eastAsiaTheme="minorEastAsia"/>
          <w:i/>
        </w:rPr>
      </w:pPr>
      <w:r w:rsidRPr="00D17A68">
        <w:rPr>
          <w:rFonts w:eastAsiaTheme="minorEastAsia"/>
          <w:i/>
        </w:rPr>
        <w:t xml:space="preserve">Zakon o unapređenju poduzetničke infrastrukture </w:t>
      </w:r>
    </w:p>
    <w:p w14:paraId="43DA5837" w14:textId="3E03F2EF" w:rsidR="00D17A68" w:rsidRDefault="00D17A68">
      <w:pPr>
        <w:spacing w:after="160" w:line="259" w:lineRule="auto"/>
        <w:rPr>
          <w:rFonts w:eastAsiaTheme="minorEastAsia"/>
        </w:rPr>
      </w:pPr>
      <w:r>
        <w:rPr>
          <w:rFonts w:eastAsiaTheme="minorEastAsia"/>
        </w:rPr>
        <w:br w:type="page"/>
      </w:r>
    </w:p>
    <w:p w14:paraId="2A77082E" w14:textId="77777777" w:rsidR="00D17A68" w:rsidRPr="00D17A68" w:rsidRDefault="00D17A68" w:rsidP="00D17A68">
      <w:pPr>
        <w:rPr>
          <w:rFonts w:eastAsiaTheme="minorEastAsia"/>
          <w:b/>
        </w:rPr>
      </w:pPr>
      <w:r w:rsidRPr="00D17A68">
        <w:rPr>
          <w:rFonts w:eastAsiaTheme="minorEastAsia"/>
          <w:b/>
        </w:rPr>
        <w:lastRenderedPageBreak/>
        <w:t>PROCJENA I ISHODIŠTE POTREBNIH SREDSTAVA:</w:t>
      </w:r>
    </w:p>
    <w:p w14:paraId="33818A27" w14:textId="77777777" w:rsidR="00D17A68" w:rsidRPr="00D17A68" w:rsidRDefault="00D17A68" w:rsidP="00D17A68">
      <w:pPr>
        <w:rPr>
          <w:rFonts w:eastAsiaTheme="minorEastAsia"/>
          <w:b/>
        </w:rPr>
      </w:pPr>
    </w:p>
    <w:tbl>
      <w:tblPr>
        <w:tblStyle w:val="Reetkatablice"/>
        <w:tblW w:w="0" w:type="auto"/>
        <w:tblLook w:val="04A0" w:firstRow="1" w:lastRow="0" w:firstColumn="1" w:lastColumn="0" w:noHBand="0" w:noVBand="1"/>
      </w:tblPr>
      <w:tblGrid>
        <w:gridCol w:w="833"/>
        <w:gridCol w:w="2238"/>
        <w:gridCol w:w="1455"/>
        <w:gridCol w:w="1375"/>
        <w:gridCol w:w="1437"/>
      </w:tblGrid>
      <w:tr w:rsidR="00D17A68" w:rsidRPr="00D17A68" w14:paraId="5143581E" w14:textId="77777777" w:rsidTr="003671A2">
        <w:tc>
          <w:tcPr>
            <w:tcW w:w="833" w:type="dxa"/>
            <w:shd w:val="clear" w:color="auto" w:fill="F2F2F2"/>
            <w:vAlign w:val="center"/>
          </w:tcPr>
          <w:p w14:paraId="0B9DD1EA" w14:textId="77777777" w:rsidR="00D17A68" w:rsidRPr="00D17A68" w:rsidRDefault="00D17A68" w:rsidP="003671A2">
            <w:pPr>
              <w:jc w:val="center"/>
              <w:rPr>
                <w:rFonts w:eastAsiaTheme="minorEastAsia"/>
                <w:b/>
              </w:rPr>
            </w:pPr>
            <w:r w:rsidRPr="00D17A68">
              <w:rPr>
                <w:rFonts w:eastAsiaTheme="minorEastAsia"/>
                <w:b/>
              </w:rPr>
              <w:t>Šifra</w:t>
            </w:r>
          </w:p>
        </w:tc>
        <w:tc>
          <w:tcPr>
            <w:tcW w:w="2238" w:type="dxa"/>
            <w:shd w:val="clear" w:color="auto" w:fill="F2F2F2"/>
            <w:vAlign w:val="center"/>
          </w:tcPr>
          <w:p w14:paraId="408AA605" w14:textId="77777777" w:rsidR="00D17A68" w:rsidRPr="00D17A68" w:rsidRDefault="00D17A68" w:rsidP="003671A2">
            <w:pPr>
              <w:jc w:val="center"/>
              <w:rPr>
                <w:rFonts w:eastAsiaTheme="minorEastAsia"/>
                <w:b/>
              </w:rPr>
            </w:pPr>
            <w:r w:rsidRPr="00D17A68">
              <w:rPr>
                <w:rFonts w:eastAsiaTheme="minorEastAsia"/>
                <w:b/>
              </w:rPr>
              <w:t>Naziv aktivnosti/projekta</w:t>
            </w:r>
          </w:p>
        </w:tc>
        <w:tc>
          <w:tcPr>
            <w:tcW w:w="1455" w:type="dxa"/>
            <w:shd w:val="clear" w:color="auto" w:fill="F2F2F2"/>
            <w:vAlign w:val="center"/>
          </w:tcPr>
          <w:p w14:paraId="220FE782" w14:textId="77777777" w:rsidR="00D17A68" w:rsidRPr="00D17A68" w:rsidRDefault="00D17A68" w:rsidP="003671A2">
            <w:pPr>
              <w:jc w:val="center"/>
              <w:rPr>
                <w:rFonts w:eastAsiaTheme="minorEastAsia"/>
              </w:rPr>
            </w:pPr>
            <w:r w:rsidRPr="00D17A68">
              <w:rPr>
                <w:rFonts w:eastAsiaTheme="minorEastAsia"/>
              </w:rPr>
              <w:t>Plan 2023.</w:t>
            </w:r>
          </w:p>
          <w:p w14:paraId="573129F6" w14:textId="77777777" w:rsidR="00D17A68" w:rsidRPr="00D17A68" w:rsidRDefault="00D17A68" w:rsidP="003671A2">
            <w:pPr>
              <w:jc w:val="center"/>
              <w:rPr>
                <w:rFonts w:eastAsiaTheme="minorEastAsia"/>
              </w:rPr>
            </w:pPr>
            <w:r w:rsidRPr="00D17A68">
              <w:rPr>
                <w:rFonts w:eastAsiaTheme="minorEastAsia"/>
              </w:rPr>
              <w:t>EUR</w:t>
            </w:r>
          </w:p>
        </w:tc>
        <w:tc>
          <w:tcPr>
            <w:tcW w:w="1375" w:type="dxa"/>
            <w:shd w:val="clear" w:color="auto" w:fill="F2F2F2"/>
            <w:vAlign w:val="center"/>
          </w:tcPr>
          <w:p w14:paraId="1423A400" w14:textId="77777777" w:rsidR="00D17A68" w:rsidRPr="00D17A68" w:rsidRDefault="00D17A68" w:rsidP="003671A2">
            <w:pPr>
              <w:jc w:val="center"/>
              <w:rPr>
                <w:rFonts w:eastAsiaTheme="minorEastAsia"/>
                <w:b/>
              </w:rPr>
            </w:pPr>
            <w:r w:rsidRPr="00D17A68">
              <w:rPr>
                <w:rFonts w:eastAsiaTheme="minorEastAsia"/>
                <w:b/>
              </w:rPr>
              <w:t>Izvršenje 2023.</w:t>
            </w:r>
          </w:p>
        </w:tc>
        <w:tc>
          <w:tcPr>
            <w:tcW w:w="1437" w:type="dxa"/>
            <w:shd w:val="clear" w:color="auto" w:fill="F2F2F2"/>
            <w:vAlign w:val="center"/>
          </w:tcPr>
          <w:p w14:paraId="3657617A" w14:textId="77777777" w:rsidR="00D17A68" w:rsidRPr="00D17A68" w:rsidRDefault="00D17A68" w:rsidP="003671A2">
            <w:pPr>
              <w:jc w:val="center"/>
              <w:rPr>
                <w:rFonts w:eastAsiaTheme="minorEastAsia"/>
                <w:b/>
              </w:rPr>
            </w:pPr>
            <w:r w:rsidRPr="00D17A68">
              <w:rPr>
                <w:rFonts w:eastAsiaTheme="minorEastAsia"/>
                <w:b/>
              </w:rPr>
              <w:t>Indeks %</w:t>
            </w:r>
          </w:p>
        </w:tc>
      </w:tr>
      <w:tr w:rsidR="00D17A68" w:rsidRPr="00D17A68" w14:paraId="436714BB" w14:textId="77777777" w:rsidTr="003671A2">
        <w:tc>
          <w:tcPr>
            <w:tcW w:w="833" w:type="dxa"/>
          </w:tcPr>
          <w:p w14:paraId="1F9845BA" w14:textId="77777777" w:rsidR="00D17A68" w:rsidRPr="00D17A68" w:rsidRDefault="00D17A68" w:rsidP="003671A2">
            <w:pPr>
              <w:jc w:val="center"/>
              <w:rPr>
                <w:rFonts w:eastAsiaTheme="minorEastAsia"/>
              </w:rPr>
            </w:pPr>
            <w:r w:rsidRPr="00D17A68">
              <w:rPr>
                <w:rFonts w:eastAsiaTheme="minorEastAsia"/>
              </w:rPr>
              <w:t>3</w:t>
            </w:r>
          </w:p>
        </w:tc>
        <w:tc>
          <w:tcPr>
            <w:tcW w:w="2238" w:type="dxa"/>
          </w:tcPr>
          <w:p w14:paraId="2FB7A758" w14:textId="77777777" w:rsidR="00D17A68" w:rsidRPr="00D17A68" w:rsidRDefault="00D17A68" w:rsidP="003671A2">
            <w:pPr>
              <w:rPr>
                <w:rFonts w:eastAsiaTheme="minorEastAsia"/>
              </w:rPr>
            </w:pPr>
            <w:r w:rsidRPr="00D17A68">
              <w:rPr>
                <w:rFonts w:eastAsiaTheme="minorEastAsia"/>
              </w:rPr>
              <w:t>Rashodi poslovanja</w:t>
            </w:r>
          </w:p>
        </w:tc>
        <w:tc>
          <w:tcPr>
            <w:tcW w:w="1455" w:type="dxa"/>
          </w:tcPr>
          <w:p w14:paraId="339BAC58" w14:textId="77777777" w:rsidR="00D17A68" w:rsidRPr="00D17A68" w:rsidRDefault="00D17A68" w:rsidP="003671A2">
            <w:pPr>
              <w:jc w:val="right"/>
              <w:rPr>
                <w:rFonts w:eastAsiaTheme="minorEastAsia"/>
              </w:rPr>
            </w:pPr>
            <w:r w:rsidRPr="00D17A68">
              <w:rPr>
                <w:rFonts w:eastAsiaTheme="minorEastAsia"/>
              </w:rPr>
              <w:t>773.517,00</w:t>
            </w:r>
          </w:p>
        </w:tc>
        <w:tc>
          <w:tcPr>
            <w:tcW w:w="1375" w:type="dxa"/>
          </w:tcPr>
          <w:p w14:paraId="762F697B" w14:textId="77777777" w:rsidR="00D17A68" w:rsidRPr="00D17A68" w:rsidRDefault="00D17A68" w:rsidP="003671A2">
            <w:pPr>
              <w:jc w:val="right"/>
              <w:rPr>
                <w:rFonts w:eastAsiaTheme="minorEastAsia"/>
              </w:rPr>
            </w:pPr>
            <w:r w:rsidRPr="00D17A68">
              <w:rPr>
                <w:rFonts w:eastAsiaTheme="minorEastAsia"/>
              </w:rPr>
              <w:t>780.152,34</w:t>
            </w:r>
          </w:p>
        </w:tc>
        <w:tc>
          <w:tcPr>
            <w:tcW w:w="1437" w:type="dxa"/>
          </w:tcPr>
          <w:p w14:paraId="13EE98C2" w14:textId="77777777" w:rsidR="00D17A68" w:rsidRPr="00D17A68" w:rsidRDefault="00D17A68" w:rsidP="003671A2">
            <w:pPr>
              <w:jc w:val="right"/>
              <w:rPr>
                <w:rFonts w:eastAsiaTheme="minorEastAsia"/>
              </w:rPr>
            </w:pPr>
            <w:r w:rsidRPr="00D17A68">
              <w:rPr>
                <w:rFonts w:eastAsiaTheme="minorEastAsia"/>
              </w:rPr>
              <w:t>100,86</w:t>
            </w:r>
          </w:p>
        </w:tc>
      </w:tr>
      <w:tr w:rsidR="00D17A68" w:rsidRPr="00D17A68" w14:paraId="77A04407" w14:textId="77777777" w:rsidTr="003671A2">
        <w:tc>
          <w:tcPr>
            <w:tcW w:w="833" w:type="dxa"/>
          </w:tcPr>
          <w:p w14:paraId="649323FF" w14:textId="77777777" w:rsidR="00D17A68" w:rsidRPr="00D17A68" w:rsidRDefault="00D17A68" w:rsidP="003671A2">
            <w:pPr>
              <w:jc w:val="center"/>
              <w:rPr>
                <w:rFonts w:eastAsiaTheme="minorEastAsia"/>
                <w:b/>
              </w:rPr>
            </w:pPr>
          </w:p>
        </w:tc>
        <w:tc>
          <w:tcPr>
            <w:tcW w:w="2238" w:type="dxa"/>
          </w:tcPr>
          <w:p w14:paraId="7BD8D436" w14:textId="77777777" w:rsidR="00D17A68" w:rsidRPr="00D17A68" w:rsidRDefault="00D17A68" w:rsidP="003671A2">
            <w:pPr>
              <w:rPr>
                <w:rFonts w:eastAsiaTheme="minorEastAsia"/>
                <w:b/>
              </w:rPr>
            </w:pPr>
            <w:r w:rsidRPr="00D17A68">
              <w:rPr>
                <w:rFonts w:eastAsiaTheme="minorEastAsia"/>
                <w:b/>
              </w:rPr>
              <w:t>Ukupno program:</w:t>
            </w:r>
          </w:p>
        </w:tc>
        <w:tc>
          <w:tcPr>
            <w:tcW w:w="1455" w:type="dxa"/>
          </w:tcPr>
          <w:p w14:paraId="48520F02" w14:textId="77777777" w:rsidR="00D17A68" w:rsidRPr="00D17A68" w:rsidRDefault="00D17A68" w:rsidP="003671A2">
            <w:pPr>
              <w:jc w:val="right"/>
              <w:rPr>
                <w:rFonts w:eastAsiaTheme="minorEastAsia"/>
                <w:b/>
              </w:rPr>
            </w:pPr>
            <w:r w:rsidRPr="00D17A68">
              <w:rPr>
                <w:rFonts w:eastAsiaTheme="minorEastAsia"/>
                <w:b/>
              </w:rPr>
              <w:t>773.517,00</w:t>
            </w:r>
          </w:p>
        </w:tc>
        <w:tc>
          <w:tcPr>
            <w:tcW w:w="1375" w:type="dxa"/>
          </w:tcPr>
          <w:p w14:paraId="0F168F14" w14:textId="77777777" w:rsidR="00D17A68" w:rsidRPr="00D17A68" w:rsidRDefault="00D17A68" w:rsidP="003671A2">
            <w:pPr>
              <w:jc w:val="right"/>
              <w:rPr>
                <w:rFonts w:eastAsiaTheme="minorEastAsia"/>
                <w:b/>
              </w:rPr>
            </w:pPr>
            <w:r w:rsidRPr="00D17A68">
              <w:rPr>
                <w:rFonts w:eastAsiaTheme="minorEastAsia"/>
                <w:b/>
              </w:rPr>
              <w:t>780.152,34</w:t>
            </w:r>
          </w:p>
        </w:tc>
        <w:tc>
          <w:tcPr>
            <w:tcW w:w="1437" w:type="dxa"/>
          </w:tcPr>
          <w:p w14:paraId="6F7BB373" w14:textId="77777777" w:rsidR="00D17A68" w:rsidRPr="00D17A68" w:rsidRDefault="00D17A68" w:rsidP="003671A2">
            <w:pPr>
              <w:jc w:val="right"/>
              <w:rPr>
                <w:rFonts w:eastAsiaTheme="minorEastAsia"/>
                <w:b/>
              </w:rPr>
            </w:pPr>
            <w:r w:rsidRPr="00D17A68">
              <w:rPr>
                <w:rFonts w:eastAsiaTheme="minorEastAsia"/>
                <w:b/>
              </w:rPr>
              <w:t>100,86</w:t>
            </w:r>
          </w:p>
        </w:tc>
      </w:tr>
    </w:tbl>
    <w:p w14:paraId="5A5EA71E" w14:textId="77777777" w:rsidR="00D17A68" w:rsidRPr="00D17A68" w:rsidRDefault="00D17A68" w:rsidP="00D17A68">
      <w:pPr>
        <w:rPr>
          <w:rFonts w:eastAsiaTheme="minorEastAsia"/>
          <w:b/>
        </w:rPr>
      </w:pPr>
    </w:p>
    <w:p w14:paraId="75F94F19" w14:textId="77777777" w:rsidR="00D17A68" w:rsidRPr="00D17A68" w:rsidRDefault="00D17A68" w:rsidP="00D17A68">
      <w:pPr>
        <w:rPr>
          <w:rFonts w:eastAsiaTheme="minorEastAsia"/>
          <w:b/>
        </w:rPr>
      </w:pPr>
      <w:r w:rsidRPr="00D17A68">
        <w:rPr>
          <w:rFonts w:eastAsiaTheme="minorEastAsia"/>
          <w:b/>
        </w:rPr>
        <w:t>Ciljevi provedbe programa u razdoblju 2023.-2025.</w:t>
      </w:r>
    </w:p>
    <w:p w14:paraId="785C7BDF" w14:textId="77777777" w:rsidR="00D17A68" w:rsidRPr="00D17A68" w:rsidRDefault="00D17A68" w:rsidP="00D17A68">
      <w:pPr>
        <w:jc w:val="both"/>
        <w:rPr>
          <w:rFonts w:eastAsiaTheme="minorEastAsia"/>
        </w:rPr>
      </w:pPr>
      <w:r w:rsidRPr="00D17A68">
        <w:rPr>
          <w:rFonts w:eastAsiaTheme="minorEastAsia"/>
        </w:rPr>
        <w:t>Cilj provedbe programa je stručna savjetodavna podrška u pripremi i provedbi strateških i ostalih razvojnih projekata financiranih iz programa EU i ostalih izvora javnopravnih tijela i javnih ustanova s područja Međimurske županije te priprema i provedba projekata za JU REDEA kao vodećeg ili partnera na projektu.</w:t>
      </w:r>
    </w:p>
    <w:p w14:paraId="0F091BB7" w14:textId="77777777" w:rsidR="00D17A68" w:rsidRPr="00D17A68" w:rsidRDefault="00D17A68" w:rsidP="00D17A68">
      <w:pPr>
        <w:rPr>
          <w:rFonts w:eastAsiaTheme="minorEastAsia"/>
          <w:b/>
        </w:rPr>
      </w:pPr>
    </w:p>
    <w:p w14:paraId="6B78FF23" w14:textId="77777777" w:rsidR="00D17A68" w:rsidRPr="00D17A68" w:rsidRDefault="00D17A68" w:rsidP="00D17A68">
      <w:pPr>
        <w:rPr>
          <w:rFonts w:eastAsiaTheme="minorEastAsia"/>
          <w:b/>
        </w:rPr>
      </w:pPr>
      <w:r w:rsidRPr="00D17A68">
        <w:rPr>
          <w:rFonts w:eastAsiaTheme="minorEastAsia"/>
          <w:b/>
        </w:rPr>
        <w:t>Izvršenje provedbe programa</w:t>
      </w:r>
    </w:p>
    <w:p w14:paraId="1BE0E2BE" w14:textId="77777777" w:rsidR="00D17A68" w:rsidRPr="00D17A68" w:rsidRDefault="00D17A68" w:rsidP="00D17A68">
      <w:pPr>
        <w:rPr>
          <w:rFonts w:eastAsiaTheme="minorEastAsia"/>
        </w:rPr>
      </w:pPr>
      <w:r w:rsidRPr="00D17A68">
        <w:rPr>
          <w:rFonts w:eastAsiaTheme="minorEastAsia"/>
        </w:rPr>
        <w:t>Izvršenje je u skladu s planom.</w:t>
      </w:r>
    </w:p>
    <w:p w14:paraId="1D6764C6" w14:textId="77777777" w:rsidR="00D17A68" w:rsidRPr="00D17A68" w:rsidRDefault="00D17A68" w:rsidP="00D17A68">
      <w:pPr>
        <w:jc w:val="both"/>
      </w:pPr>
    </w:p>
    <w:p w14:paraId="06F6E32C" w14:textId="77777777" w:rsidR="003F051E" w:rsidRPr="003F051E" w:rsidRDefault="003F051E" w:rsidP="003F051E">
      <w:pPr>
        <w:rPr>
          <w:rFonts w:eastAsiaTheme="minorEastAsia"/>
          <w:b/>
          <w:sz w:val="28"/>
          <w:szCs w:val="28"/>
        </w:rPr>
      </w:pPr>
      <w:r w:rsidRPr="003F051E">
        <w:rPr>
          <w:rFonts w:eastAsiaTheme="minorEastAsia"/>
          <w:b/>
          <w:sz w:val="28"/>
          <w:szCs w:val="28"/>
        </w:rPr>
        <w:t>PROGRAM: 1008 Aktivnosti gospodarstva</w:t>
      </w:r>
    </w:p>
    <w:p w14:paraId="1A1FCFB6" w14:textId="4875BB44" w:rsidR="00D17A68" w:rsidRPr="003F051E" w:rsidRDefault="003F051E" w:rsidP="003F051E">
      <w:pPr>
        <w:rPr>
          <w:rFonts w:eastAsiaTheme="minorEastAsia"/>
          <w:b/>
        </w:rPr>
      </w:pPr>
      <w:r w:rsidRPr="003F051E">
        <w:rPr>
          <w:rFonts w:eastAsiaTheme="minorEastAsia"/>
          <w:b/>
        </w:rPr>
        <w:t>A100815 Razvojno-edukacijski centar za metalsku industriju Metalska jezgra</w:t>
      </w:r>
    </w:p>
    <w:p w14:paraId="690A8D3A" w14:textId="77777777" w:rsidR="003F051E" w:rsidRDefault="003F051E" w:rsidP="00D17A68">
      <w:pPr>
        <w:rPr>
          <w:rFonts w:eastAsiaTheme="minorEastAsia"/>
          <w:b/>
        </w:rPr>
      </w:pPr>
    </w:p>
    <w:p w14:paraId="51702925" w14:textId="4724C79C" w:rsidR="00D17A68" w:rsidRPr="00D17A68" w:rsidRDefault="00D17A68" w:rsidP="00D17A68">
      <w:pPr>
        <w:rPr>
          <w:rFonts w:eastAsiaTheme="minorEastAsia"/>
        </w:rPr>
      </w:pPr>
      <w:r w:rsidRPr="00D17A68">
        <w:rPr>
          <w:rFonts w:eastAsiaTheme="minorEastAsia"/>
          <w:b/>
        </w:rPr>
        <w:t>OPIS PROGRAMA</w:t>
      </w:r>
    </w:p>
    <w:p w14:paraId="56E75AD7" w14:textId="77777777" w:rsidR="00D17A68" w:rsidRPr="00D17A68" w:rsidRDefault="00D17A68" w:rsidP="00D17A68">
      <w:pPr>
        <w:jc w:val="both"/>
        <w:rPr>
          <w:rFonts w:eastAsiaTheme="minorEastAsia"/>
        </w:rPr>
      </w:pPr>
      <w:r w:rsidRPr="00D17A68">
        <w:rPr>
          <w:rFonts w:eastAsiaTheme="minorEastAsia"/>
        </w:rPr>
        <w:t>Ustanova „Razvojno-edukacijski centar za metalsku industriju - Metalska jezgra Čakovec“ osnovana je odlukom Skupštine Međimurske županije od 24. svibnja 2018. godine, a nastala je kako bi doprinijela izgradnji istraživačke infrastrukturu namijenjene znanstveno-istraživačkoj zajednici za provođenje vrhunskih istraživanja usmjerenih na jačanje znanstvene izvrsnosti, stvaranje društva znanja te povećanje konkurentnosti metalske i povezanih industrija na području Međimurske županije i sjeverozapadne Hrvatske. Glavnina aktivnosti Metalske jezgre provodi se kroz Odjel za istraživanje i razvoj, odnosno njegova dva laboratorija: Laboratorij za Internet stvari (IoT) i Laboratorij za prototipiranje te kroz Odjel za tehnologiju.</w:t>
      </w:r>
    </w:p>
    <w:p w14:paraId="0494C140" w14:textId="77777777" w:rsidR="00D17A68" w:rsidRPr="00D17A68" w:rsidRDefault="00D17A68" w:rsidP="00D17A68">
      <w:pPr>
        <w:jc w:val="both"/>
        <w:rPr>
          <w:rFonts w:eastAsiaTheme="minorEastAsia"/>
        </w:rPr>
      </w:pPr>
    </w:p>
    <w:p w14:paraId="59C6713E" w14:textId="77777777" w:rsidR="00D17A68" w:rsidRPr="00D17A68" w:rsidRDefault="00D17A68" w:rsidP="00D17A68">
      <w:pPr>
        <w:contextualSpacing/>
        <w:jc w:val="both"/>
        <w:rPr>
          <w:rFonts w:eastAsia="Calibri"/>
          <w:b/>
        </w:rPr>
      </w:pPr>
      <w:r w:rsidRPr="00D17A68">
        <w:rPr>
          <w:rFonts w:eastAsia="Calibri"/>
          <w:b/>
        </w:rPr>
        <w:t>ZAKONSKA I DRUGA PODLOGA ZA UVOĐENJE PROGRAMA:</w:t>
      </w:r>
    </w:p>
    <w:p w14:paraId="2CF32BD2" w14:textId="77777777" w:rsidR="00D17A68" w:rsidRPr="00D17A68" w:rsidRDefault="00D17A68" w:rsidP="00D17A68">
      <w:pPr>
        <w:numPr>
          <w:ilvl w:val="0"/>
          <w:numId w:val="11"/>
        </w:numPr>
        <w:contextualSpacing/>
        <w:jc w:val="both"/>
        <w:rPr>
          <w:i/>
          <w:color w:val="000000"/>
        </w:rPr>
      </w:pPr>
      <w:r w:rsidRPr="00D17A68">
        <w:rPr>
          <w:rFonts w:eastAsiaTheme="minorEastAsia"/>
          <w:i/>
        </w:rPr>
        <w:t>Zakon o ustanovama</w:t>
      </w:r>
    </w:p>
    <w:p w14:paraId="07E4D808" w14:textId="77777777" w:rsidR="00D17A68" w:rsidRPr="00D17A68" w:rsidRDefault="00D17A68" w:rsidP="00D17A68">
      <w:pPr>
        <w:numPr>
          <w:ilvl w:val="0"/>
          <w:numId w:val="11"/>
        </w:numPr>
        <w:contextualSpacing/>
        <w:jc w:val="both"/>
        <w:rPr>
          <w:i/>
          <w:color w:val="000000"/>
        </w:rPr>
      </w:pPr>
      <w:r w:rsidRPr="00D17A68">
        <w:rPr>
          <w:rFonts w:eastAsiaTheme="minorEastAsia"/>
          <w:i/>
        </w:rPr>
        <w:t>Odluka o osnivanju ustanove Razvojno-edukacijski centar za metalsku industriju Metalska jezgra od 24. svibnja 2018. godine</w:t>
      </w:r>
    </w:p>
    <w:p w14:paraId="4D15AB69" w14:textId="77777777" w:rsidR="00D17A68" w:rsidRPr="00D17A68" w:rsidRDefault="00D17A68" w:rsidP="00D17A68">
      <w:pPr>
        <w:contextualSpacing/>
        <w:jc w:val="both"/>
        <w:rPr>
          <w:rFonts w:eastAsia="Calibri"/>
          <w:b/>
        </w:rPr>
      </w:pPr>
    </w:p>
    <w:p w14:paraId="535DC578" w14:textId="77777777" w:rsidR="00D17A68" w:rsidRPr="00D17A68" w:rsidRDefault="00D17A68" w:rsidP="00D17A68">
      <w:pPr>
        <w:contextualSpacing/>
        <w:jc w:val="both"/>
        <w:rPr>
          <w:rFonts w:eastAsia="Calibri"/>
          <w:b/>
        </w:rPr>
      </w:pPr>
      <w:r w:rsidRPr="00D17A68">
        <w:rPr>
          <w:rFonts w:eastAsia="Calibri"/>
          <w:b/>
        </w:rPr>
        <w:t>PROCJENA I ISHODIŠTE POTREBNIH SREDSTAVA:</w:t>
      </w:r>
    </w:p>
    <w:p w14:paraId="4F6D5CC4" w14:textId="77777777" w:rsidR="00D17A68" w:rsidRPr="00D17A68" w:rsidRDefault="00D17A68" w:rsidP="00D17A68">
      <w:pPr>
        <w:rPr>
          <w:rFonts w:eastAsiaTheme="minorEastAsia"/>
        </w:rPr>
      </w:pPr>
    </w:p>
    <w:tbl>
      <w:tblPr>
        <w:tblW w:w="8705" w:type="dxa"/>
        <w:jc w:val="center"/>
        <w:tblLook w:val="04A0" w:firstRow="1" w:lastRow="0" w:firstColumn="1" w:lastColumn="0" w:noHBand="0" w:noVBand="1"/>
      </w:tblPr>
      <w:tblGrid>
        <w:gridCol w:w="617"/>
        <w:gridCol w:w="3685"/>
        <w:gridCol w:w="1559"/>
        <w:gridCol w:w="1560"/>
        <w:gridCol w:w="1284"/>
      </w:tblGrid>
      <w:tr w:rsidR="00D17A68" w:rsidRPr="00D17A68" w14:paraId="4F6C02A2" w14:textId="77777777" w:rsidTr="003671A2">
        <w:trPr>
          <w:trHeight w:val="284"/>
          <w:jc w:val="center"/>
        </w:trPr>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8CB2AE" w14:textId="77777777" w:rsidR="00D17A68" w:rsidRPr="00D17A68" w:rsidRDefault="00D17A68" w:rsidP="003671A2">
            <w:pPr>
              <w:jc w:val="center"/>
              <w:rPr>
                <w:rFonts w:eastAsiaTheme="minorEastAsia"/>
              </w:rPr>
            </w:pPr>
            <w:r w:rsidRPr="00D17A68">
              <w:rPr>
                <w:rFonts w:eastAsiaTheme="minorEastAsia"/>
              </w:rPr>
              <w:t>R.b.</w:t>
            </w:r>
          </w:p>
        </w:tc>
        <w:tc>
          <w:tcPr>
            <w:tcW w:w="3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DAF9121" w14:textId="77777777" w:rsidR="00D17A68" w:rsidRPr="00D17A68" w:rsidRDefault="00D17A68" w:rsidP="003671A2">
            <w:pPr>
              <w:jc w:val="center"/>
              <w:rPr>
                <w:color w:val="000000"/>
              </w:rPr>
            </w:pPr>
            <w:r w:rsidRPr="00D17A68">
              <w:rPr>
                <w:color w:val="000000"/>
              </w:rPr>
              <w:t xml:space="preserve">Naziv programa </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35F899C" w14:textId="77777777" w:rsidR="00D17A68" w:rsidRPr="00D17A68" w:rsidRDefault="00D17A68" w:rsidP="003671A2">
            <w:pPr>
              <w:jc w:val="center"/>
              <w:rPr>
                <w:rFonts w:eastAsiaTheme="minorEastAsia"/>
              </w:rPr>
            </w:pPr>
            <w:r w:rsidRPr="00D17A68">
              <w:rPr>
                <w:rFonts w:eastAsiaTheme="minorEastAsia"/>
              </w:rPr>
              <w:t>Plan 2023.</w:t>
            </w:r>
          </w:p>
          <w:p w14:paraId="132F11CC" w14:textId="77777777" w:rsidR="00D17A68" w:rsidRPr="00D17A68" w:rsidRDefault="00D17A68" w:rsidP="003671A2">
            <w:pPr>
              <w:jc w:val="center"/>
              <w:rPr>
                <w:rFonts w:eastAsiaTheme="minorEastAsia"/>
              </w:rPr>
            </w:pPr>
            <w:r w:rsidRPr="00D17A68">
              <w:rPr>
                <w:rFonts w:eastAsiaTheme="minorEastAsia"/>
              </w:rPr>
              <w:t>EUR</w:t>
            </w:r>
          </w:p>
        </w:tc>
        <w:tc>
          <w:tcPr>
            <w:tcW w:w="15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FCA76B6" w14:textId="77777777" w:rsidR="00D17A68" w:rsidRPr="00D17A68" w:rsidRDefault="00D17A68" w:rsidP="003671A2">
            <w:pPr>
              <w:jc w:val="center"/>
              <w:rPr>
                <w:rFonts w:eastAsiaTheme="minorEastAsia"/>
                <w:b/>
              </w:rPr>
            </w:pPr>
            <w:r w:rsidRPr="00D17A68">
              <w:rPr>
                <w:rFonts w:eastAsiaTheme="minorEastAsia"/>
                <w:b/>
              </w:rPr>
              <w:t>Izvršenje 2023.</w:t>
            </w:r>
          </w:p>
        </w:tc>
        <w:tc>
          <w:tcPr>
            <w:tcW w:w="134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538CF0D" w14:textId="77777777" w:rsidR="00D17A68" w:rsidRPr="00D17A68" w:rsidRDefault="00D17A68" w:rsidP="003671A2">
            <w:pPr>
              <w:jc w:val="center"/>
              <w:rPr>
                <w:rFonts w:eastAsiaTheme="minorEastAsia"/>
                <w:b/>
              </w:rPr>
            </w:pPr>
            <w:r w:rsidRPr="00D17A68">
              <w:rPr>
                <w:rFonts w:eastAsiaTheme="minorEastAsia"/>
                <w:b/>
              </w:rPr>
              <w:t>Indeks %</w:t>
            </w:r>
          </w:p>
        </w:tc>
      </w:tr>
      <w:tr w:rsidR="00D17A68" w:rsidRPr="00D17A68" w14:paraId="6FBF640B" w14:textId="77777777" w:rsidTr="003671A2">
        <w:trPr>
          <w:trHeight w:val="284"/>
          <w:jc w:val="center"/>
        </w:trPr>
        <w:tc>
          <w:tcPr>
            <w:tcW w:w="561" w:type="dxa"/>
            <w:tcBorders>
              <w:top w:val="single" w:sz="4" w:space="0" w:color="auto"/>
              <w:left w:val="single" w:sz="4" w:space="0" w:color="auto"/>
              <w:bottom w:val="single" w:sz="4" w:space="0" w:color="auto"/>
              <w:right w:val="single" w:sz="4" w:space="0" w:color="auto"/>
            </w:tcBorders>
            <w:vAlign w:val="center"/>
          </w:tcPr>
          <w:p w14:paraId="7DADE3AE" w14:textId="77777777" w:rsidR="00D17A68" w:rsidRPr="00D17A68" w:rsidRDefault="00D17A68" w:rsidP="003671A2">
            <w:pPr>
              <w:jc w:val="center"/>
              <w:rPr>
                <w:rFonts w:eastAsiaTheme="minorEastAsia"/>
              </w:rPr>
            </w:pPr>
            <w:r w:rsidRPr="00D17A68">
              <w:rPr>
                <w:rFonts w:eastAsiaTheme="minorEastAsia"/>
              </w:rPr>
              <w:t>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47A75" w14:textId="77777777" w:rsidR="00D17A68" w:rsidRPr="00D17A68" w:rsidRDefault="00D17A68" w:rsidP="003671A2">
            <w:pPr>
              <w:rPr>
                <w:color w:val="000000"/>
              </w:rPr>
            </w:pPr>
            <w:r w:rsidRPr="00D17A68">
              <w:rPr>
                <w:color w:val="000000"/>
              </w:rPr>
              <w:t>Razvojno-edukacijski centar za metalsku industriju Metalska jezgra</w:t>
            </w:r>
          </w:p>
        </w:tc>
        <w:tc>
          <w:tcPr>
            <w:tcW w:w="1559" w:type="dxa"/>
            <w:tcBorders>
              <w:top w:val="nil"/>
              <w:left w:val="nil"/>
              <w:bottom w:val="single" w:sz="4" w:space="0" w:color="auto"/>
              <w:right w:val="single" w:sz="4" w:space="0" w:color="auto"/>
            </w:tcBorders>
            <w:shd w:val="clear" w:color="auto" w:fill="auto"/>
            <w:noWrap/>
            <w:vAlign w:val="center"/>
            <w:hideMark/>
          </w:tcPr>
          <w:p w14:paraId="2DDA91E1" w14:textId="77777777" w:rsidR="00D17A68" w:rsidRPr="00D17A68" w:rsidRDefault="00D17A68" w:rsidP="003671A2">
            <w:pPr>
              <w:jc w:val="right"/>
              <w:rPr>
                <w:color w:val="000000"/>
              </w:rPr>
            </w:pPr>
            <w:r w:rsidRPr="00D17A68">
              <w:rPr>
                <w:color w:val="000000"/>
              </w:rPr>
              <w:t>328.451,00</w:t>
            </w:r>
          </w:p>
        </w:tc>
        <w:tc>
          <w:tcPr>
            <w:tcW w:w="1560" w:type="dxa"/>
            <w:tcBorders>
              <w:top w:val="nil"/>
              <w:left w:val="nil"/>
              <w:bottom w:val="single" w:sz="4" w:space="0" w:color="auto"/>
              <w:right w:val="single" w:sz="4" w:space="0" w:color="auto"/>
            </w:tcBorders>
            <w:shd w:val="clear" w:color="auto" w:fill="auto"/>
            <w:noWrap/>
            <w:vAlign w:val="center"/>
            <w:hideMark/>
          </w:tcPr>
          <w:p w14:paraId="351B2122" w14:textId="77777777" w:rsidR="00D17A68" w:rsidRPr="00D17A68" w:rsidRDefault="00D17A68" w:rsidP="003671A2">
            <w:pPr>
              <w:jc w:val="right"/>
              <w:rPr>
                <w:color w:val="000000"/>
              </w:rPr>
            </w:pPr>
            <w:r w:rsidRPr="00D17A68">
              <w:rPr>
                <w:color w:val="000000"/>
              </w:rPr>
              <w:t>304.156,26</w:t>
            </w:r>
          </w:p>
        </w:tc>
        <w:tc>
          <w:tcPr>
            <w:tcW w:w="1340" w:type="dxa"/>
            <w:tcBorders>
              <w:top w:val="nil"/>
              <w:left w:val="nil"/>
              <w:bottom w:val="single" w:sz="4" w:space="0" w:color="auto"/>
              <w:right w:val="single" w:sz="4" w:space="0" w:color="auto"/>
            </w:tcBorders>
            <w:vAlign w:val="center"/>
          </w:tcPr>
          <w:p w14:paraId="6CD2D843" w14:textId="77777777" w:rsidR="00D17A68" w:rsidRPr="00D17A68" w:rsidRDefault="00D17A68" w:rsidP="003671A2">
            <w:pPr>
              <w:jc w:val="right"/>
              <w:rPr>
                <w:color w:val="000000"/>
              </w:rPr>
            </w:pPr>
            <w:r w:rsidRPr="00D17A68">
              <w:rPr>
                <w:color w:val="000000"/>
              </w:rPr>
              <w:t>92,60</w:t>
            </w:r>
          </w:p>
        </w:tc>
      </w:tr>
      <w:tr w:rsidR="00D17A68" w:rsidRPr="00D17A68" w14:paraId="1E721BDE" w14:textId="77777777" w:rsidTr="003671A2">
        <w:trPr>
          <w:trHeight w:val="284"/>
          <w:jc w:val="center"/>
        </w:trPr>
        <w:tc>
          <w:tcPr>
            <w:tcW w:w="561" w:type="dxa"/>
            <w:tcBorders>
              <w:top w:val="single" w:sz="4" w:space="0" w:color="auto"/>
              <w:left w:val="single" w:sz="4" w:space="0" w:color="auto"/>
              <w:bottom w:val="single" w:sz="4" w:space="0" w:color="auto"/>
              <w:right w:val="single" w:sz="4" w:space="0" w:color="auto"/>
            </w:tcBorders>
            <w:vAlign w:val="center"/>
          </w:tcPr>
          <w:p w14:paraId="1C6DF4CE" w14:textId="77777777" w:rsidR="00D17A68" w:rsidRPr="00D17A68" w:rsidRDefault="00D17A68" w:rsidP="003671A2">
            <w:pPr>
              <w:rPr>
                <w:b/>
                <w:color w:val="000000"/>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55196" w14:textId="77777777" w:rsidR="00D17A68" w:rsidRPr="00D17A68" w:rsidRDefault="00D17A68" w:rsidP="003671A2">
            <w:pPr>
              <w:rPr>
                <w:b/>
                <w:color w:val="000000"/>
              </w:rPr>
            </w:pPr>
            <w:r w:rsidRPr="00D17A68">
              <w:rPr>
                <w:b/>
                <w:color w:val="000000"/>
              </w:rPr>
              <w:t>Ukupno:</w:t>
            </w:r>
          </w:p>
        </w:tc>
        <w:tc>
          <w:tcPr>
            <w:tcW w:w="1559" w:type="dxa"/>
            <w:tcBorders>
              <w:top w:val="nil"/>
              <w:left w:val="nil"/>
              <w:bottom w:val="single" w:sz="4" w:space="0" w:color="auto"/>
              <w:right w:val="single" w:sz="4" w:space="0" w:color="auto"/>
            </w:tcBorders>
            <w:shd w:val="clear" w:color="auto" w:fill="auto"/>
            <w:noWrap/>
            <w:vAlign w:val="center"/>
            <w:hideMark/>
          </w:tcPr>
          <w:p w14:paraId="0127BDAA" w14:textId="77777777" w:rsidR="00D17A68" w:rsidRPr="00D17A68" w:rsidRDefault="00D17A68" w:rsidP="003671A2">
            <w:pPr>
              <w:jc w:val="right"/>
              <w:rPr>
                <w:b/>
                <w:color w:val="000000"/>
              </w:rPr>
            </w:pPr>
            <w:r w:rsidRPr="00D17A68">
              <w:rPr>
                <w:b/>
                <w:color w:val="000000"/>
              </w:rPr>
              <w:t>328.451,00</w:t>
            </w:r>
          </w:p>
        </w:tc>
        <w:tc>
          <w:tcPr>
            <w:tcW w:w="1560" w:type="dxa"/>
            <w:tcBorders>
              <w:top w:val="nil"/>
              <w:left w:val="nil"/>
              <w:bottom w:val="single" w:sz="4" w:space="0" w:color="auto"/>
              <w:right w:val="single" w:sz="4" w:space="0" w:color="auto"/>
            </w:tcBorders>
            <w:shd w:val="clear" w:color="auto" w:fill="auto"/>
            <w:noWrap/>
            <w:vAlign w:val="center"/>
            <w:hideMark/>
          </w:tcPr>
          <w:p w14:paraId="6CA3D1E3" w14:textId="77777777" w:rsidR="00D17A68" w:rsidRPr="00D17A68" w:rsidRDefault="00D17A68" w:rsidP="003671A2">
            <w:pPr>
              <w:jc w:val="right"/>
              <w:rPr>
                <w:b/>
                <w:color w:val="000000"/>
              </w:rPr>
            </w:pPr>
            <w:r w:rsidRPr="00D17A68">
              <w:rPr>
                <w:b/>
                <w:color w:val="000000"/>
              </w:rPr>
              <w:t>304.156,26</w:t>
            </w:r>
          </w:p>
        </w:tc>
        <w:tc>
          <w:tcPr>
            <w:tcW w:w="1340" w:type="dxa"/>
            <w:tcBorders>
              <w:top w:val="nil"/>
              <w:left w:val="nil"/>
              <w:bottom w:val="single" w:sz="4" w:space="0" w:color="auto"/>
              <w:right w:val="single" w:sz="4" w:space="0" w:color="auto"/>
            </w:tcBorders>
            <w:vAlign w:val="center"/>
          </w:tcPr>
          <w:p w14:paraId="63B7D4F8" w14:textId="77777777" w:rsidR="00D17A68" w:rsidRPr="00D17A68" w:rsidRDefault="00D17A68" w:rsidP="003671A2">
            <w:pPr>
              <w:jc w:val="right"/>
              <w:rPr>
                <w:b/>
                <w:color w:val="000000"/>
              </w:rPr>
            </w:pPr>
            <w:r w:rsidRPr="00D17A68">
              <w:rPr>
                <w:b/>
                <w:color w:val="000000"/>
              </w:rPr>
              <w:t>92,60</w:t>
            </w:r>
          </w:p>
        </w:tc>
      </w:tr>
    </w:tbl>
    <w:p w14:paraId="1AA3CB19" w14:textId="77777777" w:rsidR="00D17A68" w:rsidRPr="00D17A68" w:rsidRDefault="00D17A68" w:rsidP="00D17A68">
      <w:pPr>
        <w:rPr>
          <w:color w:val="000000"/>
        </w:rPr>
      </w:pPr>
    </w:p>
    <w:p w14:paraId="18B34172" w14:textId="77777777" w:rsidR="00D17A68" w:rsidRPr="00D17A68" w:rsidRDefault="00D17A68" w:rsidP="00D17A68">
      <w:pPr>
        <w:rPr>
          <w:color w:val="000000"/>
        </w:rPr>
      </w:pPr>
      <w:r w:rsidRPr="00D17A68">
        <w:rPr>
          <w:color w:val="000000"/>
        </w:rPr>
        <w:t>Rad ustanove usmjeren je prema poduzećima koja žele rješavati svoje razvojne probleme kroz suradnju sa znanstvenicima partnerskih institucija. Za ostvarenje zacrtanog cilja Metalska jezgra Čakovec će provoditi sljedeće aktivnosti:</w:t>
      </w:r>
    </w:p>
    <w:p w14:paraId="2FE27135" w14:textId="77777777" w:rsidR="00D17A68" w:rsidRPr="00D17A68" w:rsidRDefault="00D17A68" w:rsidP="00D17A68">
      <w:pPr>
        <w:numPr>
          <w:ilvl w:val="0"/>
          <w:numId w:val="13"/>
        </w:numPr>
        <w:contextualSpacing/>
        <w:rPr>
          <w:color w:val="000000"/>
        </w:rPr>
      </w:pPr>
      <w:r w:rsidRPr="00D17A68">
        <w:rPr>
          <w:color w:val="000000"/>
        </w:rPr>
        <w:t>Uspostavljanje razvojno-istraživačke infrastrukture</w:t>
      </w:r>
    </w:p>
    <w:p w14:paraId="1D1DB9F9" w14:textId="77777777" w:rsidR="00D17A68" w:rsidRPr="00D17A68" w:rsidRDefault="00D17A68" w:rsidP="00D17A68">
      <w:pPr>
        <w:numPr>
          <w:ilvl w:val="1"/>
          <w:numId w:val="13"/>
        </w:numPr>
        <w:contextualSpacing/>
        <w:rPr>
          <w:color w:val="000000"/>
        </w:rPr>
      </w:pPr>
      <w:r w:rsidRPr="00D17A68">
        <w:rPr>
          <w:color w:val="000000"/>
        </w:rPr>
        <w:t>zapošljavanje stručnih i kompetentnih suradnika</w:t>
      </w:r>
    </w:p>
    <w:p w14:paraId="18745662" w14:textId="77777777" w:rsidR="00D17A68" w:rsidRPr="00D17A68" w:rsidRDefault="00D17A68" w:rsidP="00D17A68">
      <w:pPr>
        <w:numPr>
          <w:ilvl w:val="1"/>
          <w:numId w:val="13"/>
        </w:numPr>
        <w:contextualSpacing/>
        <w:rPr>
          <w:color w:val="000000"/>
        </w:rPr>
      </w:pPr>
      <w:r w:rsidRPr="00D17A68">
        <w:rPr>
          <w:color w:val="000000"/>
        </w:rPr>
        <w:t>pokretanje postupka akreditacije Metalske jezgre Čakovec i ishođenje dopusnice za obavljanje znanstvene djelatnosti</w:t>
      </w:r>
    </w:p>
    <w:p w14:paraId="4222A7AC" w14:textId="77777777" w:rsidR="00D17A68" w:rsidRPr="00D17A68" w:rsidRDefault="00D17A68" w:rsidP="00D17A68">
      <w:pPr>
        <w:numPr>
          <w:ilvl w:val="0"/>
          <w:numId w:val="13"/>
        </w:numPr>
        <w:contextualSpacing/>
        <w:rPr>
          <w:color w:val="000000"/>
        </w:rPr>
      </w:pPr>
      <w:r w:rsidRPr="00D17A68">
        <w:rPr>
          <w:color w:val="000000"/>
        </w:rPr>
        <w:lastRenderedPageBreak/>
        <w:t>Izgradnja znanstveno-istraživačke infrastrukture i suradnje sa srodnim znanstveno-istraživačkim institucijama</w:t>
      </w:r>
    </w:p>
    <w:p w14:paraId="4687428F" w14:textId="77777777" w:rsidR="00D17A68" w:rsidRPr="00D17A68" w:rsidRDefault="00D17A68" w:rsidP="00D17A68">
      <w:pPr>
        <w:numPr>
          <w:ilvl w:val="1"/>
          <w:numId w:val="13"/>
        </w:numPr>
        <w:contextualSpacing/>
        <w:rPr>
          <w:color w:val="000000"/>
        </w:rPr>
      </w:pPr>
      <w:r w:rsidRPr="00D17A68">
        <w:rPr>
          <w:color w:val="000000"/>
        </w:rPr>
        <w:t>izgradnja znanstveno-istraživačke infrastrukture</w:t>
      </w:r>
    </w:p>
    <w:p w14:paraId="4E112FF4" w14:textId="77777777" w:rsidR="00D17A68" w:rsidRPr="00D17A68" w:rsidRDefault="00D17A68" w:rsidP="00D17A68">
      <w:pPr>
        <w:numPr>
          <w:ilvl w:val="1"/>
          <w:numId w:val="13"/>
        </w:numPr>
        <w:contextualSpacing/>
        <w:rPr>
          <w:color w:val="000000"/>
        </w:rPr>
      </w:pPr>
      <w:r w:rsidRPr="00D17A68">
        <w:rPr>
          <w:color w:val="000000"/>
        </w:rPr>
        <w:t>znanstveno-istraživačka djelatnost</w:t>
      </w:r>
    </w:p>
    <w:p w14:paraId="046992D7" w14:textId="77777777" w:rsidR="00D17A68" w:rsidRPr="00D17A68" w:rsidRDefault="00D17A68" w:rsidP="00D17A68">
      <w:pPr>
        <w:numPr>
          <w:ilvl w:val="1"/>
          <w:numId w:val="13"/>
        </w:numPr>
        <w:contextualSpacing/>
        <w:rPr>
          <w:color w:val="000000"/>
        </w:rPr>
      </w:pPr>
      <w:r w:rsidRPr="00D17A68">
        <w:rPr>
          <w:color w:val="000000"/>
        </w:rPr>
        <w:t>koordinacija aktivnosti sa znanstvenim institucijama - partnerima na projektu</w:t>
      </w:r>
    </w:p>
    <w:p w14:paraId="6132E47F" w14:textId="77777777" w:rsidR="00D17A68" w:rsidRPr="00D17A68" w:rsidRDefault="00D17A68" w:rsidP="00D17A68">
      <w:pPr>
        <w:numPr>
          <w:ilvl w:val="1"/>
          <w:numId w:val="13"/>
        </w:numPr>
        <w:contextualSpacing/>
        <w:rPr>
          <w:color w:val="000000"/>
        </w:rPr>
      </w:pPr>
      <w:r w:rsidRPr="00D17A68">
        <w:rPr>
          <w:color w:val="000000"/>
        </w:rPr>
        <w:t>suradnja s drugim nacionalnim i međunarodnim znanstveno-istraživačkim institucijama, sveučilištima i obrazovnim institucijama</w:t>
      </w:r>
    </w:p>
    <w:p w14:paraId="7874C449" w14:textId="77777777" w:rsidR="00D17A68" w:rsidRPr="00D17A68" w:rsidRDefault="00D17A68" w:rsidP="00D17A68">
      <w:pPr>
        <w:numPr>
          <w:ilvl w:val="1"/>
          <w:numId w:val="13"/>
        </w:numPr>
        <w:contextualSpacing/>
        <w:rPr>
          <w:color w:val="000000"/>
        </w:rPr>
      </w:pPr>
      <w:r w:rsidRPr="00D17A68">
        <w:rPr>
          <w:color w:val="000000"/>
        </w:rPr>
        <w:t>sudjelovanje u strateškom upravljanju i razradi smjernice za tematsko prioritetno područje na nacionalnoj razini te izrada Plana razvoja na lokalnoj razini</w:t>
      </w:r>
    </w:p>
    <w:p w14:paraId="329B10CB" w14:textId="77777777" w:rsidR="00D17A68" w:rsidRPr="00D17A68" w:rsidRDefault="00D17A68" w:rsidP="00D17A68">
      <w:pPr>
        <w:numPr>
          <w:ilvl w:val="1"/>
          <w:numId w:val="13"/>
        </w:numPr>
        <w:contextualSpacing/>
        <w:rPr>
          <w:color w:val="000000"/>
        </w:rPr>
      </w:pPr>
      <w:r w:rsidRPr="00D17A68">
        <w:rPr>
          <w:color w:val="000000"/>
        </w:rPr>
        <w:t>razrada strateškog plana ekonomskih aktivnosti Metalske jezgre Čakovec s ciljem postizanja dugoročne financijske održivosti i neovisnosti ustanove</w:t>
      </w:r>
    </w:p>
    <w:p w14:paraId="01E0015C" w14:textId="77777777" w:rsidR="00D17A68" w:rsidRPr="00D17A68" w:rsidRDefault="00D17A68" w:rsidP="00D17A68">
      <w:pPr>
        <w:numPr>
          <w:ilvl w:val="0"/>
          <w:numId w:val="13"/>
        </w:numPr>
        <w:contextualSpacing/>
        <w:rPr>
          <w:color w:val="000000"/>
        </w:rPr>
      </w:pPr>
      <w:r w:rsidRPr="00D17A68">
        <w:rPr>
          <w:color w:val="000000"/>
        </w:rPr>
        <w:t>Suradnja s poslovnim sektorom</w:t>
      </w:r>
    </w:p>
    <w:p w14:paraId="09A0D016" w14:textId="77777777" w:rsidR="00D17A68" w:rsidRPr="00D17A68" w:rsidRDefault="00D17A68" w:rsidP="00D17A68">
      <w:pPr>
        <w:numPr>
          <w:ilvl w:val="0"/>
          <w:numId w:val="13"/>
        </w:numPr>
        <w:contextualSpacing/>
        <w:rPr>
          <w:color w:val="000000"/>
        </w:rPr>
      </w:pPr>
      <w:r w:rsidRPr="00D17A68">
        <w:rPr>
          <w:color w:val="000000"/>
        </w:rPr>
        <w:t>Informiranje javnosti o poduzetim aktivnostima s ciljem daljnje promocije Metalske jezgre (metalskoj industriji, akademskoj zajednici te široj javnosti</w:t>
      </w:r>
    </w:p>
    <w:p w14:paraId="795B8F2B" w14:textId="77777777" w:rsidR="00D17A68" w:rsidRPr="00D17A68" w:rsidRDefault="00D17A68" w:rsidP="00D17A68">
      <w:pPr>
        <w:jc w:val="both"/>
        <w:rPr>
          <w:rFonts w:eastAsiaTheme="minorEastAsia"/>
        </w:rPr>
      </w:pPr>
    </w:p>
    <w:p w14:paraId="489057C7" w14:textId="77777777" w:rsidR="00D17A68" w:rsidRPr="00D17A68" w:rsidRDefault="00D17A68" w:rsidP="00D17A68">
      <w:pPr>
        <w:rPr>
          <w:rFonts w:eastAsiaTheme="minorEastAsia"/>
          <w:b/>
        </w:rPr>
      </w:pPr>
      <w:r w:rsidRPr="00D17A68">
        <w:rPr>
          <w:rFonts w:eastAsiaTheme="minorEastAsia"/>
          <w:b/>
        </w:rPr>
        <w:t>Ciljevi provedbe programa u razdoblju 2023.-2025.</w:t>
      </w:r>
    </w:p>
    <w:p w14:paraId="64843EE3" w14:textId="77777777" w:rsidR="00D17A68" w:rsidRPr="00D17A68" w:rsidRDefault="00D17A68" w:rsidP="00D17A68">
      <w:pPr>
        <w:autoSpaceDE w:val="0"/>
        <w:autoSpaceDN w:val="0"/>
        <w:adjustRightInd w:val="0"/>
        <w:jc w:val="both"/>
        <w:rPr>
          <w:iCs/>
        </w:rPr>
      </w:pPr>
      <w:r w:rsidRPr="00D17A68">
        <w:rPr>
          <w:iCs/>
        </w:rPr>
        <w:t xml:space="preserve">Cilj poslovanja Metalske jezgre Čakovec je poticanje visokotehnološkog razvoja u regiji te jačanje i povećanje međunarodne konkurentnosti metaloprerađivačkih poduzeća kroz stvaranje dodane vrijednosti njihovim proizvodima temeljenim na industriji 4.0, a sve to kroz provođenje znanstveno-istraživačkih projekata i povezivanje triju važnih sektora: znanstvenoistraživačkog sektora - akademska i istraživačka zajednica, poslovnog sektora - metalska industrija Međimurja i SZ Hrvatske i javnog sektora - Međimurska županija s potpornim institucijama. </w:t>
      </w:r>
    </w:p>
    <w:p w14:paraId="406D8340" w14:textId="77777777" w:rsidR="00D17A68" w:rsidRPr="00D17A68" w:rsidRDefault="00D17A68" w:rsidP="00D17A68">
      <w:pPr>
        <w:rPr>
          <w:iCs/>
        </w:rPr>
      </w:pPr>
    </w:p>
    <w:p w14:paraId="7290B8F5" w14:textId="77777777" w:rsidR="00D17A68" w:rsidRPr="00D17A68" w:rsidRDefault="00D17A68" w:rsidP="00D17A68">
      <w:pPr>
        <w:rPr>
          <w:rFonts w:eastAsiaTheme="minorEastAsia"/>
          <w:b/>
        </w:rPr>
      </w:pPr>
      <w:r w:rsidRPr="00D17A68">
        <w:rPr>
          <w:rFonts w:eastAsiaTheme="minorEastAsia"/>
          <w:b/>
        </w:rPr>
        <w:t>Izvršenje provedbe programa</w:t>
      </w:r>
    </w:p>
    <w:p w14:paraId="351484DE" w14:textId="77777777" w:rsidR="00D17A68" w:rsidRPr="00D17A68" w:rsidRDefault="00D17A68" w:rsidP="00D17A68">
      <w:pPr>
        <w:jc w:val="both"/>
        <w:rPr>
          <w:rFonts w:eastAsiaTheme="minorEastAsia"/>
        </w:rPr>
      </w:pPr>
      <w:r w:rsidRPr="00D17A68">
        <w:rPr>
          <w:rFonts w:eastAsiaTheme="minorEastAsia"/>
        </w:rPr>
        <w:t>Izvršenje je za 7,4 % manje</w:t>
      </w:r>
      <w:r w:rsidRPr="00D17A68">
        <w:rPr>
          <w:color w:val="000000"/>
          <w:shd w:val="clear" w:color="auto" w:fill="FDFDFD"/>
        </w:rPr>
        <w:t xml:space="preserve"> jer nije u cijelosti utrošen preneseni višak iz prethodnih razdoblja.</w:t>
      </w:r>
    </w:p>
    <w:p w14:paraId="6F3A07D8" w14:textId="77777777" w:rsidR="00D17A68" w:rsidRPr="00D17A68" w:rsidRDefault="00D17A68" w:rsidP="00D17A68">
      <w:pPr>
        <w:jc w:val="both"/>
        <w:rPr>
          <w:rFonts w:eastAsiaTheme="minorEastAsia"/>
        </w:rPr>
      </w:pPr>
    </w:p>
    <w:p w14:paraId="204BE973" w14:textId="77777777" w:rsidR="00D17A68" w:rsidRPr="00D17A68" w:rsidRDefault="00D17A68" w:rsidP="00D17A68">
      <w:pPr>
        <w:jc w:val="both"/>
        <w:rPr>
          <w:b/>
          <w:bCs/>
          <w:i/>
        </w:rPr>
      </w:pPr>
    </w:p>
    <w:p w14:paraId="1B479D8C" w14:textId="7A50D76E" w:rsidR="004B3D14" w:rsidRDefault="004B3D14">
      <w:pPr>
        <w:spacing w:after="160" w:line="259" w:lineRule="auto"/>
        <w:rPr>
          <w:b/>
          <w:bCs/>
          <w:i/>
        </w:rPr>
      </w:pPr>
      <w:r>
        <w:rPr>
          <w:b/>
          <w:bCs/>
          <w:i/>
        </w:rPr>
        <w:br w:type="page"/>
      </w:r>
    </w:p>
    <w:p w14:paraId="33EB1F92" w14:textId="77777777" w:rsidR="004B3D14" w:rsidRPr="00233B6F" w:rsidRDefault="004B3D14" w:rsidP="004B3D14">
      <w:pPr>
        <w:rPr>
          <w:rFonts w:eastAsiaTheme="minorEastAsia"/>
          <w:b/>
          <w:sz w:val="28"/>
          <w:szCs w:val="28"/>
        </w:rPr>
      </w:pPr>
      <w:r w:rsidRPr="00233B6F">
        <w:rPr>
          <w:rFonts w:eastAsiaTheme="minorEastAsia"/>
          <w:b/>
          <w:sz w:val="28"/>
          <w:szCs w:val="28"/>
        </w:rPr>
        <w:lastRenderedPageBreak/>
        <w:t>Odsjek za poljoprivredu</w:t>
      </w:r>
    </w:p>
    <w:p w14:paraId="5E26ED3E" w14:textId="77777777" w:rsidR="004B3D14" w:rsidRPr="00D17A68" w:rsidRDefault="004B3D14" w:rsidP="004B3D14">
      <w:pPr>
        <w:rPr>
          <w:rFonts w:eastAsiaTheme="minorEastAsia"/>
          <w:b/>
        </w:rPr>
      </w:pPr>
    </w:p>
    <w:tbl>
      <w:tblPr>
        <w:tblStyle w:val="TableNormal"/>
        <w:tblW w:w="9804" w:type="dxa"/>
        <w:tblInd w:w="-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9804"/>
      </w:tblGrid>
      <w:tr w:rsidR="004B3D14" w14:paraId="3EC74807" w14:textId="77777777" w:rsidTr="00D36231">
        <w:trPr>
          <w:trHeight w:val="11158"/>
        </w:trPr>
        <w:tc>
          <w:tcPr>
            <w:tcW w:w="9804" w:type="dxa"/>
            <w:tcBorders>
              <w:left w:val="double" w:sz="1" w:space="0" w:color="A6A6A6"/>
              <w:bottom w:val="double" w:sz="1" w:space="0" w:color="A6A6A6"/>
              <w:right w:val="double" w:sz="1" w:space="0" w:color="A6A6A6"/>
            </w:tcBorders>
          </w:tcPr>
          <w:p w14:paraId="16684F20" w14:textId="77777777" w:rsidR="004B3D14" w:rsidRPr="00233B6F" w:rsidRDefault="004B3D14" w:rsidP="00D36231">
            <w:pPr>
              <w:pStyle w:val="TableParagraph"/>
              <w:spacing w:before="130" w:line="276" w:lineRule="auto"/>
              <w:ind w:left="124"/>
              <w:jc w:val="both"/>
              <w:rPr>
                <w:rFonts w:ascii="Times New Roman" w:hAnsi="Times New Roman" w:cs="Times New Roman"/>
                <w:sz w:val="24"/>
                <w:szCs w:val="24"/>
              </w:rPr>
            </w:pPr>
            <w:r w:rsidRPr="00233B6F">
              <w:rPr>
                <w:rFonts w:ascii="Times New Roman" w:hAnsi="Times New Roman" w:cs="Times New Roman"/>
                <w:b/>
                <w:sz w:val="24"/>
                <w:szCs w:val="24"/>
              </w:rPr>
              <w:t>SAŽETAK</w:t>
            </w:r>
            <w:r w:rsidRPr="00233B6F">
              <w:rPr>
                <w:rFonts w:ascii="Times New Roman" w:hAnsi="Times New Roman" w:cs="Times New Roman"/>
                <w:b/>
                <w:spacing w:val="-4"/>
                <w:sz w:val="24"/>
                <w:szCs w:val="24"/>
              </w:rPr>
              <w:t xml:space="preserve"> </w:t>
            </w:r>
            <w:r w:rsidRPr="00233B6F">
              <w:rPr>
                <w:rFonts w:ascii="Times New Roman" w:hAnsi="Times New Roman" w:cs="Times New Roman"/>
                <w:b/>
                <w:sz w:val="24"/>
                <w:szCs w:val="24"/>
              </w:rPr>
              <w:t>DJELOKRUGA</w:t>
            </w:r>
            <w:r w:rsidRPr="00233B6F">
              <w:rPr>
                <w:rFonts w:ascii="Times New Roman" w:hAnsi="Times New Roman" w:cs="Times New Roman"/>
                <w:b/>
                <w:spacing w:val="-6"/>
                <w:sz w:val="24"/>
                <w:szCs w:val="24"/>
              </w:rPr>
              <w:t xml:space="preserve"> </w:t>
            </w:r>
            <w:r w:rsidRPr="00233B6F">
              <w:rPr>
                <w:rFonts w:ascii="Times New Roman" w:hAnsi="Times New Roman" w:cs="Times New Roman"/>
                <w:b/>
                <w:sz w:val="24"/>
                <w:szCs w:val="24"/>
              </w:rPr>
              <w:t>RADA</w:t>
            </w:r>
            <w:r w:rsidRPr="00233B6F">
              <w:rPr>
                <w:rFonts w:ascii="Times New Roman" w:hAnsi="Times New Roman" w:cs="Times New Roman"/>
                <w:sz w:val="24"/>
                <w:szCs w:val="24"/>
              </w:rPr>
              <w:t>:</w:t>
            </w:r>
          </w:p>
          <w:p w14:paraId="3AB02BCF" w14:textId="77777777" w:rsidR="004B3D14" w:rsidRPr="00233B6F" w:rsidRDefault="004B3D14" w:rsidP="00D36231">
            <w:pPr>
              <w:pStyle w:val="TableParagraph"/>
              <w:spacing w:before="124" w:line="276" w:lineRule="auto"/>
              <w:ind w:left="124" w:right="113"/>
              <w:jc w:val="both"/>
              <w:rPr>
                <w:rFonts w:ascii="Times New Roman" w:eastAsiaTheme="minorEastAsia" w:hAnsi="Times New Roman" w:cs="Times New Roman"/>
                <w:sz w:val="24"/>
                <w:szCs w:val="24"/>
                <w:lang w:val="hr-HR" w:eastAsia="hr-HR"/>
              </w:rPr>
            </w:pPr>
            <w:r w:rsidRPr="00233B6F">
              <w:rPr>
                <w:rFonts w:ascii="Times New Roman" w:eastAsiaTheme="minorEastAsia" w:hAnsi="Times New Roman" w:cs="Times New Roman"/>
                <w:sz w:val="24"/>
                <w:szCs w:val="24"/>
                <w:lang w:val="hr-HR" w:eastAsia="hr-HR"/>
              </w:rPr>
              <w:t xml:space="preserve">Odlukom o ustrojstvu i djelokrugu upravnih tijela ("Službeni glasnik Međimurske županije" </w:t>
            </w:r>
            <w:hyperlink r:id="rId11">
              <w:r w:rsidRPr="00233B6F">
                <w:rPr>
                  <w:rFonts w:ascii="Times New Roman" w:eastAsiaTheme="minorEastAsia" w:hAnsi="Times New Roman" w:cs="Times New Roman"/>
                  <w:sz w:val="24"/>
                  <w:szCs w:val="24"/>
                  <w:lang w:val="hr-HR" w:eastAsia="hr-HR"/>
                </w:rPr>
                <w:t>broj:</w:t>
              </w:r>
            </w:hyperlink>
            <w:r w:rsidRPr="00233B6F">
              <w:rPr>
                <w:rFonts w:ascii="Times New Roman" w:eastAsiaTheme="minorEastAsia" w:hAnsi="Times New Roman" w:cs="Times New Roman"/>
                <w:sz w:val="24"/>
                <w:szCs w:val="24"/>
                <w:lang w:val="hr-HR" w:eastAsia="hr-HR"/>
              </w:rPr>
              <w:t>) određeni su poslovi i zadaci ovog Odjela, a koji se odnose na sljedeće grupe poslova:</w:t>
            </w:r>
          </w:p>
          <w:p w14:paraId="138D6BFC" w14:textId="77777777" w:rsidR="004B3D14" w:rsidRPr="00233B6F" w:rsidRDefault="004B3D14" w:rsidP="00D36231">
            <w:pPr>
              <w:pStyle w:val="TableParagraph"/>
              <w:numPr>
                <w:ilvl w:val="0"/>
                <w:numId w:val="21"/>
              </w:numPr>
              <w:tabs>
                <w:tab w:val="left" w:pos="538"/>
              </w:tabs>
              <w:spacing w:before="59" w:line="276" w:lineRule="auto"/>
              <w:ind w:right="119"/>
              <w:jc w:val="both"/>
              <w:rPr>
                <w:rFonts w:ascii="Times New Roman" w:eastAsiaTheme="minorEastAsia" w:hAnsi="Times New Roman" w:cs="Times New Roman"/>
                <w:sz w:val="24"/>
                <w:szCs w:val="24"/>
                <w:lang w:val="hr-HR" w:eastAsia="hr-HR"/>
              </w:rPr>
            </w:pPr>
            <w:r w:rsidRPr="00233B6F">
              <w:rPr>
                <w:rFonts w:ascii="Times New Roman" w:eastAsiaTheme="minorEastAsia" w:hAnsi="Times New Roman" w:cs="Times New Roman"/>
                <w:sz w:val="24"/>
                <w:szCs w:val="24"/>
                <w:lang w:val="hr-HR" w:eastAsia="hr-HR"/>
              </w:rPr>
              <w:t>izrađuje stručne prijedloge za provedbu razvojnih mjera poljoprivredne politike na razini Županije i to mjere strukturne politike, mjere zemljišne politike i unapređenja gospodarenja poljoprivrednim zemljištem, mjere okrupnjavanja i uređenja poljoprivrednog zemljišta,</w:t>
            </w:r>
          </w:p>
          <w:p w14:paraId="33745679" w14:textId="77777777" w:rsidR="004B3D14" w:rsidRPr="00233B6F" w:rsidRDefault="004B3D14" w:rsidP="00D36231">
            <w:pPr>
              <w:pStyle w:val="TableParagraph"/>
              <w:numPr>
                <w:ilvl w:val="0"/>
                <w:numId w:val="21"/>
              </w:numPr>
              <w:tabs>
                <w:tab w:val="left" w:pos="538"/>
              </w:tabs>
              <w:spacing w:before="59" w:line="276" w:lineRule="auto"/>
              <w:ind w:right="124"/>
              <w:jc w:val="both"/>
              <w:rPr>
                <w:rFonts w:ascii="Times New Roman" w:eastAsiaTheme="minorEastAsia" w:hAnsi="Times New Roman" w:cs="Times New Roman"/>
                <w:sz w:val="24"/>
                <w:szCs w:val="24"/>
                <w:lang w:val="hr-HR" w:eastAsia="hr-HR"/>
              </w:rPr>
            </w:pPr>
            <w:r w:rsidRPr="00233B6F">
              <w:rPr>
                <w:rFonts w:ascii="Times New Roman" w:eastAsiaTheme="minorEastAsia" w:hAnsi="Times New Roman" w:cs="Times New Roman"/>
                <w:sz w:val="24"/>
                <w:szCs w:val="24"/>
                <w:lang w:val="hr-HR" w:eastAsia="hr-HR"/>
              </w:rPr>
              <w:t>obavlja poslove oko provedbe mjera ruralnog razvoja u suradnji s nadležnim ministarstvom i drugim dionicama, gradovima i općinama, obiteljskim poljoprivrednim gospodarstvima i dr.,</w:t>
            </w:r>
          </w:p>
          <w:p w14:paraId="11263514" w14:textId="77777777" w:rsidR="004B3D14" w:rsidRPr="00233B6F" w:rsidRDefault="004B3D14" w:rsidP="00D36231">
            <w:pPr>
              <w:pStyle w:val="TableParagraph"/>
              <w:numPr>
                <w:ilvl w:val="0"/>
                <w:numId w:val="21"/>
              </w:numPr>
              <w:tabs>
                <w:tab w:val="left" w:pos="538"/>
              </w:tabs>
              <w:spacing w:before="60" w:line="276" w:lineRule="auto"/>
              <w:ind w:right="112"/>
              <w:jc w:val="both"/>
              <w:rPr>
                <w:rFonts w:ascii="Times New Roman" w:eastAsiaTheme="minorEastAsia" w:hAnsi="Times New Roman" w:cs="Times New Roman"/>
                <w:sz w:val="24"/>
                <w:szCs w:val="24"/>
                <w:lang w:val="hr-HR" w:eastAsia="hr-HR"/>
              </w:rPr>
            </w:pPr>
            <w:r w:rsidRPr="00233B6F">
              <w:rPr>
                <w:rFonts w:ascii="Times New Roman" w:eastAsiaTheme="minorEastAsia" w:hAnsi="Times New Roman" w:cs="Times New Roman"/>
                <w:sz w:val="24"/>
                <w:szCs w:val="24"/>
                <w:lang w:val="hr-HR" w:eastAsia="hr-HR"/>
              </w:rPr>
              <w:t>predlaže i provodi mjere institucijske potpore u poljoprivrednoj proizvodnji, potiče i pomaže stručno i interesno povezivanje poljoprivrednika te pruža stručnu pomoć proizvođačima, pogotovo obiteljskim poljoprivrednim gospodarstvima,</w:t>
            </w:r>
          </w:p>
          <w:p w14:paraId="01CF00EF" w14:textId="77777777" w:rsidR="004B3D14" w:rsidRPr="00233B6F" w:rsidRDefault="004B3D14" w:rsidP="00D36231">
            <w:pPr>
              <w:pStyle w:val="Bezproreda"/>
              <w:numPr>
                <w:ilvl w:val="0"/>
                <w:numId w:val="22"/>
              </w:numPr>
              <w:spacing w:line="276" w:lineRule="auto"/>
              <w:ind w:left="584"/>
              <w:rPr>
                <w:rFonts w:ascii="Times New Roman" w:hAnsi="Times New Roman" w:cs="Times New Roman"/>
                <w:sz w:val="24"/>
                <w:szCs w:val="24"/>
                <w:lang w:val="hr-HR"/>
              </w:rPr>
            </w:pPr>
            <w:r w:rsidRPr="00233B6F">
              <w:rPr>
                <w:rFonts w:ascii="Times New Roman" w:hAnsi="Times New Roman" w:cs="Times New Roman"/>
                <w:sz w:val="24"/>
                <w:szCs w:val="24"/>
                <w:lang w:val="hr-HR"/>
              </w:rPr>
              <w:t>provodi i surađuje u provedbi mjeri izvješćivanja u poljoprivredi i poduzima mjere za unapređenje proizvodnje hrane prema ekološkim načelima,</w:t>
            </w:r>
          </w:p>
          <w:p w14:paraId="7D637AEE" w14:textId="77777777" w:rsidR="004B3D14" w:rsidRPr="00233B6F" w:rsidRDefault="004B3D14" w:rsidP="00D36231">
            <w:pPr>
              <w:pStyle w:val="Bezproreda"/>
              <w:numPr>
                <w:ilvl w:val="0"/>
                <w:numId w:val="22"/>
              </w:numPr>
              <w:spacing w:line="276" w:lineRule="auto"/>
              <w:ind w:left="584"/>
              <w:rPr>
                <w:rFonts w:ascii="Times New Roman" w:hAnsi="Times New Roman" w:cs="Times New Roman"/>
                <w:sz w:val="24"/>
                <w:szCs w:val="24"/>
                <w:lang w:val="hr-HR"/>
              </w:rPr>
            </w:pPr>
            <w:r w:rsidRPr="00233B6F">
              <w:rPr>
                <w:rFonts w:ascii="Times New Roman" w:hAnsi="Times New Roman" w:cs="Times New Roman"/>
                <w:sz w:val="24"/>
                <w:szCs w:val="24"/>
                <w:lang w:val="hr-HR"/>
              </w:rPr>
              <w:t>sudjeluje u organizaciji stručnih i gospodarskih manifestacija i promocija te izložbi,</w:t>
            </w:r>
          </w:p>
          <w:p w14:paraId="6C6FFFCF" w14:textId="77777777" w:rsidR="004B3D14" w:rsidRPr="00233B6F" w:rsidRDefault="004B3D14" w:rsidP="00D36231">
            <w:pPr>
              <w:pStyle w:val="TableParagraph"/>
              <w:numPr>
                <w:ilvl w:val="0"/>
                <w:numId w:val="21"/>
              </w:numPr>
              <w:tabs>
                <w:tab w:val="left" w:pos="537"/>
                <w:tab w:val="left" w:pos="538"/>
              </w:tabs>
              <w:spacing w:before="58" w:line="276" w:lineRule="auto"/>
              <w:ind w:right="127"/>
              <w:rPr>
                <w:rFonts w:ascii="Times New Roman" w:eastAsiaTheme="minorEastAsia" w:hAnsi="Times New Roman" w:cs="Times New Roman"/>
                <w:sz w:val="24"/>
                <w:szCs w:val="24"/>
                <w:lang w:val="hr-HR" w:eastAsia="hr-HR"/>
              </w:rPr>
            </w:pPr>
            <w:r w:rsidRPr="00233B6F">
              <w:rPr>
                <w:rFonts w:ascii="Times New Roman" w:eastAsiaTheme="minorEastAsia" w:hAnsi="Times New Roman" w:cs="Times New Roman"/>
                <w:sz w:val="24"/>
                <w:szCs w:val="24"/>
                <w:lang w:val="hr-HR" w:eastAsia="hr-HR"/>
              </w:rPr>
              <w:t>predlaže i poduzima radnje s udrugama u postupcima zaštite naziva poljoprivrednih proizvoda oznakama izvornosti ili zemljopisnog podrijetla na razini Hrvatske i EU,</w:t>
            </w:r>
          </w:p>
          <w:p w14:paraId="1FB5A901" w14:textId="77777777" w:rsidR="004B3D14" w:rsidRPr="00233B6F" w:rsidRDefault="004B3D14" w:rsidP="00D36231">
            <w:pPr>
              <w:pStyle w:val="TableParagraph"/>
              <w:numPr>
                <w:ilvl w:val="0"/>
                <w:numId w:val="21"/>
              </w:numPr>
              <w:tabs>
                <w:tab w:val="left" w:pos="537"/>
                <w:tab w:val="left" w:pos="538"/>
              </w:tabs>
              <w:spacing w:before="60" w:line="276" w:lineRule="auto"/>
              <w:ind w:right="115"/>
              <w:rPr>
                <w:rFonts w:ascii="Times New Roman" w:eastAsiaTheme="minorEastAsia" w:hAnsi="Times New Roman" w:cs="Times New Roman"/>
                <w:sz w:val="24"/>
                <w:szCs w:val="24"/>
                <w:lang w:val="hr-HR" w:eastAsia="hr-HR"/>
              </w:rPr>
            </w:pPr>
            <w:r w:rsidRPr="00233B6F">
              <w:rPr>
                <w:rFonts w:ascii="Times New Roman" w:eastAsiaTheme="minorEastAsia" w:hAnsi="Times New Roman" w:cs="Times New Roman"/>
                <w:sz w:val="24"/>
                <w:szCs w:val="24"/>
                <w:lang w:val="hr-HR" w:eastAsia="hr-HR"/>
              </w:rPr>
              <w:t>provodi aktivnosti oko proglašenja prirodne nepogode za Županiju, vodi poslove za Županijsko povjerenstvo za procjenu šteta,</w:t>
            </w:r>
          </w:p>
          <w:p w14:paraId="17214822" w14:textId="77777777" w:rsidR="004B3D14" w:rsidRPr="00233B6F" w:rsidRDefault="004B3D14" w:rsidP="00D36231">
            <w:pPr>
              <w:pStyle w:val="Bezproreda"/>
              <w:numPr>
                <w:ilvl w:val="0"/>
                <w:numId w:val="23"/>
              </w:numPr>
              <w:spacing w:line="276" w:lineRule="auto"/>
              <w:ind w:left="584"/>
              <w:rPr>
                <w:rFonts w:ascii="Times New Roman" w:hAnsi="Times New Roman" w:cs="Times New Roman"/>
                <w:sz w:val="24"/>
                <w:szCs w:val="24"/>
                <w:lang w:val="hr-HR"/>
              </w:rPr>
            </w:pPr>
            <w:r w:rsidRPr="00233B6F">
              <w:rPr>
                <w:rFonts w:ascii="Times New Roman" w:hAnsi="Times New Roman" w:cs="Times New Roman"/>
                <w:sz w:val="24"/>
                <w:szCs w:val="24"/>
                <w:lang w:val="hr-HR"/>
              </w:rPr>
              <w:t>predlaže i provodi mjere unaprjeđenja lovnog gospodarstva te izrađuje opće i opće i pojedinačne akte u gospodarenju zajedničkim lovištima i divljači, prati izvršavanje ugovora o zakupu lovišta i plaćanje lovozakupnine,</w:t>
            </w:r>
          </w:p>
          <w:p w14:paraId="72D8FFBD" w14:textId="77777777" w:rsidR="004B3D14" w:rsidRPr="00233B6F" w:rsidRDefault="004B3D14" w:rsidP="00D36231">
            <w:pPr>
              <w:pStyle w:val="TableParagraph"/>
              <w:numPr>
                <w:ilvl w:val="0"/>
                <w:numId w:val="21"/>
              </w:numPr>
              <w:tabs>
                <w:tab w:val="left" w:pos="537"/>
                <w:tab w:val="left" w:pos="538"/>
              </w:tabs>
              <w:spacing w:before="60" w:line="276" w:lineRule="auto"/>
              <w:rPr>
                <w:rFonts w:ascii="Times New Roman" w:eastAsiaTheme="minorEastAsia" w:hAnsi="Times New Roman" w:cs="Times New Roman"/>
                <w:sz w:val="24"/>
                <w:szCs w:val="24"/>
                <w:lang w:val="hr-HR" w:eastAsia="hr-HR"/>
              </w:rPr>
            </w:pPr>
            <w:r w:rsidRPr="00233B6F">
              <w:rPr>
                <w:rFonts w:ascii="Times New Roman" w:eastAsiaTheme="minorEastAsia" w:hAnsi="Times New Roman" w:cs="Times New Roman"/>
                <w:sz w:val="24"/>
                <w:szCs w:val="24"/>
                <w:lang w:val="hr-HR" w:eastAsia="hr-HR"/>
              </w:rPr>
              <w:t>surađuje s lovačkim udrugama u cilju razvoja lovnog gospodarstva i promicanja lovnog turizma,</w:t>
            </w:r>
          </w:p>
          <w:p w14:paraId="09D7E921" w14:textId="77777777" w:rsidR="004B3D14" w:rsidRPr="00233B6F" w:rsidRDefault="004B3D14" w:rsidP="00D36231">
            <w:pPr>
              <w:pStyle w:val="TableParagraph"/>
              <w:numPr>
                <w:ilvl w:val="0"/>
                <w:numId w:val="21"/>
              </w:numPr>
              <w:tabs>
                <w:tab w:val="left" w:pos="537"/>
                <w:tab w:val="left" w:pos="538"/>
              </w:tabs>
              <w:spacing w:before="57" w:line="276" w:lineRule="auto"/>
              <w:rPr>
                <w:rFonts w:ascii="Times New Roman" w:eastAsiaTheme="minorEastAsia" w:hAnsi="Times New Roman" w:cs="Times New Roman"/>
                <w:sz w:val="24"/>
                <w:szCs w:val="24"/>
                <w:lang w:val="hr-HR" w:eastAsia="hr-HR"/>
              </w:rPr>
            </w:pPr>
            <w:r w:rsidRPr="00233B6F">
              <w:rPr>
                <w:rFonts w:ascii="Times New Roman" w:eastAsiaTheme="minorEastAsia" w:hAnsi="Times New Roman" w:cs="Times New Roman"/>
                <w:sz w:val="24"/>
                <w:szCs w:val="24"/>
                <w:lang w:val="hr-HR" w:eastAsia="hr-HR"/>
              </w:rPr>
              <w:t>rješava u prvom stupnju u upravnim stvarima iz područja lovstva,</w:t>
            </w:r>
          </w:p>
          <w:p w14:paraId="3B174705" w14:textId="77777777" w:rsidR="004B3D14" w:rsidRPr="00233B6F" w:rsidRDefault="004B3D14" w:rsidP="00D36231">
            <w:pPr>
              <w:pStyle w:val="TableParagraph"/>
              <w:numPr>
                <w:ilvl w:val="0"/>
                <w:numId w:val="21"/>
              </w:numPr>
              <w:tabs>
                <w:tab w:val="left" w:pos="538"/>
              </w:tabs>
              <w:spacing w:before="61" w:line="276" w:lineRule="auto"/>
              <w:ind w:right="115"/>
              <w:jc w:val="both"/>
              <w:rPr>
                <w:rFonts w:ascii="Times New Roman" w:eastAsiaTheme="minorEastAsia" w:hAnsi="Times New Roman" w:cs="Times New Roman"/>
                <w:sz w:val="24"/>
                <w:szCs w:val="24"/>
                <w:lang w:val="hr-HR" w:eastAsia="hr-HR"/>
              </w:rPr>
            </w:pPr>
            <w:r w:rsidRPr="00233B6F">
              <w:rPr>
                <w:rFonts w:ascii="Times New Roman" w:eastAsiaTheme="minorEastAsia" w:hAnsi="Times New Roman" w:cs="Times New Roman"/>
                <w:sz w:val="24"/>
                <w:szCs w:val="24"/>
                <w:lang w:val="hr-HR" w:eastAsia="hr-HR"/>
              </w:rPr>
              <w:t>izrađuje akte i predlaže planove i programe melioracijskog navodnjavanja, gradnje i održavanja građevina za melioracijsko navodnjavanje i odvodnju, uvođenja naknade za melioracijsko navodnjavanje te vodi postupak dodjele koncesija za pružanje usluge javnog navodnjavanja,</w:t>
            </w:r>
          </w:p>
          <w:p w14:paraId="070C4EDB" w14:textId="77777777" w:rsidR="004B3D14" w:rsidRPr="00233B6F" w:rsidRDefault="004B3D14" w:rsidP="00D36231">
            <w:pPr>
              <w:pStyle w:val="TableParagraph"/>
              <w:numPr>
                <w:ilvl w:val="0"/>
                <w:numId w:val="21"/>
              </w:numPr>
              <w:tabs>
                <w:tab w:val="left" w:pos="538"/>
              </w:tabs>
              <w:spacing w:before="56" w:line="276" w:lineRule="auto"/>
              <w:jc w:val="both"/>
              <w:rPr>
                <w:rFonts w:ascii="Times New Roman" w:hAnsi="Times New Roman" w:cs="Times New Roman"/>
                <w:sz w:val="24"/>
                <w:szCs w:val="24"/>
              </w:rPr>
            </w:pPr>
            <w:r w:rsidRPr="00233B6F">
              <w:rPr>
                <w:rFonts w:ascii="Times New Roman" w:hAnsi="Times New Roman" w:cs="Times New Roman"/>
                <w:spacing w:val="-1"/>
                <w:sz w:val="24"/>
                <w:szCs w:val="24"/>
              </w:rPr>
              <w:t>provodi</w:t>
            </w:r>
            <w:r w:rsidRPr="00233B6F">
              <w:rPr>
                <w:rFonts w:ascii="Times New Roman" w:hAnsi="Times New Roman" w:cs="Times New Roman"/>
                <w:spacing w:val="-9"/>
                <w:sz w:val="24"/>
                <w:szCs w:val="24"/>
              </w:rPr>
              <w:t xml:space="preserve"> </w:t>
            </w:r>
            <w:r w:rsidRPr="00233B6F">
              <w:rPr>
                <w:rFonts w:ascii="Times New Roman" w:hAnsi="Times New Roman" w:cs="Times New Roman"/>
                <w:spacing w:val="-1"/>
                <w:sz w:val="24"/>
                <w:szCs w:val="24"/>
              </w:rPr>
              <w:t>projekte</w:t>
            </w:r>
            <w:r w:rsidRPr="00233B6F">
              <w:rPr>
                <w:rFonts w:ascii="Times New Roman" w:hAnsi="Times New Roman" w:cs="Times New Roman"/>
                <w:spacing w:val="-11"/>
                <w:sz w:val="24"/>
                <w:szCs w:val="24"/>
              </w:rPr>
              <w:t xml:space="preserve"> </w:t>
            </w:r>
            <w:r w:rsidRPr="00233B6F">
              <w:rPr>
                <w:rFonts w:ascii="Times New Roman" w:hAnsi="Times New Roman" w:cs="Times New Roman"/>
                <w:spacing w:val="-1"/>
                <w:sz w:val="24"/>
                <w:szCs w:val="24"/>
              </w:rPr>
              <w:t>sufinancirane</w:t>
            </w:r>
            <w:r w:rsidRPr="00233B6F">
              <w:rPr>
                <w:rFonts w:ascii="Times New Roman" w:hAnsi="Times New Roman" w:cs="Times New Roman"/>
                <w:spacing w:val="-10"/>
                <w:sz w:val="24"/>
                <w:szCs w:val="24"/>
              </w:rPr>
              <w:t xml:space="preserve"> </w:t>
            </w:r>
            <w:r w:rsidRPr="00233B6F">
              <w:rPr>
                <w:rFonts w:ascii="Times New Roman" w:hAnsi="Times New Roman" w:cs="Times New Roman"/>
                <w:sz w:val="24"/>
                <w:szCs w:val="24"/>
              </w:rPr>
              <w:t>iz</w:t>
            </w:r>
            <w:r w:rsidRPr="00233B6F">
              <w:rPr>
                <w:rFonts w:ascii="Times New Roman" w:hAnsi="Times New Roman" w:cs="Times New Roman"/>
                <w:spacing w:val="-11"/>
                <w:sz w:val="24"/>
                <w:szCs w:val="24"/>
              </w:rPr>
              <w:t xml:space="preserve"> </w:t>
            </w:r>
            <w:r w:rsidRPr="00233B6F">
              <w:rPr>
                <w:rFonts w:ascii="Times New Roman" w:hAnsi="Times New Roman" w:cs="Times New Roman"/>
                <w:sz w:val="24"/>
                <w:szCs w:val="24"/>
              </w:rPr>
              <w:t>fondova</w:t>
            </w:r>
            <w:r w:rsidRPr="00233B6F">
              <w:rPr>
                <w:rFonts w:ascii="Times New Roman" w:hAnsi="Times New Roman" w:cs="Times New Roman"/>
                <w:spacing w:val="-9"/>
                <w:sz w:val="24"/>
                <w:szCs w:val="24"/>
              </w:rPr>
              <w:t xml:space="preserve"> </w:t>
            </w:r>
            <w:r w:rsidRPr="00233B6F">
              <w:rPr>
                <w:rFonts w:ascii="Times New Roman" w:hAnsi="Times New Roman" w:cs="Times New Roman"/>
                <w:sz w:val="24"/>
                <w:szCs w:val="24"/>
              </w:rPr>
              <w:t>Europske</w:t>
            </w:r>
            <w:r w:rsidRPr="00233B6F">
              <w:rPr>
                <w:rFonts w:ascii="Times New Roman" w:hAnsi="Times New Roman" w:cs="Times New Roman"/>
                <w:spacing w:val="-10"/>
                <w:sz w:val="24"/>
                <w:szCs w:val="24"/>
              </w:rPr>
              <w:t xml:space="preserve"> </w:t>
            </w:r>
            <w:r w:rsidRPr="00233B6F">
              <w:rPr>
                <w:rFonts w:ascii="Times New Roman" w:hAnsi="Times New Roman" w:cs="Times New Roman"/>
                <w:sz w:val="24"/>
                <w:szCs w:val="24"/>
              </w:rPr>
              <w:t>unije</w:t>
            </w:r>
            <w:r w:rsidRPr="00233B6F">
              <w:rPr>
                <w:rFonts w:ascii="Times New Roman" w:hAnsi="Times New Roman" w:cs="Times New Roman"/>
                <w:spacing w:val="-11"/>
                <w:sz w:val="24"/>
                <w:szCs w:val="24"/>
              </w:rPr>
              <w:t xml:space="preserve"> </w:t>
            </w:r>
            <w:r w:rsidRPr="00233B6F">
              <w:rPr>
                <w:rFonts w:ascii="Times New Roman" w:hAnsi="Times New Roman" w:cs="Times New Roman"/>
                <w:sz w:val="24"/>
                <w:szCs w:val="24"/>
              </w:rPr>
              <w:t>i</w:t>
            </w:r>
            <w:r w:rsidRPr="00233B6F">
              <w:rPr>
                <w:rFonts w:ascii="Times New Roman" w:hAnsi="Times New Roman" w:cs="Times New Roman"/>
                <w:spacing w:val="-9"/>
                <w:sz w:val="24"/>
                <w:szCs w:val="24"/>
              </w:rPr>
              <w:t xml:space="preserve"> </w:t>
            </w:r>
            <w:r w:rsidRPr="00233B6F">
              <w:rPr>
                <w:rFonts w:ascii="Times New Roman" w:hAnsi="Times New Roman" w:cs="Times New Roman"/>
                <w:sz w:val="24"/>
                <w:szCs w:val="24"/>
              </w:rPr>
              <w:t>državnih</w:t>
            </w:r>
            <w:r w:rsidRPr="00233B6F">
              <w:rPr>
                <w:rFonts w:ascii="Times New Roman" w:hAnsi="Times New Roman" w:cs="Times New Roman"/>
                <w:spacing w:val="-9"/>
                <w:sz w:val="24"/>
                <w:szCs w:val="24"/>
              </w:rPr>
              <w:t xml:space="preserve"> </w:t>
            </w:r>
            <w:r w:rsidRPr="00233B6F">
              <w:rPr>
                <w:rFonts w:ascii="Times New Roman" w:hAnsi="Times New Roman" w:cs="Times New Roman"/>
                <w:sz w:val="24"/>
                <w:szCs w:val="24"/>
              </w:rPr>
              <w:t>tijela,</w:t>
            </w:r>
          </w:p>
          <w:p w14:paraId="7E39D855" w14:textId="77777777" w:rsidR="004B3D14" w:rsidRPr="00233B6F" w:rsidRDefault="004B3D14" w:rsidP="00D36231">
            <w:pPr>
              <w:pStyle w:val="TableParagraph"/>
              <w:numPr>
                <w:ilvl w:val="0"/>
                <w:numId w:val="21"/>
              </w:numPr>
              <w:tabs>
                <w:tab w:val="left" w:pos="537"/>
                <w:tab w:val="left" w:pos="538"/>
              </w:tabs>
              <w:spacing w:before="61" w:line="276" w:lineRule="auto"/>
              <w:ind w:right="127"/>
              <w:rPr>
                <w:rFonts w:ascii="Times New Roman" w:hAnsi="Times New Roman" w:cs="Times New Roman"/>
                <w:sz w:val="24"/>
                <w:szCs w:val="24"/>
              </w:rPr>
            </w:pPr>
            <w:r w:rsidRPr="00233B6F">
              <w:rPr>
                <w:rFonts w:ascii="Times New Roman" w:hAnsi="Times New Roman" w:cs="Times New Roman"/>
                <w:sz w:val="24"/>
                <w:szCs w:val="24"/>
              </w:rPr>
              <w:t>surađuje</w:t>
            </w:r>
            <w:r w:rsidRPr="00233B6F">
              <w:rPr>
                <w:rFonts w:ascii="Times New Roman" w:hAnsi="Times New Roman" w:cs="Times New Roman"/>
                <w:spacing w:val="8"/>
                <w:sz w:val="24"/>
                <w:szCs w:val="24"/>
              </w:rPr>
              <w:t xml:space="preserve"> </w:t>
            </w:r>
            <w:r w:rsidRPr="00233B6F">
              <w:rPr>
                <w:rFonts w:ascii="Times New Roman" w:hAnsi="Times New Roman" w:cs="Times New Roman"/>
                <w:sz w:val="24"/>
                <w:szCs w:val="24"/>
              </w:rPr>
              <w:t>s</w:t>
            </w:r>
            <w:r w:rsidRPr="00233B6F">
              <w:rPr>
                <w:rFonts w:ascii="Times New Roman" w:hAnsi="Times New Roman" w:cs="Times New Roman"/>
                <w:spacing w:val="11"/>
                <w:sz w:val="24"/>
                <w:szCs w:val="24"/>
              </w:rPr>
              <w:t xml:space="preserve"> </w:t>
            </w:r>
            <w:r w:rsidRPr="00233B6F">
              <w:rPr>
                <w:rFonts w:ascii="Times New Roman" w:hAnsi="Times New Roman" w:cs="Times New Roman"/>
                <w:sz w:val="24"/>
                <w:szCs w:val="24"/>
              </w:rPr>
              <w:t>udrugama</w:t>
            </w:r>
            <w:r w:rsidRPr="00233B6F">
              <w:rPr>
                <w:rFonts w:ascii="Times New Roman" w:hAnsi="Times New Roman" w:cs="Times New Roman"/>
                <w:spacing w:val="8"/>
                <w:sz w:val="24"/>
                <w:szCs w:val="24"/>
              </w:rPr>
              <w:t xml:space="preserve"> </w:t>
            </w:r>
            <w:r w:rsidRPr="00233B6F">
              <w:rPr>
                <w:rFonts w:ascii="Times New Roman" w:hAnsi="Times New Roman" w:cs="Times New Roman"/>
                <w:sz w:val="24"/>
                <w:szCs w:val="24"/>
              </w:rPr>
              <w:t>koje</w:t>
            </w:r>
            <w:r w:rsidRPr="00233B6F">
              <w:rPr>
                <w:rFonts w:ascii="Times New Roman" w:hAnsi="Times New Roman" w:cs="Times New Roman"/>
                <w:spacing w:val="8"/>
                <w:sz w:val="24"/>
                <w:szCs w:val="24"/>
              </w:rPr>
              <w:t xml:space="preserve"> </w:t>
            </w:r>
            <w:r w:rsidRPr="00233B6F">
              <w:rPr>
                <w:rFonts w:ascii="Times New Roman" w:hAnsi="Times New Roman" w:cs="Times New Roman"/>
                <w:sz w:val="24"/>
                <w:szCs w:val="24"/>
              </w:rPr>
              <w:t>obavljaju</w:t>
            </w:r>
            <w:r w:rsidRPr="00233B6F">
              <w:rPr>
                <w:rFonts w:ascii="Times New Roman" w:hAnsi="Times New Roman" w:cs="Times New Roman"/>
                <w:spacing w:val="9"/>
                <w:sz w:val="24"/>
                <w:szCs w:val="24"/>
              </w:rPr>
              <w:t xml:space="preserve"> </w:t>
            </w:r>
            <w:r w:rsidRPr="00233B6F">
              <w:rPr>
                <w:rFonts w:ascii="Times New Roman" w:hAnsi="Times New Roman" w:cs="Times New Roman"/>
                <w:sz w:val="24"/>
                <w:szCs w:val="24"/>
              </w:rPr>
              <w:t>djelatnost</w:t>
            </w:r>
            <w:r w:rsidRPr="00233B6F">
              <w:rPr>
                <w:rFonts w:ascii="Times New Roman" w:hAnsi="Times New Roman" w:cs="Times New Roman"/>
                <w:spacing w:val="8"/>
                <w:sz w:val="24"/>
                <w:szCs w:val="24"/>
              </w:rPr>
              <w:t xml:space="preserve"> </w:t>
            </w:r>
            <w:r w:rsidRPr="00233B6F">
              <w:rPr>
                <w:rFonts w:ascii="Times New Roman" w:hAnsi="Times New Roman" w:cs="Times New Roman"/>
                <w:sz w:val="24"/>
                <w:szCs w:val="24"/>
              </w:rPr>
              <w:t>od</w:t>
            </w:r>
            <w:r w:rsidRPr="00233B6F">
              <w:rPr>
                <w:rFonts w:ascii="Times New Roman" w:hAnsi="Times New Roman" w:cs="Times New Roman"/>
                <w:spacing w:val="10"/>
                <w:sz w:val="24"/>
                <w:szCs w:val="24"/>
              </w:rPr>
              <w:t xml:space="preserve"> </w:t>
            </w:r>
            <w:r w:rsidRPr="00233B6F">
              <w:rPr>
                <w:rFonts w:ascii="Times New Roman" w:hAnsi="Times New Roman" w:cs="Times New Roman"/>
                <w:sz w:val="24"/>
                <w:szCs w:val="24"/>
              </w:rPr>
              <w:t>interesa</w:t>
            </w:r>
            <w:r w:rsidRPr="00233B6F">
              <w:rPr>
                <w:rFonts w:ascii="Times New Roman" w:hAnsi="Times New Roman" w:cs="Times New Roman"/>
                <w:spacing w:val="8"/>
                <w:sz w:val="24"/>
                <w:szCs w:val="24"/>
              </w:rPr>
              <w:t xml:space="preserve"> </w:t>
            </w:r>
            <w:r w:rsidRPr="00233B6F">
              <w:rPr>
                <w:rFonts w:ascii="Times New Roman" w:hAnsi="Times New Roman" w:cs="Times New Roman"/>
                <w:sz w:val="24"/>
                <w:szCs w:val="24"/>
              </w:rPr>
              <w:t>za</w:t>
            </w:r>
            <w:r w:rsidRPr="00233B6F">
              <w:rPr>
                <w:rFonts w:ascii="Times New Roman" w:hAnsi="Times New Roman" w:cs="Times New Roman"/>
                <w:spacing w:val="10"/>
                <w:sz w:val="24"/>
                <w:szCs w:val="24"/>
              </w:rPr>
              <w:t xml:space="preserve"> </w:t>
            </w:r>
            <w:r w:rsidRPr="00233B6F">
              <w:rPr>
                <w:rFonts w:ascii="Times New Roman" w:hAnsi="Times New Roman" w:cs="Times New Roman"/>
                <w:sz w:val="24"/>
                <w:szCs w:val="24"/>
              </w:rPr>
              <w:t>opće</w:t>
            </w:r>
            <w:r w:rsidRPr="00233B6F">
              <w:rPr>
                <w:rFonts w:ascii="Times New Roman" w:hAnsi="Times New Roman" w:cs="Times New Roman"/>
                <w:spacing w:val="10"/>
                <w:sz w:val="24"/>
                <w:szCs w:val="24"/>
              </w:rPr>
              <w:t xml:space="preserve"> </w:t>
            </w:r>
            <w:r w:rsidRPr="00233B6F">
              <w:rPr>
                <w:rFonts w:ascii="Times New Roman" w:hAnsi="Times New Roman" w:cs="Times New Roman"/>
                <w:sz w:val="24"/>
                <w:szCs w:val="24"/>
              </w:rPr>
              <w:t>dobro</w:t>
            </w:r>
            <w:r w:rsidRPr="00233B6F">
              <w:rPr>
                <w:rFonts w:ascii="Times New Roman" w:hAnsi="Times New Roman" w:cs="Times New Roman"/>
                <w:spacing w:val="8"/>
                <w:sz w:val="24"/>
                <w:szCs w:val="24"/>
              </w:rPr>
              <w:t xml:space="preserve"> </w:t>
            </w:r>
            <w:r w:rsidRPr="00233B6F">
              <w:rPr>
                <w:rFonts w:ascii="Times New Roman" w:hAnsi="Times New Roman" w:cs="Times New Roman"/>
                <w:sz w:val="24"/>
                <w:szCs w:val="24"/>
              </w:rPr>
              <w:t>u</w:t>
            </w:r>
            <w:r w:rsidRPr="00233B6F">
              <w:rPr>
                <w:rFonts w:ascii="Times New Roman" w:hAnsi="Times New Roman" w:cs="Times New Roman"/>
                <w:spacing w:val="10"/>
                <w:sz w:val="24"/>
                <w:szCs w:val="24"/>
              </w:rPr>
              <w:t xml:space="preserve"> </w:t>
            </w:r>
            <w:r w:rsidRPr="00233B6F">
              <w:rPr>
                <w:rFonts w:ascii="Times New Roman" w:hAnsi="Times New Roman" w:cs="Times New Roman"/>
                <w:sz w:val="24"/>
                <w:szCs w:val="24"/>
              </w:rPr>
              <w:t>područjima</w:t>
            </w:r>
            <w:r w:rsidRPr="00233B6F">
              <w:rPr>
                <w:rFonts w:ascii="Times New Roman" w:hAnsi="Times New Roman" w:cs="Times New Roman"/>
                <w:spacing w:val="9"/>
                <w:sz w:val="24"/>
                <w:szCs w:val="24"/>
              </w:rPr>
              <w:t xml:space="preserve"> </w:t>
            </w:r>
            <w:r w:rsidRPr="00233B6F">
              <w:rPr>
                <w:rFonts w:ascii="Times New Roman" w:hAnsi="Times New Roman" w:cs="Times New Roman"/>
                <w:sz w:val="24"/>
                <w:szCs w:val="24"/>
              </w:rPr>
              <w:t>iz</w:t>
            </w:r>
            <w:r w:rsidRPr="00233B6F">
              <w:rPr>
                <w:rFonts w:ascii="Times New Roman" w:hAnsi="Times New Roman" w:cs="Times New Roman"/>
                <w:spacing w:val="8"/>
                <w:sz w:val="24"/>
                <w:szCs w:val="24"/>
              </w:rPr>
              <w:t xml:space="preserve"> </w:t>
            </w:r>
            <w:r w:rsidRPr="00233B6F">
              <w:rPr>
                <w:rFonts w:ascii="Times New Roman" w:hAnsi="Times New Roman" w:cs="Times New Roman"/>
                <w:sz w:val="24"/>
                <w:szCs w:val="24"/>
              </w:rPr>
              <w:t>djelokruga</w:t>
            </w:r>
            <w:r w:rsidRPr="00233B6F">
              <w:rPr>
                <w:rFonts w:ascii="Times New Roman" w:hAnsi="Times New Roman" w:cs="Times New Roman"/>
                <w:spacing w:val="10"/>
                <w:sz w:val="24"/>
                <w:szCs w:val="24"/>
              </w:rPr>
              <w:t xml:space="preserve"> </w:t>
            </w:r>
            <w:r w:rsidRPr="00233B6F">
              <w:rPr>
                <w:rFonts w:ascii="Times New Roman" w:hAnsi="Times New Roman" w:cs="Times New Roman"/>
                <w:sz w:val="24"/>
                <w:szCs w:val="24"/>
              </w:rPr>
              <w:t>Upravnog</w:t>
            </w:r>
            <w:r w:rsidRPr="00233B6F">
              <w:rPr>
                <w:rFonts w:ascii="Times New Roman" w:hAnsi="Times New Roman" w:cs="Times New Roman"/>
                <w:spacing w:val="-47"/>
                <w:sz w:val="24"/>
                <w:szCs w:val="24"/>
              </w:rPr>
              <w:t xml:space="preserve"> </w:t>
            </w:r>
            <w:r>
              <w:rPr>
                <w:rFonts w:ascii="Times New Roman" w:hAnsi="Times New Roman" w:cs="Times New Roman"/>
                <w:spacing w:val="-47"/>
                <w:sz w:val="24"/>
                <w:szCs w:val="24"/>
              </w:rPr>
              <w:t xml:space="preserve"> </w:t>
            </w:r>
            <w:r w:rsidRPr="00233B6F">
              <w:rPr>
                <w:rFonts w:ascii="Times New Roman" w:hAnsi="Times New Roman" w:cs="Times New Roman"/>
                <w:sz w:val="24"/>
                <w:szCs w:val="24"/>
              </w:rPr>
              <w:t>odjela,</w:t>
            </w:r>
          </w:p>
          <w:p w14:paraId="0C2D3E9A" w14:textId="77777777" w:rsidR="004B3D14" w:rsidRDefault="004B3D14" w:rsidP="00D36231">
            <w:pPr>
              <w:pStyle w:val="Bezproreda"/>
              <w:spacing w:line="276" w:lineRule="auto"/>
              <w:ind w:left="584"/>
              <w:rPr>
                <w:sz w:val="18"/>
              </w:rPr>
            </w:pPr>
          </w:p>
        </w:tc>
      </w:tr>
    </w:tbl>
    <w:p w14:paraId="7E230337" w14:textId="77777777" w:rsidR="004B3D14" w:rsidRDefault="004B3D14" w:rsidP="004B3D14">
      <w:pPr>
        <w:tabs>
          <w:tab w:val="left" w:pos="1041"/>
          <w:tab w:val="left" w:pos="1906"/>
          <w:tab w:val="left" w:pos="7253"/>
          <w:tab w:val="left" w:pos="10955"/>
        </w:tabs>
        <w:spacing w:before="153"/>
        <w:jc w:val="both"/>
      </w:pPr>
    </w:p>
    <w:p w14:paraId="203F4A8C" w14:textId="77777777" w:rsidR="004B3D14" w:rsidRDefault="004B3D14" w:rsidP="004B3D14">
      <w:pPr>
        <w:spacing w:after="160" w:line="259" w:lineRule="auto"/>
      </w:pPr>
      <w:r>
        <w:br w:type="page"/>
      </w:r>
    </w:p>
    <w:tbl>
      <w:tblPr>
        <w:tblStyle w:val="TableNormal"/>
        <w:tblW w:w="10119" w:type="dxa"/>
        <w:tblInd w:w="-57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0064"/>
        <w:gridCol w:w="55"/>
      </w:tblGrid>
      <w:tr w:rsidR="004B3D14" w14:paraId="75A58A9D" w14:textId="77777777" w:rsidTr="00D36231">
        <w:trPr>
          <w:trHeight w:val="896"/>
        </w:trPr>
        <w:tc>
          <w:tcPr>
            <w:tcW w:w="10119" w:type="dxa"/>
            <w:gridSpan w:val="2"/>
            <w:tcBorders>
              <w:left w:val="double" w:sz="1" w:space="0" w:color="A6A6A6"/>
              <w:right w:val="double" w:sz="1" w:space="0" w:color="A6A6A6"/>
            </w:tcBorders>
          </w:tcPr>
          <w:p w14:paraId="371B9030" w14:textId="77777777" w:rsidR="004B3D14" w:rsidRPr="00233B6F" w:rsidRDefault="004B3D14" w:rsidP="00D36231">
            <w:pPr>
              <w:pStyle w:val="TableParagraph"/>
              <w:spacing w:before="130" w:line="276" w:lineRule="auto"/>
              <w:ind w:left="124"/>
              <w:rPr>
                <w:rFonts w:ascii="Times New Roman" w:hAnsi="Times New Roman" w:cs="Times New Roman"/>
                <w:b/>
                <w:sz w:val="24"/>
                <w:szCs w:val="24"/>
              </w:rPr>
            </w:pPr>
            <w:r w:rsidRPr="00233B6F">
              <w:rPr>
                <w:rFonts w:ascii="Times New Roman" w:hAnsi="Times New Roman" w:cs="Times New Roman"/>
                <w:b/>
                <w:sz w:val="24"/>
                <w:szCs w:val="24"/>
              </w:rPr>
              <w:lastRenderedPageBreak/>
              <w:t>PRORAČUNSKI</w:t>
            </w:r>
            <w:r w:rsidRPr="00233B6F">
              <w:rPr>
                <w:rFonts w:ascii="Times New Roman" w:hAnsi="Times New Roman" w:cs="Times New Roman"/>
                <w:b/>
                <w:spacing w:val="-4"/>
                <w:sz w:val="24"/>
                <w:szCs w:val="24"/>
              </w:rPr>
              <w:t xml:space="preserve"> </w:t>
            </w:r>
            <w:r w:rsidRPr="00233B6F">
              <w:rPr>
                <w:rFonts w:ascii="Times New Roman" w:hAnsi="Times New Roman" w:cs="Times New Roman"/>
                <w:b/>
                <w:sz w:val="24"/>
                <w:szCs w:val="24"/>
              </w:rPr>
              <w:t>(RKP)</w:t>
            </w:r>
            <w:r w:rsidRPr="00233B6F">
              <w:rPr>
                <w:rFonts w:ascii="Times New Roman" w:hAnsi="Times New Roman" w:cs="Times New Roman"/>
                <w:b/>
                <w:spacing w:val="-3"/>
                <w:sz w:val="24"/>
                <w:szCs w:val="24"/>
              </w:rPr>
              <w:t xml:space="preserve"> </w:t>
            </w:r>
            <w:r w:rsidRPr="00233B6F">
              <w:rPr>
                <w:rFonts w:ascii="Times New Roman" w:hAnsi="Times New Roman" w:cs="Times New Roman"/>
                <w:b/>
                <w:sz w:val="24"/>
                <w:szCs w:val="24"/>
              </w:rPr>
              <w:t>KORISNICI</w:t>
            </w:r>
            <w:r w:rsidRPr="00233B6F">
              <w:rPr>
                <w:rFonts w:ascii="Times New Roman" w:hAnsi="Times New Roman" w:cs="Times New Roman"/>
                <w:b/>
                <w:spacing w:val="-3"/>
                <w:sz w:val="24"/>
                <w:szCs w:val="24"/>
              </w:rPr>
              <w:t xml:space="preserve"> </w:t>
            </w:r>
            <w:r w:rsidRPr="00233B6F">
              <w:rPr>
                <w:rFonts w:ascii="Times New Roman" w:hAnsi="Times New Roman" w:cs="Times New Roman"/>
                <w:b/>
                <w:sz w:val="24"/>
                <w:szCs w:val="24"/>
              </w:rPr>
              <w:t>U</w:t>
            </w:r>
            <w:r w:rsidRPr="00233B6F">
              <w:rPr>
                <w:rFonts w:ascii="Times New Roman" w:hAnsi="Times New Roman" w:cs="Times New Roman"/>
                <w:b/>
                <w:spacing w:val="-3"/>
                <w:sz w:val="24"/>
                <w:szCs w:val="24"/>
              </w:rPr>
              <w:t xml:space="preserve"> </w:t>
            </w:r>
            <w:r w:rsidRPr="00233B6F">
              <w:rPr>
                <w:rFonts w:ascii="Times New Roman" w:hAnsi="Times New Roman" w:cs="Times New Roman"/>
                <w:b/>
                <w:sz w:val="24"/>
                <w:szCs w:val="24"/>
              </w:rPr>
              <w:t>NADLEŽNOSTI</w:t>
            </w:r>
            <w:r w:rsidRPr="00233B6F">
              <w:rPr>
                <w:rFonts w:ascii="Times New Roman" w:hAnsi="Times New Roman" w:cs="Times New Roman"/>
                <w:b/>
                <w:spacing w:val="-3"/>
                <w:sz w:val="24"/>
                <w:szCs w:val="24"/>
              </w:rPr>
              <w:t xml:space="preserve"> </w:t>
            </w:r>
            <w:r w:rsidRPr="00233B6F">
              <w:rPr>
                <w:rFonts w:ascii="Times New Roman" w:hAnsi="Times New Roman" w:cs="Times New Roman"/>
                <w:b/>
                <w:sz w:val="24"/>
                <w:szCs w:val="24"/>
              </w:rPr>
              <w:t>ODJELA:</w:t>
            </w:r>
          </w:p>
          <w:p w14:paraId="3777452C" w14:textId="77777777" w:rsidR="004B3D14" w:rsidRDefault="004B3D14" w:rsidP="00D36231">
            <w:pPr>
              <w:pStyle w:val="TableParagraph"/>
              <w:spacing w:before="124" w:line="276" w:lineRule="auto"/>
              <w:ind w:left="124"/>
              <w:rPr>
                <w:sz w:val="18"/>
              </w:rPr>
            </w:pPr>
            <w:r w:rsidRPr="00233B6F">
              <w:rPr>
                <w:rFonts w:ascii="Times New Roman" w:hAnsi="Times New Roman" w:cs="Times New Roman"/>
                <w:sz w:val="24"/>
                <w:szCs w:val="24"/>
              </w:rPr>
              <w:t>Odsjek za poljoprivredu</w:t>
            </w:r>
            <w:r w:rsidRPr="00233B6F">
              <w:rPr>
                <w:rFonts w:ascii="Times New Roman" w:hAnsi="Times New Roman" w:cs="Times New Roman"/>
                <w:spacing w:val="1"/>
                <w:sz w:val="24"/>
                <w:szCs w:val="24"/>
              </w:rPr>
              <w:t xml:space="preserve"> </w:t>
            </w:r>
            <w:r w:rsidRPr="00233B6F">
              <w:rPr>
                <w:rFonts w:ascii="Times New Roman" w:hAnsi="Times New Roman" w:cs="Times New Roman"/>
                <w:sz w:val="24"/>
                <w:szCs w:val="24"/>
              </w:rPr>
              <w:t>u</w:t>
            </w:r>
            <w:r w:rsidRPr="00233B6F">
              <w:rPr>
                <w:rFonts w:ascii="Times New Roman" w:hAnsi="Times New Roman" w:cs="Times New Roman"/>
                <w:spacing w:val="-1"/>
                <w:sz w:val="24"/>
                <w:szCs w:val="24"/>
              </w:rPr>
              <w:t xml:space="preserve"> </w:t>
            </w:r>
            <w:r w:rsidRPr="00233B6F">
              <w:rPr>
                <w:rFonts w:ascii="Times New Roman" w:hAnsi="Times New Roman" w:cs="Times New Roman"/>
                <w:sz w:val="24"/>
                <w:szCs w:val="24"/>
              </w:rPr>
              <w:t>svojoj nadležnosti</w:t>
            </w:r>
            <w:r w:rsidRPr="00233B6F">
              <w:rPr>
                <w:rFonts w:ascii="Times New Roman" w:hAnsi="Times New Roman" w:cs="Times New Roman"/>
                <w:spacing w:val="2"/>
                <w:sz w:val="24"/>
                <w:szCs w:val="24"/>
              </w:rPr>
              <w:t xml:space="preserve"> ne</w:t>
            </w:r>
            <w:r w:rsidRPr="00233B6F">
              <w:rPr>
                <w:rFonts w:ascii="Times New Roman" w:hAnsi="Times New Roman" w:cs="Times New Roman"/>
                <w:sz w:val="24"/>
                <w:szCs w:val="24"/>
              </w:rPr>
              <w:t>ma proračunskog korisnika</w:t>
            </w:r>
            <w:r>
              <w:rPr>
                <w:spacing w:val="6"/>
                <w:sz w:val="18"/>
              </w:rPr>
              <w:t xml:space="preserve"> </w:t>
            </w:r>
          </w:p>
        </w:tc>
      </w:tr>
      <w:tr w:rsidR="004B3D14" w:rsidRPr="00375AF3" w14:paraId="172F7D54" w14:textId="77777777" w:rsidTr="00D36231">
        <w:trPr>
          <w:trHeight w:val="3773"/>
        </w:trPr>
        <w:tc>
          <w:tcPr>
            <w:tcW w:w="10119" w:type="dxa"/>
            <w:gridSpan w:val="2"/>
            <w:tcBorders>
              <w:left w:val="double" w:sz="1" w:space="0" w:color="A6A6A6"/>
              <w:bottom w:val="double" w:sz="1" w:space="0" w:color="A6A6A6"/>
              <w:right w:val="double" w:sz="1" w:space="0" w:color="A6A6A6"/>
            </w:tcBorders>
          </w:tcPr>
          <w:p w14:paraId="6AC39CDF" w14:textId="77777777" w:rsidR="004B3D14" w:rsidRPr="00233B6F" w:rsidRDefault="004B3D14" w:rsidP="00D36231">
            <w:pPr>
              <w:pStyle w:val="TableParagraph"/>
              <w:spacing w:before="130" w:line="276" w:lineRule="auto"/>
              <w:ind w:left="124"/>
              <w:rPr>
                <w:rFonts w:ascii="Times New Roman" w:hAnsi="Times New Roman" w:cs="Times New Roman"/>
                <w:b/>
                <w:sz w:val="24"/>
                <w:szCs w:val="24"/>
              </w:rPr>
            </w:pPr>
            <w:r w:rsidRPr="00233B6F">
              <w:rPr>
                <w:rFonts w:ascii="Times New Roman" w:hAnsi="Times New Roman" w:cs="Times New Roman"/>
                <w:b/>
                <w:sz w:val="24"/>
                <w:szCs w:val="24"/>
              </w:rPr>
              <w:t>FINANCIJSKI</w:t>
            </w:r>
            <w:r w:rsidRPr="00233B6F">
              <w:rPr>
                <w:rFonts w:ascii="Times New Roman" w:hAnsi="Times New Roman" w:cs="Times New Roman"/>
                <w:b/>
                <w:spacing w:val="-3"/>
                <w:sz w:val="24"/>
                <w:szCs w:val="24"/>
              </w:rPr>
              <w:t xml:space="preserve"> </w:t>
            </w:r>
            <w:r w:rsidRPr="00233B6F">
              <w:rPr>
                <w:rFonts w:ascii="Times New Roman" w:hAnsi="Times New Roman" w:cs="Times New Roman"/>
                <w:b/>
                <w:sz w:val="24"/>
                <w:szCs w:val="24"/>
              </w:rPr>
              <w:t>PLAN:</w:t>
            </w:r>
          </w:p>
          <w:p w14:paraId="6D661051" w14:textId="77777777" w:rsidR="004B3D14" w:rsidRPr="00795239" w:rsidRDefault="004B3D14" w:rsidP="00D36231">
            <w:pPr>
              <w:rPr>
                <w:w w:val="95"/>
              </w:rPr>
            </w:pPr>
            <w:r w:rsidRPr="00795239">
              <w:rPr>
                <w:w w:val="95"/>
              </w:rPr>
              <w:t xml:space="preserve">   Unutar</w:t>
            </w:r>
            <w:r w:rsidRPr="00795239">
              <w:rPr>
                <w:spacing w:val="14"/>
                <w:w w:val="95"/>
              </w:rPr>
              <w:t xml:space="preserve"> </w:t>
            </w:r>
            <w:r w:rsidRPr="00795239">
              <w:rPr>
                <w:w w:val="95"/>
              </w:rPr>
              <w:t>razdjela</w:t>
            </w:r>
            <w:r w:rsidRPr="00795239">
              <w:rPr>
                <w:spacing w:val="11"/>
                <w:w w:val="95"/>
              </w:rPr>
              <w:t xml:space="preserve"> </w:t>
            </w:r>
            <w:r w:rsidRPr="00795239">
              <w:rPr>
                <w:w w:val="95"/>
              </w:rPr>
              <w:t>planira</w:t>
            </w:r>
            <w:r>
              <w:rPr>
                <w:w w:val="95"/>
              </w:rPr>
              <w:t>ju</w:t>
            </w:r>
            <w:r w:rsidRPr="00795239">
              <w:rPr>
                <w:spacing w:val="12"/>
                <w:w w:val="95"/>
              </w:rPr>
              <w:t xml:space="preserve"> </w:t>
            </w:r>
            <w:r w:rsidRPr="00795239">
              <w:rPr>
                <w:w w:val="95"/>
              </w:rPr>
              <w:t>se</w:t>
            </w:r>
            <w:r w:rsidRPr="00795239">
              <w:rPr>
                <w:spacing w:val="12"/>
                <w:w w:val="95"/>
              </w:rPr>
              <w:t xml:space="preserve"> </w:t>
            </w:r>
            <w:r w:rsidRPr="00795239">
              <w:rPr>
                <w:w w:val="95"/>
              </w:rPr>
              <w:t>slijedeći</w:t>
            </w:r>
            <w:r w:rsidRPr="00795239">
              <w:rPr>
                <w:spacing w:val="14"/>
                <w:w w:val="95"/>
              </w:rPr>
              <w:t xml:space="preserve"> </w:t>
            </w:r>
            <w:r w:rsidRPr="00795239">
              <w:rPr>
                <w:w w:val="95"/>
              </w:rPr>
              <w:t>program:</w:t>
            </w:r>
          </w:p>
          <w:tbl>
            <w:tblPr>
              <w:tblpPr w:leftFromText="180" w:rightFromText="180" w:vertAnchor="text" w:horzAnchor="margin" w:tblpY="84"/>
              <w:tblW w:w="99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572"/>
              <w:gridCol w:w="4156"/>
              <w:gridCol w:w="1740"/>
              <w:gridCol w:w="1741"/>
              <w:gridCol w:w="1741"/>
            </w:tblGrid>
            <w:tr w:rsidR="004B3D14" w:rsidRPr="007332AE" w14:paraId="0653ED5A" w14:textId="77777777" w:rsidTr="00D36231">
              <w:trPr>
                <w:trHeight w:val="878"/>
                <w:tblHeader/>
              </w:trPr>
              <w:tc>
                <w:tcPr>
                  <w:tcW w:w="572" w:type="dxa"/>
                  <w:shd w:val="clear" w:color="auto" w:fill="E6E6E6"/>
                  <w:vAlign w:val="center"/>
                </w:tcPr>
                <w:p w14:paraId="7F8CF68C" w14:textId="77777777" w:rsidR="004B3D14" w:rsidRPr="006567B9" w:rsidRDefault="004B3D14" w:rsidP="00D36231">
                  <w:pPr>
                    <w:jc w:val="center"/>
                    <w:rPr>
                      <w:b/>
                      <w:bCs/>
                      <w:sz w:val="20"/>
                      <w:szCs w:val="20"/>
                    </w:rPr>
                  </w:pPr>
                  <w:r w:rsidRPr="006567B9">
                    <w:rPr>
                      <w:b/>
                      <w:bCs/>
                      <w:sz w:val="20"/>
                      <w:szCs w:val="20"/>
                    </w:rPr>
                    <w:t>R.b.</w:t>
                  </w:r>
                </w:p>
              </w:tc>
              <w:tc>
                <w:tcPr>
                  <w:tcW w:w="4156" w:type="dxa"/>
                  <w:shd w:val="clear" w:color="auto" w:fill="E6E6E6"/>
                  <w:vAlign w:val="center"/>
                </w:tcPr>
                <w:p w14:paraId="5DDB5444" w14:textId="77777777" w:rsidR="004B3D14" w:rsidRPr="006567B9" w:rsidRDefault="004B3D14" w:rsidP="00D36231">
                  <w:pPr>
                    <w:jc w:val="center"/>
                    <w:rPr>
                      <w:b/>
                      <w:bCs/>
                      <w:sz w:val="20"/>
                      <w:szCs w:val="20"/>
                    </w:rPr>
                  </w:pPr>
                  <w:r w:rsidRPr="006567B9">
                    <w:rPr>
                      <w:b/>
                      <w:bCs/>
                      <w:sz w:val="20"/>
                      <w:szCs w:val="20"/>
                    </w:rPr>
                    <w:t>Naziv programa</w:t>
                  </w:r>
                </w:p>
              </w:tc>
              <w:tc>
                <w:tcPr>
                  <w:tcW w:w="1740" w:type="dxa"/>
                  <w:shd w:val="clear" w:color="auto" w:fill="E6E6E6"/>
                  <w:vAlign w:val="center"/>
                </w:tcPr>
                <w:p w14:paraId="423C94D6" w14:textId="77777777" w:rsidR="004B3D14" w:rsidRPr="003F051E" w:rsidRDefault="004B3D14" w:rsidP="00D36231">
                  <w:pPr>
                    <w:pStyle w:val="Naslov7"/>
                    <w:rPr>
                      <w:rFonts w:ascii="Times New Roman" w:hAnsi="Times New Roman" w:cs="Times New Roman"/>
                      <w:color w:val="auto"/>
                      <w:sz w:val="20"/>
                      <w:szCs w:val="20"/>
                    </w:rPr>
                  </w:pPr>
                  <w:r w:rsidRPr="003F051E">
                    <w:rPr>
                      <w:rFonts w:ascii="Times New Roman" w:hAnsi="Times New Roman" w:cs="Times New Roman"/>
                      <w:color w:val="auto"/>
                      <w:sz w:val="20"/>
                      <w:szCs w:val="20"/>
                    </w:rPr>
                    <w:t>Plan                2023.</w:t>
                  </w:r>
                </w:p>
              </w:tc>
              <w:tc>
                <w:tcPr>
                  <w:tcW w:w="1741" w:type="dxa"/>
                  <w:shd w:val="clear" w:color="auto" w:fill="E6E6E6"/>
                  <w:vAlign w:val="center"/>
                </w:tcPr>
                <w:p w14:paraId="2926B14E" w14:textId="77777777" w:rsidR="004B3D14" w:rsidRPr="003F051E" w:rsidRDefault="004B3D14" w:rsidP="00D36231">
                  <w:pPr>
                    <w:pStyle w:val="Naslov7"/>
                    <w:rPr>
                      <w:rFonts w:ascii="Times New Roman" w:hAnsi="Times New Roman" w:cs="Times New Roman"/>
                      <w:color w:val="auto"/>
                      <w:sz w:val="20"/>
                      <w:szCs w:val="20"/>
                    </w:rPr>
                  </w:pPr>
                  <w:r w:rsidRPr="003F051E">
                    <w:rPr>
                      <w:rFonts w:ascii="Times New Roman" w:hAnsi="Times New Roman" w:cs="Times New Roman"/>
                      <w:color w:val="auto"/>
                      <w:sz w:val="20"/>
                      <w:szCs w:val="20"/>
                    </w:rPr>
                    <w:t>Izvršenje 2023</w:t>
                  </w:r>
                </w:p>
              </w:tc>
              <w:tc>
                <w:tcPr>
                  <w:tcW w:w="1741" w:type="dxa"/>
                  <w:shd w:val="clear" w:color="auto" w:fill="E6E6E6"/>
                  <w:vAlign w:val="center"/>
                </w:tcPr>
                <w:p w14:paraId="4C6CD5D3" w14:textId="77777777" w:rsidR="004B3D14" w:rsidRPr="003F051E" w:rsidRDefault="004B3D14" w:rsidP="00D36231">
                  <w:pPr>
                    <w:pStyle w:val="Naslov7"/>
                    <w:rPr>
                      <w:rFonts w:ascii="Times New Roman" w:hAnsi="Times New Roman" w:cs="Times New Roman"/>
                      <w:color w:val="auto"/>
                      <w:sz w:val="20"/>
                      <w:szCs w:val="20"/>
                    </w:rPr>
                  </w:pPr>
                  <w:r w:rsidRPr="003F051E">
                    <w:rPr>
                      <w:rFonts w:ascii="Times New Roman" w:hAnsi="Times New Roman" w:cs="Times New Roman"/>
                      <w:color w:val="auto"/>
                      <w:sz w:val="20"/>
                      <w:szCs w:val="20"/>
                    </w:rPr>
                    <w:t>Indeks %</w:t>
                  </w:r>
                </w:p>
              </w:tc>
            </w:tr>
            <w:tr w:rsidR="004B3D14" w:rsidRPr="007332AE" w14:paraId="39AA8E7B" w14:textId="77777777" w:rsidTr="00D36231">
              <w:trPr>
                <w:trHeight w:val="944"/>
              </w:trPr>
              <w:tc>
                <w:tcPr>
                  <w:tcW w:w="572" w:type="dxa"/>
                  <w:shd w:val="clear" w:color="auto" w:fill="auto"/>
                  <w:vAlign w:val="center"/>
                </w:tcPr>
                <w:p w14:paraId="5CC5462C" w14:textId="77777777" w:rsidR="004B3D14" w:rsidRPr="00B23538" w:rsidRDefault="004B3D14" w:rsidP="00D36231">
                  <w:pPr>
                    <w:jc w:val="center"/>
                    <w:rPr>
                      <w:sz w:val="20"/>
                      <w:szCs w:val="20"/>
                    </w:rPr>
                  </w:pPr>
                  <w:r w:rsidRPr="00B23538">
                    <w:rPr>
                      <w:sz w:val="20"/>
                      <w:szCs w:val="20"/>
                    </w:rPr>
                    <w:t>01.</w:t>
                  </w:r>
                </w:p>
              </w:tc>
              <w:tc>
                <w:tcPr>
                  <w:tcW w:w="4156" w:type="dxa"/>
                  <w:shd w:val="clear" w:color="auto" w:fill="auto"/>
                  <w:vAlign w:val="center"/>
                </w:tcPr>
                <w:p w14:paraId="1721F3D5" w14:textId="77777777" w:rsidR="004B3D14" w:rsidRPr="00B23538" w:rsidRDefault="004B3D14" w:rsidP="00D36231">
                  <w:pPr>
                    <w:rPr>
                      <w:sz w:val="20"/>
                      <w:szCs w:val="20"/>
                    </w:rPr>
                  </w:pPr>
                  <w:r w:rsidRPr="00B23538">
                    <w:rPr>
                      <w:sz w:val="20"/>
                      <w:szCs w:val="20"/>
                    </w:rPr>
                    <w:t xml:space="preserve">PROGRAM </w:t>
                  </w:r>
                  <w:r>
                    <w:rPr>
                      <w:sz w:val="20"/>
                      <w:szCs w:val="20"/>
                    </w:rPr>
                    <w:t>POLJOPRIVREDA</w:t>
                  </w:r>
                </w:p>
              </w:tc>
              <w:tc>
                <w:tcPr>
                  <w:tcW w:w="1740" w:type="dxa"/>
                  <w:shd w:val="clear" w:color="000000" w:fill="FFFFFF"/>
                  <w:vAlign w:val="center"/>
                </w:tcPr>
                <w:p w14:paraId="0C93F0CC" w14:textId="77777777" w:rsidR="004B3D14" w:rsidRPr="00754B2D" w:rsidRDefault="004B3D14" w:rsidP="00D36231">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388.016,00</w:t>
                  </w:r>
                </w:p>
              </w:tc>
              <w:tc>
                <w:tcPr>
                  <w:tcW w:w="1741" w:type="dxa"/>
                  <w:shd w:val="clear" w:color="000000" w:fill="FFFFFF"/>
                  <w:vAlign w:val="center"/>
                </w:tcPr>
                <w:p w14:paraId="2289815A" w14:textId="77777777" w:rsidR="004B3D14" w:rsidRPr="00FB4583" w:rsidRDefault="004B3D14" w:rsidP="00D36231">
                  <w:pPr>
                    <w:jc w:val="center"/>
                    <w:rPr>
                      <w:rFonts w:ascii="Calibri" w:hAnsi="Calibri" w:cs="Calibri"/>
                      <w:b/>
                      <w:bCs/>
                      <w:color w:val="000000"/>
                      <w:sz w:val="20"/>
                      <w:szCs w:val="20"/>
                    </w:rPr>
                  </w:pPr>
                  <w:r w:rsidRPr="00FB4583">
                    <w:rPr>
                      <w:rFonts w:ascii="Calibri" w:hAnsi="Calibri" w:cs="Calibri"/>
                      <w:b/>
                      <w:bCs/>
                      <w:color w:val="000000"/>
                      <w:sz w:val="20"/>
                      <w:szCs w:val="20"/>
                    </w:rPr>
                    <w:t>382.845,15</w:t>
                  </w:r>
                </w:p>
              </w:tc>
              <w:tc>
                <w:tcPr>
                  <w:tcW w:w="1741" w:type="dxa"/>
                  <w:shd w:val="clear" w:color="000000" w:fill="FFFFFF"/>
                  <w:vAlign w:val="center"/>
                </w:tcPr>
                <w:p w14:paraId="103418DD" w14:textId="77777777" w:rsidR="004B3D14" w:rsidRPr="00FB4583" w:rsidRDefault="004B3D14" w:rsidP="00D36231">
                  <w:pPr>
                    <w:jc w:val="center"/>
                    <w:rPr>
                      <w:rFonts w:ascii="Calibri" w:hAnsi="Calibri" w:cs="Calibri"/>
                      <w:b/>
                      <w:color w:val="000000"/>
                      <w:sz w:val="20"/>
                      <w:szCs w:val="20"/>
                    </w:rPr>
                  </w:pPr>
                  <w:r w:rsidRPr="00FB4583">
                    <w:rPr>
                      <w:rFonts w:ascii="Calibri" w:hAnsi="Calibri" w:cs="Calibri"/>
                      <w:b/>
                      <w:color w:val="000000"/>
                      <w:sz w:val="20"/>
                      <w:szCs w:val="20"/>
                    </w:rPr>
                    <w:t>98,67</w:t>
                  </w:r>
                </w:p>
              </w:tc>
            </w:tr>
            <w:tr w:rsidR="004B3D14" w:rsidRPr="007332AE" w14:paraId="1DD33606" w14:textId="77777777" w:rsidTr="00D36231">
              <w:trPr>
                <w:trHeight w:val="782"/>
              </w:trPr>
              <w:tc>
                <w:tcPr>
                  <w:tcW w:w="572" w:type="dxa"/>
                  <w:shd w:val="clear" w:color="auto" w:fill="D9D9D9"/>
                  <w:vAlign w:val="center"/>
                </w:tcPr>
                <w:p w14:paraId="5F28E75D" w14:textId="77777777" w:rsidR="004B3D14" w:rsidRPr="007332AE" w:rsidRDefault="004B3D14" w:rsidP="00D36231">
                  <w:pPr>
                    <w:jc w:val="center"/>
                    <w:rPr>
                      <w:b/>
                      <w:bCs/>
                    </w:rPr>
                  </w:pPr>
                </w:p>
              </w:tc>
              <w:tc>
                <w:tcPr>
                  <w:tcW w:w="4156" w:type="dxa"/>
                  <w:shd w:val="clear" w:color="auto" w:fill="D9D9D9"/>
                  <w:vAlign w:val="center"/>
                </w:tcPr>
                <w:p w14:paraId="3F40BD17" w14:textId="77777777" w:rsidR="004B3D14" w:rsidRPr="007332AE" w:rsidRDefault="004B3D14" w:rsidP="00D36231">
                  <w:pPr>
                    <w:jc w:val="center"/>
                    <w:rPr>
                      <w:b/>
                      <w:bCs/>
                    </w:rPr>
                  </w:pPr>
                  <w:r w:rsidRPr="007332AE">
                    <w:rPr>
                      <w:b/>
                      <w:bCs/>
                    </w:rPr>
                    <w:t xml:space="preserve">Ukupno </w:t>
                  </w:r>
                  <w:r>
                    <w:rPr>
                      <w:b/>
                      <w:bCs/>
                    </w:rPr>
                    <w:t>razdjel</w:t>
                  </w:r>
                  <w:r w:rsidRPr="007332AE">
                    <w:rPr>
                      <w:b/>
                      <w:bCs/>
                    </w:rPr>
                    <w:t>:</w:t>
                  </w:r>
                </w:p>
              </w:tc>
              <w:tc>
                <w:tcPr>
                  <w:tcW w:w="1740" w:type="dxa"/>
                  <w:shd w:val="clear" w:color="auto" w:fill="D9D9D9"/>
                  <w:vAlign w:val="center"/>
                </w:tcPr>
                <w:p w14:paraId="31A3012F" w14:textId="77777777" w:rsidR="004B3D14" w:rsidRPr="00754B2D" w:rsidRDefault="004B3D14" w:rsidP="00D36231">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388.016,00</w:t>
                  </w:r>
                </w:p>
              </w:tc>
              <w:tc>
                <w:tcPr>
                  <w:tcW w:w="1741" w:type="dxa"/>
                  <w:shd w:val="clear" w:color="auto" w:fill="D9D9D9"/>
                  <w:vAlign w:val="center"/>
                </w:tcPr>
                <w:p w14:paraId="55713C25" w14:textId="77777777" w:rsidR="004B3D14" w:rsidRPr="00FB4583" w:rsidRDefault="004B3D14" w:rsidP="00D36231">
                  <w:pPr>
                    <w:jc w:val="center"/>
                    <w:rPr>
                      <w:rFonts w:ascii="Calibri" w:hAnsi="Calibri" w:cs="Calibri"/>
                      <w:b/>
                      <w:bCs/>
                      <w:color w:val="000000"/>
                      <w:sz w:val="20"/>
                      <w:szCs w:val="20"/>
                    </w:rPr>
                  </w:pPr>
                  <w:r w:rsidRPr="00FB4583">
                    <w:rPr>
                      <w:rFonts w:ascii="Calibri" w:hAnsi="Calibri" w:cs="Calibri"/>
                      <w:b/>
                      <w:bCs/>
                      <w:color w:val="000000"/>
                      <w:sz w:val="20"/>
                      <w:szCs w:val="20"/>
                    </w:rPr>
                    <w:t>382.845,15</w:t>
                  </w:r>
                </w:p>
              </w:tc>
              <w:tc>
                <w:tcPr>
                  <w:tcW w:w="1741" w:type="dxa"/>
                  <w:shd w:val="clear" w:color="auto" w:fill="D9D9D9"/>
                  <w:vAlign w:val="center"/>
                </w:tcPr>
                <w:p w14:paraId="741D29A3" w14:textId="77777777" w:rsidR="004B3D14" w:rsidRPr="00FB4583" w:rsidRDefault="004B3D14" w:rsidP="00D36231">
                  <w:pPr>
                    <w:jc w:val="center"/>
                    <w:rPr>
                      <w:rFonts w:ascii="Calibri" w:hAnsi="Calibri" w:cs="Calibri"/>
                      <w:b/>
                      <w:color w:val="000000"/>
                      <w:sz w:val="20"/>
                      <w:szCs w:val="20"/>
                    </w:rPr>
                  </w:pPr>
                  <w:r w:rsidRPr="00FB4583">
                    <w:rPr>
                      <w:rFonts w:ascii="Calibri" w:hAnsi="Calibri" w:cs="Calibri"/>
                      <w:b/>
                      <w:color w:val="000000"/>
                      <w:sz w:val="20"/>
                      <w:szCs w:val="20"/>
                    </w:rPr>
                    <w:t>98,67</w:t>
                  </w:r>
                </w:p>
              </w:tc>
            </w:tr>
          </w:tbl>
          <w:p w14:paraId="4ACC358F" w14:textId="77777777" w:rsidR="004B3D14" w:rsidRPr="00375AF3" w:rsidRDefault="004B3D14" w:rsidP="00D36231">
            <w:pPr>
              <w:pStyle w:val="TableParagraph"/>
              <w:spacing w:before="1" w:line="276" w:lineRule="auto"/>
              <w:ind w:left="124"/>
              <w:rPr>
                <w:w w:val="95"/>
                <w:sz w:val="18"/>
              </w:rPr>
            </w:pPr>
            <w:r>
              <w:rPr>
                <w:noProof/>
              </w:rPr>
              <mc:AlternateContent>
                <mc:Choice Requires="wps">
                  <w:drawing>
                    <wp:anchor distT="0" distB="0" distL="114300" distR="114300" simplePos="0" relativeHeight="251659264" behindDoc="0" locked="0" layoutInCell="1" allowOverlap="1" wp14:anchorId="66D9E6C0" wp14:editId="5076347B">
                      <wp:simplePos x="0" y="0"/>
                      <wp:positionH relativeFrom="page">
                        <wp:posOffset>212725</wp:posOffset>
                      </wp:positionH>
                      <wp:positionV relativeFrom="page">
                        <wp:posOffset>801370</wp:posOffset>
                      </wp:positionV>
                      <wp:extent cx="6098540" cy="1341120"/>
                      <wp:effectExtent l="0" t="0" r="0" b="0"/>
                      <wp:wrapNone/>
                      <wp:docPr id="18142738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134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2D17B" w14:textId="77777777" w:rsidR="004B3D14" w:rsidRPr="002F15D0" w:rsidRDefault="004B3D14" w:rsidP="004B3D1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9E6C0" id="_x0000_t202" coordsize="21600,21600" o:spt="202" path="m,l,21600r21600,l21600,xe">
                      <v:stroke joinstyle="miter"/>
                      <v:path gradientshapeok="t" o:connecttype="rect"/>
                    </v:shapetype>
                    <v:shape id="Text Box 242" o:spid="_x0000_s1026" type="#_x0000_t202" style="position:absolute;left:0;text-align:left;margin-left:16.75pt;margin-top:63.1pt;width:480.2pt;height:10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Nn1wEAAJIDAAAOAAAAZHJzL2Uyb0RvYy54bWysU9tu1DAQfUfiHyy/s9kspSrRZqvSqgip&#10;UKTCB0wcO4lIPGbs3WT5esbOZsvlDfFiTWbGx+ecmWyvp6EXB02+Q1vKfLWWQluFdWebUn79cv/q&#10;SgofwNbQo9WlPGovr3cvX2xHV+gNttjXmgSDWF+MrpRtCK7IMq9aPYBfodOWiwZpgMCf1GQ1wcjo&#10;Q59t1uvLbESqHaHS3nP2bi7KXcI3RqvwaIzXQfSlZG4hnZTOKp7ZbgtFQ+DaTp1owD+wGKCz/OgZ&#10;6g4CiD11f0ENnSL0aMJK4ZChMZ3SSQOrydd/qHlqwemkhc3x7myT/3+w6tPhyX0mEaZ3OPEAkwjv&#10;HlB988LibQu20TdEOLYaan44j5Zlo/PF6Wq02hc+glTjR6x5yLAPmIAmQ0N0hXUKRucBHM+m6ykI&#10;xcnL9durNxdcUlzLX1/k+SaNJYNiue7Ih/caBxGDUhJPNcHD4cGHSAeKpSW+ZvG+6/s02d7+luDG&#10;mEn0I+OZe5iqibujjArrIwshnBeFF5uDFumHFCMvSSn99z2QlqL/YNmMuFFLQEtQLQFYxVdLGaSY&#10;w9swb97eUde0jDzbbfGGDTNdkvLM4sSTB58UnpY0btav36nr+Vfa/QQAAP//AwBQSwMEFAAGAAgA&#10;AAAhAA9Ll5zeAAAACgEAAA8AAABkcnMvZG93bnJldi54bWxMj8FOg0AQhu8mvsNmTLzZRVAUZGka&#10;oycTI8WDxwWmsCk7i+y2xbd3etLjzP/ln2+K9WJHccTZG0cKblcRCKTWdYZ6BZ/1680jCB80dXp0&#10;hAp+0MO6vLwodN65E1V43IZecAn5XCsYQphyKX07oNV+5SYkznZutjrwOPeym/WJy+0o4yhKpdWG&#10;+MKgJ3wesN1vD1bB5ouqF/P93nxUu8rUdRbRW7pX6vpq2TyBCLiEPxjO+qwOJTs17kCdF6OCJLln&#10;kvdxGoNgIMuSDERzTh7uQJaF/P9C+QsAAP//AwBQSwECLQAUAAYACAAAACEAtoM4kv4AAADhAQAA&#10;EwAAAAAAAAAAAAAAAAAAAAAAW0NvbnRlbnRfVHlwZXNdLnhtbFBLAQItABQABgAIAAAAIQA4/SH/&#10;1gAAAJQBAAALAAAAAAAAAAAAAAAAAC8BAABfcmVscy8ucmVsc1BLAQItABQABgAIAAAAIQCbQCNn&#10;1wEAAJIDAAAOAAAAAAAAAAAAAAAAAC4CAABkcnMvZTJvRG9jLnhtbFBLAQItABQABgAIAAAAIQAP&#10;S5ec3gAAAAoBAAAPAAAAAAAAAAAAAAAAADEEAABkcnMvZG93bnJldi54bWxQSwUGAAAAAAQABADz&#10;AAAAPAUAAAAA&#10;" filled="f" stroked="f">
                      <v:textbox inset="0,0,0,0">
                        <w:txbxContent>
                          <w:p w14:paraId="13C2D17B" w14:textId="77777777" w:rsidR="004B3D14" w:rsidRPr="002F15D0" w:rsidRDefault="004B3D14" w:rsidP="004B3D14"/>
                        </w:txbxContent>
                      </v:textbox>
                      <w10:wrap anchorx="page" anchory="page"/>
                    </v:shape>
                  </w:pict>
                </mc:Fallback>
              </mc:AlternateContent>
            </w:r>
          </w:p>
        </w:tc>
      </w:tr>
      <w:tr w:rsidR="004B3D14" w:rsidRPr="000665AF" w14:paraId="2ACBEA7E" w14:textId="77777777" w:rsidTr="00D36231">
        <w:trPr>
          <w:gridAfter w:val="1"/>
          <w:wAfter w:w="55" w:type="dxa"/>
          <w:trHeight w:val="323"/>
        </w:trPr>
        <w:tc>
          <w:tcPr>
            <w:tcW w:w="10064" w:type="dxa"/>
            <w:tcBorders>
              <w:left w:val="double" w:sz="1" w:space="0" w:color="A6A6A6"/>
              <w:right w:val="double" w:sz="1" w:space="0" w:color="A6A6A6"/>
            </w:tcBorders>
            <w:tcMar>
              <w:left w:w="57" w:type="dxa"/>
              <w:right w:w="57" w:type="dxa"/>
            </w:tcMar>
          </w:tcPr>
          <w:p w14:paraId="13E7B2D8" w14:textId="77777777" w:rsidR="004B3D14" w:rsidRPr="00233B6F" w:rsidRDefault="004B3D14" w:rsidP="00D36231">
            <w:pPr>
              <w:spacing w:line="276" w:lineRule="auto"/>
              <w:ind w:left="216"/>
              <w:rPr>
                <w:b/>
                <w:bCs/>
              </w:rPr>
            </w:pPr>
          </w:p>
          <w:tbl>
            <w:tblPr>
              <w:tblW w:w="10096" w:type="dxa"/>
              <w:tblCellSpacing w:w="20"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tblLayout w:type="fixed"/>
              <w:tblLook w:val="01E0" w:firstRow="1" w:lastRow="1" w:firstColumn="1" w:lastColumn="1" w:noHBand="0" w:noVBand="0"/>
            </w:tblPr>
            <w:tblGrid>
              <w:gridCol w:w="10096"/>
            </w:tblGrid>
            <w:tr w:rsidR="004B3D14" w:rsidRPr="00233B6F" w14:paraId="3D5CDA92" w14:textId="77777777" w:rsidTr="00D36231">
              <w:trPr>
                <w:trHeight w:val="177"/>
                <w:tblCellSpacing w:w="20" w:type="dxa"/>
              </w:trPr>
              <w:tc>
                <w:tcPr>
                  <w:tcW w:w="10016" w:type="dxa"/>
                  <w:tcBorders>
                    <w:top w:val="single" w:sz="4" w:space="0" w:color="A6A6A6"/>
                    <w:bottom w:val="dotted" w:sz="4" w:space="0" w:color="auto"/>
                  </w:tcBorders>
                  <w:shd w:val="clear" w:color="auto" w:fill="FFFFFF" w:themeFill="background1"/>
                </w:tcPr>
                <w:p w14:paraId="3AC4CC34" w14:textId="77777777" w:rsidR="004B3D14" w:rsidRPr="00233B6F" w:rsidRDefault="004B3D14" w:rsidP="00D36231">
                  <w:pPr>
                    <w:spacing w:before="120" w:line="276" w:lineRule="auto"/>
                    <w:rPr>
                      <w:b/>
                      <w:bCs/>
                    </w:rPr>
                  </w:pPr>
                  <w:r w:rsidRPr="00233B6F">
                    <w:rPr>
                      <w:b/>
                      <w:bCs/>
                    </w:rPr>
                    <w:t>ZAKONSKA I DRUGA PODLOGA ZA UVOĐENJE PROGRAMA:</w:t>
                  </w:r>
                </w:p>
                <w:p w14:paraId="2ADAC886" w14:textId="77777777" w:rsidR="004B3D14" w:rsidRPr="00233B6F" w:rsidRDefault="004B3D14" w:rsidP="00D36231">
                  <w:pPr>
                    <w:spacing w:line="276" w:lineRule="auto"/>
                  </w:pPr>
                  <w:r w:rsidRPr="00233B6F">
                    <w:t xml:space="preserve">  Zakon o lovstvu („NN“ broj 99/18, 32/19, 32/20)</w:t>
                  </w:r>
                </w:p>
                <w:p w14:paraId="264B8A28" w14:textId="77777777" w:rsidR="004B3D14" w:rsidRPr="00233B6F" w:rsidRDefault="004B3D14" w:rsidP="00D36231">
                  <w:pPr>
                    <w:spacing w:line="276" w:lineRule="auto"/>
                    <w:ind w:left="63"/>
                  </w:pPr>
                  <w:r w:rsidRPr="00233B6F">
                    <w:t xml:space="preserve"> Zakon</w:t>
                  </w:r>
                  <w:r w:rsidRPr="00233B6F">
                    <w:rPr>
                      <w:spacing w:val="-2"/>
                    </w:rPr>
                    <w:t xml:space="preserve"> </w:t>
                  </w:r>
                  <w:r w:rsidRPr="00233B6F">
                    <w:t>o</w:t>
                  </w:r>
                  <w:r w:rsidRPr="00233B6F">
                    <w:rPr>
                      <w:spacing w:val="-2"/>
                    </w:rPr>
                    <w:t xml:space="preserve"> </w:t>
                  </w:r>
                  <w:r w:rsidRPr="00233B6F">
                    <w:t>poljoprivredi</w:t>
                  </w:r>
                  <w:r w:rsidRPr="00233B6F">
                    <w:rPr>
                      <w:spacing w:val="-2"/>
                    </w:rPr>
                    <w:t xml:space="preserve"> </w:t>
                  </w:r>
                  <w:r w:rsidRPr="00233B6F">
                    <w:t>(„NN“</w:t>
                  </w:r>
                  <w:r w:rsidRPr="00233B6F">
                    <w:rPr>
                      <w:spacing w:val="-2"/>
                    </w:rPr>
                    <w:t xml:space="preserve"> </w:t>
                  </w:r>
                  <w:r w:rsidRPr="00233B6F">
                    <w:t>broj</w:t>
                  </w:r>
                  <w:r w:rsidRPr="00233B6F">
                    <w:rPr>
                      <w:spacing w:val="-2"/>
                    </w:rPr>
                    <w:t xml:space="preserve"> </w:t>
                  </w:r>
                  <w:r w:rsidRPr="00233B6F">
                    <w:t>118/18,</w:t>
                  </w:r>
                  <w:r w:rsidRPr="00233B6F">
                    <w:rPr>
                      <w:spacing w:val="-2"/>
                    </w:rPr>
                    <w:t xml:space="preserve"> </w:t>
                  </w:r>
                  <w:r w:rsidRPr="00233B6F">
                    <w:t>42/20,</w:t>
                  </w:r>
                  <w:r w:rsidRPr="00233B6F">
                    <w:rPr>
                      <w:spacing w:val="-4"/>
                    </w:rPr>
                    <w:t xml:space="preserve"> </w:t>
                  </w:r>
                  <w:r w:rsidRPr="00233B6F">
                    <w:t>127/20,</w:t>
                  </w:r>
                  <w:r w:rsidRPr="00233B6F">
                    <w:rPr>
                      <w:spacing w:val="-3"/>
                    </w:rPr>
                    <w:t xml:space="preserve"> </w:t>
                  </w:r>
                  <w:r w:rsidRPr="00233B6F">
                    <w:t>52/21)</w:t>
                  </w:r>
                </w:p>
                <w:p w14:paraId="3AFFF354" w14:textId="77777777" w:rsidR="004B3D14" w:rsidRPr="00233B6F" w:rsidRDefault="004B3D14" w:rsidP="00D36231">
                  <w:pPr>
                    <w:pStyle w:val="TableParagraph"/>
                    <w:spacing w:line="276" w:lineRule="auto"/>
                    <w:ind w:left="63"/>
                    <w:rPr>
                      <w:rFonts w:ascii="Times New Roman" w:hAnsi="Times New Roman" w:cs="Times New Roman"/>
                      <w:sz w:val="24"/>
                      <w:szCs w:val="24"/>
                    </w:rPr>
                  </w:pPr>
                  <w:r w:rsidRPr="00233B6F">
                    <w:rPr>
                      <w:rFonts w:ascii="Times New Roman" w:hAnsi="Times New Roman" w:cs="Times New Roman"/>
                      <w:sz w:val="24"/>
                      <w:szCs w:val="24"/>
                    </w:rPr>
                    <w:t>Zakon</w:t>
                  </w:r>
                  <w:r w:rsidRPr="00233B6F">
                    <w:rPr>
                      <w:rFonts w:ascii="Times New Roman" w:hAnsi="Times New Roman" w:cs="Times New Roman"/>
                      <w:spacing w:val="-3"/>
                      <w:sz w:val="24"/>
                      <w:szCs w:val="24"/>
                    </w:rPr>
                    <w:t xml:space="preserve"> </w:t>
                  </w:r>
                  <w:r w:rsidRPr="00233B6F">
                    <w:rPr>
                      <w:rFonts w:ascii="Times New Roman" w:hAnsi="Times New Roman" w:cs="Times New Roman"/>
                      <w:sz w:val="24"/>
                      <w:szCs w:val="24"/>
                    </w:rPr>
                    <w:t>o</w:t>
                  </w:r>
                  <w:r w:rsidRPr="00233B6F">
                    <w:rPr>
                      <w:rFonts w:ascii="Times New Roman" w:hAnsi="Times New Roman" w:cs="Times New Roman"/>
                      <w:spacing w:val="-2"/>
                      <w:sz w:val="24"/>
                      <w:szCs w:val="24"/>
                    </w:rPr>
                    <w:t xml:space="preserve"> </w:t>
                  </w:r>
                  <w:r w:rsidRPr="00233B6F">
                    <w:rPr>
                      <w:rFonts w:ascii="Times New Roman" w:hAnsi="Times New Roman" w:cs="Times New Roman"/>
                      <w:sz w:val="24"/>
                      <w:szCs w:val="24"/>
                    </w:rPr>
                    <w:t>poljoprivrednom</w:t>
                  </w:r>
                  <w:r w:rsidRPr="00233B6F">
                    <w:rPr>
                      <w:rFonts w:ascii="Times New Roman" w:hAnsi="Times New Roman" w:cs="Times New Roman"/>
                      <w:spacing w:val="-5"/>
                      <w:sz w:val="24"/>
                      <w:szCs w:val="24"/>
                    </w:rPr>
                    <w:t xml:space="preserve"> </w:t>
                  </w:r>
                  <w:r w:rsidRPr="00233B6F">
                    <w:rPr>
                      <w:rFonts w:ascii="Times New Roman" w:hAnsi="Times New Roman" w:cs="Times New Roman"/>
                      <w:sz w:val="24"/>
                      <w:szCs w:val="24"/>
                    </w:rPr>
                    <w:t>zemljištu</w:t>
                  </w:r>
                  <w:r w:rsidRPr="00233B6F">
                    <w:rPr>
                      <w:rFonts w:ascii="Times New Roman" w:hAnsi="Times New Roman" w:cs="Times New Roman"/>
                      <w:spacing w:val="-2"/>
                      <w:sz w:val="24"/>
                      <w:szCs w:val="24"/>
                    </w:rPr>
                    <w:t xml:space="preserve"> </w:t>
                  </w:r>
                  <w:r w:rsidRPr="00233B6F">
                    <w:rPr>
                      <w:rFonts w:ascii="Times New Roman" w:hAnsi="Times New Roman" w:cs="Times New Roman"/>
                      <w:sz w:val="24"/>
                      <w:szCs w:val="24"/>
                    </w:rPr>
                    <w:t>("NN"</w:t>
                  </w:r>
                  <w:r w:rsidRPr="00233B6F">
                    <w:rPr>
                      <w:rFonts w:ascii="Times New Roman" w:hAnsi="Times New Roman" w:cs="Times New Roman"/>
                      <w:spacing w:val="-3"/>
                      <w:sz w:val="24"/>
                      <w:szCs w:val="24"/>
                    </w:rPr>
                    <w:t xml:space="preserve"> </w:t>
                  </w:r>
                  <w:r w:rsidRPr="00233B6F">
                    <w:rPr>
                      <w:rFonts w:ascii="Times New Roman" w:hAnsi="Times New Roman" w:cs="Times New Roman"/>
                      <w:sz w:val="24"/>
                      <w:szCs w:val="24"/>
                    </w:rPr>
                    <w:t>broj:</w:t>
                  </w:r>
                  <w:r w:rsidRPr="00233B6F">
                    <w:rPr>
                      <w:rFonts w:ascii="Times New Roman" w:hAnsi="Times New Roman" w:cs="Times New Roman"/>
                      <w:spacing w:val="-4"/>
                      <w:sz w:val="24"/>
                      <w:szCs w:val="24"/>
                    </w:rPr>
                    <w:t xml:space="preserve"> </w:t>
                  </w:r>
                  <w:r w:rsidRPr="00233B6F">
                    <w:rPr>
                      <w:rFonts w:ascii="Times New Roman" w:hAnsi="Times New Roman" w:cs="Times New Roman"/>
                      <w:sz w:val="24"/>
                      <w:szCs w:val="24"/>
                    </w:rPr>
                    <w:t>20/18,</w:t>
                  </w:r>
                  <w:r w:rsidRPr="00233B6F">
                    <w:rPr>
                      <w:rFonts w:ascii="Times New Roman" w:hAnsi="Times New Roman" w:cs="Times New Roman"/>
                      <w:spacing w:val="-2"/>
                      <w:sz w:val="24"/>
                      <w:szCs w:val="24"/>
                    </w:rPr>
                    <w:t xml:space="preserve"> </w:t>
                  </w:r>
                  <w:r w:rsidRPr="00233B6F">
                    <w:rPr>
                      <w:rFonts w:ascii="Times New Roman" w:hAnsi="Times New Roman" w:cs="Times New Roman"/>
                      <w:sz w:val="24"/>
                      <w:szCs w:val="24"/>
                    </w:rPr>
                    <w:t>115/18,</w:t>
                  </w:r>
                  <w:r w:rsidRPr="00233B6F">
                    <w:rPr>
                      <w:rFonts w:ascii="Times New Roman" w:hAnsi="Times New Roman" w:cs="Times New Roman"/>
                      <w:spacing w:val="-5"/>
                      <w:sz w:val="24"/>
                      <w:szCs w:val="24"/>
                    </w:rPr>
                    <w:t xml:space="preserve"> </w:t>
                  </w:r>
                  <w:r w:rsidRPr="00233B6F">
                    <w:rPr>
                      <w:rFonts w:ascii="Times New Roman" w:hAnsi="Times New Roman" w:cs="Times New Roman"/>
                      <w:sz w:val="24"/>
                      <w:szCs w:val="24"/>
                    </w:rPr>
                    <w:t>98/19</w:t>
                  </w:r>
                  <w:r w:rsidRPr="00233B6F">
                    <w:rPr>
                      <w:rFonts w:ascii="Times New Roman" w:hAnsi="Times New Roman" w:cs="Times New Roman"/>
                      <w:spacing w:val="-4"/>
                      <w:sz w:val="24"/>
                      <w:szCs w:val="24"/>
                    </w:rPr>
                    <w:t xml:space="preserve"> </w:t>
                  </w:r>
                  <w:r w:rsidRPr="00233B6F">
                    <w:rPr>
                      <w:rFonts w:ascii="Times New Roman" w:hAnsi="Times New Roman" w:cs="Times New Roman"/>
                      <w:sz w:val="24"/>
                      <w:szCs w:val="24"/>
                    </w:rPr>
                    <w:t>i</w:t>
                  </w:r>
                  <w:r w:rsidRPr="00233B6F">
                    <w:rPr>
                      <w:rFonts w:ascii="Times New Roman" w:hAnsi="Times New Roman" w:cs="Times New Roman"/>
                      <w:spacing w:val="-3"/>
                      <w:sz w:val="24"/>
                      <w:szCs w:val="24"/>
                    </w:rPr>
                    <w:t xml:space="preserve"> </w:t>
                  </w:r>
                  <w:r w:rsidRPr="00233B6F">
                    <w:rPr>
                      <w:rFonts w:ascii="Times New Roman" w:hAnsi="Times New Roman" w:cs="Times New Roman"/>
                      <w:sz w:val="24"/>
                      <w:szCs w:val="24"/>
                    </w:rPr>
                    <w:t>57/22)</w:t>
                  </w:r>
                </w:p>
                <w:p w14:paraId="0826AC58" w14:textId="77777777" w:rsidR="004B3D14" w:rsidRPr="00233B6F" w:rsidRDefault="004B3D14" w:rsidP="00D36231">
                  <w:pPr>
                    <w:pStyle w:val="TableParagraph"/>
                    <w:spacing w:line="276" w:lineRule="auto"/>
                    <w:ind w:left="63"/>
                    <w:rPr>
                      <w:rFonts w:ascii="Times New Roman" w:hAnsi="Times New Roman" w:cs="Times New Roman"/>
                      <w:sz w:val="24"/>
                      <w:szCs w:val="24"/>
                    </w:rPr>
                  </w:pPr>
                  <w:r w:rsidRPr="00233B6F">
                    <w:rPr>
                      <w:rFonts w:ascii="Times New Roman" w:hAnsi="Times New Roman" w:cs="Times New Roman"/>
                      <w:sz w:val="24"/>
                      <w:szCs w:val="24"/>
                    </w:rPr>
                    <w:t>Program potpora</w:t>
                  </w:r>
                  <w:r w:rsidRPr="00233B6F">
                    <w:rPr>
                      <w:rFonts w:ascii="Times New Roman" w:hAnsi="Times New Roman" w:cs="Times New Roman"/>
                      <w:spacing w:val="-2"/>
                      <w:sz w:val="24"/>
                      <w:szCs w:val="24"/>
                    </w:rPr>
                    <w:t xml:space="preserve"> </w:t>
                  </w:r>
                  <w:r w:rsidRPr="00233B6F">
                    <w:rPr>
                      <w:rFonts w:ascii="Times New Roman" w:hAnsi="Times New Roman" w:cs="Times New Roman"/>
                      <w:sz w:val="24"/>
                      <w:szCs w:val="24"/>
                    </w:rPr>
                    <w:t>poljoprivredi Međimurske županije</w:t>
                  </w:r>
                  <w:r w:rsidRPr="00233B6F">
                    <w:rPr>
                      <w:rFonts w:ascii="Times New Roman" w:hAnsi="Times New Roman" w:cs="Times New Roman"/>
                      <w:spacing w:val="-2"/>
                      <w:sz w:val="24"/>
                      <w:szCs w:val="24"/>
                    </w:rPr>
                    <w:t xml:space="preserve"> </w:t>
                  </w:r>
                  <w:r w:rsidRPr="00233B6F">
                    <w:rPr>
                      <w:rFonts w:ascii="Times New Roman" w:hAnsi="Times New Roman" w:cs="Times New Roman"/>
                      <w:sz w:val="24"/>
                      <w:szCs w:val="24"/>
                    </w:rPr>
                    <w:t>za</w:t>
                  </w:r>
                  <w:r w:rsidRPr="00233B6F">
                    <w:rPr>
                      <w:rFonts w:ascii="Times New Roman" w:hAnsi="Times New Roman" w:cs="Times New Roman"/>
                      <w:spacing w:val="-1"/>
                      <w:sz w:val="24"/>
                      <w:szCs w:val="24"/>
                    </w:rPr>
                    <w:t xml:space="preserve"> </w:t>
                  </w:r>
                  <w:r w:rsidRPr="00233B6F">
                    <w:rPr>
                      <w:rFonts w:ascii="Times New Roman" w:hAnsi="Times New Roman" w:cs="Times New Roman"/>
                      <w:sz w:val="24"/>
                      <w:szCs w:val="24"/>
                    </w:rPr>
                    <w:t>razdoblje</w:t>
                  </w:r>
                  <w:r w:rsidRPr="00233B6F">
                    <w:rPr>
                      <w:rFonts w:ascii="Times New Roman" w:hAnsi="Times New Roman" w:cs="Times New Roman"/>
                      <w:spacing w:val="-4"/>
                      <w:sz w:val="24"/>
                      <w:szCs w:val="24"/>
                    </w:rPr>
                    <w:t xml:space="preserve"> </w:t>
                  </w:r>
                  <w:r w:rsidRPr="00233B6F">
                    <w:rPr>
                      <w:rFonts w:ascii="Times New Roman" w:hAnsi="Times New Roman" w:cs="Times New Roman"/>
                      <w:sz w:val="24"/>
                      <w:szCs w:val="24"/>
                    </w:rPr>
                    <w:t>od</w:t>
                  </w:r>
                  <w:r w:rsidRPr="00233B6F">
                    <w:rPr>
                      <w:rFonts w:ascii="Times New Roman" w:hAnsi="Times New Roman" w:cs="Times New Roman"/>
                      <w:spacing w:val="-2"/>
                      <w:sz w:val="24"/>
                      <w:szCs w:val="24"/>
                    </w:rPr>
                    <w:t xml:space="preserve"> </w:t>
                  </w:r>
                  <w:r w:rsidRPr="00233B6F">
                    <w:rPr>
                      <w:rFonts w:ascii="Times New Roman" w:hAnsi="Times New Roman" w:cs="Times New Roman"/>
                      <w:sz w:val="24"/>
                      <w:szCs w:val="24"/>
                    </w:rPr>
                    <w:t>2021.</w:t>
                  </w:r>
                  <w:r w:rsidRPr="00233B6F">
                    <w:rPr>
                      <w:rFonts w:ascii="Times New Roman" w:hAnsi="Times New Roman" w:cs="Times New Roman"/>
                      <w:spacing w:val="-3"/>
                      <w:sz w:val="24"/>
                      <w:szCs w:val="24"/>
                    </w:rPr>
                    <w:t xml:space="preserve"> - </w:t>
                  </w:r>
                  <w:r w:rsidRPr="00233B6F">
                    <w:rPr>
                      <w:rFonts w:ascii="Times New Roman" w:hAnsi="Times New Roman" w:cs="Times New Roman"/>
                      <w:spacing w:val="-4"/>
                      <w:sz w:val="24"/>
                      <w:szCs w:val="24"/>
                    </w:rPr>
                    <w:t xml:space="preserve"> </w:t>
                  </w:r>
                  <w:r w:rsidRPr="00233B6F">
                    <w:rPr>
                      <w:rFonts w:ascii="Times New Roman" w:hAnsi="Times New Roman" w:cs="Times New Roman"/>
                      <w:sz w:val="24"/>
                      <w:szCs w:val="24"/>
                    </w:rPr>
                    <w:t>2027.</w:t>
                  </w:r>
                  <w:r w:rsidRPr="00233B6F">
                    <w:rPr>
                      <w:rFonts w:ascii="Times New Roman" w:hAnsi="Times New Roman" w:cs="Times New Roman"/>
                      <w:spacing w:val="-4"/>
                      <w:sz w:val="24"/>
                      <w:szCs w:val="24"/>
                    </w:rPr>
                    <w:t xml:space="preserve"> </w:t>
                  </w:r>
                  <w:r w:rsidRPr="00233B6F">
                    <w:rPr>
                      <w:rFonts w:ascii="Times New Roman" w:hAnsi="Times New Roman" w:cs="Times New Roman"/>
                      <w:sz w:val="24"/>
                      <w:szCs w:val="24"/>
                    </w:rPr>
                    <w:t>godine</w:t>
                  </w:r>
                  <w:r w:rsidRPr="00233B6F">
                    <w:rPr>
                      <w:rFonts w:ascii="Times New Roman" w:hAnsi="Times New Roman" w:cs="Times New Roman"/>
                      <w:spacing w:val="-3"/>
                      <w:sz w:val="24"/>
                      <w:szCs w:val="24"/>
                    </w:rPr>
                    <w:t xml:space="preserve"> </w:t>
                  </w:r>
                  <w:r w:rsidRPr="00233B6F">
                    <w:rPr>
                      <w:rFonts w:ascii="Times New Roman" w:hAnsi="Times New Roman" w:cs="Times New Roman"/>
                      <w:sz w:val="24"/>
                      <w:szCs w:val="24"/>
                    </w:rPr>
                    <w:t>(„Službeni glasnik Međimurske županije“ broj 2/21, 1/22. i 5/23.)</w:t>
                  </w:r>
                </w:p>
                <w:p w14:paraId="4EAE62BE" w14:textId="77777777" w:rsidR="004B3D14" w:rsidRPr="00233B6F" w:rsidRDefault="004B3D14" w:rsidP="00D36231">
                  <w:pPr>
                    <w:spacing w:line="276" w:lineRule="auto"/>
                    <w:rPr>
                      <w:shd w:val="clear" w:color="auto" w:fill="FFFFFF" w:themeFill="background1"/>
                    </w:rPr>
                  </w:pPr>
                  <w:r w:rsidRPr="00233B6F">
                    <w:rPr>
                      <w:shd w:val="clear" w:color="auto" w:fill="FFFFFF" w:themeFill="background1"/>
                    </w:rPr>
                    <w:t xml:space="preserve">  Županijska razvojna strategija – ŽRS, Akcijski plan provedbe ŽRS</w:t>
                  </w:r>
                </w:p>
                <w:p w14:paraId="130EE466" w14:textId="77777777" w:rsidR="004B3D14" w:rsidRPr="00233B6F" w:rsidRDefault="004B3D14" w:rsidP="00D36231">
                  <w:pPr>
                    <w:pStyle w:val="TableParagraph"/>
                    <w:spacing w:before="1" w:line="276" w:lineRule="auto"/>
                    <w:rPr>
                      <w:rFonts w:ascii="Times New Roman" w:hAnsi="Times New Roman" w:cs="Times New Roman"/>
                      <w:sz w:val="24"/>
                      <w:szCs w:val="24"/>
                    </w:rPr>
                  </w:pPr>
                  <w:r w:rsidRPr="00233B6F">
                    <w:rPr>
                      <w:rFonts w:ascii="Times New Roman" w:hAnsi="Times New Roman" w:cs="Times New Roman"/>
                      <w:sz w:val="24"/>
                      <w:szCs w:val="24"/>
                    </w:rPr>
                    <w:t xml:space="preserve">   </w:t>
                  </w:r>
                  <w:r w:rsidRPr="00233B6F">
                    <w:rPr>
                      <w:rFonts w:ascii="Times New Roman" w:hAnsi="Times New Roman" w:cs="Times New Roman"/>
                      <w:spacing w:val="-1"/>
                      <w:sz w:val="24"/>
                      <w:szCs w:val="24"/>
                    </w:rPr>
                    <w:t>Zakon</w:t>
                  </w:r>
                  <w:r w:rsidRPr="00233B6F">
                    <w:rPr>
                      <w:rFonts w:ascii="Times New Roman" w:hAnsi="Times New Roman" w:cs="Times New Roman"/>
                      <w:spacing w:val="-11"/>
                      <w:sz w:val="24"/>
                      <w:szCs w:val="24"/>
                    </w:rPr>
                    <w:t xml:space="preserve"> </w:t>
                  </w:r>
                  <w:r w:rsidRPr="00233B6F">
                    <w:rPr>
                      <w:rFonts w:ascii="Times New Roman" w:hAnsi="Times New Roman" w:cs="Times New Roman"/>
                      <w:spacing w:val="-1"/>
                      <w:sz w:val="24"/>
                      <w:szCs w:val="24"/>
                    </w:rPr>
                    <w:t>o</w:t>
                  </w:r>
                  <w:r w:rsidRPr="00233B6F">
                    <w:rPr>
                      <w:rFonts w:ascii="Times New Roman" w:hAnsi="Times New Roman" w:cs="Times New Roman"/>
                      <w:spacing w:val="-11"/>
                      <w:sz w:val="24"/>
                      <w:szCs w:val="24"/>
                    </w:rPr>
                    <w:t xml:space="preserve"> </w:t>
                  </w:r>
                  <w:r w:rsidRPr="00233B6F">
                    <w:rPr>
                      <w:rFonts w:ascii="Times New Roman" w:hAnsi="Times New Roman" w:cs="Times New Roman"/>
                      <w:spacing w:val="-1"/>
                      <w:sz w:val="24"/>
                      <w:szCs w:val="24"/>
                    </w:rPr>
                    <w:t>općem</w:t>
                  </w:r>
                  <w:r w:rsidRPr="00233B6F">
                    <w:rPr>
                      <w:rFonts w:ascii="Times New Roman" w:hAnsi="Times New Roman" w:cs="Times New Roman"/>
                      <w:spacing w:val="-11"/>
                      <w:sz w:val="24"/>
                      <w:szCs w:val="24"/>
                    </w:rPr>
                    <w:t xml:space="preserve"> </w:t>
                  </w:r>
                  <w:r w:rsidRPr="00233B6F">
                    <w:rPr>
                      <w:rFonts w:ascii="Times New Roman" w:hAnsi="Times New Roman" w:cs="Times New Roman"/>
                      <w:spacing w:val="-1"/>
                      <w:sz w:val="24"/>
                      <w:szCs w:val="24"/>
                    </w:rPr>
                    <w:t>upravnom</w:t>
                  </w:r>
                  <w:r w:rsidRPr="00233B6F">
                    <w:rPr>
                      <w:rFonts w:ascii="Times New Roman" w:hAnsi="Times New Roman" w:cs="Times New Roman"/>
                      <w:spacing w:val="-10"/>
                      <w:sz w:val="24"/>
                      <w:szCs w:val="24"/>
                    </w:rPr>
                    <w:t xml:space="preserve"> </w:t>
                  </w:r>
                  <w:r w:rsidRPr="00233B6F">
                    <w:rPr>
                      <w:rFonts w:ascii="Times New Roman" w:hAnsi="Times New Roman" w:cs="Times New Roman"/>
                      <w:sz w:val="24"/>
                      <w:szCs w:val="24"/>
                    </w:rPr>
                    <w:t>postupku</w:t>
                  </w:r>
                  <w:r w:rsidRPr="00233B6F">
                    <w:rPr>
                      <w:rFonts w:ascii="Times New Roman" w:hAnsi="Times New Roman" w:cs="Times New Roman"/>
                      <w:spacing w:val="-7"/>
                      <w:sz w:val="24"/>
                      <w:szCs w:val="24"/>
                    </w:rPr>
                    <w:t xml:space="preserve"> </w:t>
                  </w:r>
                  <w:r w:rsidRPr="00233B6F">
                    <w:rPr>
                      <w:rFonts w:ascii="Times New Roman" w:hAnsi="Times New Roman" w:cs="Times New Roman"/>
                      <w:sz w:val="24"/>
                      <w:szCs w:val="24"/>
                    </w:rPr>
                    <w:t>(„NN“</w:t>
                  </w:r>
                  <w:r w:rsidRPr="00233B6F">
                    <w:rPr>
                      <w:rFonts w:ascii="Times New Roman" w:hAnsi="Times New Roman" w:cs="Times New Roman"/>
                      <w:spacing w:val="-11"/>
                      <w:sz w:val="24"/>
                      <w:szCs w:val="24"/>
                    </w:rPr>
                    <w:t xml:space="preserve"> </w:t>
                  </w:r>
                  <w:r w:rsidRPr="00233B6F">
                    <w:rPr>
                      <w:rFonts w:ascii="Times New Roman" w:hAnsi="Times New Roman" w:cs="Times New Roman"/>
                      <w:sz w:val="24"/>
                      <w:szCs w:val="24"/>
                    </w:rPr>
                    <w:t>broj</w:t>
                  </w:r>
                  <w:r w:rsidRPr="00233B6F">
                    <w:rPr>
                      <w:rFonts w:ascii="Times New Roman" w:hAnsi="Times New Roman" w:cs="Times New Roman"/>
                      <w:spacing w:val="-13"/>
                      <w:sz w:val="24"/>
                      <w:szCs w:val="24"/>
                    </w:rPr>
                    <w:t xml:space="preserve"> </w:t>
                  </w:r>
                  <w:r w:rsidRPr="00233B6F">
                    <w:rPr>
                      <w:rFonts w:ascii="Times New Roman" w:hAnsi="Times New Roman" w:cs="Times New Roman"/>
                      <w:sz w:val="24"/>
                      <w:szCs w:val="24"/>
                    </w:rPr>
                    <w:t>47/09,</w:t>
                  </w:r>
                  <w:r w:rsidRPr="00233B6F">
                    <w:rPr>
                      <w:rFonts w:ascii="Times New Roman" w:hAnsi="Times New Roman" w:cs="Times New Roman"/>
                      <w:spacing w:val="-12"/>
                      <w:sz w:val="24"/>
                      <w:szCs w:val="24"/>
                    </w:rPr>
                    <w:t xml:space="preserve"> </w:t>
                  </w:r>
                  <w:r w:rsidRPr="00233B6F">
                    <w:rPr>
                      <w:rFonts w:ascii="Times New Roman" w:hAnsi="Times New Roman" w:cs="Times New Roman"/>
                      <w:sz w:val="24"/>
                      <w:szCs w:val="24"/>
                    </w:rPr>
                    <w:t>110/21)</w:t>
                  </w:r>
                </w:p>
              </w:tc>
            </w:tr>
            <w:tr w:rsidR="004B3D14" w:rsidRPr="00233B6F" w14:paraId="40E34FC7" w14:textId="77777777" w:rsidTr="00D36231">
              <w:trPr>
                <w:trHeight w:val="5854"/>
                <w:tblCellSpacing w:w="20" w:type="dxa"/>
              </w:trPr>
              <w:tc>
                <w:tcPr>
                  <w:tcW w:w="10016" w:type="dxa"/>
                  <w:shd w:val="clear" w:color="auto" w:fill="auto"/>
                </w:tcPr>
                <w:p w14:paraId="2E39F1C0" w14:textId="77777777" w:rsidR="004B3D14" w:rsidRPr="00233B6F" w:rsidRDefault="004B3D14" w:rsidP="00D36231">
                  <w:pPr>
                    <w:pStyle w:val="Tijeloteksta"/>
                    <w:spacing w:line="276" w:lineRule="auto"/>
                    <w:rPr>
                      <w:rFonts w:ascii="Times New Roman" w:hAnsi="Times New Roman"/>
                      <w:b w:val="0"/>
                      <w:sz w:val="24"/>
                    </w:rPr>
                  </w:pPr>
                  <w:r w:rsidRPr="00233B6F">
                    <w:rPr>
                      <w:rFonts w:ascii="Times New Roman" w:hAnsi="Times New Roman"/>
                      <w:sz w:val="24"/>
                    </w:rPr>
                    <w:t xml:space="preserve">PROCJENA I ISHODIŠTE POTREBNIH SREDSTAVA: </w:t>
                  </w:r>
                </w:p>
                <w:p w14:paraId="7FFC1D00" w14:textId="77777777" w:rsidR="004B3D14" w:rsidRPr="00233B6F" w:rsidRDefault="004B3D14" w:rsidP="00D36231">
                  <w:pPr>
                    <w:spacing w:before="120" w:after="120" w:line="276" w:lineRule="auto"/>
                    <w:rPr>
                      <w:color w:val="000000"/>
                    </w:rPr>
                  </w:pPr>
                  <w:r w:rsidRPr="00233B6F">
                    <w:rPr>
                      <w:color w:val="000000"/>
                    </w:rPr>
                    <w:t>Unutar programa planiraju se sljedeće aktivnosti/projekti:</w:t>
                  </w:r>
                </w:p>
                <w:tbl>
                  <w:tblPr>
                    <w:tblW w:w="0" w:type="auto"/>
                    <w:tblInd w:w="9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563"/>
                    <w:gridCol w:w="4449"/>
                    <w:gridCol w:w="1493"/>
                    <w:gridCol w:w="1548"/>
                    <w:gridCol w:w="1548"/>
                  </w:tblGrid>
                  <w:tr w:rsidR="004B3D14" w:rsidRPr="00233B6F" w14:paraId="1A89817A" w14:textId="77777777" w:rsidTr="00D36231">
                    <w:trPr>
                      <w:trHeight w:hRule="exact" w:val="480"/>
                    </w:trPr>
                    <w:tc>
                      <w:tcPr>
                        <w:tcW w:w="563" w:type="dxa"/>
                        <w:shd w:val="clear" w:color="auto" w:fill="E6E6E6"/>
                        <w:vAlign w:val="center"/>
                      </w:tcPr>
                      <w:p w14:paraId="05F1896E" w14:textId="77777777" w:rsidR="004B3D14" w:rsidRPr="00233B6F" w:rsidRDefault="004B3D14" w:rsidP="00D36231">
                        <w:pPr>
                          <w:spacing w:line="276" w:lineRule="auto"/>
                          <w:jc w:val="center"/>
                          <w:rPr>
                            <w:b/>
                            <w:bCs/>
                            <w:color w:val="000000"/>
                          </w:rPr>
                        </w:pPr>
                        <w:r w:rsidRPr="00233B6F">
                          <w:rPr>
                            <w:b/>
                            <w:bCs/>
                            <w:color w:val="000000"/>
                          </w:rPr>
                          <w:t>Rb</w:t>
                        </w:r>
                      </w:p>
                    </w:tc>
                    <w:tc>
                      <w:tcPr>
                        <w:tcW w:w="4449" w:type="dxa"/>
                        <w:shd w:val="clear" w:color="auto" w:fill="E6E6E6"/>
                        <w:vAlign w:val="center"/>
                      </w:tcPr>
                      <w:p w14:paraId="1E320154" w14:textId="77777777" w:rsidR="004B3D14" w:rsidRPr="00233B6F" w:rsidRDefault="004B3D14" w:rsidP="00D36231">
                        <w:pPr>
                          <w:pStyle w:val="Naslov3"/>
                          <w:spacing w:line="276" w:lineRule="auto"/>
                          <w:jc w:val="center"/>
                          <w:rPr>
                            <w:rFonts w:ascii="Times New Roman" w:hAnsi="Times New Roman" w:cs="Times New Roman"/>
                            <w:color w:val="000000"/>
                          </w:rPr>
                        </w:pPr>
                        <w:r w:rsidRPr="00233B6F">
                          <w:rPr>
                            <w:rFonts w:ascii="Times New Roman" w:hAnsi="Times New Roman" w:cs="Times New Roman"/>
                            <w:color w:val="000000"/>
                          </w:rPr>
                          <w:t>Naziv aktivnosti/projekta</w:t>
                        </w:r>
                      </w:p>
                    </w:tc>
                    <w:tc>
                      <w:tcPr>
                        <w:tcW w:w="1493" w:type="dxa"/>
                        <w:shd w:val="clear" w:color="auto" w:fill="E6E6E6"/>
                        <w:vAlign w:val="center"/>
                      </w:tcPr>
                      <w:p w14:paraId="7F69A81D" w14:textId="77777777" w:rsidR="004B3D14" w:rsidRPr="004B3D14" w:rsidRDefault="004B3D14" w:rsidP="00D36231">
                        <w:pPr>
                          <w:pStyle w:val="Naslov7"/>
                          <w:spacing w:line="276" w:lineRule="auto"/>
                          <w:rPr>
                            <w:rFonts w:ascii="Times New Roman" w:hAnsi="Times New Roman" w:cs="Times New Roman"/>
                            <w:color w:val="auto"/>
                          </w:rPr>
                        </w:pPr>
                        <w:r w:rsidRPr="004B3D14">
                          <w:rPr>
                            <w:rFonts w:ascii="Times New Roman" w:hAnsi="Times New Roman" w:cs="Times New Roman"/>
                            <w:color w:val="auto"/>
                          </w:rPr>
                          <w:t>Plan 2023.</w:t>
                        </w:r>
                      </w:p>
                    </w:tc>
                    <w:tc>
                      <w:tcPr>
                        <w:tcW w:w="1548" w:type="dxa"/>
                        <w:shd w:val="clear" w:color="auto" w:fill="E6E6E6"/>
                        <w:tcMar>
                          <w:left w:w="28" w:type="dxa"/>
                          <w:right w:w="28" w:type="dxa"/>
                        </w:tcMar>
                        <w:vAlign w:val="center"/>
                      </w:tcPr>
                      <w:p w14:paraId="13634E02" w14:textId="77777777" w:rsidR="004B3D14" w:rsidRPr="004B3D14" w:rsidRDefault="004B3D14" w:rsidP="00D36231">
                        <w:pPr>
                          <w:pStyle w:val="Naslov7"/>
                          <w:spacing w:line="276" w:lineRule="auto"/>
                          <w:rPr>
                            <w:rFonts w:ascii="Times New Roman" w:hAnsi="Times New Roman" w:cs="Times New Roman"/>
                            <w:color w:val="auto"/>
                          </w:rPr>
                        </w:pPr>
                        <w:r w:rsidRPr="004B3D14">
                          <w:rPr>
                            <w:rFonts w:ascii="Times New Roman" w:hAnsi="Times New Roman" w:cs="Times New Roman"/>
                            <w:color w:val="auto"/>
                          </w:rPr>
                          <w:t>Izvršenje 2023</w:t>
                        </w:r>
                      </w:p>
                    </w:tc>
                    <w:tc>
                      <w:tcPr>
                        <w:tcW w:w="1548" w:type="dxa"/>
                        <w:shd w:val="clear" w:color="auto" w:fill="E6E6E6"/>
                        <w:tcMar>
                          <w:left w:w="28" w:type="dxa"/>
                          <w:right w:w="28" w:type="dxa"/>
                        </w:tcMar>
                        <w:vAlign w:val="center"/>
                      </w:tcPr>
                      <w:p w14:paraId="63B464BD" w14:textId="77777777" w:rsidR="004B3D14" w:rsidRPr="004B3D14" w:rsidRDefault="004B3D14" w:rsidP="00D36231">
                        <w:pPr>
                          <w:pStyle w:val="Naslov7"/>
                          <w:spacing w:line="276" w:lineRule="auto"/>
                          <w:rPr>
                            <w:rFonts w:ascii="Times New Roman" w:hAnsi="Times New Roman" w:cs="Times New Roman"/>
                            <w:color w:val="auto"/>
                          </w:rPr>
                        </w:pPr>
                        <w:r w:rsidRPr="004B3D14">
                          <w:rPr>
                            <w:rFonts w:ascii="Times New Roman" w:hAnsi="Times New Roman" w:cs="Times New Roman"/>
                            <w:color w:val="auto"/>
                          </w:rPr>
                          <w:t>Indeks %</w:t>
                        </w:r>
                      </w:p>
                    </w:tc>
                  </w:tr>
                  <w:tr w:rsidR="004B3D14" w:rsidRPr="00233B6F" w14:paraId="7E3656C0" w14:textId="77777777" w:rsidTr="00D36231">
                    <w:trPr>
                      <w:trHeight w:hRule="exact" w:val="396"/>
                    </w:trPr>
                    <w:tc>
                      <w:tcPr>
                        <w:tcW w:w="563" w:type="dxa"/>
                        <w:shd w:val="clear" w:color="auto" w:fill="auto"/>
                        <w:vAlign w:val="center"/>
                      </w:tcPr>
                      <w:p w14:paraId="2838DE7E" w14:textId="77777777" w:rsidR="004B3D14" w:rsidRPr="00233B6F" w:rsidRDefault="004B3D14" w:rsidP="00D36231">
                        <w:pPr>
                          <w:spacing w:line="276" w:lineRule="auto"/>
                          <w:jc w:val="center"/>
                          <w:rPr>
                            <w:color w:val="000000"/>
                          </w:rPr>
                        </w:pPr>
                        <w:r w:rsidRPr="00233B6F">
                          <w:rPr>
                            <w:color w:val="000000"/>
                          </w:rPr>
                          <w:t>01.</w:t>
                        </w:r>
                      </w:p>
                    </w:tc>
                    <w:tc>
                      <w:tcPr>
                        <w:tcW w:w="4449" w:type="dxa"/>
                        <w:shd w:val="clear" w:color="auto" w:fill="auto"/>
                        <w:vAlign w:val="center"/>
                      </w:tcPr>
                      <w:p w14:paraId="28BC51F4" w14:textId="77777777" w:rsidR="004B3D14" w:rsidRPr="00233B6F" w:rsidRDefault="004B3D14" w:rsidP="00D36231">
                        <w:pPr>
                          <w:spacing w:line="276" w:lineRule="auto"/>
                        </w:pPr>
                        <w:r w:rsidRPr="00233B6F">
                          <w:t>Program potpora u poljoprivredi</w:t>
                        </w:r>
                      </w:p>
                    </w:tc>
                    <w:tc>
                      <w:tcPr>
                        <w:tcW w:w="1493" w:type="dxa"/>
                        <w:vAlign w:val="center"/>
                      </w:tcPr>
                      <w:p w14:paraId="5BA0D0BC" w14:textId="77777777" w:rsidR="004B3D14" w:rsidRPr="00233B6F" w:rsidRDefault="004B3D14" w:rsidP="00D36231">
                        <w:pPr>
                          <w:jc w:val="right"/>
                          <w:rPr>
                            <w:color w:val="000000"/>
                          </w:rPr>
                        </w:pPr>
                        <w:r w:rsidRPr="00233B6F">
                          <w:rPr>
                            <w:color w:val="000000"/>
                          </w:rPr>
                          <w:t>292.806,00</w:t>
                        </w:r>
                      </w:p>
                    </w:tc>
                    <w:tc>
                      <w:tcPr>
                        <w:tcW w:w="1548" w:type="dxa"/>
                        <w:vAlign w:val="center"/>
                      </w:tcPr>
                      <w:p w14:paraId="4374A6FF" w14:textId="77777777" w:rsidR="004B3D14" w:rsidRPr="00233B6F" w:rsidRDefault="004B3D14" w:rsidP="00D36231">
                        <w:pPr>
                          <w:jc w:val="right"/>
                          <w:rPr>
                            <w:color w:val="000000"/>
                          </w:rPr>
                        </w:pPr>
                        <w:r w:rsidRPr="00233B6F">
                          <w:rPr>
                            <w:color w:val="000000"/>
                          </w:rPr>
                          <w:t>292.842,83</w:t>
                        </w:r>
                      </w:p>
                    </w:tc>
                    <w:tc>
                      <w:tcPr>
                        <w:tcW w:w="1548" w:type="dxa"/>
                        <w:vAlign w:val="center"/>
                      </w:tcPr>
                      <w:p w14:paraId="6D375149" w14:textId="77777777" w:rsidR="004B3D14" w:rsidRPr="00233B6F" w:rsidRDefault="004B3D14" w:rsidP="00D36231">
                        <w:pPr>
                          <w:jc w:val="right"/>
                          <w:rPr>
                            <w:color w:val="000000"/>
                          </w:rPr>
                        </w:pPr>
                        <w:r w:rsidRPr="00233B6F">
                          <w:rPr>
                            <w:color w:val="000000"/>
                          </w:rPr>
                          <w:t>100,01</w:t>
                        </w:r>
                      </w:p>
                    </w:tc>
                  </w:tr>
                  <w:tr w:rsidR="004B3D14" w:rsidRPr="00233B6F" w14:paraId="72AFFCF3" w14:textId="77777777" w:rsidTr="00D36231">
                    <w:trPr>
                      <w:trHeight w:hRule="exact" w:val="396"/>
                    </w:trPr>
                    <w:tc>
                      <w:tcPr>
                        <w:tcW w:w="563" w:type="dxa"/>
                        <w:shd w:val="clear" w:color="auto" w:fill="auto"/>
                        <w:vAlign w:val="center"/>
                      </w:tcPr>
                      <w:p w14:paraId="05AB000F" w14:textId="77777777" w:rsidR="004B3D14" w:rsidRPr="00233B6F" w:rsidRDefault="004B3D14" w:rsidP="00D36231">
                        <w:pPr>
                          <w:spacing w:line="276" w:lineRule="auto"/>
                          <w:jc w:val="center"/>
                          <w:rPr>
                            <w:color w:val="000000"/>
                          </w:rPr>
                        </w:pPr>
                        <w:r w:rsidRPr="00233B6F">
                          <w:rPr>
                            <w:color w:val="000000"/>
                          </w:rPr>
                          <w:t>02.</w:t>
                        </w:r>
                      </w:p>
                      <w:p w14:paraId="0C2E001E" w14:textId="77777777" w:rsidR="004B3D14" w:rsidRPr="00233B6F" w:rsidRDefault="004B3D14" w:rsidP="00D36231">
                        <w:pPr>
                          <w:spacing w:line="276" w:lineRule="auto"/>
                          <w:jc w:val="center"/>
                          <w:rPr>
                            <w:color w:val="000000"/>
                          </w:rPr>
                        </w:pPr>
                        <w:r w:rsidRPr="00233B6F">
                          <w:rPr>
                            <w:color w:val="000000"/>
                          </w:rPr>
                          <w:t>03</w:t>
                        </w:r>
                      </w:p>
                    </w:tc>
                    <w:tc>
                      <w:tcPr>
                        <w:tcW w:w="4449" w:type="dxa"/>
                        <w:shd w:val="clear" w:color="auto" w:fill="auto"/>
                        <w:vAlign w:val="center"/>
                      </w:tcPr>
                      <w:p w14:paraId="5BC72902" w14:textId="77777777" w:rsidR="004B3D14" w:rsidRPr="00233B6F" w:rsidRDefault="004B3D14" w:rsidP="00D36231">
                        <w:pPr>
                          <w:rPr>
                            <w:color w:val="000000"/>
                          </w:rPr>
                        </w:pPr>
                        <w:r w:rsidRPr="00233B6F">
                          <w:rPr>
                            <w:color w:val="000000"/>
                          </w:rPr>
                          <w:t>Program unapređenja  i razvoj lovišta</w:t>
                        </w:r>
                      </w:p>
                    </w:tc>
                    <w:tc>
                      <w:tcPr>
                        <w:tcW w:w="1493" w:type="dxa"/>
                        <w:vAlign w:val="center"/>
                      </w:tcPr>
                      <w:p w14:paraId="027D0EB7" w14:textId="77777777" w:rsidR="004B3D14" w:rsidRPr="00233B6F" w:rsidRDefault="004B3D14" w:rsidP="00D36231">
                        <w:pPr>
                          <w:jc w:val="right"/>
                          <w:rPr>
                            <w:color w:val="000000"/>
                          </w:rPr>
                        </w:pPr>
                        <w:r w:rsidRPr="00233B6F">
                          <w:rPr>
                            <w:color w:val="000000"/>
                          </w:rPr>
                          <w:t>37.600,00</w:t>
                        </w:r>
                      </w:p>
                    </w:tc>
                    <w:tc>
                      <w:tcPr>
                        <w:tcW w:w="1548" w:type="dxa"/>
                        <w:vAlign w:val="center"/>
                      </w:tcPr>
                      <w:p w14:paraId="12AA45EB" w14:textId="77777777" w:rsidR="004B3D14" w:rsidRPr="00233B6F" w:rsidRDefault="004B3D14" w:rsidP="00D36231">
                        <w:pPr>
                          <w:jc w:val="right"/>
                          <w:rPr>
                            <w:color w:val="000000"/>
                          </w:rPr>
                        </w:pPr>
                        <w:r w:rsidRPr="00233B6F">
                          <w:rPr>
                            <w:color w:val="000000"/>
                          </w:rPr>
                          <w:t>37.566,53</w:t>
                        </w:r>
                      </w:p>
                    </w:tc>
                    <w:tc>
                      <w:tcPr>
                        <w:tcW w:w="1548" w:type="dxa"/>
                        <w:vAlign w:val="center"/>
                      </w:tcPr>
                      <w:p w14:paraId="29490E22" w14:textId="77777777" w:rsidR="004B3D14" w:rsidRPr="00233B6F" w:rsidRDefault="004B3D14" w:rsidP="00D36231">
                        <w:pPr>
                          <w:jc w:val="right"/>
                          <w:rPr>
                            <w:color w:val="000000"/>
                          </w:rPr>
                        </w:pPr>
                        <w:r w:rsidRPr="00233B6F">
                          <w:rPr>
                            <w:color w:val="000000"/>
                          </w:rPr>
                          <w:t>99,91</w:t>
                        </w:r>
                      </w:p>
                    </w:tc>
                  </w:tr>
                  <w:tr w:rsidR="004B3D14" w:rsidRPr="00233B6F" w14:paraId="14F80DDD" w14:textId="77777777" w:rsidTr="00D36231">
                    <w:trPr>
                      <w:trHeight w:hRule="exact" w:val="396"/>
                    </w:trPr>
                    <w:tc>
                      <w:tcPr>
                        <w:tcW w:w="563" w:type="dxa"/>
                        <w:shd w:val="clear" w:color="auto" w:fill="auto"/>
                        <w:vAlign w:val="center"/>
                      </w:tcPr>
                      <w:p w14:paraId="6487E4DF" w14:textId="77777777" w:rsidR="004B3D14" w:rsidRPr="00233B6F" w:rsidRDefault="004B3D14" w:rsidP="00D36231">
                        <w:pPr>
                          <w:spacing w:line="276" w:lineRule="auto"/>
                          <w:jc w:val="center"/>
                          <w:rPr>
                            <w:color w:val="000000"/>
                          </w:rPr>
                        </w:pPr>
                        <w:r w:rsidRPr="00233B6F">
                          <w:rPr>
                            <w:color w:val="000000"/>
                          </w:rPr>
                          <w:t>03.</w:t>
                        </w:r>
                      </w:p>
                    </w:tc>
                    <w:tc>
                      <w:tcPr>
                        <w:tcW w:w="4449" w:type="dxa"/>
                        <w:shd w:val="clear" w:color="auto" w:fill="auto"/>
                        <w:vAlign w:val="center"/>
                      </w:tcPr>
                      <w:p w14:paraId="4C641CBF" w14:textId="77777777" w:rsidR="004B3D14" w:rsidRPr="00233B6F" w:rsidRDefault="004B3D14" w:rsidP="00D36231">
                        <w:pPr>
                          <w:rPr>
                            <w:color w:val="000000"/>
                          </w:rPr>
                        </w:pPr>
                        <w:r w:rsidRPr="00233B6F">
                          <w:rPr>
                            <w:color w:val="000000"/>
                          </w:rPr>
                          <w:t>Program obrana od tuče</w:t>
                        </w:r>
                      </w:p>
                    </w:tc>
                    <w:tc>
                      <w:tcPr>
                        <w:tcW w:w="1493" w:type="dxa"/>
                        <w:vAlign w:val="center"/>
                      </w:tcPr>
                      <w:p w14:paraId="37AFAE25" w14:textId="77777777" w:rsidR="004B3D14" w:rsidRPr="00233B6F" w:rsidRDefault="004B3D14" w:rsidP="00D36231">
                        <w:pPr>
                          <w:jc w:val="right"/>
                          <w:rPr>
                            <w:color w:val="000000"/>
                          </w:rPr>
                        </w:pPr>
                        <w:r w:rsidRPr="00233B6F">
                          <w:rPr>
                            <w:color w:val="000000"/>
                          </w:rPr>
                          <w:t>6.637,00</w:t>
                        </w:r>
                      </w:p>
                    </w:tc>
                    <w:tc>
                      <w:tcPr>
                        <w:tcW w:w="1548" w:type="dxa"/>
                        <w:vAlign w:val="center"/>
                      </w:tcPr>
                      <w:p w14:paraId="69B8845A" w14:textId="77777777" w:rsidR="004B3D14" w:rsidRPr="00233B6F" w:rsidRDefault="004B3D14" w:rsidP="00D36231">
                        <w:pPr>
                          <w:jc w:val="right"/>
                          <w:rPr>
                            <w:color w:val="000000"/>
                          </w:rPr>
                        </w:pPr>
                        <w:r w:rsidRPr="00233B6F">
                          <w:rPr>
                            <w:color w:val="000000"/>
                          </w:rPr>
                          <w:t>6.637,00</w:t>
                        </w:r>
                      </w:p>
                    </w:tc>
                    <w:tc>
                      <w:tcPr>
                        <w:tcW w:w="1548" w:type="dxa"/>
                        <w:vAlign w:val="center"/>
                      </w:tcPr>
                      <w:p w14:paraId="66BA5266" w14:textId="77777777" w:rsidR="004B3D14" w:rsidRPr="00233B6F" w:rsidRDefault="004B3D14" w:rsidP="00D36231">
                        <w:pPr>
                          <w:jc w:val="right"/>
                          <w:rPr>
                            <w:color w:val="000000"/>
                          </w:rPr>
                        </w:pPr>
                        <w:r w:rsidRPr="00233B6F">
                          <w:rPr>
                            <w:color w:val="000000"/>
                          </w:rPr>
                          <w:t>100,00</w:t>
                        </w:r>
                      </w:p>
                    </w:tc>
                  </w:tr>
                  <w:tr w:rsidR="004B3D14" w:rsidRPr="00233B6F" w14:paraId="43267E92" w14:textId="77777777" w:rsidTr="00D36231">
                    <w:trPr>
                      <w:trHeight w:hRule="exact" w:val="396"/>
                    </w:trPr>
                    <w:tc>
                      <w:tcPr>
                        <w:tcW w:w="563" w:type="dxa"/>
                        <w:shd w:val="clear" w:color="auto" w:fill="auto"/>
                        <w:vAlign w:val="center"/>
                      </w:tcPr>
                      <w:p w14:paraId="0B38A5F7" w14:textId="77777777" w:rsidR="004B3D14" w:rsidRPr="00233B6F" w:rsidRDefault="004B3D14" w:rsidP="00D36231">
                        <w:pPr>
                          <w:spacing w:line="276" w:lineRule="auto"/>
                          <w:jc w:val="center"/>
                          <w:rPr>
                            <w:color w:val="000000"/>
                          </w:rPr>
                        </w:pPr>
                        <w:r w:rsidRPr="00233B6F">
                          <w:rPr>
                            <w:color w:val="000000"/>
                          </w:rPr>
                          <w:t>04.</w:t>
                        </w:r>
                      </w:p>
                    </w:tc>
                    <w:tc>
                      <w:tcPr>
                        <w:tcW w:w="4449" w:type="dxa"/>
                        <w:shd w:val="clear" w:color="auto" w:fill="auto"/>
                        <w:vAlign w:val="center"/>
                      </w:tcPr>
                      <w:p w14:paraId="17439D92" w14:textId="77777777" w:rsidR="004B3D14" w:rsidRPr="00233B6F" w:rsidRDefault="004B3D14" w:rsidP="00D36231">
                        <w:pPr>
                          <w:rPr>
                            <w:color w:val="000000"/>
                          </w:rPr>
                        </w:pPr>
                        <w:r w:rsidRPr="00233B6F">
                          <w:rPr>
                            <w:color w:val="000000"/>
                          </w:rPr>
                          <w:t>Program zaštite autohtonih pasmina</w:t>
                        </w:r>
                      </w:p>
                    </w:tc>
                    <w:tc>
                      <w:tcPr>
                        <w:tcW w:w="1493" w:type="dxa"/>
                        <w:vAlign w:val="center"/>
                      </w:tcPr>
                      <w:p w14:paraId="18009D4B" w14:textId="77777777" w:rsidR="004B3D14" w:rsidRPr="00233B6F" w:rsidRDefault="004B3D14" w:rsidP="00D36231">
                        <w:pPr>
                          <w:jc w:val="right"/>
                          <w:rPr>
                            <w:color w:val="000000"/>
                          </w:rPr>
                        </w:pPr>
                        <w:r w:rsidRPr="00233B6F">
                          <w:rPr>
                            <w:color w:val="000000"/>
                          </w:rPr>
                          <w:t>13.273,00</w:t>
                        </w:r>
                      </w:p>
                    </w:tc>
                    <w:tc>
                      <w:tcPr>
                        <w:tcW w:w="1548" w:type="dxa"/>
                        <w:vAlign w:val="center"/>
                      </w:tcPr>
                      <w:p w14:paraId="6A9F0303" w14:textId="77777777" w:rsidR="004B3D14" w:rsidRPr="00233B6F" w:rsidRDefault="004B3D14" w:rsidP="00D36231">
                        <w:pPr>
                          <w:jc w:val="right"/>
                          <w:rPr>
                            <w:color w:val="000000"/>
                          </w:rPr>
                        </w:pPr>
                        <w:r w:rsidRPr="00233B6F">
                          <w:rPr>
                            <w:color w:val="000000"/>
                          </w:rPr>
                          <w:t>8.000,00</w:t>
                        </w:r>
                      </w:p>
                    </w:tc>
                    <w:tc>
                      <w:tcPr>
                        <w:tcW w:w="1548" w:type="dxa"/>
                        <w:vAlign w:val="center"/>
                      </w:tcPr>
                      <w:p w14:paraId="71436FD7" w14:textId="77777777" w:rsidR="004B3D14" w:rsidRPr="00233B6F" w:rsidRDefault="004B3D14" w:rsidP="00D36231">
                        <w:pPr>
                          <w:jc w:val="right"/>
                          <w:rPr>
                            <w:color w:val="000000"/>
                          </w:rPr>
                        </w:pPr>
                        <w:r w:rsidRPr="00233B6F">
                          <w:rPr>
                            <w:color w:val="000000"/>
                          </w:rPr>
                          <w:t>60,27</w:t>
                        </w:r>
                      </w:p>
                    </w:tc>
                  </w:tr>
                  <w:tr w:rsidR="004B3D14" w:rsidRPr="00233B6F" w14:paraId="6C707B9B" w14:textId="77777777" w:rsidTr="00D36231">
                    <w:trPr>
                      <w:trHeight w:hRule="exact" w:val="396"/>
                    </w:trPr>
                    <w:tc>
                      <w:tcPr>
                        <w:tcW w:w="563" w:type="dxa"/>
                        <w:shd w:val="clear" w:color="auto" w:fill="auto"/>
                        <w:vAlign w:val="center"/>
                      </w:tcPr>
                      <w:p w14:paraId="36D27D6F" w14:textId="77777777" w:rsidR="004B3D14" w:rsidRPr="00233B6F" w:rsidRDefault="004B3D14" w:rsidP="00D36231">
                        <w:pPr>
                          <w:spacing w:line="276" w:lineRule="auto"/>
                          <w:jc w:val="center"/>
                          <w:rPr>
                            <w:color w:val="000000"/>
                          </w:rPr>
                        </w:pPr>
                        <w:r w:rsidRPr="00233B6F">
                          <w:rPr>
                            <w:color w:val="000000"/>
                          </w:rPr>
                          <w:t>05.</w:t>
                        </w:r>
                      </w:p>
                    </w:tc>
                    <w:tc>
                      <w:tcPr>
                        <w:tcW w:w="4449" w:type="dxa"/>
                        <w:shd w:val="clear" w:color="auto" w:fill="auto"/>
                        <w:vAlign w:val="center"/>
                      </w:tcPr>
                      <w:p w14:paraId="4422CF5C" w14:textId="77777777" w:rsidR="004B3D14" w:rsidRPr="00233B6F" w:rsidRDefault="004B3D14" w:rsidP="00D36231">
                        <w:pPr>
                          <w:rPr>
                            <w:color w:val="000000"/>
                          </w:rPr>
                        </w:pPr>
                        <w:r w:rsidRPr="00233B6F">
                          <w:rPr>
                            <w:bCs/>
                            <w:color w:val="000000"/>
                          </w:rPr>
                          <w:t>Program navodnjavanja Belica</w:t>
                        </w:r>
                      </w:p>
                    </w:tc>
                    <w:tc>
                      <w:tcPr>
                        <w:tcW w:w="1493" w:type="dxa"/>
                        <w:vAlign w:val="center"/>
                      </w:tcPr>
                      <w:p w14:paraId="0679D391" w14:textId="77777777" w:rsidR="004B3D14" w:rsidRPr="00233B6F" w:rsidRDefault="004B3D14" w:rsidP="00D36231">
                        <w:pPr>
                          <w:jc w:val="right"/>
                          <w:rPr>
                            <w:color w:val="000000"/>
                          </w:rPr>
                        </w:pPr>
                        <w:r w:rsidRPr="00233B6F">
                          <w:rPr>
                            <w:color w:val="000000"/>
                          </w:rPr>
                          <w:t>37.700,00</w:t>
                        </w:r>
                      </w:p>
                    </w:tc>
                    <w:tc>
                      <w:tcPr>
                        <w:tcW w:w="1548" w:type="dxa"/>
                        <w:vAlign w:val="center"/>
                      </w:tcPr>
                      <w:p w14:paraId="0AB61EAC" w14:textId="77777777" w:rsidR="004B3D14" w:rsidRPr="00233B6F" w:rsidRDefault="004B3D14" w:rsidP="00D36231">
                        <w:pPr>
                          <w:jc w:val="right"/>
                          <w:rPr>
                            <w:color w:val="000000"/>
                          </w:rPr>
                        </w:pPr>
                        <w:r w:rsidRPr="00233B6F">
                          <w:rPr>
                            <w:color w:val="000000"/>
                          </w:rPr>
                          <w:t>37.798,79</w:t>
                        </w:r>
                      </w:p>
                    </w:tc>
                    <w:tc>
                      <w:tcPr>
                        <w:tcW w:w="1548" w:type="dxa"/>
                        <w:vAlign w:val="center"/>
                      </w:tcPr>
                      <w:p w14:paraId="07C35A6B" w14:textId="77777777" w:rsidR="004B3D14" w:rsidRPr="00233B6F" w:rsidRDefault="004B3D14" w:rsidP="00D36231">
                        <w:pPr>
                          <w:jc w:val="right"/>
                          <w:rPr>
                            <w:color w:val="000000"/>
                          </w:rPr>
                        </w:pPr>
                        <w:r w:rsidRPr="00233B6F">
                          <w:rPr>
                            <w:color w:val="000000"/>
                          </w:rPr>
                          <w:t>100,26</w:t>
                        </w:r>
                      </w:p>
                    </w:tc>
                  </w:tr>
                  <w:tr w:rsidR="004B3D14" w:rsidRPr="00233B6F" w14:paraId="7CACD1A4" w14:textId="77777777" w:rsidTr="00D36231">
                    <w:trPr>
                      <w:trHeight w:hRule="exact" w:val="470"/>
                    </w:trPr>
                    <w:tc>
                      <w:tcPr>
                        <w:tcW w:w="563" w:type="dxa"/>
                        <w:shd w:val="clear" w:color="auto" w:fill="E6E6E6"/>
                        <w:vAlign w:val="center"/>
                      </w:tcPr>
                      <w:p w14:paraId="3242E71D" w14:textId="77777777" w:rsidR="004B3D14" w:rsidRPr="00233B6F" w:rsidRDefault="004B3D14" w:rsidP="00D36231">
                        <w:pPr>
                          <w:spacing w:line="276" w:lineRule="auto"/>
                          <w:jc w:val="center"/>
                          <w:rPr>
                            <w:b/>
                            <w:bCs/>
                            <w:color w:val="000000"/>
                          </w:rPr>
                        </w:pPr>
                      </w:p>
                    </w:tc>
                    <w:tc>
                      <w:tcPr>
                        <w:tcW w:w="4449" w:type="dxa"/>
                        <w:shd w:val="clear" w:color="auto" w:fill="E6E6E6"/>
                        <w:vAlign w:val="center"/>
                      </w:tcPr>
                      <w:p w14:paraId="4BA91C7A" w14:textId="77777777" w:rsidR="004B3D14" w:rsidRPr="00233B6F" w:rsidRDefault="004B3D14" w:rsidP="00D36231">
                        <w:pPr>
                          <w:spacing w:line="276" w:lineRule="auto"/>
                          <w:jc w:val="center"/>
                          <w:rPr>
                            <w:b/>
                            <w:bCs/>
                            <w:color w:val="000000"/>
                          </w:rPr>
                        </w:pPr>
                        <w:r w:rsidRPr="00233B6F">
                          <w:rPr>
                            <w:b/>
                            <w:bCs/>
                            <w:color w:val="000000"/>
                          </w:rPr>
                          <w:t>Ukupno program:</w:t>
                        </w:r>
                      </w:p>
                    </w:tc>
                    <w:tc>
                      <w:tcPr>
                        <w:tcW w:w="1493" w:type="dxa"/>
                        <w:shd w:val="clear" w:color="auto" w:fill="E6E6E6"/>
                        <w:vAlign w:val="center"/>
                      </w:tcPr>
                      <w:p w14:paraId="31B63F1A" w14:textId="77777777" w:rsidR="004B3D14" w:rsidRPr="00233B6F" w:rsidRDefault="004B3D14" w:rsidP="00D36231">
                        <w:pPr>
                          <w:jc w:val="right"/>
                          <w:rPr>
                            <w:b/>
                            <w:bCs/>
                            <w:color w:val="000000"/>
                          </w:rPr>
                        </w:pPr>
                        <w:r w:rsidRPr="00233B6F">
                          <w:rPr>
                            <w:b/>
                            <w:bCs/>
                            <w:color w:val="000000"/>
                          </w:rPr>
                          <w:t>388.016,00</w:t>
                        </w:r>
                      </w:p>
                    </w:tc>
                    <w:tc>
                      <w:tcPr>
                        <w:tcW w:w="1548" w:type="dxa"/>
                        <w:shd w:val="clear" w:color="auto" w:fill="E6E6E6"/>
                        <w:vAlign w:val="center"/>
                      </w:tcPr>
                      <w:p w14:paraId="379F8690" w14:textId="77777777" w:rsidR="004B3D14" w:rsidRPr="00233B6F" w:rsidRDefault="004B3D14" w:rsidP="00D36231">
                        <w:pPr>
                          <w:jc w:val="right"/>
                          <w:rPr>
                            <w:b/>
                            <w:bCs/>
                            <w:color w:val="000000"/>
                          </w:rPr>
                        </w:pPr>
                        <w:r w:rsidRPr="00233B6F">
                          <w:rPr>
                            <w:b/>
                            <w:bCs/>
                            <w:color w:val="000000"/>
                          </w:rPr>
                          <w:t>382.845,15</w:t>
                        </w:r>
                      </w:p>
                    </w:tc>
                    <w:tc>
                      <w:tcPr>
                        <w:tcW w:w="1548" w:type="dxa"/>
                        <w:shd w:val="clear" w:color="auto" w:fill="E6E6E6"/>
                        <w:vAlign w:val="center"/>
                      </w:tcPr>
                      <w:p w14:paraId="7DFA0C0A" w14:textId="77777777" w:rsidR="004B3D14" w:rsidRPr="00233B6F" w:rsidRDefault="004B3D14" w:rsidP="00D36231">
                        <w:pPr>
                          <w:jc w:val="right"/>
                          <w:rPr>
                            <w:b/>
                            <w:color w:val="000000"/>
                          </w:rPr>
                        </w:pPr>
                        <w:r w:rsidRPr="00233B6F">
                          <w:rPr>
                            <w:b/>
                            <w:color w:val="000000"/>
                          </w:rPr>
                          <w:t>98,67</w:t>
                        </w:r>
                      </w:p>
                    </w:tc>
                  </w:tr>
                </w:tbl>
                <w:p w14:paraId="0CF38415" w14:textId="77777777" w:rsidR="004B3D14" w:rsidRPr="00233B6F" w:rsidRDefault="004B3D14" w:rsidP="00D36231">
                  <w:pPr>
                    <w:spacing w:line="276" w:lineRule="auto"/>
                    <w:rPr>
                      <w:b/>
                      <w:i/>
                      <w:color w:val="000000"/>
                    </w:rPr>
                  </w:pPr>
                </w:p>
                <w:p w14:paraId="751EC4B6" w14:textId="77777777" w:rsidR="004B3D14" w:rsidRPr="00233B6F" w:rsidRDefault="004B3D14" w:rsidP="00D36231">
                  <w:pPr>
                    <w:spacing w:line="276" w:lineRule="auto"/>
                    <w:jc w:val="both"/>
                    <w:rPr>
                      <w:b/>
                    </w:rPr>
                  </w:pPr>
                  <w:r w:rsidRPr="00233B6F">
                    <w:rPr>
                      <w:b/>
                    </w:rPr>
                    <w:t>IZVRŠENJE PLANIRANIH SREDSTAVA:</w:t>
                  </w:r>
                </w:p>
                <w:p w14:paraId="386D64F7" w14:textId="77777777" w:rsidR="004B3D14" w:rsidRPr="00233B6F" w:rsidRDefault="004B3D14" w:rsidP="00D36231">
                  <w:pPr>
                    <w:spacing w:line="276" w:lineRule="auto"/>
                    <w:jc w:val="both"/>
                    <w:rPr>
                      <w:b/>
                    </w:rPr>
                  </w:pPr>
                  <w:r w:rsidRPr="00233B6F">
                    <w:rPr>
                      <w:b/>
                    </w:rPr>
                    <w:t>Aktivnosti vezane uz Program potpore poljoprivredi</w:t>
                  </w:r>
                </w:p>
                <w:p w14:paraId="57C73278" w14:textId="77777777" w:rsidR="004B3D14" w:rsidRPr="00233B6F" w:rsidRDefault="004B3D14" w:rsidP="00D36231">
                  <w:pPr>
                    <w:spacing w:line="276" w:lineRule="auto"/>
                    <w:jc w:val="both"/>
                  </w:pPr>
                  <w:r w:rsidRPr="00233B6F">
                    <w:t>Program potpore poljoprivredi provodi se temeljem Programa potpora poljoprivredi Međimurske županije za razdoblje 2021. - 2027.  godine" („Službeni glasnik Međimurske županije“ broj 2/21., 1/22. i 5/23.) i mišljenja Ministarstva poljoprivrede o usklađenosti prijedloga potpore male vrijednosti – Program potpore u poljoprivredi Međimurske županije za razdoblje od 2021.-2027. (KLASA: 404-</w:t>
                  </w:r>
                  <w:r w:rsidRPr="00233B6F">
                    <w:lastRenderedPageBreak/>
                    <w:t>01/21-01/30 URBROJ:525-08/0252-21-2 od 27. siječnja 2021., Izmjena i dopuna mišljenja: KLASA: 404-01/23-01/30 URBROJ:525-07/311-23-42 od 29. ožujka 2023.) i to kroz sljedeće mjere:</w:t>
                  </w:r>
                </w:p>
                <w:p w14:paraId="0FE7FE2A" w14:textId="77777777" w:rsidR="004B3D14" w:rsidRPr="00233B6F" w:rsidRDefault="004B3D14" w:rsidP="00D36231">
                  <w:pPr>
                    <w:spacing w:line="276" w:lineRule="auto"/>
                    <w:jc w:val="both"/>
                  </w:pPr>
                  <w:r w:rsidRPr="00233B6F">
                    <w:rPr>
                      <w:b/>
                    </w:rPr>
                    <w:t xml:space="preserve">Podizanje i obnova trajnih </w:t>
                  </w:r>
                  <w:r w:rsidRPr="00233B6F">
                    <w:t>sufinancirana su 32  poljoprivredna gospodarstva u iznosu od 17.116,75  €.</w:t>
                  </w:r>
                </w:p>
                <w:p w14:paraId="520E3932" w14:textId="77777777" w:rsidR="004B3D14" w:rsidRPr="00233B6F" w:rsidRDefault="004B3D14" w:rsidP="00D36231">
                  <w:pPr>
                    <w:pStyle w:val="Bezproreda"/>
                    <w:spacing w:line="276" w:lineRule="auto"/>
                    <w:jc w:val="both"/>
                    <w:rPr>
                      <w:rFonts w:ascii="Times New Roman" w:hAnsi="Times New Roman" w:cs="Times New Roman"/>
                      <w:b/>
                      <w:sz w:val="24"/>
                      <w:szCs w:val="24"/>
                    </w:rPr>
                  </w:pPr>
                  <w:r w:rsidRPr="00233B6F">
                    <w:rPr>
                      <w:rFonts w:ascii="Times New Roman" w:hAnsi="Times New Roman" w:cs="Times New Roman"/>
                      <w:b/>
                      <w:sz w:val="24"/>
                      <w:szCs w:val="24"/>
                    </w:rPr>
                    <w:t>Nabava sustava za obranu od tuče</w:t>
                  </w:r>
                  <w:r w:rsidRPr="00233B6F">
                    <w:rPr>
                      <w:rFonts w:ascii="Times New Roman" w:hAnsi="Times New Roman" w:cs="Times New Roman"/>
                      <w:sz w:val="24"/>
                      <w:szCs w:val="24"/>
                    </w:rPr>
                    <w:t xml:space="preserve"> sufinancirana s 2 poljoprivredna gospodarstva u iznosu od 2.458,35  €.</w:t>
                  </w:r>
                </w:p>
                <w:p w14:paraId="06B505E4" w14:textId="77777777" w:rsidR="004B3D14" w:rsidRPr="00233B6F" w:rsidRDefault="004B3D14" w:rsidP="00D36231">
                  <w:pPr>
                    <w:pStyle w:val="Bezproreda"/>
                    <w:spacing w:line="276" w:lineRule="auto"/>
                    <w:jc w:val="both"/>
                    <w:rPr>
                      <w:rFonts w:ascii="Times New Roman" w:hAnsi="Times New Roman" w:cs="Times New Roman"/>
                      <w:b/>
                      <w:sz w:val="24"/>
                      <w:szCs w:val="24"/>
                    </w:rPr>
                  </w:pPr>
                  <w:r w:rsidRPr="00233B6F">
                    <w:rPr>
                      <w:rFonts w:ascii="Times New Roman" w:hAnsi="Times New Roman" w:cs="Times New Roman"/>
                      <w:b/>
                      <w:sz w:val="24"/>
                      <w:szCs w:val="24"/>
                    </w:rPr>
                    <w:t>Ekološka poljoprivreda:</w:t>
                  </w:r>
                  <w:r w:rsidRPr="00233B6F">
                    <w:rPr>
                      <w:rFonts w:ascii="Times New Roman" w:hAnsi="Times New Roman" w:cs="Times New Roman"/>
                      <w:sz w:val="24"/>
                      <w:szCs w:val="24"/>
                    </w:rPr>
                    <w:t xml:space="preserve"> sufinancirano je</w:t>
                  </w:r>
                  <w:r w:rsidRPr="00233B6F">
                    <w:rPr>
                      <w:rFonts w:ascii="Times New Roman" w:hAnsi="Times New Roman" w:cs="Times New Roman"/>
                      <w:b/>
                      <w:sz w:val="24"/>
                      <w:szCs w:val="24"/>
                    </w:rPr>
                    <w:t xml:space="preserve"> </w:t>
                  </w:r>
                  <w:r w:rsidRPr="00233B6F">
                    <w:rPr>
                      <w:rFonts w:ascii="Times New Roman" w:hAnsi="Times New Roman" w:cs="Times New Roman"/>
                      <w:sz w:val="24"/>
                      <w:szCs w:val="24"/>
                    </w:rPr>
                    <w:t>poljoprivredna gospodarstva u iznosu od   €.</w:t>
                  </w:r>
                </w:p>
                <w:p w14:paraId="69AF9D52" w14:textId="77777777" w:rsidR="004B3D14" w:rsidRPr="00233B6F" w:rsidRDefault="004B3D14" w:rsidP="00D36231">
                  <w:pPr>
                    <w:pStyle w:val="Bezproreda"/>
                    <w:spacing w:line="276" w:lineRule="auto"/>
                    <w:jc w:val="both"/>
                    <w:rPr>
                      <w:rFonts w:ascii="Times New Roman" w:hAnsi="Times New Roman" w:cs="Times New Roman"/>
                      <w:b/>
                      <w:sz w:val="24"/>
                      <w:szCs w:val="24"/>
                    </w:rPr>
                  </w:pPr>
                  <w:r w:rsidRPr="00233B6F">
                    <w:rPr>
                      <w:rFonts w:ascii="Times New Roman" w:hAnsi="Times New Roman" w:cs="Times New Roman"/>
                      <w:b/>
                      <w:sz w:val="24"/>
                      <w:szCs w:val="24"/>
                    </w:rPr>
                    <w:t xml:space="preserve">Programi kvalitete, stvaranje robne marke i zaštita međimurskih poljoprivrednih proizvoda </w:t>
                  </w:r>
                  <w:r w:rsidRPr="00233B6F">
                    <w:rPr>
                      <w:rFonts w:ascii="Times New Roman" w:hAnsi="Times New Roman" w:cs="Times New Roman"/>
                      <w:sz w:val="24"/>
                      <w:szCs w:val="24"/>
                    </w:rPr>
                    <w:t>sufinancirana su 3 poljoprivredna gospodarstva u iznosu od 2.532,78  €.</w:t>
                  </w:r>
                </w:p>
                <w:p w14:paraId="1133340D" w14:textId="77777777" w:rsidR="004B3D14" w:rsidRPr="00233B6F" w:rsidRDefault="004B3D14" w:rsidP="00D36231">
                  <w:pPr>
                    <w:pStyle w:val="Bezproreda"/>
                    <w:spacing w:line="276" w:lineRule="auto"/>
                    <w:jc w:val="both"/>
                    <w:rPr>
                      <w:rFonts w:ascii="Times New Roman" w:hAnsi="Times New Roman" w:cs="Times New Roman"/>
                      <w:b/>
                      <w:sz w:val="24"/>
                      <w:szCs w:val="24"/>
                    </w:rPr>
                  </w:pPr>
                  <w:r w:rsidRPr="00233B6F">
                    <w:rPr>
                      <w:rFonts w:ascii="Times New Roman" w:hAnsi="Times New Roman" w:cs="Times New Roman"/>
                      <w:b/>
                      <w:sz w:val="24"/>
                      <w:szCs w:val="24"/>
                    </w:rPr>
                    <w:t xml:space="preserve">Ulaganja u preradu poljoprivrednih  proizvoda </w:t>
                  </w:r>
                  <w:r w:rsidRPr="00233B6F">
                    <w:rPr>
                      <w:rFonts w:ascii="Times New Roman" w:hAnsi="Times New Roman" w:cs="Times New Roman"/>
                      <w:sz w:val="24"/>
                      <w:szCs w:val="24"/>
                    </w:rPr>
                    <w:t>sufinancirana su 11 poljoprivredna gospodarstva u iznosu od 28.633,04  €.</w:t>
                  </w:r>
                </w:p>
                <w:p w14:paraId="7460815B" w14:textId="77777777" w:rsidR="004B3D14" w:rsidRPr="00233B6F" w:rsidRDefault="004B3D14" w:rsidP="00D36231">
                  <w:pPr>
                    <w:pStyle w:val="Bezproreda"/>
                    <w:spacing w:line="276" w:lineRule="auto"/>
                    <w:jc w:val="both"/>
                    <w:rPr>
                      <w:rFonts w:ascii="Times New Roman" w:hAnsi="Times New Roman" w:cs="Times New Roman"/>
                      <w:b/>
                      <w:sz w:val="24"/>
                      <w:szCs w:val="24"/>
                    </w:rPr>
                  </w:pPr>
                  <w:r w:rsidRPr="00233B6F">
                    <w:rPr>
                      <w:rFonts w:ascii="Times New Roman" w:hAnsi="Times New Roman" w:cs="Times New Roman"/>
                      <w:b/>
                      <w:sz w:val="24"/>
                      <w:szCs w:val="24"/>
                    </w:rPr>
                    <w:t xml:space="preserve">Ulaganja u primarnu poljoprivrednu proizvodnju </w:t>
                  </w:r>
                  <w:r w:rsidRPr="00233B6F">
                    <w:rPr>
                      <w:rFonts w:ascii="Times New Roman" w:hAnsi="Times New Roman" w:cs="Times New Roman"/>
                      <w:sz w:val="24"/>
                      <w:szCs w:val="24"/>
                    </w:rPr>
                    <w:t>sufinancirana su 65 poljoprivredna gospodarstva u iznosu od 143.586,09 €.</w:t>
                  </w:r>
                </w:p>
                <w:p w14:paraId="354F6776" w14:textId="77777777" w:rsidR="004B3D14" w:rsidRPr="00233B6F" w:rsidRDefault="004B3D14" w:rsidP="00D36231">
                  <w:pPr>
                    <w:pStyle w:val="Bezproreda"/>
                    <w:spacing w:line="276" w:lineRule="auto"/>
                    <w:jc w:val="both"/>
                    <w:rPr>
                      <w:rFonts w:ascii="Times New Roman" w:hAnsi="Times New Roman" w:cs="Times New Roman"/>
                      <w:b/>
                      <w:sz w:val="24"/>
                      <w:szCs w:val="24"/>
                    </w:rPr>
                  </w:pPr>
                  <w:r w:rsidRPr="00233B6F">
                    <w:rPr>
                      <w:rFonts w:ascii="Times New Roman" w:hAnsi="Times New Roman" w:cs="Times New Roman"/>
                      <w:b/>
                      <w:sz w:val="24"/>
                      <w:szCs w:val="24"/>
                    </w:rPr>
                    <w:t xml:space="preserve">Okrupnjavanje i povećanje posjeda poljoprivrednog zemljišta  </w:t>
                  </w:r>
                  <w:r w:rsidRPr="00233B6F">
                    <w:rPr>
                      <w:rFonts w:ascii="Times New Roman" w:hAnsi="Times New Roman" w:cs="Times New Roman"/>
                      <w:sz w:val="24"/>
                      <w:szCs w:val="24"/>
                    </w:rPr>
                    <w:t>sufinancirana su 31 poljoprivredna gospodarstva u iznosu od 11.651,45  €.</w:t>
                  </w:r>
                </w:p>
                <w:p w14:paraId="4240E6D2" w14:textId="77777777" w:rsidR="004B3D14" w:rsidRPr="00233B6F" w:rsidRDefault="004B3D14" w:rsidP="00D36231">
                  <w:pPr>
                    <w:pStyle w:val="Bezproreda"/>
                    <w:spacing w:line="276" w:lineRule="auto"/>
                    <w:jc w:val="both"/>
                    <w:rPr>
                      <w:rFonts w:ascii="Times New Roman" w:hAnsi="Times New Roman" w:cs="Times New Roman"/>
                      <w:sz w:val="24"/>
                      <w:szCs w:val="24"/>
                    </w:rPr>
                  </w:pPr>
                  <w:r w:rsidRPr="00233B6F">
                    <w:rPr>
                      <w:rFonts w:ascii="Times New Roman" w:hAnsi="Times New Roman" w:cs="Times New Roman"/>
                      <w:b/>
                      <w:sz w:val="24"/>
                      <w:szCs w:val="24"/>
                    </w:rPr>
                    <w:t xml:space="preserve">Nabava i zadržavanje uzgojno valjanih rasplodnih životinja </w:t>
                  </w:r>
                  <w:r w:rsidRPr="00233B6F">
                    <w:rPr>
                      <w:rFonts w:ascii="Times New Roman" w:hAnsi="Times New Roman" w:cs="Times New Roman"/>
                      <w:sz w:val="24"/>
                      <w:szCs w:val="24"/>
                    </w:rPr>
                    <w:t>sufinancirana su 5 poljoprivredna gospodarstva u iznosu od 3.923,50  €.</w:t>
                  </w:r>
                </w:p>
                <w:p w14:paraId="4EE3CEAB" w14:textId="77777777" w:rsidR="004B3D14" w:rsidRPr="00233B6F" w:rsidRDefault="004B3D14" w:rsidP="00D36231">
                  <w:pPr>
                    <w:pStyle w:val="Bezproreda"/>
                    <w:spacing w:line="276" w:lineRule="auto"/>
                    <w:jc w:val="both"/>
                    <w:rPr>
                      <w:rFonts w:ascii="Times New Roman" w:hAnsi="Times New Roman" w:cs="Times New Roman"/>
                      <w:b/>
                      <w:iCs/>
                      <w:sz w:val="24"/>
                      <w:szCs w:val="24"/>
                    </w:rPr>
                  </w:pPr>
                  <w:r w:rsidRPr="00233B6F">
                    <w:rPr>
                      <w:rFonts w:ascii="Times New Roman" w:hAnsi="Times New Roman" w:cs="Times New Roman"/>
                      <w:b/>
                      <w:iCs/>
                      <w:sz w:val="24"/>
                      <w:szCs w:val="24"/>
                    </w:rPr>
                    <w:t xml:space="preserve">Kontrola plodnosti tla </w:t>
                  </w:r>
                  <w:r w:rsidRPr="00233B6F">
                    <w:rPr>
                      <w:rFonts w:ascii="Times New Roman" w:hAnsi="Times New Roman" w:cs="Times New Roman"/>
                      <w:sz w:val="24"/>
                      <w:szCs w:val="24"/>
                    </w:rPr>
                    <w:t>sufinancirana  su 85 poljoprivredna gospodarstva u iznosu od 8.442,00  €.</w:t>
                  </w:r>
                </w:p>
                <w:p w14:paraId="147C61CC" w14:textId="77777777" w:rsidR="004B3D14" w:rsidRPr="00233B6F" w:rsidRDefault="004B3D14" w:rsidP="00D36231">
                  <w:pPr>
                    <w:pStyle w:val="Bezproreda"/>
                    <w:spacing w:line="276" w:lineRule="auto"/>
                    <w:jc w:val="both"/>
                    <w:rPr>
                      <w:rFonts w:ascii="Times New Roman" w:hAnsi="Times New Roman" w:cs="Times New Roman"/>
                      <w:b/>
                      <w:iCs/>
                      <w:sz w:val="24"/>
                      <w:szCs w:val="24"/>
                    </w:rPr>
                  </w:pPr>
                  <w:r w:rsidRPr="00233B6F">
                    <w:rPr>
                      <w:rFonts w:ascii="Times New Roman" w:hAnsi="Times New Roman" w:cs="Times New Roman"/>
                      <w:b/>
                      <w:iCs/>
                      <w:sz w:val="24"/>
                      <w:szCs w:val="24"/>
                    </w:rPr>
                    <w:t xml:space="preserve">Potpora za promociju i prodaju poljoprivrednih proizvoda proizvedenih na poljoprivrednom gospodarstvu </w:t>
                  </w:r>
                  <w:r w:rsidRPr="00233B6F">
                    <w:rPr>
                      <w:rFonts w:ascii="Times New Roman" w:hAnsi="Times New Roman" w:cs="Times New Roman"/>
                      <w:sz w:val="24"/>
                      <w:szCs w:val="24"/>
                    </w:rPr>
                    <w:t>sufinancirana su 61 poljoprivredna gospodarstva u iznosu od 21.141,67  €.</w:t>
                  </w:r>
                </w:p>
                <w:p w14:paraId="02C08343" w14:textId="77777777" w:rsidR="004B3D14" w:rsidRPr="00233B6F" w:rsidRDefault="004B3D14" w:rsidP="00D36231">
                  <w:pPr>
                    <w:pStyle w:val="Bezproreda"/>
                    <w:spacing w:line="276" w:lineRule="auto"/>
                    <w:jc w:val="both"/>
                    <w:rPr>
                      <w:rFonts w:ascii="Times New Roman" w:hAnsi="Times New Roman" w:cs="Times New Roman"/>
                      <w:b/>
                      <w:sz w:val="24"/>
                      <w:szCs w:val="24"/>
                    </w:rPr>
                  </w:pPr>
                  <w:r w:rsidRPr="00233B6F">
                    <w:rPr>
                      <w:rFonts w:ascii="Times New Roman" w:hAnsi="Times New Roman" w:cs="Times New Roman"/>
                      <w:b/>
                      <w:sz w:val="24"/>
                      <w:szCs w:val="24"/>
                    </w:rPr>
                    <w:t xml:space="preserve">Potpora za nacionalnu staklenku za med </w:t>
                  </w:r>
                  <w:r w:rsidRPr="00233B6F">
                    <w:rPr>
                      <w:rFonts w:ascii="Times New Roman" w:hAnsi="Times New Roman" w:cs="Times New Roman"/>
                      <w:sz w:val="24"/>
                      <w:szCs w:val="24"/>
                    </w:rPr>
                    <w:t>sufinancirana su 7  poljoprivredna gospodarstva u iznosu od 1.856,30  €.</w:t>
                  </w:r>
                </w:p>
                <w:p w14:paraId="2E786500" w14:textId="77777777" w:rsidR="004B3D14" w:rsidRPr="00233B6F" w:rsidRDefault="004B3D14" w:rsidP="00D36231">
                  <w:pPr>
                    <w:pStyle w:val="Bezproreda"/>
                    <w:spacing w:line="276" w:lineRule="auto"/>
                    <w:jc w:val="both"/>
                    <w:rPr>
                      <w:rFonts w:ascii="Times New Roman" w:hAnsi="Times New Roman" w:cs="Times New Roman"/>
                      <w:sz w:val="24"/>
                      <w:szCs w:val="24"/>
                    </w:rPr>
                  </w:pPr>
                  <w:r w:rsidRPr="00233B6F">
                    <w:rPr>
                      <w:rFonts w:ascii="Times New Roman" w:hAnsi="Times New Roman" w:cs="Times New Roman"/>
                      <w:b/>
                      <w:sz w:val="24"/>
                      <w:szCs w:val="24"/>
                    </w:rPr>
                    <w:t xml:space="preserve">Potpora za uzgoj i držanje međimurskog konja </w:t>
                  </w:r>
                  <w:r w:rsidRPr="00233B6F">
                    <w:rPr>
                      <w:rFonts w:ascii="Times New Roman" w:hAnsi="Times New Roman" w:cs="Times New Roman"/>
                      <w:sz w:val="24"/>
                      <w:szCs w:val="24"/>
                    </w:rPr>
                    <w:t>sufinancirana su 7 poljoprivredna gospodarstva u iznosu od 7.369,58  €.</w:t>
                  </w:r>
                </w:p>
                <w:p w14:paraId="5BC78BAA" w14:textId="77777777" w:rsidR="004B3D14" w:rsidRPr="00233B6F" w:rsidRDefault="004B3D14" w:rsidP="00D36231">
                  <w:pPr>
                    <w:pStyle w:val="Bezproreda"/>
                    <w:spacing w:line="276" w:lineRule="auto"/>
                    <w:rPr>
                      <w:rFonts w:ascii="Times New Roman" w:hAnsi="Times New Roman" w:cs="Times New Roman"/>
                      <w:sz w:val="24"/>
                      <w:szCs w:val="24"/>
                    </w:rPr>
                  </w:pPr>
                  <w:r w:rsidRPr="00233B6F">
                    <w:rPr>
                      <w:rFonts w:ascii="Times New Roman" w:hAnsi="Times New Roman" w:cs="Times New Roman"/>
                      <w:b/>
                      <w:sz w:val="24"/>
                      <w:szCs w:val="24"/>
                    </w:rPr>
                    <w:t xml:space="preserve">Edukacija i stručno osposobljavanje poljoprivrednika </w:t>
                  </w:r>
                  <w:r w:rsidRPr="00233B6F">
                    <w:rPr>
                      <w:rFonts w:ascii="Times New Roman" w:hAnsi="Times New Roman" w:cs="Times New Roman"/>
                      <w:sz w:val="24"/>
                      <w:szCs w:val="24"/>
                    </w:rPr>
                    <w:t>sufinancirano je jedno poljoprivredno gospodarstvo u iznosu od  40 €.</w:t>
                  </w:r>
                </w:p>
                <w:p w14:paraId="1145E15C" w14:textId="77777777" w:rsidR="004B3D14" w:rsidRPr="00233B6F" w:rsidRDefault="004B3D14" w:rsidP="00D36231">
                  <w:pPr>
                    <w:pStyle w:val="Bezproreda"/>
                    <w:spacing w:line="276" w:lineRule="auto"/>
                    <w:rPr>
                      <w:rFonts w:ascii="Times New Roman" w:hAnsi="Times New Roman" w:cs="Times New Roman"/>
                      <w:sz w:val="24"/>
                      <w:szCs w:val="24"/>
                    </w:rPr>
                  </w:pPr>
                  <w:r w:rsidRPr="00233B6F">
                    <w:rPr>
                      <w:rFonts w:ascii="Times New Roman" w:hAnsi="Times New Roman" w:cs="Times New Roman"/>
                      <w:b/>
                      <w:sz w:val="24"/>
                      <w:szCs w:val="24"/>
                      <w:shd w:val="clear" w:color="auto" w:fill="FFFFFF"/>
                    </w:rPr>
                    <w:t>Programi/projekti udruga međimurske županije iz područja poljoprivrede i šumarstva</w:t>
                  </w:r>
                  <w:r w:rsidRPr="00233B6F">
                    <w:rPr>
                      <w:rFonts w:ascii="Times New Roman" w:hAnsi="Times New Roman" w:cs="Times New Roman"/>
                      <w:sz w:val="24"/>
                      <w:szCs w:val="24"/>
                      <w:shd w:val="clear" w:color="auto" w:fill="FFFFFF"/>
                    </w:rPr>
                    <w:t xml:space="preserve"> sufinancirano je 7 udruga u iznosu od 14.958,92 €.</w:t>
                  </w:r>
                </w:p>
              </w:tc>
            </w:tr>
            <w:tr w:rsidR="004B3D14" w:rsidRPr="00233B6F" w14:paraId="71371052" w14:textId="77777777" w:rsidTr="00D36231">
              <w:trPr>
                <w:trHeight w:val="40"/>
                <w:tblCellSpacing w:w="20" w:type="dxa"/>
              </w:trPr>
              <w:tc>
                <w:tcPr>
                  <w:tcW w:w="10016" w:type="dxa"/>
                  <w:shd w:val="clear" w:color="auto" w:fill="auto"/>
                </w:tcPr>
                <w:tbl>
                  <w:tblPr>
                    <w:tblpPr w:leftFromText="180" w:rightFromText="180" w:horzAnchor="margin" w:tblpY="-1215"/>
                    <w:tblOverlap w:val="never"/>
                    <w:tblW w:w="89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1555"/>
                    <w:gridCol w:w="1134"/>
                    <w:gridCol w:w="1417"/>
                    <w:gridCol w:w="1134"/>
                    <w:gridCol w:w="1418"/>
                    <w:gridCol w:w="1134"/>
                    <w:gridCol w:w="1158"/>
                  </w:tblGrid>
                  <w:tr w:rsidR="004B3D14" w:rsidRPr="006D6DD3" w14:paraId="63768860" w14:textId="77777777" w:rsidTr="00D36231">
                    <w:tc>
                      <w:tcPr>
                        <w:tcW w:w="8950" w:type="dxa"/>
                        <w:gridSpan w:val="7"/>
                      </w:tcPr>
                      <w:p w14:paraId="6B785876" w14:textId="77777777" w:rsidR="004B3D14" w:rsidRPr="006D6DD3" w:rsidRDefault="004B3D14" w:rsidP="00D36231">
                        <w:pPr>
                          <w:pStyle w:val="Tijeloteksta"/>
                          <w:spacing w:before="120" w:line="276" w:lineRule="auto"/>
                          <w:ind w:right="-28"/>
                          <w:rPr>
                            <w:rFonts w:ascii="Times New Roman" w:hAnsi="Times New Roman"/>
                            <w:sz w:val="20"/>
                            <w:szCs w:val="20"/>
                          </w:rPr>
                        </w:pPr>
                        <w:r w:rsidRPr="006D6DD3">
                          <w:rPr>
                            <w:rFonts w:ascii="Times New Roman" w:hAnsi="Times New Roman"/>
                            <w:sz w:val="20"/>
                            <w:szCs w:val="20"/>
                          </w:rPr>
                          <w:t xml:space="preserve">CILJEVI I POKAZATELJI USPJEŠNOSTI KOJIMA SE MJERI OSTVARENJE CILJEVA: </w:t>
                        </w:r>
                      </w:p>
                      <w:p w14:paraId="02E6988A" w14:textId="77777777" w:rsidR="004B3D14" w:rsidRPr="006D6DD3" w:rsidRDefault="004B3D14" w:rsidP="00D36231">
                        <w:pPr>
                          <w:pStyle w:val="Tijeloteksta"/>
                          <w:spacing w:before="120" w:line="276" w:lineRule="auto"/>
                          <w:ind w:right="-28"/>
                          <w:rPr>
                            <w:rFonts w:ascii="Times New Roman" w:hAnsi="Times New Roman"/>
                            <w:sz w:val="20"/>
                            <w:szCs w:val="20"/>
                          </w:rPr>
                        </w:pPr>
                      </w:p>
                    </w:tc>
                  </w:tr>
                  <w:tr w:rsidR="004B3D14" w:rsidRPr="006D6DD3" w14:paraId="7D2E4336" w14:textId="77777777" w:rsidTr="006D6DD3">
                    <w:tc>
                      <w:tcPr>
                        <w:tcW w:w="1555" w:type="dxa"/>
                      </w:tcPr>
                      <w:p w14:paraId="555AA517" w14:textId="77777777" w:rsidR="004B3D14" w:rsidRPr="006D6DD3" w:rsidRDefault="004B3D14" w:rsidP="00D36231">
                        <w:pPr>
                          <w:spacing w:before="120" w:line="276" w:lineRule="auto"/>
                          <w:rPr>
                            <w:b/>
                            <w:sz w:val="20"/>
                            <w:szCs w:val="20"/>
                          </w:rPr>
                        </w:pPr>
                        <w:r w:rsidRPr="006D6DD3">
                          <w:rPr>
                            <w:b/>
                            <w:sz w:val="20"/>
                            <w:szCs w:val="20"/>
                          </w:rPr>
                          <w:t>Pokazatelj</w:t>
                        </w:r>
                      </w:p>
                    </w:tc>
                    <w:tc>
                      <w:tcPr>
                        <w:tcW w:w="1134" w:type="dxa"/>
                      </w:tcPr>
                      <w:p w14:paraId="117C4883" w14:textId="77777777" w:rsidR="004B3D14" w:rsidRPr="006D6DD3" w:rsidRDefault="004B3D14" w:rsidP="00D36231">
                        <w:pPr>
                          <w:spacing w:before="120" w:line="276" w:lineRule="auto"/>
                          <w:rPr>
                            <w:b/>
                            <w:sz w:val="20"/>
                            <w:szCs w:val="20"/>
                          </w:rPr>
                        </w:pPr>
                        <w:r w:rsidRPr="006D6DD3">
                          <w:rPr>
                            <w:b/>
                            <w:sz w:val="20"/>
                            <w:szCs w:val="20"/>
                          </w:rPr>
                          <w:t>Definicija</w:t>
                        </w:r>
                      </w:p>
                    </w:tc>
                    <w:tc>
                      <w:tcPr>
                        <w:tcW w:w="1417" w:type="dxa"/>
                      </w:tcPr>
                      <w:p w14:paraId="67F6854E" w14:textId="77777777" w:rsidR="004B3D14" w:rsidRPr="006D6DD3" w:rsidRDefault="004B3D14" w:rsidP="00D36231">
                        <w:pPr>
                          <w:spacing w:before="120" w:line="276" w:lineRule="auto"/>
                          <w:rPr>
                            <w:b/>
                            <w:sz w:val="20"/>
                            <w:szCs w:val="20"/>
                          </w:rPr>
                        </w:pPr>
                        <w:r w:rsidRPr="006D6DD3">
                          <w:rPr>
                            <w:b/>
                            <w:sz w:val="20"/>
                            <w:szCs w:val="20"/>
                          </w:rPr>
                          <w:t>Jedinica</w:t>
                        </w:r>
                      </w:p>
                    </w:tc>
                    <w:tc>
                      <w:tcPr>
                        <w:tcW w:w="1134" w:type="dxa"/>
                      </w:tcPr>
                      <w:p w14:paraId="7764F89E" w14:textId="77777777" w:rsidR="004B3D14" w:rsidRPr="006D6DD3" w:rsidRDefault="004B3D14" w:rsidP="00D36231">
                        <w:pPr>
                          <w:pStyle w:val="Naslov7"/>
                          <w:spacing w:line="276" w:lineRule="auto"/>
                          <w:rPr>
                            <w:rFonts w:ascii="Times New Roman" w:hAnsi="Times New Roman" w:cs="Times New Roman"/>
                            <w:sz w:val="20"/>
                            <w:szCs w:val="20"/>
                          </w:rPr>
                        </w:pPr>
                        <w:r w:rsidRPr="006D6DD3">
                          <w:rPr>
                            <w:rFonts w:ascii="Times New Roman" w:hAnsi="Times New Roman" w:cs="Times New Roman"/>
                            <w:sz w:val="20"/>
                            <w:szCs w:val="20"/>
                          </w:rPr>
                          <w:t>Polazna vrijednost</w:t>
                        </w:r>
                      </w:p>
                    </w:tc>
                    <w:tc>
                      <w:tcPr>
                        <w:tcW w:w="1418" w:type="dxa"/>
                      </w:tcPr>
                      <w:p w14:paraId="77A2CC31" w14:textId="77777777" w:rsidR="004B3D14" w:rsidRPr="006D6DD3" w:rsidRDefault="004B3D14" w:rsidP="00D36231">
                        <w:pPr>
                          <w:pStyle w:val="Naslov7"/>
                          <w:spacing w:line="276" w:lineRule="auto"/>
                          <w:rPr>
                            <w:rFonts w:ascii="Times New Roman" w:hAnsi="Times New Roman" w:cs="Times New Roman"/>
                            <w:sz w:val="20"/>
                            <w:szCs w:val="20"/>
                          </w:rPr>
                        </w:pPr>
                        <w:r w:rsidRPr="006D6DD3">
                          <w:rPr>
                            <w:rFonts w:ascii="Times New Roman" w:hAnsi="Times New Roman" w:cs="Times New Roman"/>
                            <w:sz w:val="20"/>
                            <w:szCs w:val="20"/>
                          </w:rPr>
                          <w:t>Izvor podataka</w:t>
                        </w:r>
                      </w:p>
                    </w:tc>
                    <w:tc>
                      <w:tcPr>
                        <w:tcW w:w="1134" w:type="dxa"/>
                        <w:tcMar>
                          <w:left w:w="57" w:type="dxa"/>
                          <w:right w:w="57" w:type="dxa"/>
                        </w:tcMar>
                      </w:tcPr>
                      <w:p w14:paraId="3B806B50" w14:textId="77777777" w:rsidR="004B3D14" w:rsidRPr="006D6DD3" w:rsidRDefault="004B3D14" w:rsidP="00D36231">
                        <w:pPr>
                          <w:pStyle w:val="Naslov7"/>
                          <w:spacing w:line="276" w:lineRule="auto"/>
                          <w:rPr>
                            <w:rFonts w:ascii="Times New Roman" w:hAnsi="Times New Roman" w:cs="Times New Roman"/>
                            <w:sz w:val="20"/>
                            <w:szCs w:val="20"/>
                          </w:rPr>
                        </w:pPr>
                        <w:r w:rsidRPr="006D6DD3">
                          <w:rPr>
                            <w:rFonts w:ascii="Times New Roman" w:hAnsi="Times New Roman" w:cs="Times New Roman"/>
                            <w:sz w:val="20"/>
                            <w:szCs w:val="20"/>
                          </w:rPr>
                          <w:t>Ciljana vrijednost 2023.</w:t>
                        </w:r>
                      </w:p>
                    </w:tc>
                    <w:tc>
                      <w:tcPr>
                        <w:tcW w:w="1158" w:type="dxa"/>
                        <w:tcMar>
                          <w:left w:w="57" w:type="dxa"/>
                          <w:right w:w="57" w:type="dxa"/>
                        </w:tcMar>
                      </w:tcPr>
                      <w:p w14:paraId="48A1AB1D" w14:textId="77777777" w:rsidR="004B3D14" w:rsidRPr="006D6DD3" w:rsidRDefault="004B3D14" w:rsidP="00D36231">
                        <w:pPr>
                          <w:pStyle w:val="Naslov7"/>
                          <w:spacing w:line="276" w:lineRule="auto"/>
                          <w:rPr>
                            <w:rFonts w:ascii="Times New Roman" w:hAnsi="Times New Roman" w:cs="Times New Roman"/>
                            <w:sz w:val="20"/>
                            <w:szCs w:val="20"/>
                          </w:rPr>
                        </w:pPr>
                        <w:r w:rsidRPr="006D6DD3">
                          <w:rPr>
                            <w:rFonts w:ascii="Times New Roman" w:hAnsi="Times New Roman" w:cs="Times New Roman"/>
                            <w:sz w:val="20"/>
                            <w:szCs w:val="20"/>
                          </w:rPr>
                          <w:t>Izvršeno 2023.</w:t>
                        </w:r>
                      </w:p>
                    </w:tc>
                  </w:tr>
                  <w:tr w:rsidR="004B3D14" w:rsidRPr="006D6DD3" w14:paraId="74BE044F" w14:textId="77777777" w:rsidTr="006D6DD3">
                    <w:tc>
                      <w:tcPr>
                        <w:tcW w:w="1555" w:type="dxa"/>
                      </w:tcPr>
                      <w:p w14:paraId="72D559FD" w14:textId="77777777" w:rsidR="004B3D14" w:rsidRPr="006D6DD3" w:rsidRDefault="004B3D14" w:rsidP="00D36231">
                        <w:pPr>
                          <w:rPr>
                            <w:sz w:val="20"/>
                            <w:szCs w:val="20"/>
                          </w:rPr>
                        </w:pPr>
                        <w:r w:rsidRPr="006D6DD3">
                          <w:rPr>
                            <w:sz w:val="20"/>
                            <w:szCs w:val="20"/>
                          </w:rPr>
                          <w:t>Nabava i postavljanje protugradnih mreža</w:t>
                        </w:r>
                      </w:p>
                    </w:tc>
                    <w:tc>
                      <w:tcPr>
                        <w:tcW w:w="1134" w:type="dxa"/>
                      </w:tcPr>
                      <w:p w14:paraId="7DEA23FC" w14:textId="77777777" w:rsidR="004B3D14" w:rsidRPr="006D6DD3" w:rsidRDefault="004B3D14" w:rsidP="00D36231">
                        <w:pPr>
                          <w:spacing w:before="120" w:line="276" w:lineRule="auto"/>
                          <w:rPr>
                            <w:sz w:val="20"/>
                            <w:szCs w:val="20"/>
                          </w:rPr>
                        </w:pPr>
                        <w:r w:rsidRPr="006D6DD3">
                          <w:rPr>
                            <w:sz w:val="20"/>
                            <w:szCs w:val="20"/>
                          </w:rPr>
                          <w:t>Postavljanje sustava za zaštitu od tuče</w:t>
                        </w:r>
                      </w:p>
                    </w:tc>
                    <w:tc>
                      <w:tcPr>
                        <w:tcW w:w="1417" w:type="dxa"/>
                      </w:tcPr>
                      <w:p w14:paraId="1A737C1A" w14:textId="77777777" w:rsidR="004B3D14" w:rsidRPr="006D6DD3" w:rsidRDefault="004B3D14" w:rsidP="00D36231">
                        <w:pPr>
                          <w:spacing w:before="120" w:line="276" w:lineRule="auto"/>
                          <w:rPr>
                            <w:sz w:val="20"/>
                            <w:szCs w:val="20"/>
                          </w:rPr>
                        </w:pPr>
                        <w:r w:rsidRPr="006D6DD3">
                          <w:rPr>
                            <w:sz w:val="20"/>
                            <w:szCs w:val="20"/>
                          </w:rPr>
                          <w:t>Broj PG</w:t>
                        </w:r>
                      </w:p>
                    </w:tc>
                    <w:tc>
                      <w:tcPr>
                        <w:tcW w:w="1134" w:type="dxa"/>
                      </w:tcPr>
                      <w:p w14:paraId="5B6CA72B"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3</w:t>
                        </w:r>
                      </w:p>
                    </w:tc>
                    <w:tc>
                      <w:tcPr>
                        <w:tcW w:w="1418" w:type="dxa"/>
                      </w:tcPr>
                      <w:p w14:paraId="7255FF86"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UO za gospodarstvo, poljoprivredu i turizam</w:t>
                        </w:r>
                      </w:p>
                    </w:tc>
                    <w:tc>
                      <w:tcPr>
                        <w:tcW w:w="1134" w:type="dxa"/>
                        <w:tcMar>
                          <w:left w:w="57" w:type="dxa"/>
                          <w:right w:w="57" w:type="dxa"/>
                        </w:tcMar>
                      </w:tcPr>
                      <w:p w14:paraId="6838AEE3"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4</w:t>
                        </w:r>
                      </w:p>
                    </w:tc>
                    <w:tc>
                      <w:tcPr>
                        <w:tcW w:w="1158" w:type="dxa"/>
                        <w:tcMar>
                          <w:left w:w="57" w:type="dxa"/>
                          <w:right w:w="57" w:type="dxa"/>
                        </w:tcMar>
                      </w:tcPr>
                      <w:p w14:paraId="619A3A5E"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2</w:t>
                        </w:r>
                      </w:p>
                    </w:tc>
                  </w:tr>
                  <w:tr w:rsidR="004B3D14" w:rsidRPr="006D6DD3" w14:paraId="70CD60A0" w14:textId="77777777" w:rsidTr="006D6DD3">
                    <w:trPr>
                      <w:trHeight w:val="1099"/>
                    </w:trPr>
                    <w:tc>
                      <w:tcPr>
                        <w:tcW w:w="1555" w:type="dxa"/>
                      </w:tcPr>
                      <w:p w14:paraId="38B83493" w14:textId="77777777" w:rsidR="004B3D14" w:rsidRPr="006D6DD3" w:rsidRDefault="004B3D14" w:rsidP="00D36231">
                        <w:pPr>
                          <w:rPr>
                            <w:sz w:val="20"/>
                            <w:szCs w:val="20"/>
                          </w:rPr>
                        </w:pPr>
                        <w:r w:rsidRPr="006D6DD3">
                          <w:rPr>
                            <w:sz w:val="20"/>
                            <w:szCs w:val="20"/>
                          </w:rPr>
                          <w:t>Edukacija i stručno osposobljavanje poljoprivrednika</w:t>
                        </w:r>
                      </w:p>
                    </w:tc>
                    <w:tc>
                      <w:tcPr>
                        <w:tcW w:w="1134" w:type="dxa"/>
                      </w:tcPr>
                      <w:p w14:paraId="0DC5B835" w14:textId="77777777" w:rsidR="004B3D14" w:rsidRPr="006D6DD3" w:rsidRDefault="004B3D14" w:rsidP="00D36231">
                        <w:pPr>
                          <w:spacing w:before="120" w:line="276" w:lineRule="auto"/>
                          <w:rPr>
                            <w:sz w:val="20"/>
                            <w:szCs w:val="20"/>
                          </w:rPr>
                        </w:pPr>
                        <w:r w:rsidRPr="006D6DD3">
                          <w:rPr>
                            <w:sz w:val="20"/>
                            <w:szCs w:val="20"/>
                          </w:rPr>
                          <w:t>Stjecanje novih znanja vezano uz rad PG</w:t>
                        </w:r>
                      </w:p>
                    </w:tc>
                    <w:tc>
                      <w:tcPr>
                        <w:tcW w:w="1417" w:type="dxa"/>
                      </w:tcPr>
                      <w:p w14:paraId="753883B2" w14:textId="77777777" w:rsidR="004B3D14" w:rsidRPr="006D6DD3" w:rsidRDefault="004B3D14" w:rsidP="00D36231">
                        <w:pPr>
                          <w:spacing w:before="120" w:line="276" w:lineRule="auto"/>
                          <w:rPr>
                            <w:sz w:val="20"/>
                            <w:szCs w:val="20"/>
                          </w:rPr>
                        </w:pPr>
                        <w:r w:rsidRPr="006D6DD3">
                          <w:rPr>
                            <w:sz w:val="20"/>
                            <w:szCs w:val="20"/>
                          </w:rPr>
                          <w:t>Broj PG</w:t>
                        </w:r>
                      </w:p>
                    </w:tc>
                    <w:tc>
                      <w:tcPr>
                        <w:tcW w:w="1134" w:type="dxa"/>
                      </w:tcPr>
                      <w:p w14:paraId="14213795"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13</w:t>
                        </w:r>
                      </w:p>
                    </w:tc>
                    <w:tc>
                      <w:tcPr>
                        <w:tcW w:w="1418" w:type="dxa"/>
                      </w:tcPr>
                      <w:p w14:paraId="595E029A" w14:textId="77777777" w:rsidR="004B3D14" w:rsidRPr="006D6DD3" w:rsidRDefault="004B3D14" w:rsidP="00D36231">
                        <w:pPr>
                          <w:pStyle w:val="Naslov7"/>
                          <w:spacing w:line="276" w:lineRule="auto"/>
                          <w:rPr>
                            <w:rFonts w:ascii="Times New Roman" w:hAnsi="Times New Roman" w:cs="Times New Roman"/>
                            <w:b/>
                            <w:i w:val="0"/>
                            <w:color w:val="auto"/>
                            <w:sz w:val="20"/>
                            <w:szCs w:val="20"/>
                          </w:rPr>
                        </w:pPr>
                        <w:r w:rsidRPr="006D6DD3">
                          <w:rPr>
                            <w:rFonts w:ascii="Times New Roman" w:hAnsi="Times New Roman" w:cs="Times New Roman"/>
                            <w:i w:val="0"/>
                            <w:color w:val="auto"/>
                            <w:sz w:val="20"/>
                            <w:szCs w:val="20"/>
                          </w:rPr>
                          <w:t>UO za gospodarstvo, poljoprivredu i turizam</w:t>
                        </w:r>
                      </w:p>
                    </w:tc>
                    <w:tc>
                      <w:tcPr>
                        <w:tcW w:w="1134" w:type="dxa"/>
                        <w:tcMar>
                          <w:left w:w="57" w:type="dxa"/>
                          <w:right w:w="57" w:type="dxa"/>
                        </w:tcMar>
                      </w:tcPr>
                      <w:p w14:paraId="0696C5FC"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15</w:t>
                        </w:r>
                      </w:p>
                    </w:tc>
                    <w:tc>
                      <w:tcPr>
                        <w:tcW w:w="1158" w:type="dxa"/>
                        <w:tcMar>
                          <w:left w:w="57" w:type="dxa"/>
                          <w:right w:w="57" w:type="dxa"/>
                        </w:tcMar>
                      </w:tcPr>
                      <w:p w14:paraId="61360792"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1</w:t>
                        </w:r>
                      </w:p>
                    </w:tc>
                  </w:tr>
                  <w:tr w:rsidR="004B3D14" w:rsidRPr="006D6DD3" w14:paraId="72D5DE2E" w14:textId="77777777" w:rsidTr="006D6DD3">
                    <w:tc>
                      <w:tcPr>
                        <w:tcW w:w="1555" w:type="dxa"/>
                      </w:tcPr>
                      <w:p w14:paraId="1200CC3E" w14:textId="77777777" w:rsidR="004B3D14" w:rsidRPr="006D6DD3" w:rsidRDefault="004B3D14" w:rsidP="00D36231">
                        <w:pPr>
                          <w:adjustRightInd w:val="0"/>
                          <w:rPr>
                            <w:sz w:val="20"/>
                            <w:szCs w:val="20"/>
                          </w:rPr>
                        </w:pPr>
                        <w:r w:rsidRPr="006D6DD3">
                          <w:rPr>
                            <w:sz w:val="20"/>
                            <w:szCs w:val="20"/>
                          </w:rPr>
                          <w:lastRenderedPageBreak/>
                          <w:t>Ekološka poljoprivreda</w:t>
                        </w:r>
                      </w:p>
                      <w:p w14:paraId="43A83293" w14:textId="77777777" w:rsidR="004B3D14" w:rsidRPr="006D6DD3" w:rsidRDefault="004B3D14" w:rsidP="00D36231">
                        <w:pPr>
                          <w:spacing w:before="120" w:line="276" w:lineRule="auto"/>
                          <w:rPr>
                            <w:b/>
                            <w:sz w:val="20"/>
                            <w:szCs w:val="20"/>
                          </w:rPr>
                        </w:pPr>
                      </w:p>
                    </w:tc>
                    <w:tc>
                      <w:tcPr>
                        <w:tcW w:w="1134" w:type="dxa"/>
                      </w:tcPr>
                      <w:p w14:paraId="26A91941" w14:textId="77777777" w:rsidR="004B3D14" w:rsidRPr="006D6DD3" w:rsidRDefault="004B3D14" w:rsidP="00D36231">
                        <w:pPr>
                          <w:spacing w:before="120" w:line="276" w:lineRule="auto"/>
                          <w:rPr>
                            <w:sz w:val="20"/>
                            <w:szCs w:val="20"/>
                          </w:rPr>
                        </w:pPr>
                        <w:r w:rsidRPr="006D6DD3">
                          <w:rPr>
                            <w:sz w:val="20"/>
                            <w:szCs w:val="20"/>
                          </w:rPr>
                          <w:t>Povećanje broja PG koji se bave ekološkom poljoprivredom</w:t>
                        </w:r>
                      </w:p>
                    </w:tc>
                    <w:tc>
                      <w:tcPr>
                        <w:tcW w:w="1417" w:type="dxa"/>
                      </w:tcPr>
                      <w:p w14:paraId="403AA303" w14:textId="77777777" w:rsidR="004B3D14" w:rsidRPr="006D6DD3" w:rsidRDefault="004B3D14" w:rsidP="00D36231">
                        <w:pPr>
                          <w:spacing w:before="120" w:line="276" w:lineRule="auto"/>
                          <w:rPr>
                            <w:sz w:val="20"/>
                            <w:szCs w:val="20"/>
                          </w:rPr>
                        </w:pPr>
                        <w:r w:rsidRPr="006D6DD3">
                          <w:rPr>
                            <w:sz w:val="20"/>
                            <w:szCs w:val="20"/>
                          </w:rPr>
                          <w:t>Broj PG</w:t>
                        </w:r>
                      </w:p>
                    </w:tc>
                    <w:tc>
                      <w:tcPr>
                        <w:tcW w:w="1134" w:type="dxa"/>
                      </w:tcPr>
                      <w:p w14:paraId="248C801C"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76</w:t>
                        </w:r>
                      </w:p>
                    </w:tc>
                    <w:tc>
                      <w:tcPr>
                        <w:tcW w:w="1418" w:type="dxa"/>
                      </w:tcPr>
                      <w:p w14:paraId="3D1B79BB" w14:textId="77777777" w:rsidR="004B3D14" w:rsidRPr="006D6DD3" w:rsidRDefault="004B3D14" w:rsidP="00D36231">
                        <w:pPr>
                          <w:rPr>
                            <w:sz w:val="20"/>
                            <w:szCs w:val="20"/>
                          </w:rPr>
                        </w:pPr>
                        <w:r w:rsidRPr="006D6DD3">
                          <w:rPr>
                            <w:sz w:val="20"/>
                            <w:szCs w:val="20"/>
                          </w:rPr>
                          <w:t>UO za gospodarstvo, poljoprivredu i turizam</w:t>
                        </w:r>
                      </w:p>
                    </w:tc>
                    <w:tc>
                      <w:tcPr>
                        <w:tcW w:w="1134" w:type="dxa"/>
                        <w:tcMar>
                          <w:left w:w="57" w:type="dxa"/>
                          <w:right w:w="57" w:type="dxa"/>
                        </w:tcMar>
                      </w:tcPr>
                      <w:p w14:paraId="6219C051"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80</w:t>
                        </w:r>
                      </w:p>
                    </w:tc>
                    <w:tc>
                      <w:tcPr>
                        <w:tcW w:w="1158" w:type="dxa"/>
                        <w:tcMar>
                          <w:left w:w="57" w:type="dxa"/>
                          <w:right w:w="57" w:type="dxa"/>
                        </w:tcMar>
                      </w:tcPr>
                      <w:p w14:paraId="10F3C4E9"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72</w:t>
                        </w:r>
                      </w:p>
                    </w:tc>
                  </w:tr>
                  <w:tr w:rsidR="004B3D14" w:rsidRPr="006D6DD3" w14:paraId="2B193766" w14:textId="77777777" w:rsidTr="006D6DD3">
                    <w:tc>
                      <w:tcPr>
                        <w:tcW w:w="1555" w:type="dxa"/>
                      </w:tcPr>
                      <w:p w14:paraId="11B98C1E" w14:textId="77777777" w:rsidR="004B3D14" w:rsidRPr="006D6DD3" w:rsidRDefault="004B3D14" w:rsidP="00D36231">
                        <w:pPr>
                          <w:spacing w:before="120" w:line="276" w:lineRule="auto"/>
                          <w:rPr>
                            <w:b/>
                            <w:sz w:val="20"/>
                            <w:szCs w:val="20"/>
                          </w:rPr>
                        </w:pPr>
                        <w:r w:rsidRPr="006D6DD3">
                          <w:rPr>
                            <w:sz w:val="20"/>
                            <w:szCs w:val="20"/>
                          </w:rPr>
                          <w:t>Primarna poljoprivredna proizvodnja</w:t>
                        </w:r>
                      </w:p>
                    </w:tc>
                    <w:tc>
                      <w:tcPr>
                        <w:tcW w:w="1134" w:type="dxa"/>
                      </w:tcPr>
                      <w:p w14:paraId="164102B0" w14:textId="77777777" w:rsidR="004B3D14" w:rsidRPr="006D6DD3" w:rsidRDefault="004B3D14" w:rsidP="00D36231">
                        <w:pPr>
                          <w:spacing w:before="120" w:line="276" w:lineRule="auto"/>
                          <w:rPr>
                            <w:sz w:val="20"/>
                            <w:szCs w:val="20"/>
                          </w:rPr>
                        </w:pPr>
                        <w:r w:rsidRPr="006D6DD3">
                          <w:rPr>
                            <w:sz w:val="20"/>
                            <w:szCs w:val="20"/>
                          </w:rPr>
                          <w:t>Povećanje ulaganja u primarnu polj. proizvodnju</w:t>
                        </w:r>
                      </w:p>
                    </w:tc>
                    <w:tc>
                      <w:tcPr>
                        <w:tcW w:w="1417" w:type="dxa"/>
                      </w:tcPr>
                      <w:p w14:paraId="5710DEB8" w14:textId="77777777" w:rsidR="004B3D14" w:rsidRPr="006D6DD3" w:rsidRDefault="004B3D14" w:rsidP="00D36231">
                        <w:pPr>
                          <w:spacing w:before="120" w:line="276" w:lineRule="auto"/>
                          <w:rPr>
                            <w:sz w:val="20"/>
                            <w:szCs w:val="20"/>
                          </w:rPr>
                        </w:pPr>
                        <w:r w:rsidRPr="006D6DD3">
                          <w:rPr>
                            <w:sz w:val="20"/>
                            <w:szCs w:val="20"/>
                          </w:rPr>
                          <w:t>Broj PG</w:t>
                        </w:r>
                      </w:p>
                    </w:tc>
                    <w:tc>
                      <w:tcPr>
                        <w:tcW w:w="1134" w:type="dxa"/>
                      </w:tcPr>
                      <w:p w14:paraId="3D3D2F4E"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51</w:t>
                        </w:r>
                      </w:p>
                    </w:tc>
                    <w:tc>
                      <w:tcPr>
                        <w:tcW w:w="1418" w:type="dxa"/>
                      </w:tcPr>
                      <w:p w14:paraId="6F4CA3D7" w14:textId="77777777" w:rsidR="004B3D14" w:rsidRPr="006D6DD3" w:rsidRDefault="004B3D14" w:rsidP="00D36231">
                        <w:pPr>
                          <w:rPr>
                            <w:sz w:val="20"/>
                            <w:szCs w:val="20"/>
                          </w:rPr>
                        </w:pPr>
                        <w:r w:rsidRPr="006D6DD3">
                          <w:rPr>
                            <w:sz w:val="20"/>
                            <w:szCs w:val="20"/>
                          </w:rPr>
                          <w:t>UO za gospodarstvo, poljoprivredu i turizam</w:t>
                        </w:r>
                      </w:p>
                    </w:tc>
                    <w:tc>
                      <w:tcPr>
                        <w:tcW w:w="1134" w:type="dxa"/>
                        <w:tcMar>
                          <w:left w:w="57" w:type="dxa"/>
                          <w:right w:w="57" w:type="dxa"/>
                        </w:tcMar>
                      </w:tcPr>
                      <w:p w14:paraId="6A366D82"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60</w:t>
                        </w:r>
                      </w:p>
                    </w:tc>
                    <w:tc>
                      <w:tcPr>
                        <w:tcW w:w="1158" w:type="dxa"/>
                        <w:tcMar>
                          <w:left w:w="57" w:type="dxa"/>
                          <w:right w:w="57" w:type="dxa"/>
                        </w:tcMar>
                      </w:tcPr>
                      <w:p w14:paraId="4513FE8D"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62</w:t>
                        </w:r>
                      </w:p>
                    </w:tc>
                  </w:tr>
                  <w:tr w:rsidR="004B3D14" w:rsidRPr="006D6DD3" w14:paraId="5026BBA7" w14:textId="77777777" w:rsidTr="006D6DD3">
                    <w:trPr>
                      <w:trHeight w:val="2535"/>
                    </w:trPr>
                    <w:tc>
                      <w:tcPr>
                        <w:tcW w:w="1555" w:type="dxa"/>
                      </w:tcPr>
                      <w:p w14:paraId="016F052C" w14:textId="77777777" w:rsidR="004B3D14" w:rsidRPr="006D6DD3" w:rsidRDefault="004B3D14" w:rsidP="00D36231">
                        <w:pPr>
                          <w:adjustRightInd w:val="0"/>
                          <w:rPr>
                            <w:sz w:val="20"/>
                            <w:szCs w:val="20"/>
                          </w:rPr>
                        </w:pPr>
                        <w:r w:rsidRPr="006D6DD3">
                          <w:rPr>
                            <w:sz w:val="20"/>
                            <w:szCs w:val="20"/>
                          </w:rPr>
                          <w:t>Ulaganje u preradu poljoprivrednih proizvoda</w:t>
                        </w:r>
                      </w:p>
                    </w:tc>
                    <w:tc>
                      <w:tcPr>
                        <w:tcW w:w="1134" w:type="dxa"/>
                      </w:tcPr>
                      <w:p w14:paraId="1B26168B" w14:textId="77777777" w:rsidR="004B3D14" w:rsidRPr="006D6DD3" w:rsidRDefault="004B3D14" w:rsidP="00D36231">
                        <w:pPr>
                          <w:spacing w:before="120" w:line="276" w:lineRule="auto"/>
                          <w:rPr>
                            <w:sz w:val="20"/>
                            <w:szCs w:val="20"/>
                          </w:rPr>
                        </w:pPr>
                        <w:r w:rsidRPr="006D6DD3">
                          <w:rPr>
                            <w:sz w:val="20"/>
                            <w:szCs w:val="20"/>
                          </w:rPr>
                          <w:t>Povećanje ulaganja u građenje, rekonstrukciju i opremanje objekata za preradu poljoprivrednih proizvoda</w:t>
                        </w:r>
                      </w:p>
                    </w:tc>
                    <w:tc>
                      <w:tcPr>
                        <w:tcW w:w="1417" w:type="dxa"/>
                      </w:tcPr>
                      <w:p w14:paraId="1F3B96C2" w14:textId="77777777" w:rsidR="004B3D14" w:rsidRPr="006D6DD3" w:rsidRDefault="004B3D14" w:rsidP="00D36231">
                        <w:pPr>
                          <w:spacing w:before="120" w:line="276" w:lineRule="auto"/>
                          <w:rPr>
                            <w:sz w:val="20"/>
                            <w:szCs w:val="20"/>
                          </w:rPr>
                        </w:pPr>
                        <w:r w:rsidRPr="006D6DD3">
                          <w:rPr>
                            <w:sz w:val="20"/>
                            <w:szCs w:val="20"/>
                          </w:rPr>
                          <w:t>Broj PG</w:t>
                        </w:r>
                      </w:p>
                    </w:tc>
                    <w:tc>
                      <w:tcPr>
                        <w:tcW w:w="1134" w:type="dxa"/>
                      </w:tcPr>
                      <w:p w14:paraId="4C1361A9"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28</w:t>
                        </w:r>
                      </w:p>
                    </w:tc>
                    <w:tc>
                      <w:tcPr>
                        <w:tcW w:w="1418" w:type="dxa"/>
                      </w:tcPr>
                      <w:p w14:paraId="1E96760A" w14:textId="77777777" w:rsidR="004B3D14" w:rsidRPr="006D6DD3" w:rsidRDefault="004B3D14" w:rsidP="00D36231">
                        <w:pPr>
                          <w:rPr>
                            <w:sz w:val="20"/>
                            <w:szCs w:val="20"/>
                          </w:rPr>
                        </w:pPr>
                        <w:r w:rsidRPr="006D6DD3">
                          <w:rPr>
                            <w:sz w:val="20"/>
                            <w:szCs w:val="20"/>
                          </w:rPr>
                          <w:t>UO za gospodarstvo, poljoprivredu i turizam</w:t>
                        </w:r>
                      </w:p>
                    </w:tc>
                    <w:tc>
                      <w:tcPr>
                        <w:tcW w:w="1134" w:type="dxa"/>
                        <w:tcMar>
                          <w:left w:w="57" w:type="dxa"/>
                          <w:right w:w="57" w:type="dxa"/>
                        </w:tcMar>
                      </w:tcPr>
                      <w:p w14:paraId="0D3B0D24"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30</w:t>
                        </w:r>
                      </w:p>
                    </w:tc>
                    <w:tc>
                      <w:tcPr>
                        <w:tcW w:w="1158" w:type="dxa"/>
                        <w:tcMar>
                          <w:left w:w="57" w:type="dxa"/>
                          <w:right w:w="57" w:type="dxa"/>
                        </w:tcMar>
                      </w:tcPr>
                      <w:p w14:paraId="2D73D7B3"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11</w:t>
                        </w:r>
                      </w:p>
                    </w:tc>
                  </w:tr>
                  <w:tr w:rsidR="004B3D14" w:rsidRPr="006D6DD3" w14:paraId="0A80ACD1" w14:textId="77777777" w:rsidTr="006D6DD3">
                    <w:tc>
                      <w:tcPr>
                        <w:tcW w:w="1555" w:type="dxa"/>
                      </w:tcPr>
                      <w:p w14:paraId="78F9D666" w14:textId="77777777" w:rsidR="004B3D14" w:rsidRPr="006D6DD3" w:rsidRDefault="004B3D14" w:rsidP="00D36231">
                        <w:pPr>
                          <w:adjustRightInd w:val="0"/>
                          <w:rPr>
                            <w:sz w:val="20"/>
                            <w:szCs w:val="20"/>
                          </w:rPr>
                        </w:pPr>
                        <w:r w:rsidRPr="006D6DD3">
                          <w:rPr>
                            <w:sz w:val="20"/>
                            <w:szCs w:val="20"/>
                          </w:rPr>
                          <w:t>Okrupnjavanje i povećanje poljoprivrednog zemljišta na</w:t>
                        </w:r>
                      </w:p>
                      <w:p w14:paraId="23A2F401" w14:textId="77777777" w:rsidR="004B3D14" w:rsidRPr="006D6DD3" w:rsidRDefault="004B3D14" w:rsidP="00D36231">
                        <w:pPr>
                          <w:adjustRightInd w:val="0"/>
                          <w:rPr>
                            <w:sz w:val="20"/>
                            <w:szCs w:val="20"/>
                          </w:rPr>
                        </w:pPr>
                        <w:r w:rsidRPr="006D6DD3">
                          <w:rPr>
                            <w:sz w:val="20"/>
                            <w:szCs w:val="20"/>
                          </w:rPr>
                          <w:t>poljoprivrednim gospodarstvima</w:t>
                        </w:r>
                      </w:p>
                      <w:p w14:paraId="3D778209" w14:textId="77777777" w:rsidR="004B3D14" w:rsidRPr="006D6DD3" w:rsidRDefault="004B3D14" w:rsidP="00D36231">
                        <w:pPr>
                          <w:spacing w:before="120" w:line="276" w:lineRule="auto"/>
                          <w:rPr>
                            <w:b/>
                            <w:sz w:val="20"/>
                            <w:szCs w:val="20"/>
                          </w:rPr>
                        </w:pPr>
                      </w:p>
                    </w:tc>
                    <w:tc>
                      <w:tcPr>
                        <w:tcW w:w="1134" w:type="dxa"/>
                      </w:tcPr>
                      <w:p w14:paraId="2CC46B89" w14:textId="77777777" w:rsidR="004B3D14" w:rsidRPr="006D6DD3" w:rsidRDefault="004B3D14" w:rsidP="00D36231">
                        <w:pPr>
                          <w:spacing w:before="120" w:line="276" w:lineRule="auto"/>
                          <w:rPr>
                            <w:sz w:val="20"/>
                            <w:szCs w:val="20"/>
                          </w:rPr>
                        </w:pPr>
                        <w:r w:rsidRPr="006D6DD3">
                          <w:rPr>
                            <w:sz w:val="20"/>
                            <w:szCs w:val="20"/>
                          </w:rPr>
                          <w:t>Povećanje poljoprivrednog posjeda</w:t>
                        </w:r>
                      </w:p>
                    </w:tc>
                    <w:tc>
                      <w:tcPr>
                        <w:tcW w:w="1417" w:type="dxa"/>
                      </w:tcPr>
                      <w:p w14:paraId="065E3F90" w14:textId="77777777" w:rsidR="004B3D14" w:rsidRPr="006D6DD3" w:rsidRDefault="004B3D14" w:rsidP="00D36231">
                        <w:pPr>
                          <w:spacing w:before="120" w:line="276" w:lineRule="auto"/>
                          <w:rPr>
                            <w:sz w:val="20"/>
                            <w:szCs w:val="20"/>
                          </w:rPr>
                        </w:pPr>
                        <w:r w:rsidRPr="006D6DD3">
                          <w:rPr>
                            <w:sz w:val="20"/>
                            <w:szCs w:val="20"/>
                          </w:rPr>
                          <w:t>ha</w:t>
                        </w:r>
                      </w:p>
                    </w:tc>
                    <w:tc>
                      <w:tcPr>
                        <w:tcW w:w="1134" w:type="dxa"/>
                      </w:tcPr>
                      <w:p w14:paraId="68B93427"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31</w:t>
                        </w:r>
                      </w:p>
                    </w:tc>
                    <w:tc>
                      <w:tcPr>
                        <w:tcW w:w="1418" w:type="dxa"/>
                      </w:tcPr>
                      <w:p w14:paraId="2412A8E4" w14:textId="77777777" w:rsidR="004B3D14" w:rsidRPr="006D6DD3" w:rsidRDefault="004B3D14" w:rsidP="00D36231">
                        <w:pPr>
                          <w:rPr>
                            <w:sz w:val="20"/>
                            <w:szCs w:val="20"/>
                          </w:rPr>
                        </w:pPr>
                        <w:r w:rsidRPr="006D6DD3">
                          <w:rPr>
                            <w:sz w:val="20"/>
                            <w:szCs w:val="20"/>
                          </w:rPr>
                          <w:t>UO za gospodarstvo, poljoprivredu i turizam</w:t>
                        </w:r>
                      </w:p>
                    </w:tc>
                    <w:tc>
                      <w:tcPr>
                        <w:tcW w:w="1134" w:type="dxa"/>
                        <w:tcMar>
                          <w:left w:w="57" w:type="dxa"/>
                          <w:right w:w="57" w:type="dxa"/>
                        </w:tcMar>
                      </w:tcPr>
                      <w:p w14:paraId="7AE5FBCE"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35</w:t>
                        </w:r>
                      </w:p>
                    </w:tc>
                    <w:tc>
                      <w:tcPr>
                        <w:tcW w:w="1158" w:type="dxa"/>
                        <w:tcMar>
                          <w:left w:w="57" w:type="dxa"/>
                          <w:right w:w="57" w:type="dxa"/>
                        </w:tcMar>
                      </w:tcPr>
                      <w:p w14:paraId="63FA0AE4"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31</w:t>
                        </w:r>
                      </w:p>
                    </w:tc>
                  </w:tr>
                  <w:tr w:rsidR="004B3D14" w:rsidRPr="006D6DD3" w14:paraId="54B5F988" w14:textId="77777777" w:rsidTr="006D6DD3">
                    <w:tc>
                      <w:tcPr>
                        <w:tcW w:w="1555" w:type="dxa"/>
                      </w:tcPr>
                      <w:p w14:paraId="05727531" w14:textId="77777777" w:rsidR="004B3D14" w:rsidRPr="006D6DD3" w:rsidRDefault="004B3D14" w:rsidP="00D36231">
                        <w:pPr>
                          <w:adjustRightInd w:val="0"/>
                          <w:rPr>
                            <w:sz w:val="20"/>
                            <w:szCs w:val="20"/>
                          </w:rPr>
                        </w:pPr>
                        <w:r w:rsidRPr="006D6DD3">
                          <w:rPr>
                            <w:sz w:val="20"/>
                            <w:szCs w:val="20"/>
                          </w:rPr>
                          <w:t>Nabava i zadržavanje uzgojno valjanih nerastova i</w:t>
                        </w:r>
                      </w:p>
                      <w:p w14:paraId="1306932C" w14:textId="77777777" w:rsidR="004B3D14" w:rsidRPr="006D6DD3" w:rsidRDefault="004B3D14" w:rsidP="00D36231">
                        <w:pPr>
                          <w:adjustRightInd w:val="0"/>
                          <w:rPr>
                            <w:sz w:val="20"/>
                            <w:szCs w:val="20"/>
                          </w:rPr>
                        </w:pPr>
                        <w:r w:rsidRPr="006D6DD3">
                          <w:rPr>
                            <w:sz w:val="20"/>
                            <w:szCs w:val="20"/>
                          </w:rPr>
                          <w:t>nazimica</w:t>
                        </w:r>
                      </w:p>
                      <w:p w14:paraId="7E48C590" w14:textId="77777777" w:rsidR="004B3D14" w:rsidRPr="006D6DD3" w:rsidRDefault="004B3D14" w:rsidP="00D36231">
                        <w:pPr>
                          <w:adjustRightInd w:val="0"/>
                          <w:rPr>
                            <w:sz w:val="20"/>
                            <w:szCs w:val="20"/>
                          </w:rPr>
                        </w:pPr>
                      </w:p>
                    </w:tc>
                    <w:tc>
                      <w:tcPr>
                        <w:tcW w:w="1134" w:type="dxa"/>
                      </w:tcPr>
                      <w:p w14:paraId="48D02990" w14:textId="77777777" w:rsidR="004B3D14" w:rsidRPr="006D6DD3" w:rsidRDefault="004B3D14" w:rsidP="00D36231">
                        <w:pPr>
                          <w:spacing w:before="120" w:line="276" w:lineRule="auto"/>
                          <w:rPr>
                            <w:sz w:val="20"/>
                            <w:szCs w:val="20"/>
                          </w:rPr>
                        </w:pPr>
                        <w:r w:rsidRPr="006D6DD3">
                          <w:rPr>
                            <w:sz w:val="20"/>
                            <w:szCs w:val="20"/>
                          </w:rPr>
                          <w:t xml:space="preserve">Povećanje broja grla </w:t>
                        </w:r>
                      </w:p>
                    </w:tc>
                    <w:tc>
                      <w:tcPr>
                        <w:tcW w:w="1417" w:type="dxa"/>
                      </w:tcPr>
                      <w:p w14:paraId="74D743B7" w14:textId="77777777" w:rsidR="004B3D14" w:rsidRPr="006D6DD3" w:rsidRDefault="004B3D14" w:rsidP="00D36231">
                        <w:pPr>
                          <w:spacing w:before="120" w:line="276" w:lineRule="auto"/>
                          <w:rPr>
                            <w:sz w:val="20"/>
                            <w:szCs w:val="20"/>
                          </w:rPr>
                        </w:pPr>
                        <w:r w:rsidRPr="006D6DD3">
                          <w:rPr>
                            <w:sz w:val="20"/>
                            <w:szCs w:val="20"/>
                          </w:rPr>
                          <w:t xml:space="preserve">Kom </w:t>
                        </w:r>
                      </w:p>
                    </w:tc>
                    <w:tc>
                      <w:tcPr>
                        <w:tcW w:w="1134" w:type="dxa"/>
                      </w:tcPr>
                      <w:p w14:paraId="014DAB7C"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10</w:t>
                        </w:r>
                      </w:p>
                    </w:tc>
                    <w:tc>
                      <w:tcPr>
                        <w:tcW w:w="1418" w:type="dxa"/>
                      </w:tcPr>
                      <w:p w14:paraId="1BB86C05" w14:textId="77777777" w:rsidR="004B3D14" w:rsidRPr="006D6DD3" w:rsidRDefault="004B3D14" w:rsidP="00D36231">
                        <w:pPr>
                          <w:rPr>
                            <w:sz w:val="20"/>
                            <w:szCs w:val="20"/>
                          </w:rPr>
                        </w:pPr>
                        <w:r w:rsidRPr="006D6DD3">
                          <w:rPr>
                            <w:sz w:val="20"/>
                            <w:szCs w:val="20"/>
                          </w:rPr>
                          <w:t>UO za gospodarstvo, poljoprivredu i turizam</w:t>
                        </w:r>
                      </w:p>
                    </w:tc>
                    <w:tc>
                      <w:tcPr>
                        <w:tcW w:w="1134" w:type="dxa"/>
                        <w:tcMar>
                          <w:left w:w="57" w:type="dxa"/>
                          <w:right w:w="57" w:type="dxa"/>
                        </w:tcMar>
                      </w:tcPr>
                      <w:p w14:paraId="0D14C999"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10</w:t>
                        </w:r>
                      </w:p>
                    </w:tc>
                    <w:tc>
                      <w:tcPr>
                        <w:tcW w:w="1158" w:type="dxa"/>
                        <w:tcMar>
                          <w:left w:w="57" w:type="dxa"/>
                          <w:right w:w="57" w:type="dxa"/>
                        </w:tcMar>
                      </w:tcPr>
                      <w:p w14:paraId="7186A006"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5</w:t>
                        </w:r>
                      </w:p>
                    </w:tc>
                  </w:tr>
                  <w:tr w:rsidR="004B3D14" w:rsidRPr="006D6DD3" w14:paraId="38D91EC2" w14:textId="77777777" w:rsidTr="006D6DD3">
                    <w:trPr>
                      <w:trHeight w:val="1496"/>
                    </w:trPr>
                    <w:tc>
                      <w:tcPr>
                        <w:tcW w:w="1555" w:type="dxa"/>
                      </w:tcPr>
                      <w:p w14:paraId="6432B57D" w14:textId="77777777" w:rsidR="004B3D14" w:rsidRPr="006D6DD3" w:rsidRDefault="004B3D14" w:rsidP="00D36231">
                        <w:pPr>
                          <w:adjustRightInd w:val="0"/>
                          <w:rPr>
                            <w:sz w:val="20"/>
                            <w:szCs w:val="20"/>
                          </w:rPr>
                        </w:pPr>
                        <w:r w:rsidRPr="006D6DD3">
                          <w:rPr>
                            <w:sz w:val="20"/>
                            <w:szCs w:val="20"/>
                          </w:rPr>
                          <w:t>Program - Kontrola plodnosti tla na području</w:t>
                        </w:r>
                      </w:p>
                      <w:p w14:paraId="08696982" w14:textId="77777777" w:rsidR="004B3D14" w:rsidRPr="006D6DD3" w:rsidRDefault="004B3D14" w:rsidP="00D36231">
                        <w:pPr>
                          <w:adjustRightInd w:val="0"/>
                          <w:rPr>
                            <w:sz w:val="20"/>
                            <w:szCs w:val="20"/>
                          </w:rPr>
                        </w:pPr>
                        <w:r w:rsidRPr="006D6DD3">
                          <w:rPr>
                            <w:sz w:val="20"/>
                            <w:szCs w:val="20"/>
                          </w:rPr>
                          <w:t>Međimurske županije</w:t>
                        </w:r>
                      </w:p>
                      <w:p w14:paraId="4F0165AF" w14:textId="77777777" w:rsidR="004B3D14" w:rsidRPr="006D6DD3" w:rsidRDefault="004B3D14" w:rsidP="00D36231">
                        <w:pPr>
                          <w:spacing w:before="120" w:line="276" w:lineRule="auto"/>
                          <w:rPr>
                            <w:b/>
                            <w:sz w:val="20"/>
                            <w:szCs w:val="20"/>
                          </w:rPr>
                        </w:pPr>
                      </w:p>
                    </w:tc>
                    <w:tc>
                      <w:tcPr>
                        <w:tcW w:w="1134" w:type="dxa"/>
                      </w:tcPr>
                      <w:p w14:paraId="03A6D307" w14:textId="77777777" w:rsidR="004B3D14" w:rsidRPr="006D6DD3" w:rsidRDefault="004B3D14" w:rsidP="00D36231">
                        <w:pPr>
                          <w:spacing w:before="120" w:line="276" w:lineRule="auto"/>
                          <w:rPr>
                            <w:sz w:val="20"/>
                            <w:szCs w:val="20"/>
                          </w:rPr>
                        </w:pPr>
                        <w:r w:rsidRPr="006D6DD3">
                          <w:rPr>
                            <w:sz w:val="20"/>
                            <w:szCs w:val="20"/>
                          </w:rPr>
                          <w:t>Poboljšanje plodnosti tla</w:t>
                        </w:r>
                      </w:p>
                    </w:tc>
                    <w:tc>
                      <w:tcPr>
                        <w:tcW w:w="1417" w:type="dxa"/>
                      </w:tcPr>
                      <w:p w14:paraId="31FA6EF6" w14:textId="77777777" w:rsidR="004B3D14" w:rsidRPr="006D6DD3" w:rsidRDefault="004B3D14" w:rsidP="00D36231">
                        <w:pPr>
                          <w:spacing w:before="120" w:line="276" w:lineRule="auto"/>
                          <w:rPr>
                            <w:sz w:val="20"/>
                            <w:szCs w:val="20"/>
                          </w:rPr>
                        </w:pPr>
                        <w:r w:rsidRPr="006D6DD3">
                          <w:rPr>
                            <w:sz w:val="20"/>
                            <w:szCs w:val="20"/>
                          </w:rPr>
                          <w:t>Broj PG</w:t>
                        </w:r>
                      </w:p>
                    </w:tc>
                    <w:tc>
                      <w:tcPr>
                        <w:tcW w:w="1134" w:type="dxa"/>
                      </w:tcPr>
                      <w:p w14:paraId="6F7FAEC7"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97</w:t>
                        </w:r>
                      </w:p>
                    </w:tc>
                    <w:tc>
                      <w:tcPr>
                        <w:tcW w:w="1418" w:type="dxa"/>
                      </w:tcPr>
                      <w:p w14:paraId="1060F937" w14:textId="77777777" w:rsidR="004B3D14" w:rsidRPr="006D6DD3" w:rsidRDefault="004B3D14" w:rsidP="00D36231">
                        <w:pPr>
                          <w:rPr>
                            <w:sz w:val="20"/>
                            <w:szCs w:val="20"/>
                          </w:rPr>
                        </w:pPr>
                        <w:r w:rsidRPr="006D6DD3">
                          <w:rPr>
                            <w:sz w:val="20"/>
                            <w:szCs w:val="20"/>
                          </w:rPr>
                          <w:t>UO za gospodarstvo, poljoprivredu i turizam</w:t>
                        </w:r>
                      </w:p>
                    </w:tc>
                    <w:tc>
                      <w:tcPr>
                        <w:tcW w:w="1134" w:type="dxa"/>
                        <w:tcMar>
                          <w:left w:w="57" w:type="dxa"/>
                          <w:right w:w="57" w:type="dxa"/>
                        </w:tcMar>
                      </w:tcPr>
                      <w:p w14:paraId="73455C43"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100</w:t>
                        </w:r>
                      </w:p>
                    </w:tc>
                    <w:tc>
                      <w:tcPr>
                        <w:tcW w:w="1158" w:type="dxa"/>
                        <w:tcMar>
                          <w:left w:w="57" w:type="dxa"/>
                          <w:right w:w="57" w:type="dxa"/>
                        </w:tcMar>
                      </w:tcPr>
                      <w:p w14:paraId="46F179C4"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85</w:t>
                        </w:r>
                      </w:p>
                    </w:tc>
                  </w:tr>
                  <w:tr w:rsidR="004B3D14" w:rsidRPr="006D6DD3" w14:paraId="0CDACE9D" w14:textId="77777777" w:rsidTr="006D6DD3">
                    <w:tc>
                      <w:tcPr>
                        <w:tcW w:w="1555" w:type="dxa"/>
                      </w:tcPr>
                      <w:p w14:paraId="7C7DC80C" w14:textId="77777777" w:rsidR="004B3D14" w:rsidRPr="006D6DD3" w:rsidRDefault="004B3D14" w:rsidP="00D36231">
                        <w:pPr>
                          <w:adjustRightInd w:val="0"/>
                          <w:rPr>
                            <w:sz w:val="20"/>
                            <w:szCs w:val="20"/>
                          </w:rPr>
                        </w:pPr>
                        <w:r w:rsidRPr="006D6DD3">
                          <w:rPr>
                            <w:sz w:val="20"/>
                            <w:szCs w:val="20"/>
                          </w:rPr>
                          <w:t>Potpora promociji i prodaji poljoprivrednih proizvoda</w:t>
                        </w:r>
                      </w:p>
                    </w:tc>
                    <w:tc>
                      <w:tcPr>
                        <w:tcW w:w="1134" w:type="dxa"/>
                      </w:tcPr>
                      <w:p w14:paraId="007070D2" w14:textId="545AA1A8" w:rsidR="004B3D14" w:rsidRPr="006D6DD3" w:rsidRDefault="004B3D14" w:rsidP="00D36231">
                        <w:pPr>
                          <w:spacing w:before="120" w:line="276" w:lineRule="auto"/>
                          <w:rPr>
                            <w:sz w:val="20"/>
                            <w:szCs w:val="20"/>
                          </w:rPr>
                        </w:pPr>
                        <w:r w:rsidRPr="006D6DD3">
                          <w:rPr>
                            <w:sz w:val="20"/>
                            <w:szCs w:val="20"/>
                          </w:rPr>
                          <w:t>Povećanje broja nastupa na sajmovim, tržnicama, manifestacijama</w:t>
                        </w:r>
                      </w:p>
                    </w:tc>
                    <w:tc>
                      <w:tcPr>
                        <w:tcW w:w="1417" w:type="dxa"/>
                        <w:tcMar>
                          <w:left w:w="57" w:type="dxa"/>
                          <w:right w:w="57" w:type="dxa"/>
                        </w:tcMar>
                      </w:tcPr>
                      <w:p w14:paraId="74A4D086" w14:textId="77777777" w:rsidR="004B3D14" w:rsidRPr="006D6DD3" w:rsidRDefault="004B3D14" w:rsidP="00D36231">
                        <w:pPr>
                          <w:spacing w:before="120" w:line="276" w:lineRule="auto"/>
                          <w:rPr>
                            <w:sz w:val="20"/>
                            <w:szCs w:val="20"/>
                          </w:rPr>
                        </w:pPr>
                        <w:r w:rsidRPr="006D6DD3">
                          <w:rPr>
                            <w:sz w:val="20"/>
                            <w:szCs w:val="20"/>
                          </w:rPr>
                          <w:t xml:space="preserve">Broj </w:t>
                        </w:r>
                      </w:p>
                    </w:tc>
                    <w:tc>
                      <w:tcPr>
                        <w:tcW w:w="1134" w:type="dxa"/>
                      </w:tcPr>
                      <w:p w14:paraId="71E09346"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64</w:t>
                        </w:r>
                      </w:p>
                    </w:tc>
                    <w:tc>
                      <w:tcPr>
                        <w:tcW w:w="1418" w:type="dxa"/>
                      </w:tcPr>
                      <w:p w14:paraId="4F7ECDB4" w14:textId="77777777" w:rsidR="004B3D14" w:rsidRPr="006D6DD3" w:rsidRDefault="004B3D14" w:rsidP="00D36231">
                        <w:pPr>
                          <w:rPr>
                            <w:sz w:val="20"/>
                            <w:szCs w:val="20"/>
                          </w:rPr>
                        </w:pPr>
                        <w:r w:rsidRPr="006D6DD3">
                          <w:rPr>
                            <w:sz w:val="20"/>
                            <w:szCs w:val="20"/>
                          </w:rPr>
                          <w:t>UO za gospodarstvo, poljoprivredu i turizam</w:t>
                        </w:r>
                      </w:p>
                    </w:tc>
                    <w:tc>
                      <w:tcPr>
                        <w:tcW w:w="1134" w:type="dxa"/>
                        <w:tcMar>
                          <w:left w:w="57" w:type="dxa"/>
                          <w:right w:w="57" w:type="dxa"/>
                        </w:tcMar>
                      </w:tcPr>
                      <w:p w14:paraId="4EA6542C"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65</w:t>
                        </w:r>
                      </w:p>
                    </w:tc>
                    <w:tc>
                      <w:tcPr>
                        <w:tcW w:w="1158" w:type="dxa"/>
                        <w:tcMar>
                          <w:left w:w="57" w:type="dxa"/>
                          <w:right w:w="57" w:type="dxa"/>
                        </w:tcMar>
                      </w:tcPr>
                      <w:p w14:paraId="5DF7F765"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61</w:t>
                        </w:r>
                      </w:p>
                    </w:tc>
                  </w:tr>
                  <w:tr w:rsidR="004B3D14" w:rsidRPr="006D6DD3" w14:paraId="1915BF83" w14:textId="77777777" w:rsidTr="006D6DD3">
                    <w:tc>
                      <w:tcPr>
                        <w:tcW w:w="1555" w:type="dxa"/>
                      </w:tcPr>
                      <w:p w14:paraId="4135063F" w14:textId="77777777" w:rsidR="004B3D14" w:rsidRPr="006D6DD3" w:rsidRDefault="004B3D14" w:rsidP="00D36231">
                        <w:pPr>
                          <w:adjustRightInd w:val="0"/>
                          <w:rPr>
                            <w:sz w:val="20"/>
                            <w:szCs w:val="20"/>
                          </w:rPr>
                        </w:pPr>
                        <w:r w:rsidRPr="006D6DD3">
                          <w:rPr>
                            <w:sz w:val="20"/>
                            <w:szCs w:val="20"/>
                          </w:rPr>
                          <w:lastRenderedPageBreak/>
                          <w:t>Programi kvalitete, stvaranje robne marke i zaštiti</w:t>
                        </w:r>
                      </w:p>
                      <w:p w14:paraId="2A3D74FB" w14:textId="77777777" w:rsidR="004B3D14" w:rsidRPr="006D6DD3" w:rsidRDefault="004B3D14" w:rsidP="00D36231">
                        <w:pPr>
                          <w:adjustRightInd w:val="0"/>
                          <w:rPr>
                            <w:sz w:val="20"/>
                            <w:szCs w:val="20"/>
                          </w:rPr>
                        </w:pPr>
                        <w:r w:rsidRPr="006D6DD3">
                          <w:rPr>
                            <w:sz w:val="20"/>
                            <w:szCs w:val="20"/>
                          </w:rPr>
                          <w:t>proizvoda</w:t>
                        </w:r>
                      </w:p>
                      <w:p w14:paraId="12BD8FB6" w14:textId="77777777" w:rsidR="004B3D14" w:rsidRPr="006D6DD3" w:rsidRDefault="004B3D14" w:rsidP="00D36231">
                        <w:pPr>
                          <w:adjustRightInd w:val="0"/>
                          <w:rPr>
                            <w:sz w:val="20"/>
                            <w:szCs w:val="20"/>
                          </w:rPr>
                        </w:pPr>
                      </w:p>
                    </w:tc>
                    <w:tc>
                      <w:tcPr>
                        <w:tcW w:w="1134" w:type="dxa"/>
                      </w:tcPr>
                      <w:p w14:paraId="0D3EFA62" w14:textId="77777777" w:rsidR="004B3D14" w:rsidRPr="006D6DD3" w:rsidRDefault="004B3D14" w:rsidP="00D36231">
                        <w:pPr>
                          <w:spacing w:before="120" w:line="276" w:lineRule="auto"/>
                          <w:rPr>
                            <w:sz w:val="20"/>
                            <w:szCs w:val="20"/>
                          </w:rPr>
                        </w:pPr>
                        <w:r w:rsidRPr="006D6DD3">
                          <w:rPr>
                            <w:sz w:val="20"/>
                            <w:szCs w:val="20"/>
                          </w:rPr>
                          <w:t>Povećanje broja postupka  za stvaranje robne marke i registraciju i zaštitu naziva pojedinog poljoprivrednog ili prehrambenog proizvoda proizvedenog  na području Međimurske županije</w:t>
                        </w:r>
                      </w:p>
                    </w:tc>
                    <w:tc>
                      <w:tcPr>
                        <w:tcW w:w="1417" w:type="dxa"/>
                        <w:tcMar>
                          <w:left w:w="57" w:type="dxa"/>
                          <w:right w:w="57" w:type="dxa"/>
                        </w:tcMar>
                      </w:tcPr>
                      <w:p w14:paraId="44183D18" w14:textId="77777777" w:rsidR="004B3D14" w:rsidRPr="006D6DD3" w:rsidRDefault="004B3D14" w:rsidP="00D36231">
                        <w:pPr>
                          <w:spacing w:before="120" w:line="276" w:lineRule="auto"/>
                          <w:rPr>
                            <w:sz w:val="20"/>
                            <w:szCs w:val="20"/>
                          </w:rPr>
                        </w:pPr>
                        <w:r w:rsidRPr="006D6DD3">
                          <w:rPr>
                            <w:sz w:val="20"/>
                            <w:szCs w:val="20"/>
                          </w:rPr>
                          <w:t>Broj marke</w:t>
                        </w:r>
                      </w:p>
                    </w:tc>
                    <w:tc>
                      <w:tcPr>
                        <w:tcW w:w="1134" w:type="dxa"/>
                      </w:tcPr>
                      <w:p w14:paraId="70ECA419"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3</w:t>
                        </w:r>
                      </w:p>
                    </w:tc>
                    <w:tc>
                      <w:tcPr>
                        <w:tcW w:w="1418" w:type="dxa"/>
                      </w:tcPr>
                      <w:p w14:paraId="41603FE1" w14:textId="77777777" w:rsidR="004B3D14" w:rsidRPr="006D6DD3" w:rsidRDefault="004B3D14" w:rsidP="00D36231">
                        <w:pPr>
                          <w:rPr>
                            <w:sz w:val="20"/>
                            <w:szCs w:val="20"/>
                          </w:rPr>
                        </w:pPr>
                        <w:r w:rsidRPr="006D6DD3">
                          <w:rPr>
                            <w:sz w:val="20"/>
                            <w:szCs w:val="20"/>
                          </w:rPr>
                          <w:t>UO za gospodarstvo, poljoprivredu i turizam</w:t>
                        </w:r>
                      </w:p>
                    </w:tc>
                    <w:tc>
                      <w:tcPr>
                        <w:tcW w:w="1134" w:type="dxa"/>
                        <w:tcMar>
                          <w:left w:w="57" w:type="dxa"/>
                          <w:right w:w="57" w:type="dxa"/>
                        </w:tcMar>
                      </w:tcPr>
                      <w:p w14:paraId="247F6AB0"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5</w:t>
                        </w:r>
                      </w:p>
                    </w:tc>
                    <w:tc>
                      <w:tcPr>
                        <w:tcW w:w="1158" w:type="dxa"/>
                        <w:tcMar>
                          <w:left w:w="57" w:type="dxa"/>
                          <w:right w:w="57" w:type="dxa"/>
                        </w:tcMar>
                      </w:tcPr>
                      <w:p w14:paraId="472CB482"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3</w:t>
                        </w:r>
                      </w:p>
                    </w:tc>
                  </w:tr>
                  <w:tr w:rsidR="004B3D14" w:rsidRPr="006D6DD3" w14:paraId="64023B04" w14:textId="77777777" w:rsidTr="006D6DD3">
                    <w:tc>
                      <w:tcPr>
                        <w:tcW w:w="1555" w:type="dxa"/>
                      </w:tcPr>
                      <w:p w14:paraId="7260C7B9" w14:textId="77777777" w:rsidR="004B3D14" w:rsidRPr="006D6DD3" w:rsidRDefault="004B3D14" w:rsidP="00D36231">
                        <w:pPr>
                          <w:adjustRightInd w:val="0"/>
                          <w:rPr>
                            <w:sz w:val="20"/>
                            <w:szCs w:val="20"/>
                          </w:rPr>
                        </w:pPr>
                        <w:r w:rsidRPr="006D6DD3">
                          <w:rPr>
                            <w:sz w:val="20"/>
                            <w:szCs w:val="20"/>
                          </w:rPr>
                          <w:t>Nacionalna staklenka za med</w:t>
                        </w:r>
                      </w:p>
                      <w:p w14:paraId="05DAFAD3" w14:textId="77777777" w:rsidR="004B3D14" w:rsidRPr="006D6DD3" w:rsidRDefault="004B3D14" w:rsidP="00D36231">
                        <w:pPr>
                          <w:adjustRightInd w:val="0"/>
                          <w:rPr>
                            <w:sz w:val="20"/>
                            <w:szCs w:val="20"/>
                          </w:rPr>
                        </w:pPr>
                      </w:p>
                    </w:tc>
                    <w:tc>
                      <w:tcPr>
                        <w:tcW w:w="1134" w:type="dxa"/>
                      </w:tcPr>
                      <w:p w14:paraId="3CD51272" w14:textId="77777777" w:rsidR="004B3D14" w:rsidRPr="006D6DD3" w:rsidRDefault="004B3D14" w:rsidP="00D36231">
                        <w:pPr>
                          <w:spacing w:before="120" w:line="276" w:lineRule="auto"/>
                          <w:rPr>
                            <w:sz w:val="20"/>
                            <w:szCs w:val="20"/>
                          </w:rPr>
                        </w:pPr>
                        <w:r w:rsidRPr="006D6DD3">
                          <w:rPr>
                            <w:sz w:val="20"/>
                            <w:szCs w:val="20"/>
                          </w:rPr>
                          <w:t>Pomoć pčelarima kod nabave nacionalne staklenke za med</w:t>
                        </w:r>
                      </w:p>
                    </w:tc>
                    <w:tc>
                      <w:tcPr>
                        <w:tcW w:w="1417" w:type="dxa"/>
                        <w:tcMar>
                          <w:left w:w="57" w:type="dxa"/>
                          <w:right w:w="57" w:type="dxa"/>
                        </w:tcMar>
                      </w:tcPr>
                      <w:p w14:paraId="5531762E" w14:textId="77777777" w:rsidR="004B3D14" w:rsidRPr="006D6DD3" w:rsidRDefault="004B3D14" w:rsidP="00D36231">
                        <w:pPr>
                          <w:spacing w:before="120" w:line="276" w:lineRule="auto"/>
                          <w:rPr>
                            <w:sz w:val="20"/>
                            <w:szCs w:val="20"/>
                          </w:rPr>
                        </w:pPr>
                        <w:r w:rsidRPr="006D6DD3">
                          <w:rPr>
                            <w:sz w:val="20"/>
                            <w:szCs w:val="20"/>
                          </w:rPr>
                          <w:t>Broj staklenki</w:t>
                        </w:r>
                      </w:p>
                    </w:tc>
                    <w:tc>
                      <w:tcPr>
                        <w:tcW w:w="1134" w:type="dxa"/>
                      </w:tcPr>
                      <w:p w14:paraId="658FA996"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0</w:t>
                        </w:r>
                      </w:p>
                    </w:tc>
                    <w:tc>
                      <w:tcPr>
                        <w:tcW w:w="1418" w:type="dxa"/>
                      </w:tcPr>
                      <w:p w14:paraId="5369C864" w14:textId="77777777" w:rsidR="004B3D14" w:rsidRPr="006D6DD3" w:rsidRDefault="004B3D14" w:rsidP="00D36231">
                        <w:pPr>
                          <w:rPr>
                            <w:sz w:val="20"/>
                            <w:szCs w:val="20"/>
                          </w:rPr>
                        </w:pPr>
                        <w:r w:rsidRPr="006D6DD3">
                          <w:rPr>
                            <w:sz w:val="20"/>
                            <w:szCs w:val="20"/>
                          </w:rPr>
                          <w:t>UO za gospodarstvo, poljoprivredu i turizam</w:t>
                        </w:r>
                      </w:p>
                    </w:tc>
                    <w:tc>
                      <w:tcPr>
                        <w:tcW w:w="1134" w:type="dxa"/>
                      </w:tcPr>
                      <w:p w14:paraId="1C39898F"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5</w:t>
                        </w:r>
                      </w:p>
                    </w:tc>
                    <w:tc>
                      <w:tcPr>
                        <w:tcW w:w="1158" w:type="dxa"/>
                      </w:tcPr>
                      <w:p w14:paraId="665EF5A2"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7</w:t>
                        </w:r>
                      </w:p>
                    </w:tc>
                  </w:tr>
                  <w:tr w:rsidR="004B3D14" w:rsidRPr="006D6DD3" w14:paraId="2DFF42AF" w14:textId="77777777" w:rsidTr="006D6DD3">
                    <w:tc>
                      <w:tcPr>
                        <w:tcW w:w="1555" w:type="dxa"/>
                      </w:tcPr>
                      <w:p w14:paraId="449EE943" w14:textId="77777777" w:rsidR="004B3D14" w:rsidRPr="006D6DD3" w:rsidRDefault="004B3D14" w:rsidP="00D36231">
                        <w:pPr>
                          <w:adjustRightInd w:val="0"/>
                          <w:rPr>
                            <w:sz w:val="20"/>
                            <w:szCs w:val="20"/>
                          </w:rPr>
                        </w:pPr>
                        <w:r w:rsidRPr="006D6DD3">
                          <w:rPr>
                            <w:sz w:val="20"/>
                            <w:szCs w:val="20"/>
                          </w:rPr>
                          <w:t>Uzgoj i držanje međimurskog konja</w:t>
                        </w:r>
                      </w:p>
                      <w:p w14:paraId="1F677CE5" w14:textId="77777777" w:rsidR="004B3D14" w:rsidRPr="006D6DD3" w:rsidRDefault="004B3D14" w:rsidP="00D36231">
                        <w:pPr>
                          <w:adjustRightInd w:val="0"/>
                          <w:rPr>
                            <w:sz w:val="20"/>
                            <w:szCs w:val="20"/>
                          </w:rPr>
                        </w:pPr>
                      </w:p>
                    </w:tc>
                    <w:tc>
                      <w:tcPr>
                        <w:tcW w:w="1134" w:type="dxa"/>
                      </w:tcPr>
                      <w:p w14:paraId="602F1097" w14:textId="77777777" w:rsidR="004B3D14" w:rsidRPr="006D6DD3" w:rsidRDefault="004B3D14" w:rsidP="00D36231">
                        <w:pPr>
                          <w:spacing w:before="120" w:line="276" w:lineRule="auto"/>
                          <w:rPr>
                            <w:b/>
                            <w:sz w:val="20"/>
                            <w:szCs w:val="20"/>
                          </w:rPr>
                        </w:pPr>
                        <w:r w:rsidRPr="006D6DD3">
                          <w:rPr>
                            <w:sz w:val="20"/>
                            <w:szCs w:val="20"/>
                          </w:rPr>
                          <w:t>Povećanje broja grla međimurskog konja</w:t>
                        </w:r>
                      </w:p>
                    </w:tc>
                    <w:tc>
                      <w:tcPr>
                        <w:tcW w:w="1417" w:type="dxa"/>
                        <w:tcMar>
                          <w:left w:w="57" w:type="dxa"/>
                          <w:right w:w="57" w:type="dxa"/>
                        </w:tcMar>
                      </w:tcPr>
                      <w:p w14:paraId="089C61ED" w14:textId="77777777" w:rsidR="004B3D14" w:rsidRPr="006D6DD3" w:rsidRDefault="004B3D14" w:rsidP="00D36231">
                        <w:pPr>
                          <w:spacing w:before="120" w:line="276" w:lineRule="auto"/>
                          <w:rPr>
                            <w:sz w:val="20"/>
                            <w:szCs w:val="20"/>
                          </w:rPr>
                        </w:pPr>
                        <w:r w:rsidRPr="006D6DD3">
                          <w:rPr>
                            <w:sz w:val="20"/>
                            <w:szCs w:val="20"/>
                          </w:rPr>
                          <w:t>Broj konja</w:t>
                        </w:r>
                      </w:p>
                    </w:tc>
                    <w:tc>
                      <w:tcPr>
                        <w:tcW w:w="1134" w:type="dxa"/>
                      </w:tcPr>
                      <w:p w14:paraId="7265783E"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0</w:t>
                        </w:r>
                      </w:p>
                    </w:tc>
                    <w:tc>
                      <w:tcPr>
                        <w:tcW w:w="1418" w:type="dxa"/>
                      </w:tcPr>
                      <w:p w14:paraId="39C2D6BD" w14:textId="77777777" w:rsidR="004B3D14" w:rsidRPr="006D6DD3" w:rsidRDefault="004B3D14" w:rsidP="00D36231">
                        <w:pPr>
                          <w:rPr>
                            <w:sz w:val="20"/>
                            <w:szCs w:val="20"/>
                          </w:rPr>
                        </w:pPr>
                        <w:r w:rsidRPr="006D6DD3">
                          <w:rPr>
                            <w:sz w:val="20"/>
                            <w:szCs w:val="20"/>
                          </w:rPr>
                          <w:t>UO za gospodarstvo, poljoprivredu i turizam</w:t>
                        </w:r>
                      </w:p>
                    </w:tc>
                    <w:tc>
                      <w:tcPr>
                        <w:tcW w:w="1134" w:type="dxa"/>
                      </w:tcPr>
                      <w:p w14:paraId="02B4E003"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5</w:t>
                        </w:r>
                      </w:p>
                    </w:tc>
                    <w:tc>
                      <w:tcPr>
                        <w:tcW w:w="1158" w:type="dxa"/>
                      </w:tcPr>
                      <w:p w14:paraId="70029446"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7</w:t>
                        </w:r>
                      </w:p>
                    </w:tc>
                  </w:tr>
                  <w:tr w:rsidR="004B3D14" w:rsidRPr="006D6DD3" w14:paraId="0326ABE0" w14:textId="77777777" w:rsidTr="006D6DD3">
                    <w:tc>
                      <w:tcPr>
                        <w:tcW w:w="1555" w:type="dxa"/>
                      </w:tcPr>
                      <w:p w14:paraId="34AE0AB8" w14:textId="77777777" w:rsidR="004B3D14" w:rsidRPr="006D6DD3" w:rsidRDefault="004B3D14" w:rsidP="00D36231">
                        <w:pPr>
                          <w:adjustRightInd w:val="0"/>
                          <w:rPr>
                            <w:sz w:val="20"/>
                            <w:szCs w:val="20"/>
                          </w:rPr>
                        </w:pPr>
                        <w:r w:rsidRPr="006D6DD3">
                          <w:rPr>
                            <w:sz w:val="20"/>
                            <w:szCs w:val="20"/>
                          </w:rPr>
                          <w:t>Projekti polj. udruga</w:t>
                        </w:r>
                      </w:p>
                    </w:tc>
                    <w:tc>
                      <w:tcPr>
                        <w:tcW w:w="1134" w:type="dxa"/>
                      </w:tcPr>
                      <w:p w14:paraId="13DDF1D7" w14:textId="77777777" w:rsidR="004B3D14" w:rsidRPr="006D6DD3" w:rsidRDefault="004B3D14" w:rsidP="00D36231">
                        <w:pPr>
                          <w:spacing w:before="120" w:line="276" w:lineRule="auto"/>
                          <w:rPr>
                            <w:sz w:val="20"/>
                            <w:szCs w:val="20"/>
                          </w:rPr>
                        </w:pPr>
                        <w:r w:rsidRPr="006D6DD3">
                          <w:rPr>
                            <w:sz w:val="20"/>
                            <w:szCs w:val="20"/>
                            <w:shd w:val="clear" w:color="auto" w:fill="FFFFFF"/>
                          </w:rPr>
                          <w:t>Pomoć djelovanju udruga kroz sufinanciranje projekata i programa</w:t>
                        </w:r>
                      </w:p>
                    </w:tc>
                    <w:tc>
                      <w:tcPr>
                        <w:tcW w:w="1417" w:type="dxa"/>
                        <w:tcMar>
                          <w:left w:w="57" w:type="dxa"/>
                          <w:right w:w="57" w:type="dxa"/>
                        </w:tcMar>
                      </w:tcPr>
                      <w:p w14:paraId="44937309" w14:textId="77777777" w:rsidR="004B3D14" w:rsidRPr="006D6DD3" w:rsidRDefault="004B3D14" w:rsidP="00D36231">
                        <w:pPr>
                          <w:spacing w:before="120" w:line="276" w:lineRule="auto"/>
                          <w:rPr>
                            <w:sz w:val="20"/>
                            <w:szCs w:val="20"/>
                          </w:rPr>
                        </w:pPr>
                        <w:r w:rsidRPr="006D6DD3">
                          <w:rPr>
                            <w:sz w:val="20"/>
                            <w:szCs w:val="20"/>
                          </w:rPr>
                          <w:t>Broj udruga</w:t>
                        </w:r>
                      </w:p>
                    </w:tc>
                    <w:tc>
                      <w:tcPr>
                        <w:tcW w:w="1134" w:type="dxa"/>
                      </w:tcPr>
                      <w:p w14:paraId="67B1075E"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4</w:t>
                        </w:r>
                      </w:p>
                    </w:tc>
                    <w:tc>
                      <w:tcPr>
                        <w:tcW w:w="1418" w:type="dxa"/>
                      </w:tcPr>
                      <w:p w14:paraId="0D749EF5" w14:textId="77777777" w:rsidR="004B3D14" w:rsidRPr="006D6DD3" w:rsidRDefault="004B3D14" w:rsidP="00D36231">
                        <w:pPr>
                          <w:rPr>
                            <w:sz w:val="20"/>
                            <w:szCs w:val="20"/>
                          </w:rPr>
                        </w:pPr>
                        <w:r w:rsidRPr="006D6DD3">
                          <w:rPr>
                            <w:sz w:val="20"/>
                            <w:szCs w:val="20"/>
                          </w:rPr>
                          <w:t>UO za gospodarstvo, poljoprivredu i turizam</w:t>
                        </w:r>
                      </w:p>
                    </w:tc>
                    <w:tc>
                      <w:tcPr>
                        <w:tcW w:w="1134" w:type="dxa"/>
                      </w:tcPr>
                      <w:p w14:paraId="4E02CF81"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7</w:t>
                        </w:r>
                      </w:p>
                    </w:tc>
                    <w:tc>
                      <w:tcPr>
                        <w:tcW w:w="1158" w:type="dxa"/>
                      </w:tcPr>
                      <w:p w14:paraId="5CDF7209" w14:textId="77777777" w:rsidR="004B3D14" w:rsidRPr="006D6DD3" w:rsidRDefault="004B3D14" w:rsidP="00D36231">
                        <w:pPr>
                          <w:pStyle w:val="Naslov7"/>
                          <w:spacing w:line="276" w:lineRule="auto"/>
                          <w:rPr>
                            <w:rFonts w:ascii="Times New Roman" w:hAnsi="Times New Roman" w:cs="Times New Roman"/>
                            <w:i w:val="0"/>
                            <w:color w:val="auto"/>
                            <w:sz w:val="20"/>
                            <w:szCs w:val="20"/>
                          </w:rPr>
                        </w:pPr>
                        <w:r w:rsidRPr="006D6DD3">
                          <w:rPr>
                            <w:rFonts w:ascii="Times New Roman" w:hAnsi="Times New Roman" w:cs="Times New Roman"/>
                            <w:i w:val="0"/>
                            <w:color w:val="auto"/>
                            <w:sz w:val="20"/>
                            <w:szCs w:val="20"/>
                          </w:rPr>
                          <w:t>7</w:t>
                        </w:r>
                      </w:p>
                    </w:tc>
                  </w:tr>
                </w:tbl>
                <w:p w14:paraId="7D9C535D" w14:textId="77777777" w:rsidR="004B3D14" w:rsidRPr="00233B6F" w:rsidRDefault="004B3D14" w:rsidP="00D36231">
                  <w:pPr>
                    <w:pStyle w:val="Tijeloteksta"/>
                    <w:spacing w:line="276" w:lineRule="auto"/>
                    <w:rPr>
                      <w:rFonts w:ascii="Times New Roman" w:hAnsi="Times New Roman"/>
                      <w:sz w:val="24"/>
                    </w:rPr>
                  </w:pPr>
                </w:p>
              </w:tc>
            </w:tr>
          </w:tbl>
          <w:p w14:paraId="6879FC2B" w14:textId="77777777" w:rsidR="004B3D14" w:rsidRPr="00233B6F" w:rsidRDefault="004B3D14" w:rsidP="00D36231">
            <w:pPr>
              <w:spacing w:line="276" w:lineRule="auto"/>
              <w:rPr>
                <w:b/>
                <w:bCs/>
              </w:rPr>
            </w:pPr>
          </w:p>
        </w:tc>
      </w:tr>
    </w:tbl>
    <w:p w14:paraId="6BEFBAB0" w14:textId="77777777" w:rsidR="004B3D14" w:rsidRDefault="004B3D14" w:rsidP="004B3D14">
      <w:pPr>
        <w:tabs>
          <w:tab w:val="left" w:pos="1041"/>
          <w:tab w:val="left" w:pos="1906"/>
          <w:tab w:val="left" w:pos="7253"/>
          <w:tab w:val="left" w:pos="10955"/>
        </w:tabs>
        <w:spacing w:before="153"/>
        <w:jc w:val="both"/>
      </w:pPr>
    </w:p>
    <w:p w14:paraId="0A659F69" w14:textId="77777777" w:rsidR="00D17A68" w:rsidRPr="004B3D14" w:rsidRDefault="00D17A68" w:rsidP="00D17A68">
      <w:pPr>
        <w:jc w:val="both"/>
        <w:rPr>
          <w:b/>
          <w:bCs/>
          <w:iCs/>
        </w:rPr>
      </w:pPr>
    </w:p>
    <w:tbl>
      <w:tblPr>
        <w:tblStyle w:val="Reetkatablice"/>
        <w:tblW w:w="97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7"/>
      </w:tblGrid>
      <w:tr w:rsidR="00D17A68" w:rsidRPr="00D17A68" w14:paraId="65163B59" w14:textId="77777777" w:rsidTr="003F051E">
        <w:trPr>
          <w:trHeight w:val="553"/>
        </w:trPr>
        <w:tc>
          <w:tcPr>
            <w:tcW w:w="9747" w:type="dxa"/>
            <w:shd w:val="clear" w:color="auto" w:fill="auto"/>
            <w:vAlign w:val="center"/>
          </w:tcPr>
          <w:p w14:paraId="2573C340" w14:textId="77777777" w:rsidR="00D17A68" w:rsidRPr="00D17A68" w:rsidRDefault="00D17A68" w:rsidP="003671A2">
            <w:pPr>
              <w:keepNext/>
              <w:pageBreakBefore/>
              <w:outlineLvl w:val="0"/>
              <w:rPr>
                <w:b/>
                <w:bCs/>
                <w:i/>
              </w:rPr>
            </w:pPr>
            <w:r w:rsidRPr="00D17A68">
              <w:rPr>
                <w:b/>
                <w:bCs/>
                <w:i/>
              </w:rPr>
              <w:lastRenderedPageBreak/>
              <w:t>PROGRAM: 1007 Turizam</w:t>
            </w:r>
          </w:p>
        </w:tc>
      </w:tr>
      <w:tr w:rsidR="00D17A68" w:rsidRPr="00D17A68" w14:paraId="6E1765BE" w14:textId="77777777" w:rsidTr="003671A2">
        <w:tc>
          <w:tcPr>
            <w:tcW w:w="9747" w:type="dxa"/>
          </w:tcPr>
          <w:p w14:paraId="20EFC204" w14:textId="77777777" w:rsidR="00D17A68" w:rsidRPr="00D17A68" w:rsidRDefault="00D17A68" w:rsidP="003671A2">
            <w:pPr>
              <w:jc w:val="both"/>
              <w:rPr>
                <w:b/>
                <w:bCs/>
              </w:rPr>
            </w:pPr>
          </w:p>
          <w:p w14:paraId="28F2D085" w14:textId="77777777" w:rsidR="00D17A68" w:rsidRPr="00D17A68" w:rsidRDefault="00D17A68" w:rsidP="003671A2">
            <w:pPr>
              <w:jc w:val="both"/>
              <w:rPr>
                <w:b/>
                <w:bCs/>
              </w:rPr>
            </w:pPr>
            <w:r w:rsidRPr="00D17A68">
              <w:rPr>
                <w:b/>
                <w:bCs/>
              </w:rPr>
              <w:t>OPIS PROGRAMA:</w:t>
            </w:r>
          </w:p>
          <w:p w14:paraId="06365995" w14:textId="77777777" w:rsidR="00D17A68" w:rsidRPr="00D17A68" w:rsidRDefault="00D17A68" w:rsidP="003671A2">
            <w:pPr>
              <w:jc w:val="both"/>
            </w:pPr>
            <w:r w:rsidRPr="00D17A68">
              <w:t xml:space="preserve">U okviru ovog programa planirana su sredstva za provedbu planiranih programa rada i aktivnosti proračunskih korisnika Turističke zajednice Međimurske županije te Centra dr. Rudolf Steiner iz Donjeg Kraljevca. Svrha programa je razvoj turizma kao dohodovne gospodarske grane temeljenog na održivu razvoju, te usklađenje razvoja turizma prema smjernicama nacionalne strategije. </w:t>
            </w:r>
          </w:p>
        </w:tc>
      </w:tr>
      <w:tr w:rsidR="00D17A68" w:rsidRPr="00D17A68" w14:paraId="74074D3D" w14:textId="77777777" w:rsidTr="003671A2">
        <w:tc>
          <w:tcPr>
            <w:tcW w:w="9747" w:type="dxa"/>
          </w:tcPr>
          <w:p w14:paraId="12A72835" w14:textId="77777777" w:rsidR="00D17A68" w:rsidRPr="00D17A68" w:rsidRDefault="00D17A68" w:rsidP="003671A2">
            <w:pPr>
              <w:rPr>
                <w:b/>
                <w:bCs/>
              </w:rPr>
            </w:pPr>
          </w:p>
          <w:p w14:paraId="31BE283C" w14:textId="77777777" w:rsidR="00D17A68" w:rsidRPr="00D17A68" w:rsidRDefault="00D17A68" w:rsidP="003671A2">
            <w:pPr>
              <w:rPr>
                <w:b/>
                <w:bCs/>
              </w:rPr>
            </w:pPr>
            <w:r w:rsidRPr="00D17A68">
              <w:rPr>
                <w:b/>
                <w:bCs/>
              </w:rPr>
              <w:t>ZAKONSKA I DRUGA PODLOGA ZA UVOĐENJE PROGRAMA:</w:t>
            </w:r>
          </w:p>
          <w:p w14:paraId="671A5B5D" w14:textId="77777777" w:rsidR="00D17A68" w:rsidRPr="00D17A68" w:rsidRDefault="00D17A68" w:rsidP="00D17A68">
            <w:pPr>
              <w:pStyle w:val="Odlomakpopisa"/>
              <w:numPr>
                <w:ilvl w:val="0"/>
                <w:numId w:val="16"/>
              </w:numPr>
              <w:ind w:left="142" w:hanging="142"/>
              <w:jc w:val="both"/>
              <w:rPr>
                <w:i/>
              </w:rPr>
            </w:pPr>
            <w:r w:rsidRPr="00D17A68">
              <w:rPr>
                <w:i/>
              </w:rPr>
              <w:t>Zakon o turističkim zajednicama i promicanju hrvatskog turizma</w:t>
            </w:r>
          </w:p>
          <w:p w14:paraId="792FE941" w14:textId="77777777" w:rsidR="00D17A68" w:rsidRPr="00D17A68" w:rsidRDefault="00D17A68" w:rsidP="00D17A68">
            <w:pPr>
              <w:pStyle w:val="Odlomakpopisa"/>
              <w:numPr>
                <w:ilvl w:val="0"/>
                <w:numId w:val="16"/>
              </w:numPr>
              <w:ind w:left="142" w:hanging="142"/>
              <w:jc w:val="both"/>
              <w:rPr>
                <w:i/>
              </w:rPr>
            </w:pPr>
            <w:r w:rsidRPr="00D17A68">
              <w:rPr>
                <w:i/>
              </w:rPr>
              <w:t>Zakon o ugostiteljskoj djelatnosti</w:t>
            </w:r>
          </w:p>
          <w:p w14:paraId="3E146716" w14:textId="77777777" w:rsidR="00D17A68" w:rsidRPr="00D17A68" w:rsidRDefault="00D17A68" w:rsidP="00D17A68">
            <w:pPr>
              <w:pStyle w:val="Odlomakpopisa"/>
              <w:numPr>
                <w:ilvl w:val="0"/>
                <w:numId w:val="16"/>
              </w:numPr>
              <w:ind w:left="142" w:hanging="142"/>
              <w:jc w:val="both"/>
              <w:rPr>
                <w:i/>
              </w:rPr>
            </w:pPr>
            <w:r w:rsidRPr="00D17A68">
              <w:rPr>
                <w:i/>
              </w:rPr>
              <w:t>Zakon o pružanju usluga u turizmu</w:t>
            </w:r>
          </w:p>
          <w:p w14:paraId="2FC3963A" w14:textId="77777777" w:rsidR="00D17A68" w:rsidRPr="00D17A68" w:rsidRDefault="00D17A68" w:rsidP="00D17A68">
            <w:pPr>
              <w:pStyle w:val="Odlomakpopisa"/>
              <w:numPr>
                <w:ilvl w:val="0"/>
                <w:numId w:val="16"/>
              </w:numPr>
              <w:ind w:left="142" w:hanging="142"/>
              <w:jc w:val="both"/>
              <w:rPr>
                <w:i/>
              </w:rPr>
            </w:pPr>
            <w:r w:rsidRPr="00D17A68">
              <w:rPr>
                <w:i/>
              </w:rPr>
              <w:t>Zakon o članarinama u turističkim zajednicama</w:t>
            </w:r>
          </w:p>
          <w:p w14:paraId="7D6703BC" w14:textId="77777777" w:rsidR="00D17A68" w:rsidRPr="00D17A68" w:rsidRDefault="00D17A68" w:rsidP="00D17A68">
            <w:pPr>
              <w:pStyle w:val="Odlomakpopisa"/>
              <w:numPr>
                <w:ilvl w:val="0"/>
                <w:numId w:val="16"/>
              </w:numPr>
              <w:ind w:left="142" w:hanging="142"/>
              <w:jc w:val="both"/>
            </w:pPr>
            <w:r w:rsidRPr="00D17A68">
              <w:rPr>
                <w:i/>
              </w:rPr>
              <w:t>Zakon o turističkoj pristojbi</w:t>
            </w:r>
          </w:p>
        </w:tc>
      </w:tr>
      <w:tr w:rsidR="00D17A68" w:rsidRPr="00D17A68" w14:paraId="3AEEB1D4" w14:textId="77777777" w:rsidTr="003671A2">
        <w:tc>
          <w:tcPr>
            <w:tcW w:w="9747" w:type="dxa"/>
          </w:tcPr>
          <w:p w14:paraId="572B066F" w14:textId="77777777" w:rsidR="00D17A68" w:rsidRPr="00D17A68" w:rsidRDefault="00D17A68" w:rsidP="003671A2">
            <w:pPr>
              <w:rPr>
                <w:b/>
                <w:bCs/>
              </w:rPr>
            </w:pPr>
          </w:p>
          <w:p w14:paraId="28A2B21B" w14:textId="77777777" w:rsidR="00D17A68" w:rsidRPr="00D17A68" w:rsidRDefault="00D17A68" w:rsidP="003671A2">
            <w:pPr>
              <w:rPr>
                <w:b/>
                <w:bCs/>
              </w:rPr>
            </w:pPr>
            <w:r w:rsidRPr="00D17A68">
              <w:rPr>
                <w:b/>
                <w:bCs/>
              </w:rPr>
              <w:t xml:space="preserve">PROCJENA I ISHODIŠTE POTREBNIH SREDSTAVA: </w:t>
            </w:r>
          </w:p>
          <w:p w14:paraId="0497913A" w14:textId="77777777" w:rsidR="00D17A68" w:rsidRPr="00D17A68" w:rsidRDefault="00D17A68" w:rsidP="003671A2">
            <w:pPr>
              <w:jc w:val="both"/>
              <w:rPr>
                <w:color w:val="000000"/>
              </w:rPr>
            </w:pPr>
            <w:r w:rsidRPr="00D17A68">
              <w:rPr>
                <w:color w:val="000000"/>
              </w:rPr>
              <w:t>Unutar programa planiraju se sljedeće aktivnosti/projekti:</w:t>
            </w:r>
          </w:p>
          <w:p w14:paraId="45AB0243" w14:textId="77777777" w:rsidR="00D17A68" w:rsidRPr="00D17A68" w:rsidRDefault="00D17A68" w:rsidP="003671A2">
            <w:pPr>
              <w:jc w:val="both"/>
              <w:rPr>
                <w:color w:val="000000"/>
              </w:rPr>
            </w:pPr>
          </w:p>
          <w:tbl>
            <w:tblPr>
              <w:tblW w:w="0" w:type="auto"/>
              <w:tblInd w:w="6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643"/>
              <w:gridCol w:w="4070"/>
              <w:gridCol w:w="1441"/>
              <w:gridCol w:w="1296"/>
              <w:gridCol w:w="1096"/>
            </w:tblGrid>
            <w:tr w:rsidR="00D17A68" w:rsidRPr="00D17A68" w14:paraId="3CE50594" w14:textId="77777777" w:rsidTr="003671A2">
              <w:trPr>
                <w:trHeight w:hRule="exact" w:val="795"/>
              </w:trPr>
              <w:tc>
                <w:tcPr>
                  <w:tcW w:w="559" w:type="dxa"/>
                  <w:shd w:val="clear" w:color="auto" w:fill="E6E6E6"/>
                  <w:vAlign w:val="center"/>
                </w:tcPr>
                <w:p w14:paraId="4C8293EA" w14:textId="77777777" w:rsidR="00D17A68" w:rsidRPr="00D17A68" w:rsidRDefault="00D17A68" w:rsidP="003671A2">
                  <w:pPr>
                    <w:jc w:val="center"/>
                    <w:rPr>
                      <w:b/>
                      <w:bCs/>
                      <w:color w:val="000000"/>
                    </w:rPr>
                  </w:pPr>
                  <w:r w:rsidRPr="00D17A68">
                    <w:rPr>
                      <w:b/>
                      <w:bCs/>
                      <w:color w:val="000000"/>
                    </w:rPr>
                    <w:t>R.b.</w:t>
                  </w:r>
                </w:p>
              </w:tc>
              <w:tc>
                <w:tcPr>
                  <w:tcW w:w="4070" w:type="dxa"/>
                  <w:shd w:val="clear" w:color="auto" w:fill="E6E6E6"/>
                  <w:vAlign w:val="center"/>
                </w:tcPr>
                <w:p w14:paraId="48714E1A" w14:textId="77777777" w:rsidR="00D17A68" w:rsidRPr="00D17A68" w:rsidRDefault="00D17A68" w:rsidP="003671A2">
                  <w:pPr>
                    <w:keepNext/>
                    <w:jc w:val="center"/>
                    <w:outlineLvl w:val="2"/>
                    <w:rPr>
                      <w:b/>
                      <w:bCs/>
                      <w:color w:val="000000"/>
                    </w:rPr>
                  </w:pPr>
                  <w:r w:rsidRPr="00D17A68">
                    <w:rPr>
                      <w:b/>
                      <w:bCs/>
                      <w:color w:val="000000"/>
                    </w:rPr>
                    <w:t>Naziv aktivnosti/projekta</w:t>
                  </w:r>
                </w:p>
              </w:tc>
              <w:tc>
                <w:tcPr>
                  <w:tcW w:w="1441" w:type="dxa"/>
                  <w:shd w:val="clear" w:color="auto" w:fill="E6E6E6"/>
                  <w:vAlign w:val="center"/>
                </w:tcPr>
                <w:p w14:paraId="3DCE09F8" w14:textId="77777777" w:rsidR="00D17A68" w:rsidRPr="00D17A68" w:rsidRDefault="00D17A68" w:rsidP="003671A2">
                  <w:pPr>
                    <w:jc w:val="center"/>
                    <w:rPr>
                      <w:b/>
                      <w:bCs/>
                      <w:color w:val="404040"/>
                    </w:rPr>
                  </w:pPr>
                  <w:r w:rsidRPr="00D17A68">
                    <w:rPr>
                      <w:b/>
                      <w:bCs/>
                      <w:color w:val="404040"/>
                    </w:rPr>
                    <w:t>Plan                2023.</w:t>
                  </w:r>
                </w:p>
                <w:p w14:paraId="246156B9" w14:textId="77777777" w:rsidR="00D17A68" w:rsidRPr="00D17A68" w:rsidRDefault="00D17A68" w:rsidP="003671A2">
                  <w:pPr>
                    <w:keepNext/>
                    <w:jc w:val="center"/>
                    <w:outlineLvl w:val="6"/>
                    <w:rPr>
                      <w:b/>
                      <w:bCs/>
                    </w:rPr>
                  </w:pPr>
                  <w:r w:rsidRPr="00D17A68">
                    <w:rPr>
                      <w:b/>
                      <w:bCs/>
                      <w:color w:val="404040"/>
                    </w:rPr>
                    <w:t>EUR</w:t>
                  </w:r>
                </w:p>
              </w:tc>
              <w:tc>
                <w:tcPr>
                  <w:tcW w:w="1132" w:type="dxa"/>
                  <w:shd w:val="clear" w:color="auto" w:fill="E6E6E6"/>
                </w:tcPr>
                <w:p w14:paraId="4548B2B3" w14:textId="77777777" w:rsidR="00D17A68" w:rsidRPr="00D17A68" w:rsidRDefault="00D17A68" w:rsidP="003671A2">
                  <w:pPr>
                    <w:keepNext/>
                    <w:jc w:val="center"/>
                    <w:outlineLvl w:val="6"/>
                    <w:rPr>
                      <w:b/>
                      <w:bCs/>
                    </w:rPr>
                  </w:pPr>
                  <w:r w:rsidRPr="00D17A68">
                    <w:rPr>
                      <w:b/>
                      <w:bCs/>
                      <w:color w:val="404040"/>
                    </w:rPr>
                    <w:t xml:space="preserve">Izvršenje 2023. </w:t>
                  </w:r>
                </w:p>
              </w:tc>
              <w:tc>
                <w:tcPr>
                  <w:tcW w:w="1096" w:type="dxa"/>
                  <w:shd w:val="clear" w:color="auto" w:fill="E6E6E6"/>
                  <w:vAlign w:val="center"/>
                </w:tcPr>
                <w:p w14:paraId="10FC5F69" w14:textId="77777777" w:rsidR="00D17A68" w:rsidRPr="00D17A68" w:rsidRDefault="00D17A68" w:rsidP="003671A2">
                  <w:pPr>
                    <w:keepNext/>
                    <w:jc w:val="center"/>
                    <w:outlineLvl w:val="6"/>
                    <w:rPr>
                      <w:b/>
                      <w:bCs/>
                    </w:rPr>
                  </w:pPr>
                  <w:r w:rsidRPr="00D17A68">
                    <w:rPr>
                      <w:b/>
                      <w:bCs/>
                      <w:color w:val="404040"/>
                    </w:rPr>
                    <w:t>Indeks %</w:t>
                  </w:r>
                </w:p>
              </w:tc>
            </w:tr>
            <w:tr w:rsidR="00D17A68" w:rsidRPr="00D17A68" w14:paraId="076CD0DB" w14:textId="77777777" w:rsidTr="003671A2">
              <w:trPr>
                <w:trHeight w:hRule="exact" w:val="340"/>
              </w:trPr>
              <w:tc>
                <w:tcPr>
                  <w:tcW w:w="559" w:type="dxa"/>
                  <w:shd w:val="clear" w:color="auto" w:fill="auto"/>
                  <w:vAlign w:val="center"/>
                </w:tcPr>
                <w:p w14:paraId="3913CEB7" w14:textId="77777777" w:rsidR="00D17A68" w:rsidRPr="00D17A68" w:rsidRDefault="00D17A68" w:rsidP="003671A2">
                  <w:pPr>
                    <w:jc w:val="center"/>
                    <w:rPr>
                      <w:color w:val="000000"/>
                    </w:rPr>
                  </w:pPr>
                  <w:r w:rsidRPr="00D17A68">
                    <w:rPr>
                      <w:color w:val="000000"/>
                    </w:rPr>
                    <w:t>01.</w:t>
                  </w:r>
                </w:p>
              </w:tc>
              <w:tc>
                <w:tcPr>
                  <w:tcW w:w="4070" w:type="dxa"/>
                  <w:shd w:val="clear" w:color="auto" w:fill="auto"/>
                  <w:vAlign w:val="center"/>
                </w:tcPr>
                <w:p w14:paraId="47EE150D" w14:textId="77777777" w:rsidR="00D17A68" w:rsidRPr="00D17A68" w:rsidRDefault="00D17A68" w:rsidP="003671A2">
                  <w:r w:rsidRPr="00D17A68">
                    <w:t xml:space="preserve">Turistička zajednica Međimurske županije </w:t>
                  </w:r>
                </w:p>
              </w:tc>
              <w:tc>
                <w:tcPr>
                  <w:tcW w:w="1441" w:type="dxa"/>
                  <w:vAlign w:val="center"/>
                </w:tcPr>
                <w:p w14:paraId="13AA7402" w14:textId="77777777" w:rsidR="00D17A68" w:rsidRPr="00D17A68" w:rsidRDefault="00D17A68" w:rsidP="003671A2">
                  <w:pPr>
                    <w:jc w:val="right"/>
                    <w:rPr>
                      <w:color w:val="000000"/>
                    </w:rPr>
                  </w:pPr>
                  <w:r w:rsidRPr="00D17A68">
                    <w:rPr>
                      <w:color w:val="000000"/>
                    </w:rPr>
                    <w:t>228.285,00</w:t>
                  </w:r>
                </w:p>
              </w:tc>
              <w:tc>
                <w:tcPr>
                  <w:tcW w:w="1132" w:type="dxa"/>
                  <w:vAlign w:val="center"/>
                </w:tcPr>
                <w:p w14:paraId="0D3133DE" w14:textId="77777777" w:rsidR="00D17A68" w:rsidRPr="00D17A68" w:rsidRDefault="00D17A68" w:rsidP="003671A2">
                  <w:pPr>
                    <w:jc w:val="right"/>
                    <w:rPr>
                      <w:color w:val="000000"/>
                    </w:rPr>
                  </w:pPr>
                  <w:r w:rsidRPr="00D17A68">
                    <w:rPr>
                      <w:color w:val="000000"/>
                    </w:rPr>
                    <w:t>228.285,00</w:t>
                  </w:r>
                </w:p>
              </w:tc>
              <w:tc>
                <w:tcPr>
                  <w:tcW w:w="1096" w:type="dxa"/>
                  <w:vAlign w:val="center"/>
                </w:tcPr>
                <w:p w14:paraId="339F7589" w14:textId="77777777" w:rsidR="00D17A68" w:rsidRPr="00D17A68" w:rsidRDefault="00D17A68" w:rsidP="003671A2">
                  <w:pPr>
                    <w:jc w:val="right"/>
                    <w:rPr>
                      <w:color w:val="000000"/>
                    </w:rPr>
                  </w:pPr>
                  <w:r w:rsidRPr="00D17A68">
                    <w:rPr>
                      <w:color w:val="000000"/>
                    </w:rPr>
                    <w:t>100,00</w:t>
                  </w:r>
                </w:p>
              </w:tc>
            </w:tr>
            <w:tr w:rsidR="00D17A68" w:rsidRPr="00D17A68" w14:paraId="766A04DF" w14:textId="77777777" w:rsidTr="003671A2">
              <w:trPr>
                <w:trHeight w:hRule="exact" w:val="340"/>
              </w:trPr>
              <w:tc>
                <w:tcPr>
                  <w:tcW w:w="559" w:type="dxa"/>
                  <w:shd w:val="clear" w:color="auto" w:fill="auto"/>
                  <w:vAlign w:val="center"/>
                </w:tcPr>
                <w:p w14:paraId="74950AFE" w14:textId="77777777" w:rsidR="00D17A68" w:rsidRPr="00D17A68" w:rsidRDefault="00D17A68" w:rsidP="003671A2">
                  <w:pPr>
                    <w:jc w:val="center"/>
                    <w:rPr>
                      <w:color w:val="000000"/>
                    </w:rPr>
                  </w:pPr>
                  <w:r w:rsidRPr="00D17A68">
                    <w:rPr>
                      <w:color w:val="000000"/>
                    </w:rPr>
                    <w:t>02.</w:t>
                  </w:r>
                </w:p>
              </w:tc>
              <w:tc>
                <w:tcPr>
                  <w:tcW w:w="4070" w:type="dxa"/>
                  <w:shd w:val="clear" w:color="auto" w:fill="auto"/>
                  <w:vAlign w:val="center"/>
                </w:tcPr>
                <w:p w14:paraId="14D39D46" w14:textId="77777777" w:rsidR="00D17A68" w:rsidRPr="00D17A68" w:rsidRDefault="00D17A68" w:rsidP="003671A2">
                  <w:r w:rsidRPr="00D17A68">
                    <w:t xml:space="preserve">Centar dr. Rudolf Steiner Donji Kraljevec </w:t>
                  </w:r>
                </w:p>
              </w:tc>
              <w:tc>
                <w:tcPr>
                  <w:tcW w:w="1441" w:type="dxa"/>
                  <w:vAlign w:val="center"/>
                </w:tcPr>
                <w:p w14:paraId="15454898" w14:textId="77777777" w:rsidR="00D17A68" w:rsidRPr="00D17A68" w:rsidRDefault="00D17A68" w:rsidP="003671A2">
                  <w:pPr>
                    <w:jc w:val="right"/>
                    <w:rPr>
                      <w:color w:val="000000"/>
                    </w:rPr>
                  </w:pPr>
                  <w:r w:rsidRPr="00D17A68">
                    <w:rPr>
                      <w:color w:val="000000"/>
                    </w:rPr>
                    <w:t>69.679,50</w:t>
                  </w:r>
                </w:p>
              </w:tc>
              <w:tc>
                <w:tcPr>
                  <w:tcW w:w="1132" w:type="dxa"/>
                  <w:vAlign w:val="center"/>
                </w:tcPr>
                <w:p w14:paraId="1DFEB19C" w14:textId="77777777" w:rsidR="00D17A68" w:rsidRPr="00D17A68" w:rsidRDefault="00D17A68" w:rsidP="003671A2">
                  <w:pPr>
                    <w:jc w:val="right"/>
                    <w:rPr>
                      <w:color w:val="000000"/>
                    </w:rPr>
                  </w:pPr>
                  <w:r w:rsidRPr="00D17A68">
                    <w:rPr>
                      <w:color w:val="000000"/>
                    </w:rPr>
                    <w:t>69.679,50</w:t>
                  </w:r>
                </w:p>
              </w:tc>
              <w:tc>
                <w:tcPr>
                  <w:tcW w:w="1096" w:type="dxa"/>
                  <w:vAlign w:val="center"/>
                </w:tcPr>
                <w:p w14:paraId="4EF05E99" w14:textId="77777777" w:rsidR="00D17A68" w:rsidRPr="00D17A68" w:rsidRDefault="00D17A68" w:rsidP="003671A2">
                  <w:pPr>
                    <w:jc w:val="right"/>
                    <w:rPr>
                      <w:color w:val="000000"/>
                    </w:rPr>
                  </w:pPr>
                  <w:r w:rsidRPr="00D17A68">
                    <w:rPr>
                      <w:color w:val="000000"/>
                    </w:rPr>
                    <w:t>100,00</w:t>
                  </w:r>
                </w:p>
              </w:tc>
            </w:tr>
            <w:tr w:rsidR="00D17A68" w:rsidRPr="00D17A68" w14:paraId="392EBF82" w14:textId="77777777" w:rsidTr="003671A2">
              <w:trPr>
                <w:trHeight w:hRule="exact" w:val="340"/>
              </w:trPr>
              <w:tc>
                <w:tcPr>
                  <w:tcW w:w="559" w:type="dxa"/>
                  <w:shd w:val="clear" w:color="auto" w:fill="auto"/>
                  <w:vAlign w:val="center"/>
                </w:tcPr>
                <w:p w14:paraId="5C49D16D" w14:textId="77777777" w:rsidR="00D17A68" w:rsidRPr="00D17A68" w:rsidRDefault="00D17A68" w:rsidP="003671A2">
                  <w:pPr>
                    <w:jc w:val="center"/>
                    <w:rPr>
                      <w:color w:val="000000"/>
                    </w:rPr>
                  </w:pPr>
                  <w:r w:rsidRPr="00D17A68">
                    <w:rPr>
                      <w:color w:val="000000"/>
                    </w:rPr>
                    <w:t>03.</w:t>
                  </w:r>
                </w:p>
              </w:tc>
              <w:tc>
                <w:tcPr>
                  <w:tcW w:w="4070" w:type="dxa"/>
                  <w:shd w:val="clear" w:color="auto" w:fill="auto"/>
                  <w:vAlign w:val="center"/>
                </w:tcPr>
                <w:p w14:paraId="16F42A87" w14:textId="77777777" w:rsidR="00D17A68" w:rsidRPr="00D17A68" w:rsidRDefault="00D17A68" w:rsidP="003671A2">
                  <w:r w:rsidRPr="00D17A68">
                    <w:t>Sufinanciranje turističkih projekata</w:t>
                  </w:r>
                </w:p>
              </w:tc>
              <w:tc>
                <w:tcPr>
                  <w:tcW w:w="1441" w:type="dxa"/>
                  <w:vAlign w:val="center"/>
                </w:tcPr>
                <w:p w14:paraId="30102E0C" w14:textId="77777777" w:rsidR="00D17A68" w:rsidRPr="00D17A68" w:rsidRDefault="00D17A68" w:rsidP="003671A2">
                  <w:pPr>
                    <w:jc w:val="right"/>
                    <w:rPr>
                      <w:color w:val="000000"/>
                    </w:rPr>
                  </w:pPr>
                  <w:r w:rsidRPr="00D17A68">
                    <w:rPr>
                      <w:color w:val="000000"/>
                    </w:rPr>
                    <w:t>54.375,00</w:t>
                  </w:r>
                </w:p>
              </w:tc>
              <w:tc>
                <w:tcPr>
                  <w:tcW w:w="1132" w:type="dxa"/>
                  <w:vAlign w:val="center"/>
                </w:tcPr>
                <w:p w14:paraId="77C35441" w14:textId="77777777" w:rsidR="00D17A68" w:rsidRPr="00D17A68" w:rsidRDefault="00D17A68" w:rsidP="003671A2">
                  <w:pPr>
                    <w:jc w:val="right"/>
                    <w:rPr>
                      <w:color w:val="000000"/>
                    </w:rPr>
                  </w:pPr>
                  <w:r w:rsidRPr="00D17A68">
                    <w:rPr>
                      <w:color w:val="000000"/>
                    </w:rPr>
                    <w:t>51.394,60</w:t>
                  </w:r>
                </w:p>
              </w:tc>
              <w:tc>
                <w:tcPr>
                  <w:tcW w:w="1096" w:type="dxa"/>
                  <w:vAlign w:val="center"/>
                </w:tcPr>
                <w:p w14:paraId="1B842FE9" w14:textId="77777777" w:rsidR="00D17A68" w:rsidRPr="00D17A68" w:rsidRDefault="00D17A68" w:rsidP="003671A2">
                  <w:pPr>
                    <w:jc w:val="right"/>
                    <w:rPr>
                      <w:color w:val="000000"/>
                    </w:rPr>
                  </w:pPr>
                  <w:r w:rsidRPr="00D17A68">
                    <w:rPr>
                      <w:color w:val="000000"/>
                    </w:rPr>
                    <w:t>94,52</w:t>
                  </w:r>
                </w:p>
              </w:tc>
            </w:tr>
            <w:tr w:rsidR="00D17A68" w:rsidRPr="00D17A68" w14:paraId="39F6A1EE" w14:textId="77777777" w:rsidTr="003671A2">
              <w:trPr>
                <w:trHeight w:hRule="exact" w:val="340"/>
              </w:trPr>
              <w:tc>
                <w:tcPr>
                  <w:tcW w:w="559" w:type="dxa"/>
                  <w:shd w:val="clear" w:color="auto" w:fill="E6E6E6"/>
                  <w:vAlign w:val="center"/>
                </w:tcPr>
                <w:p w14:paraId="5175AB1A" w14:textId="77777777" w:rsidR="00D17A68" w:rsidRPr="00D17A68" w:rsidRDefault="00D17A68" w:rsidP="003671A2">
                  <w:pPr>
                    <w:ind w:firstLine="709"/>
                    <w:jc w:val="center"/>
                    <w:rPr>
                      <w:b/>
                      <w:bCs/>
                      <w:color w:val="000000"/>
                    </w:rPr>
                  </w:pPr>
                </w:p>
              </w:tc>
              <w:tc>
                <w:tcPr>
                  <w:tcW w:w="4070" w:type="dxa"/>
                  <w:shd w:val="clear" w:color="auto" w:fill="E6E6E6"/>
                  <w:vAlign w:val="center"/>
                </w:tcPr>
                <w:p w14:paraId="2A31EC39" w14:textId="77777777" w:rsidR="00D17A68" w:rsidRPr="00D17A68" w:rsidRDefault="00D17A68" w:rsidP="003671A2">
                  <w:pPr>
                    <w:jc w:val="center"/>
                    <w:rPr>
                      <w:b/>
                      <w:bCs/>
                      <w:color w:val="000000"/>
                    </w:rPr>
                  </w:pPr>
                  <w:r w:rsidRPr="00D17A68">
                    <w:rPr>
                      <w:b/>
                      <w:bCs/>
                      <w:color w:val="000000"/>
                    </w:rPr>
                    <w:t>Ukupno program:</w:t>
                  </w:r>
                </w:p>
              </w:tc>
              <w:tc>
                <w:tcPr>
                  <w:tcW w:w="1441" w:type="dxa"/>
                  <w:shd w:val="clear" w:color="auto" w:fill="E6E6E6"/>
                  <w:vAlign w:val="center"/>
                </w:tcPr>
                <w:p w14:paraId="58401023" w14:textId="77777777" w:rsidR="00D17A68" w:rsidRPr="00D17A68" w:rsidRDefault="00D17A68" w:rsidP="003671A2">
                  <w:pPr>
                    <w:jc w:val="right"/>
                    <w:rPr>
                      <w:b/>
                      <w:color w:val="000000"/>
                    </w:rPr>
                  </w:pPr>
                  <w:r w:rsidRPr="00D17A68">
                    <w:rPr>
                      <w:b/>
                      <w:color w:val="000000"/>
                    </w:rPr>
                    <w:t>352.339,50</w:t>
                  </w:r>
                </w:p>
              </w:tc>
              <w:tc>
                <w:tcPr>
                  <w:tcW w:w="1132" w:type="dxa"/>
                  <w:shd w:val="clear" w:color="auto" w:fill="E6E6E6"/>
                  <w:vAlign w:val="center"/>
                </w:tcPr>
                <w:p w14:paraId="2CB7E8DB" w14:textId="77777777" w:rsidR="00D17A68" w:rsidRPr="00D17A68" w:rsidRDefault="00D17A68" w:rsidP="003671A2">
                  <w:pPr>
                    <w:jc w:val="right"/>
                    <w:rPr>
                      <w:b/>
                      <w:color w:val="000000"/>
                    </w:rPr>
                  </w:pPr>
                  <w:r w:rsidRPr="00D17A68">
                    <w:rPr>
                      <w:b/>
                      <w:color w:val="000000"/>
                    </w:rPr>
                    <w:t>349.359,10</w:t>
                  </w:r>
                </w:p>
              </w:tc>
              <w:tc>
                <w:tcPr>
                  <w:tcW w:w="1096" w:type="dxa"/>
                  <w:shd w:val="clear" w:color="auto" w:fill="E6E6E6"/>
                  <w:vAlign w:val="center"/>
                </w:tcPr>
                <w:p w14:paraId="266CE0BE" w14:textId="77777777" w:rsidR="00D17A68" w:rsidRPr="00D17A68" w:rsidRDefault="00D17A68" w:rsidP="003671A2">
                  <w:pPr>
                    <w:jc w:val="right"/>
                    <w:rPr>
                      <w:b/>
                      <w:color w:val="000000"/>
                    </w:rPr>
                  </w:pPr>
                  <w:r w:rsidRPr="00D17A68">
                    <w:rPr>
                      <w:b/>
                      <w:color w:val="000000"/>
                    </w:rPr>
                    <w:t>99,15</w:t>
                  </w:r>
                </w:p>
              </w:tc>
            </w:tr>
          </w:tbl>
          <w:p w14:paraId="45AEF72F" w14:textId="77777777" w:rsidR="00D17A68" w:rsidRPr="00D17A68" w:rsidRDefault="00D17A68" w:rsidP="003671A2">
            <w:pPr>
              <w:jc w:val="both"/>
              <w:rPr>
                <w:b/>
                <w:i/>
                <w:color w:val="000000"/>
              </w:rPr>
            </w:pPr>
          </w:p>
          <w:p w14:paraId="644DAA1A" w14:textId="77777777" w:rsidR="00D17A68" w:rsidRPr="00D17A68" w:rsidRDefault="00D17A68" w:rsidP="003671A2">
            <w:pPr>
              <w:jc w:val="both"/>
              <w:rPr>
                <w:b/>
                <w:i/>
              </w:rPr>
            </w:pPr>
            <w:r w:rsidRPr="00D17A68">
              <w:rPr>
                <w:b/>
                <w:i/>
              </w:rPr>
              <w:t>Turistička zajednica Međimurske županije</w:t>
            </w:r>
          </w:p>
          <w:p w14:paraId="12839418" w14:textId="77777777" w:rsidR="00D17A68" w:rsidRPr="00D17A68" w:rsidRDefault="00D17A68" w:rsidP="003671A2">
            <w:pPr>
              <w:jc w:val="both"/>
              <w:rPr>
                <w:b/>
                <w:i/>
              </w:rPr>
            </w:pPr>
            <w:r w:rsidRPr="00D17A68">
              <w:t>U okviru ove aktivnosti planirano je sufinanciranje aktivnosti Turističke zajednice Međimurske županije temeljenog na zahtjevu TZMŽ sa specificiranim troškovima. Svrha programa je razvoj turizma kao dohodovne gospodarske grane temeljenog na održivu razvoju, te usklađenje razvoja turizma prema smjernicama nacionalne strategije. Između ostaloga, radi se o sufinanciranju razvoja turističkog proizvoda, te sufinanciranja turističkih manifestacija na području Međimurja.</w:t>
            </w:r>
          </w:p>
          <w:p w14:paraId="5CD51EBB" w14:textId="77777777" w:rsidR="00D17A68" w:rsidRPr="00D17A68" w:rsidRDefault="00D17A68" w:rsidP="003671A2">
            <w:pPr>
              <w:jc w:val="both"/>
              <w:rPr>
                <w:b/>
                <w:i/>
              </w:rPr>
            </w:pPr>
          </w:p>
          <w:p w14:paraId="7708C6BE" w14:textId="77777777" w:rsidR="00D17A68" w:rsidRPr="00D17A68" w:rsidRDefault="00D17A68" w:rsidP="003671A2">
            <w:pPr>
              <w:jc w:val="both"/>
              <w:rPr>
                <w:b/>
                <w:i/>
              </w:rPr>
            </w:pPr>
            <w:r w:rsidRPr="00D17A68">
              <w:rPr>
                <w:b/>
                <w:i/>
              </w:rPr>
              <w:t>Centar dr. Rudolf Steiner</w:t>
            </w:r>
          </w:p>
          <w:p w14:paraId="26BD6CEC" w14:textId="77777777" w:rsidR="00D17A68" w:rsidRPr="00D17A68" w:rsidRDefault="00D17A68" w:rsidP="003671A2">
            <w:pPr>
              <w:jc w:val="both"/>
            </w:pPr>
            <w:r w:rsidRPr="00D17A68">
              <w:t>Financiranje rada i aktivnosti ustanove Centra dr. Rudolfa Steinera kojem je Međimurska županija suvlasnik temeljem usvojenog programa rada. Sredstva su namijenjena za redovito poslovanje i provedbu aktivnosti.</w:t>
            </w:r>
          </w:p>
          <w:p w14:paraId="4C0863FD" w14:textId="77777777" w:rsidR="00D17A68" w:rsidRPr="00D17A68" w:rsidRDefault="00D17A68" w:rsidP="003671A2">
            <w:pPr>
              <w:jc w:val="both"/>
            </w:pPr>
          </w:p>
          <w:p w14:paraId="78F0BAF9" w14:textId="77777777" w:rsidR="00D17A68" w:rsidRPr="00D17A68" w:rsidRDefault="00D17A68" w:rsidP="003671A2">
            <w:pPr>
              <w:jc w:val="both"/>
              <w:rPr>
                <w:b/>
                <w:i/>
              </w:rPr>
            </w:pPr>
            <w:r w:rsidRPr="00D17A68">
              <w:rPr>
                <w:b/>
                <w:i/>
              </w:rPr>
              <w:t>Sufinanciranje turističkih projekata</w:t>
            </w:r>
          </w:p>
          <w:p w14:paraId="4641C909" w14:textId="77777777" w:rsidR="00D17A68" w:rsidRPr="00D17A68" w:rsidRDefault="00D17A68" w:rsidP="003671A2">
            <w:pPr>
              <w:pStyle w:val="Bezproreda"/>
              <w:jc w:val="both"/>
              <w:rPr>
                <w:rFonts w:ascii="Times New Roman" w:hAnsi="Times New Roman" w:cs="Times New Roman"/>
                <w:bCs/>
                <w:sz w:val="24"/>
                <w:szCs w:val="24"/>
              </w:rPr>
            </w:pPr>
            <w:r w:rsidRPr="00D17A68">
              <w:rPr>
                <w:rFonts w:ascii="Times New Roman" w:hAnsi="Times New Roman" w:cs="Times New Roman"/>
                <w:sz w:val="24"/>
                <w:szCs w:val="24"/>
              </w:rPr>
              <w:t>Sufinanciranje turističkih projekata s područja Međimurske županije koji imaju za posljedicu razvoj turizma kao dohodovne gospodarske grane, temeljenog na održivu razvoju, a kroz proširenje postojeće turističke ponude, aktiviranje neiskorištenih turističkih potencijala, stvaranje novih turističkih proizvoda, te promoviranje županije kao poželjne turističke destinacije. Provodi se i Javni poziv za sufinanciranje rada turističkih agencija koje posluju na području Međimurske županije s ciljem poticanja porasta turističkog prometa i turističke potrošnje.</w:t>
            </w:r>
            <w:r w:rsidRPr="00D17A68">
              <w:rPr>
                <w:rFonts w:ascii="Times New Roman" w:hAnsi="Times New Roman" w:cs="Times New Roman"/>
                <w:bCs/>
                <w:sz w:val="24"/>
                <w:szCs w:val="24"/>
              </w:rPr>
              <w:t xml:space="preserve"> </w:t>
            </w:r>
          </w:p>
          <w:p w14:paraId="69742DF6" w14:textId="77777777" w:rsidR="00D17A68" w:rsidRDefault="00D17A68" w:rsidP="003671A2">
            <w:pPr>
              <w:pStyle w:val="Bezproreda"/>
              <w:jc w:val="both"/>
              <w:rPr>
                <w:rFonts w:ascii="Times New Roman" w:hAnsi="Times New Roman" w:cs="Times New Roman"/>
                <w:bCs/>
                <w:sz w:val="24"/>
                <w:szCs w:val="24"/>
              </w:rPr>
            </w:pPr>
          </w:p>
          <w:p w14:paraId="0595A6B3" w14:textId="77777777" w:rsidR="00BA3E74" w:rsidRDefault="00BA3E74" w:rsidP="003671A2">
            <w:pPr>
              <w:pStyle w:val="Bezproreda"/>
              <w:jc w:val="both"/>
              <w:rPr>
                <w:rFonts w:ascii="Times New Roman" w:hAnsi="Times New Roman" w:cs="Times New Roman"/>
                <w:bCs/>
                <w:sz w:val="24"/>
                <w:szCs w:val="24"/>
              </w:rPr>
            </w:pPr>
          </w:p>
          <w:p w14:paraId="64CA2B5E" w14:textId="77777777" w:rsidR="00BA3E74" w:rsidRPr="00D17A68" w:rsidRDefault="00BA3E74" w:rsidP="003671A2">
            <w:pPr>
              <w:pStyle w:val="Bezproreda"/>
              <w:jc w:val="both"/>
              <w:rPr>
                <w:rFonts w:ascii="Times New Roman" w:hAnsi="Times New Roman" w:cs="Times New Roman"/>
                <w:bCs/>
                <w:sz w:val="24"/>
                <w:szCs w:val="24"/>
              </w:rPr>
            </w:pPr>
          </w:p>
        </w:tc>
      </w:tr>
      <w:tr w:rsidR="00D17A68" w:rsidRPr="00D17A68" w14:paraId="05D21D63" w14:textId="77777777" w:rsidTr="003671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tcPr>
          <w:p w14:paraId="7228F571" w14:textId="77777777" w:rsidR="00D17A68" w:rsidRDefault="00D17A68" w:rsidP="003671A2">
            <w:pPr>
              <w:jc w:val="both"/>
              <w:rPr>
                <w:b/>
                <w:bCs/>
              </w:rPr>
            </w:pPr>
          </w:p>
          <w:p w14:paraId="285CF1AE" w14:textId="77777777" w:rsidR="00D17A68" w:rsidRPr="00D17A68" w:rsidRDefault="00D17A68" w:rsidP="003671A2">
            <w:pPr>
              <w:jc w:val="both"/>
              <w:rPr>
                <w:b/>
                <w:bCs/>
              </w:rPr>
            </w:pPr>
            <w:r w:rsidRPr="00D17A68">
              <w:rPr>
                <w:b/>
                <w:bCs/>
              </w:rPr>
              <w:t xml:space="preserve">Ciljevi provedbe programa u razdoblju 2023.-2025.: </w:t>
            </w:r>
          </w:p>
          <w:p w14:paraId="10B05CFB" w14:textId="77777777" w:rsidR="00D17A68" w:rsidRPr="00D17A68" w:rsidRDefault="00D17A68" w:rsidP="003671A2">
            <w:pPr>
              <w:jc w:val="both"/>
            </w:pPr>
            <w:r w:rsidRPr="00D17A68">
              <w:t xml:space="preserve">Zakonito i učinkovito osiguranje rada svih upravnih odjela Međimurske županije. </w:t>
            </w:r>
          </w:p>
          <w:p w14:paraId="58EBC892" w14:textId="77777777" w:rsidR="00D17A68" w:rsidRPr="00D17A68" w:rsidRDefault="00D17A68" w:rsidP="003671A2">
            <w:pPr>
              <w:jc w:val="both"/>
            </w:pPr>
            <w:r w:rsidRPr="00D17A68">
              <w:t xml:space="preserve">Cilj provedbe programa je stručno i u zakonskom roku izvršavanje aktivnosti Upravnog tijela sukladno propisima. Poseban cilj je učinkovito upravljanje proračunskim sredstvima, te redovno podmirivanje financijskih obveza prema proračunskim korisnicima i drugim subjektima koji posluju sa Županijom. </w:t>
            </w:r>
          </w:p>
          <w:p w14:paraId="687A7C80" w14:textId="77777777" w:rsidR="00D17A68" w:rsidRPr="00D17A68" w:rsidRDefault="00D17A68" w:rsidP="003671A2">
            <w:pPr>
              <w:jc w:val="both"/>
            </w:pPr>
          </w:p>
          <w:p w14:paraId="3E07372E" w14:textId="77777777" w:rsidR="00D17A68" w:rsidRPr="00D17A68" w:rsidRDefault="00D17A68" w:rsidP="003671A2">
            <w:pPr>
              <w:jc w:val="both"/>
              <w:rPr>
                <w:bCs/>
              </w:rPr>
            </w:pPr>
            <w:r w:rsidRPr="00D17A68">
              <w:rPr>
                <w:b/>
                <w:bCs/>
              </w:rPr>
              <w:t>Izvršenje provedbe programa:</w:t>
            </w:r>
          </w:p>
          <w:p w14:paraId="35DCC324" w14:textId="2CEFCDBA" w:rsidR="00D17A68" w:rsidRPr="00D17A68" w:rsidRDefault="00D17A68" w:rsidP="003671A2">
            <w:pPr>
              <w:jc w:val="both"/>
              <w:rPr>
                <w:bCs/>
              </w:rPr>
            </w:pPr>
            <w:r w:rsidRPr="00D17A68">
              <w:rPr>
                <w:bCs/>
              </w:rPr>
              <w:t>Redovito podmirivanje obveza prema proračunskih korisnicima Turističkoj zajednici Međimurske županije i Centru dr. Rudolfa Steinera izv</w:t>
            </w:r>
            <w:r w:rsidR="004B3D14">
              <w:rPr>
                <w:bCs/>
              </w:rPr>
              <w:t>r</w:t>
            </w:r>
            <w:r w:rsidRPr="00D17A68">
              <w:rPr>
                <w:bCs/>
              </w:rPr>
              <w:t xml:space="preserve">šeno realizirano je u potpunosti prema planiranom. </w:t>
            </w:r>
          </w:p>
          <w:p w14:paraId="71371757" w14:textId="77777777" w:rsidR="00D17A68" w:rsidRPr="00D17A68" w:rsidRDefault="00D17A68" w:rsidP="003671A2">
            <w:pPr>
              <w:pStyle w:val="Bezproreda"/>
              <w:jc w:val="both"/>
              <w:rPr>
                <w:rFonts w:ascii="Times New Roman" w:hAnsi="Times New Roman" w:cs="Times New Roman"/>
                <w:b/>
                <w:bCs/>
                <w:sz w:val="24"/>
                <w:szCs w:val="24"/>
              </w:rPr>
            </w:pPr>
            <w:r w:rsidRPr="00D17A68">
              <w:rPr>
                <w:rFonts w:ascii="Times New Roman" w:hAnsi="Times New Roman" w:cs="Times New Roman"/>
                <w:sz w:val="24"/>
                <w:szCs w:val="24"/>
              </w:rPr>
              <w:t xml:space="preserve">Program bespovratnih potpora u turizmu Međimurske županije u 2023. godini, realiziran je putem Javnog natječaja u iznosu 46.500,00 €. Program sufinanciranja rada turističkih agencija putem Javnog poziva realiziran je u iznosu 1.755,00 €, dok je s 3.139,60 € financiran boravak međimurskih izlagača na Sajmu agroturizma u Skradinu. </w:t>
            </w:r>
          </w:p>
          <w:p w14:paraId="69874795" w14:textId="712513F6" w:rsidR="00D17A68" w:rsidRPr="00D17A68" w:rsidRDefault="00D17A68" w:rsidP="003671A2">
            <w:pPr>
              <w:jc w:val="both"/>
            </w:pPr>
          </w:p>
        </w:tc>
      </w:tr>
    </w:tbl>
    <w:p w14:paraId="68BE14E9" w14:textId="1E15F545" w:rsidR="00233B6F" w:rsidRDefault="00233B6F" w:rsidP="00D17A68">
      <w:pPr>
        <w:jc w:val="both"/>
        <w:rPr>
          <w:rFonts w:eastAsiaTheme="minorEastAsia"/>
        </w:rPr>
      </w:pPr>
    </w:p>
    <w:p w14:paraId="4B6F1309" w14:textId="77777777" w:rsidR="00233B6F" w:rsidRDefault="00233B6F">
      <w:pPr>
        <w:spacing w:after="160" w:line="259" w:lineRule="auto"/>
        <w:rPr>
          <w:rFonts w:eastAsiaTheme="minorEastAsia"/>
        </w:rPr>
      </w:pPr>
      <w:r>
        <w:rPr>
          <w:rFonts w:eastAsiaTheme="minorEastAsia"/>
        </w:rPr>
        <w:br w:type="page"/>
      </w:r>
    </w:p>
    <w:p w14:paraId="675E0C97" w14:textId="77777777" w:rsidR="00D17A68" w:rsidRPr="00D17A68" w:rsidRDefault="00D17A68" w:rsidP="00D17A68">
      <w:pPr>
        <w:jc w:val="both"/>
        <w:rPr>
          <w:rFonts w:eastAsiaTheme="minorEastAsia"/>
        </w:rPr>
      </w:pPr>
    </w:p>
    <w:tbl>
      <w:tblPr>
        <w:tblW w:w="9679" w:type="dxa"/>
        <w:jc w:val="center"/>
        <w:tblCellSpacing w:w="20"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shd w:val="clear" w:color="auto" w:fill="2F5496" w:themeFill="accent1" w:themeFillShade="BF"/>
        <w:tblLook w:val="01E0" w:firstRow="1" w:lastRow="1" w:firstColumn="1" w:lastColumn="1" w:noHBand="0" w:noVBand="0"/>
      </w:tblPr>
      <w:tblGrid>
        <w:gridCol w:w="9679"/>
      </w:tblGrid>
      <w:tr w:rsidR="004F460A" w:rsidRPr="00D17A68" w14:paraId="36A9073F" w14:textId="77777777" w:rsidTr="003671A2">
        <w:trPr>
          <w:trHeight w:val="771"/>
          <w:tblCellSpacing w:w="20" w:type="dxa"/>
          <w:jc w:val="center"/>
        </w:trPr>
        <w:tc>
          <w:tcPr>
            <w:tcW w:w="9599" w:type="dxa"/>
            <w:tcBorders>
              <w:top w:val="single" w:sz="4" w:space="0" w:color="A6A6A6"/>
              <w:left w:val="single" w:sz="4" w:space="0" w:color="A6A6A6"/>
              <w:bottom w:val="dotted" w:sz="4" w:space="0" w:color="auto"/>
              <w:right w:val="single" w:sz="4" w:space="0" w:color="A6A6A6"/>
            </w:tcBorders>
            <w:shd w:val="clear" w:color="auto" w:fill="2F5496" w:themeFill="accent1" w:themeFillShade="BF"/>
          </w:tcPr>
          <w:p w14:paraId="7AA5688E" w14:textId="7970A7FB" w:rsidR="004F460A" w:rsidRPr="00D17A68" w:rsidRDefault="004F460A" w:rsidP="003671A2">
            <w:pPr>
              <w:keepNext/>
              <w:spacing w:before="240" w:after="240"/>
              <w:outlineLvl w:val="0"/>
              <w:rPr>
                <w:b/>
                <w:bCs/>
                <w:color w:val="FFFFFF"/>
              </w:rPr>
            </w:pPr>
            <w:bookmarkStart w:id="2" w:name="_Hlk167204023"/>
            <w:r w:rsidRPr="00D17A68">
              <w:rPr>
                <w:b/>
                <w:bCs/>
                <w:color w:val="FFFFFF" w:themeColor="background1"/>
              </w:rPr>
              <w:t xml:space="preserve">RAZDJEL: </w:t>
            </w:r>
            <w:r>
              <w:rPr>
                <w:rFonts w:eastAsiaTheme="minorEastAsia"/>
                <w:b/>
                <w:color w:val="FFFFFF" w:themeColor="background1"/>
              </w:rPr>
              <w:t>500</w:t>
            </w:r>
            <w:r w:rsidRPr="00D17A68">
              <w:rPr>
                <w:rFonts w:eastAsiaTheme="minorEastAsia"/>
                <w:b/>
                <w:color w:val="FFFFFF" w:themeColor="background1"/>
              </w:rPr>
              <w:t xml:space="preserve"> UO ZA </w:t>
            </w:r>
            <w:r>
              <w:rPr>
                <w:rFonts w:eastAsiaTheme="minorEastAsia"/>
                <w:b/>
                <w:color w:val="FFFFFF" w:themeColor="background1"/>
              </w:rPr>
              <w:t>OBRAZOVANJE, KULTURU I SPORT</w:t>
            </w:r>
          </w:p>
        </w:tc>
      </w:tr>
      <w:bookmarkEnd w:id="2"/>
    </w:tbl>
    <w:p w14:paraId="3BC2D8E1" w14:textId="6445CE79" w:rsidR="00605C4B" w:rsidRDefault="00605C4B" w:rsidP="00D206BE">
      <w:pPr>
        <w:tabs>
          <w:tab w:val="left" w:pos="1041"/>
          <w:tab w:val="left" w:pos="1906"/>
          <w:tab w:val="left" w:pos="7253"/>
          <w:tab w:val="left" w:pos="10955"/>
        </w:tabs>
        <w:spacing w:before="153"/>
        <w:jc w:val="both"/>
      </w:pPr>
    </w:p>
    <w:tbl>
      <w:tblPr>
        <w:tblW w:w="10331" w:type="dxa"/>
        <w:tblCellSpacing w:w="20" w:type="dxa"/>
        <w:tblInd w:w="-382"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tblLook w:val="01E0" w:firstRow="1" w:lastRow="1" w:firstColumn="1" w:lastColumn="1" w:noHBand="0" w:noVBand="0"/>
      </w:tblPr>
      <w:tblGrid>
        <w:gridCol w:w="10331"/>
      </w:tblGrid>
      <w:tr w:rsidR="00A80C18" w:rsidRPr="0032282E" w14:paraId="7A99ACDF" w14:textId="77777777" w:rsidTr="00A80C18">
        <w:trPr>
          <w:trHeight w:val="775"/>
          <w:tblCellSpacing w:w="20" w:type="dxa"/>
        </w:trPr>
        <w:tc>
          <w:tcPr>
            <w:tcW w:w="10251" w:type="dxa"/>
            <w:tcBorders>
              <w:top w:val="single" w:sz="4" w:space="0" w:color="A6A6A6"/>
            </w:tcBorders>
            <w:shd w:val="clear" w:color="auto" w:fill="auto"/>
          </w:tcPr>
          <w:p w14:paraId="29534563" w14:textId="77777777" w:rsidR="00A80C18" w:rsidRPr="00A80C18" w:rsidRDefault="00A80C18" w:rsidP="00D36231">
            <w:pPr>
              <w:pStyle w:val="Naslov1"/>
              <w:spacing w:before="240" w:after="240"/>
              <w:rPr>
                <w:rFonts w:ascii="Times New Roman" w:hAnsi="Times New Roman"/>
                <w:szCs w:val="20"/>
                <w:lang w:eastAsia="hr-HR"/>
              </w:rPr>
            </w:pPr>
            <w:r w:rsidRPr="00A80C18">
              <w:rPr>
                <w:rFonts w:ascii="Times New Roman" w:hAnsi="Times New Roman"/>
                <w:szCs w:val="20"/>
                <w:lang w:eastAsia="hr-HR"/>
              </w:rPr>
              <w:t>RAZDJEL: 500 UPRAVNI ODJEL ZA OBRAZOVANJE, KULTURU I SPORT</w:t>
            </w:r>
          </w:p>
        </w:tc>
      </w:tr>
      <w:tr w:rsidR="00A80C18" w:rsidRPr="0032282E" w14:paraId="03CE6F38" w14:textId="77777777" w:rsidTr="00D36231">
        <w:trPr>
          <w:trHeight w:val="70"/>
          <w:tblCellSpacing w:w="20" w:type="dxa"/>
        </w:trPr>
        <w:tc>
          <w:tcPr>
            <w:tcW w:w="10251" w:type="dxa"/>
          </w:tcPr>
          <w:p w14:paraId="7489D2E8" w14:textId="77777777" w:rsidR="00A80C18" w:rsidRPr="004306DF" w:rsidRDefault="00A80C18" w:rsidP="00D36231">
            <w:pPr>
              <w:pStyle w:val="Zaglavlje2"/>
              <w:jc w:val="both"/>
              <w:rPr>
                <w:rFonts w:ascii="Times New Roman" w:hAnsi="Times New Roman" w:cs="Times New Roman"/>
                <w:b/>
                <w:sz w:val="20"/>
                <w:szCs w:val="20"/>
              </w:rPr>
            </w:pPr>
            <w:r w:rsidRPr="004306DF">
              <w:rPr>
                <w:rFonts w:ascii="Times New Roman" w:hAnsi="Times New Roman" w:cs="Times New Roman"/>
                <w:b/>
                <w:sz w:val="20"/>
                <w:szCs w:val="20"/>
              </w:rPr>
              <w:t>SAŽETAK DJELOKRUGA RADA:</w:t>
            </w:r>
          </w:p>
          <w:p w14:paraId="666CFDB3" w14:textId="77777777" w:rsidR="00A80C18" w:rsidRPr="00CD68DB" w:rsidRDefault="00A80C18" w:rsidP="00D36231">
            <w:pPr>
              <w:pStyle w:val="Odlomakpopisa"/>
              <w:rPr>
                <w:b/>
              </w:rPr>
            </w:pPr>
          </w:p>
          <w:p w14:paraId="7E4D99C2" w14:textId="77777777" w:rsidR="00A80C18" w:rsidRPr="00EC787A" w:rsidRDefault="00A80C18" w:rsidP="00D36231">
            <w:pPr>
              <w:pStyle w:val="Odlomakpopisa"/>
              <w:jc w:val="both"/>
              <w:rPr>
                <w:sz w:val="20"/>
                <w:szCs w:val="20"/>
              </w:rPr>
            </w:pPr>
            <w:r w:rsidRPr="00EC787A">
              <w:rPr>
                <w:sz w:val="20"/>
                <w:szCs w:val="20"/>
              </w:rPr>
              <w:t>Upravni odjel za obrazovanje, kulturu i sport nadležan je</w:t>
            </w:r>
            <w:r>
              <w:rPr>
                <w:sz w:val="20"/>
                <w:szCs w:val="20"/>
              </w:rPr>
              <w:t xml:space="preserve"> </w:t>
            </w:r>
            <w:r w:rsidRPr="00EC787A">
              <w:rPr>
                <w:sz w:val="20"/>
                <w:szCs w:val="20"/>
              </w:rPr>
              <w:t>za obavljanje stručnih i upravnih poslova u obrazovanju,</w:t>
            </w:r>
            <w:r>
              <w:rPr>
                <w:sz w:val="20"/>
                <w:szCs w:val="20"/>
              </w:rPr>
              <w:t xml:space="preserve"> </w:t>
            </w:r>
            <w:r w:rsidRPr="00EC787A">
              <w:rPr>
                <w:sz w:val="20"/>
                <w:szCs w:val="20"/>
              </w:rPr>
              <w:t>osnovnom i srednjem školstvu, predškolskome odgoju i obrazovanju, u znanosti, kulturi, tehničkoj kulturi i sportu.</w:t>
            </w:r>
          </w:p>
          <w:p w14:paraId="0210B099" w14:textId="77777777" w:rsidR="00A80C18" w:rsidRPr="00EC787A" w:rsidRDefault="00A80C18" w:rsidP="00D36231">
            <w:pPr>
              <w:pStyle w:val="Odlomakpopisa"/>
              <w:jc w:val="both"/>
              <w:rPr>
                <w:sz w:val="20"/>
                <w:szCs w:val="20"/>
              </w:rPr>
            </w:pPr>
            <w:r w:rsidRPr="00EC787A">
              <w:rPr>
                <w:sz w:val="20"/>
                <w:szCs w:val="20"/>
              </w:rPr>
              <w:t>Nadležnost obuhvaća sve zakonima i podzakonskim</w:t>
            </w:r>
            <w:r>
              <w:rPr>
                <w:sz w:val="20"/>
                <w:szCs w:val="20"/>
              </w:rPr>
              <w:t xml:space="preserve"> </w:t>
            </w:r>
            <w:r w:rsidRPr="00EC787A">
              <w:rPr>
                <w:sz w:val="20"/>
                <w:szCs w:val="20"/>
              </w:rPr>
              <w:t>aktima definirane poslove, a osobito:</w:t>
            </w:r>
          </w:p>
          <w:p w14:paraId="5553A0A4" w14:textId="77777777" w:rsidR="00A80C18" w:rsidRPr="00EC787A" w:rsidRDefault="00A80C18" w:rsidP="00A80C18">
            <w:pPr>
              <w:pStyle w:val="Odlomakpopisa"/>
              <w:numPr>
                <w:ilvl w:val="0"/>
                <w:numId w:val="38"/>
              </w:numPr>
              <w:spacing w:line="276" w:lineRule="auto"/>
              <w:jc w:val="both"/>
              <w:rPr>
                <w:sz w:val="20"/>
                <w:szCs w:val="20"/>
              </w:rPr>
            </w:pPr>
            <w:r w:rsidRPr="00EC787A">
              <w:rPr>
                <w:sz w:val="20"/>
                <w:szCs w:val="20"/>
              </w:rPr>
              <w:t>poslove organizacije i financiranja izgradnje objekata</w:t>
            </w:r>
            <w:r>
              <w:rPr>
                <w:sz w:val="20"/>
                <w:szCs w:val="20"/>
              </w:rPr>
              <w:t xml:space="preserve"> </w:t>
            </w:r>
            <w:r w:rsidRPr="00EC787A">
              <w:rPr>
                <w:sz w:val="20"/>
                <w:szCs w:val="20"/>
              </w:rPr>
              <w:t>osnovnih i srednjih škola kojih je Županija osnivač, te</w:t>
            </w:r>
            <w:r>
              <w:rPr>
                <w:sz w:val="20"/>
                <w:szCs w:val="20"/>
              </w:rPr>
              <w:t xml:space="preserve"> </w:t>
            </w:r>
            <w:r w:rsidRPr="00EC787A">
              <w:rPr>
                <w:sz w:val="20"/>
                <w:szCs w:val="20"/>
              </w:rPr>
              <w:t>njihovog investicijskog i tekućeg održavanja</w:t>
            </w:r>
          </w:p>
          <w:p w14:paraId="0446A33A" w14:textId="77777777" w:rsidR="00A80C18" w:rsidRPr="00EC787A" w:rsidRDefault="00A80C18" w:rsidP="00A80C18">
            <w:pPr>
              <w:pStyle w:val="Odlomakpopisa"/>
              <w:numPr>
                <w:ilvl w:val="0"/>
                <w:numId w:val="38"/>
              </w:numPr>
              <w:spacing w:line="276" w:lineRule="auto"/>
              <w:jc w:val="both"/>
              <w:rPr>
                <w:sz w:val="20"/>
                <w:szCs w:val="20"/>
              </w:rPr>
            </w:pPr>
            <w:r w:rsidRPr="00EC787A">
              <w:rPr>
                <w:sz w:val="20"/>
                <w:szCs w:val="20"/>
              </w:rPr>
              <w:t>praćenje rada školskih odbora u školama kojima je</w:t>
            </w:r>
            <w:r>
              <w:rPr>
                <w:sz w:val="20"/>
                <w:szCs w:val="20"/>
              </w:rPr>
              <w:t xml:space="preserve"> </w:t>
            </w:r>
            <w:r w:rsidRPr="00EC787A">
              <w:rPr>
                <w:sz w:val="20"/>
                <w:szCs w:val="20"/>
              </w:rPr>
              <w:t>županija osnivač</w:t>
            </w:r>
          </w:p>
          <w:p w14:paraId="24F0A4EA" w14:textId="77777777" w:rsidR="00A80C18" w:rsidRPr="00EC787A" w:rsidRDefault="00A80C18" w:rsidP="00A80C18">
            <w:pPr>
              <w:pStyle w:val="Odlomakpopisa"/>
              <w:numPr>
                <w:ilvl w:val="0"/>
                <w:numId w:val="38"/>
              </w:numPr>
              <w:spacing w:line="276" w:lineRule="auto"/>
              <w:jc w:val="both"/>
              <w:rPr>
                <w:sz w:val="20"/>
                <w:szCs w:val="20"/>
              </w:rPr>
            </w:pPr>
            <w:r w:rsidRPr="00EC787A">
              <w:rPr>
                <w:sz w:val="20"/>
                <w:szCs w:val="20"/>
              </w:rPr>
              <w:t>osiguravanje minimalnog financijskog standarda</w:t>
            </w:r>
            <w:r>
              <w:rPr>
                <w:sz w:val="20"/>
                <w:szCs w:val="20"/>
              </w:rPr>
              <w:t xml:space="preserve"> </w:t>
            </w:r>
            <w:r w:rsidRPr="00EC787A">
              <w:rPr>
                <w:sz w:val="20"/>
                <w:szCs w:val="20"/>
              </w:rPr>
              <w:t>osnovnog i srednjeg školstva utvrđenog odlukama</w:t>
            </w:r>
            <w:r>
              <w:rPr>
                <w:sz w:val="20"/>
                <w:szCs w:val="20"/>
              </w:rPr>
              <w:t xml:space="preserve"> </w:t>
            </w:r>
            <w:r w:rsidRPr="00EC787A">
              <w:rPr>
                <w:sz w:val="20"/>
                <w:szCs w:val="20"/>
              </w:rPr>
              <w:t>nadležnih tijela te poslove njihova decentraliziranog</w:t>
            </w:r>
            <w:r>
              <w:rPr>
                <w:sz w:val="20"/>
                <w:szCs w:val="20"/>
              </w:rPr>
              <w:t xml:space="preserve"> </w:t>
            </w:r>
            <w:r w:rsidRPr="00EC787A">
              <w:rPr>
                <w:sz w:val="20"/>
                <w:szCs w:val="20"/>
              </w:rPr>
              <w:t>financiranja što obuhvaća pripremu i izradu prijedloga</w:t>
            </w:r>
            <w:r>
              <w:rPr>
                <w:sz w:val="20"/>
                <w:szCs w:val="20"/>
              </w:rPr>
              <w:t xml:space="preserve"> </w:t>
            </w:r>
            <w:r w:rsidRPr="00EC787A">
              <w:rPr>
                <w:sz w:val="20"/>
                <w:szCs w:val="20"/>
              </w:rPr>
              <w:t>odluka nadležnih tijela te realizaciju njihove primjene i</w:t>
            </w:r>
            <w:r>
              <w:rPr>
                <w:sz w:val="20"/>
                <w:szCs w:val="20"/>
              </w:rPr>
              <w:t xml:space="preserve"> </w:t>
            </w:r>
            <w:r w:rsidRPr="00EC787A">
              <w:rPr>
                <w:sz w:val="20"/>
                <w:szCs w:val="20"/>
              </w:rPr>
              <w:t>praćenja namjenskog trošenja proračunskih sredstava</w:t>
            </w:r>
          </w:p>
          <w:p w14:paraId="3EF36B5E" w14:textId="77777777" w:rsidR="00A80C18" w:rsidRPr="00EC787A" w:rsidRDefault="00A80C18" w:rsidP="00A80C18">
            <w:pPr>
              <w:pStyle w:val="Odlomakpopisa"/>
              <w:numPr>
                <w:ilvl w:val="0"/>
                <w:numId w:val="38"/>
              </w:numPr>
              <w:spacing w:line="276" w:lineRule="auto"/>
              <w:jc w:val="both"/>
              <w:rPr>
                <w:sz w:val="20"/>
                <w:szCs w:val="20"/>
              </w:rPr>
            </w:pPr>
            <w:r w:rsidRPr="00EC787A">
              <w:rPr>
                <w:sz w:val="20"/>
                <w:szCs w:val="20"/>
              </w:rPr>
              <w:t>usklađivanje i izradu prijedloga mreža ustanova i</w:t>
            </w:r>
            <w:r>
              <w:rPr>
                <w:sz w:val="20"/>
                <w:szCs w:val="20"/>
              </w:rPr>
              <w:t xml:space="preserve"> </w:t>
            </w:r>
            <w:r w:rsidRPr="00EC787A">
              <w:rPr>
                <w:sz w:val="20"/>
                <w:szCs w:val="20"/>
              </w:rPr>
              <w:t>programa predškolskog odgoja i obrazovanja</w:t>
            </w:r>
          </w:p>
          <w:p w14:paraId="1B6ABE22" w14:textId="77777777" w:rsidR="00A80C18" w:rsidRPr="00EC787A" w:rsidRDefault="00A80C18" w:rsidP="00A80C18">
            <w:pPr>
              <w:pStyle w:val="Odlomakpopisa"/>
              <w:numPr>
                <w:ilvl w:val="0"/>
                <w:numId w:val="38"/>
              </w:numPr>
              <w:spacing w:line="276" w:lineRule="auto"/>
              <w:jc w:val="both"/>
              <w:rPr>
                <w:sz w:val="20"/>
                <w:szCs w:val="20"/>
              </w:rPr>
            </w:pPr>
            <w:r w:rsidRPr="00EC787A">
              <w:rPr>
                <w:sz w:val="20"/>
                <w:szCs w:val="20"/>
              </w:rPr>
              <w:t>pripremu i izradu prijedloga mreža školskih ustanova i</w:t>
            </w:r>
            <w:r>
              <w:rPr>
                <w:sz w:val="20"/>
                <w:szCs w:val="20"/>
              </w:rPr>
              <w:t xml:space="preserve"> </w:t>
            </w:r>
            <w:r w:rsidRPr="00EC787A">
              <w:rPr>
                <w:sz w:val="20"/>
                <w:szCs w:val="20"/>
              </w:rPr>
              <w:t>programa obrazovanja te upisnih područja</w:t>
            </w:r>
          </w:p>
          <w:p w14:paraId="690CCEAE" w14:textId="010F77B8" w:rsidR="00A80C18" w:rsidRPr="00EC787A" w:rsidRDefault="00A80C18" w:rsidP="00A80C18">
            <w:pPr>
              <w:pStyle w:val="Odlomakpopisa"/>
              <w:numPr>
                <w:ilvl w:val="0"/>
                <w:numId w:val="38"/>
              </w:numPr>
              <w:spacing w:line="276" w:lineRule="auto"/>
              <w:jc w:val="both"/>
              <w:rPr>
                <w:sz w:val="20"/>
                <w:szCs w:val="20"/>
              </w:rPr>
            </w:pPr>
            <w:r w:rsidRPr="00EC787A">
              <w:rPr>
                <w:sz w:val="20"/>
                <w:szCs w:val="20"/>
              </w:rPr>
              <w:t>predlaganje mjera upisne politike u srednjem školstvu,</w:t>
            </w:r>
            <w:r w:rsidR="00B41660">
              <w:rPr>
                <w:sz w:val="20"/>
                <w:szCs w:val="20"/>
              </w:rPr>
              <w:t xml:space="preserve"> </w:t>
            </w:r>
            <w:r w:rsidRPr="00EC787A">
              <w:rPr>
                <w:sz w:val="20"/>
                <w:szCs w:val="20"/>
              </w:rPr>
              <w:t>unapređivanje strukovnog obrazovanja, izrada</w:t>
            </w:r>
            <w:r>
              <w:rPr>
                <w:sz w:val="20"/>
                <w:szCs w:val="20"/>
              </w:rPr>
              <w:t xml:space="preserve"> </w:t>
            </w:r>
            <w:r w:rsidRPr="00EC787A">
              <w:rPr>
                <w:sz w:val="20"/>
                <w:szCs w:val="20"/>
              </w:rPr>
              <w:t>prijedloga planova upisa u srednje škole</w:t>
            </w:r>
          </w:p>
          <w:p w14:paraId="2B61C91F" w14:textId="77777777" w:rsidR="00A80C18" w:rsidRPr="00EC787A" w:rsidRDefault="00A80C18" w:rsidP="00A80C18">
            <w:pPr>
              <w:pStyle w:val="Odlomakpopisa"/>
              <w:numPr>
                <w:ilvl w:val="0"/>
                <w:numId w:val="38"/>
              </w:numPr>
              <w:spacing w:line="276" w:lineRule="auto"/>
              <w:jc w:val="both"/>
              <w:rPr>
                <w:sz w:val="20"/>
                <w:szCs w:val="20"/>
              </w:rPr>
            </w:pPr>
            <w:r w:rsidRPr="00EC787A">
              <w:rPr>
                <w:sz w:val="20"/>
                <w:szCs w:val="20"/>
              </w:rPr>
              <w:t>organizaciju i financiranje prijevoza učenika osnovnih</w:t>
            </w:r>
            <w:r>
              <w:rPr>
                <w:sz w:val="20"/>
                <w:szCs w:val="20"/>
              </w:rPr>
              <w:t xml:space="preserve"> </w:t>
            </w:r>
            <w:r w:rsidRPr="00EC787A">
              <w:rPr>
                <w:sz w:val="20"/>
                <w:szCs w:val="20"/>
              </w:rPr>
              <w:t>škola, poslove sufinanciranja prijevoza učenika srednjih</w:t>
            </w:r>
            <w:r>
              <w:rPr>
                <w:sz w:val="20"/>
                <w:szCs w:val="20"/>
              </w:rPr>
              <w:t xml:space="preserve"> </w:t>
            </w:r>
            <w:r w:rsidRPr="00EC787A">
              <w:rPr>
                <w:sz w:val="20"/>
                <w:szCs w:val="20"/>
              </w:rPr>
              <w:t>škola i primjene zakona i podzakonskih akata koji se nate djelatnosti odnose,</w:t>
            </w:r>
          </w:p>
          <w:p w14:paraId="616D70EB" w14:textId="5DBC252F" w:rsidR="00A80C18" w:rsidRPr="00EC787A" w:rsidRDefault="00A80C18" w:rsidP="00A80C18">
            <w:pPr>
              <w:pStyle w:val="Odlomakpopisa"/>
              <w:numPr>
                <w:ilvl w:val="0"/>
                <w:numId w:val="38"/>
              </w:numPr>
              <w:spacing w:line="276" w:lineRule="auto"/>
              <w:jc w:val="both"/>
              <w:rPr>
                <w:sz w:val="20"/>
                <w:szCs w:val="20"/>
              </w:rPr>
            </w:pPr>
            <w:r w:rsidRPr="00EC787A">
              <w:rPr>
                <w:sz w:val="20"/>
                <w:szCs w:val="20"/>
              </w:rPr>
              <w:t>pripremu i izradu programa javnih potreba u odgoju</w:t>
            </w:r>
            <w:r w:rsidR="00B41660">
              <w:rPr>
                <w:sz w:val="20"/>
                <w:szCs w:val="20"/>
              </w:rPr>
              <w:t xml:space="preserve">, </w:t>
            </w:r>
            <w:r w:rsidRPr="00EC787A">
              <w:rPr>
                <w:sz w:val="20"/>
                <w:szCs w:val="20"/>
              </w:rPr>
              <w:t>,obrazovanju, kulturi, tehničkoj kulturi i sportu te</w:t>
            </w:r>
            <w:r>
              <w:rPr>
                <w:sz w:val="20"/>
                <w:szCs w:val="20"/>
              </w:rPr>
              <w:t xml:space="preserve"> </w:t>
            </w:r>
            <w:r w:rsidRPr="00EC787A">
              <w:rPr>
                <w:sz w:val="20"/>
                <w:szCs w:val="20"/>
              </w:rPr>
              <w:t>poslove provedbe tih programa (priprema, raspisivanje</w:t>
            </w:r>
            <w:r>
              <w:rPr>
                <w:sz w:val="20"/>
                <w:szCs w:val="20"/>
              </w:rPr>
              <w:t xml:space="preserve"> </w:t>
            </w:r>
            <w:r w:rsidRPr="00EC787A">
              <w:rPr>
                <w:sz w:val="20"/>
                <w:szCs w:val="20"/>
              </w:rPr>
              <w:t>i provođenje javnih poziva za predlaganje, obradu</w:t>
            </w:r>
            <w:r>
              <w:rPr>
                <w:sz w:val="20"/>
                <w:szCs w:val="20"/>
              </w:rPr>
              <w:t xml:space="preserve"> </w:t>
            </w:r>
            <w:r w:rsidRPr="00EC787A">
              <w:rPr>
                <w:sz w:val="20"/>
                <w:szCs w:val="20"/>
              </w:rPr>
              <w:t>prijedloga, financijske projekcije, izradu prijedloga</w:t>
            </w:r>
            <w:r w:rsidR="00B41660">
              <w:rPr>
                <w:sz w:val="20"/>
                <w:szCs w:val="20"/>
              </w:rPr>
              <w:t xml:space="preserve"> za </w:t>
            </w:r>
            <w:r w:rsidRPr="00EC787A">
              <w:rPr>
                <w:sz w:val="20"/>
                <w:szCs w:val="20"/>
              </w:rPr>
              <w:t>sklapanje ugovora o realizaciji prihvaćenih javnih</w:t>
            </w:r>
            <w:r>
              <w:rPr>
                <w:sz w:val="20"/>
                <w:szCs w:val="20"/>
              </w:rPr>
              <w:t xml:space="preserve"> </w:t>
            </w:r>
            <w:r w:rsidRPr="00EC787A">
              <w:rPr>
                <w:sz w:val="20"/>
                <w:szCs w:val="20"/>
              </w:rPr>
              <w:t>potreba i prikupljanje i analiza izvješća o realizaciji i</w:t>
            </w:r>
            <w:r>
              <w:rPr>
                <w:sz w:val="20"/>
                <w:szCs w:val="20"/>
              </w:rPr>
              <w:t xml:space="preserve"> </w:t>
            </w:r>
            <w:r w:rsidRPr="00EC787A">
              <w:rPr>
                <w:sz w:val="20"/>
                <w:szCs w:val="20"/>
              </w:rPr>
              <w:t>druge poslove)</w:t>
            </w:r>
          </w:p>
          <w:p w14:paraId="3E91CC3A" w14:textId="77777777" w:rsidR="00A80C18" w:rsidRPr="00EC787A" w:rsidRDefault="00A80C18" w:rsidP="00A80C18">
            <w:pPr>
              <w:pStyle w:val="Odlomakpopisa"/>
              <w:numPr>
                <w:ilvl w:val="0"/>
                <w:numId w:val="38"/>
              </w:numPr>
              <w:spacing w:line="276" w:lineRule="auto"/>
              <w:jc w:val="both"/>
              <w:rPr>
                <w:sz w:val="20"/>
                <w:szCs w:val="20"/>
              </w:rPr>
            </w:pPr>
            <w:r w:rsidRPr="00EC787A">
              <w:rPr>
                <w:sz w:val="20"/>
                <w:szCs w:val="20"/>
              </w:rPr>
              <w:t>pružanje administrativne, stručne i upravne podrške</w:t>
            </w:r>
            <w:r>
              <w:rPr>
                <w:sz w:val="20"/>
                <w:szCs w:val="20"/>
              </w:rPr>
              <w:t xml:space="preserve"> </w:t>
            </w:r>
            <w:r w:rsidRPr="00EC787A">
              <w:rPr>
                <w:sz w:val="20"/>
                <w:szCs w:val="20"/>
              </w:rPr>
              <w:t>radu Kulturnog vijeća Međimurske županije</w:t>
            </w:r>
          </w:p>
          <w:p w14:paraId="7A549346" w14:textId="77777777" w:rsidR="00A80C18" w:rsidRPr="00EC787A" w:rsidRDefault="00A80C18" w:rsidP="00A80C18">
            <w:pPr>
              <w:pStyle w:val="Odlomakpopisa"/>
              <w:numPr>
                <w:ilvl w:val="0"/>
                <w:numId w:val="38"/>
              </w:numPr>
              <w:spacing w:line="276" w:lineRule="auto"/>
              <w:jc w:val="both"/>
              <w:rPr>
                <w:sz w:val="20"/>
                <w:szCs w:val="20"/>
              </w:rPr>
            </w:pPr>
            <w:r w:rsidRPr="00EC787A">
              <w:rPr>
                <w:sz w:val="20"/>
                <w:szCs w:val="20"/>
              </w:rPr>
              <w:t>predlaganje sustava stipendiranja i kreditiranja učenika</w:t>
            </w:r>
            <w:r>
              <w:rPr>
                <w:sz w:val="20"/>
                <w:szCs w:val="20"/>
              </w:rPr>
              <w:t xml:space="preserve"> </w:t>
            </w:r>
            <w:r w:rsidRPr="00EC787A">
              <w:rPr>
                <w:sz w:val="20"/>
                <w:szCs w:val="20"/>
              </w:rPr>
              <w:t>i studenata te njihovo provođenje,</w:t>
            </w:r>
          </w:p>
          <w:p w14:paraId="19A2EC34" w14:textId="77777777" w:rsidR="00A80C18" w:rsidRPr="00EC787A" w:rsidRDefault="00A80C18" w:rsidP="00A80C18">
            <w:pPr>
              <w:pStyle w:val="Odlomakpopisa"/>
              <w:numPr>
                <w:ilvl w:val="0"/>
                <w:numId w:val="38"/>
              </w:numPr>
              <w:spacing w:line="276" w:lineRule="auto"/>
              <w:jc w:val="both"/>
              <w:rPr>
                <w:sz w:val="20"/>
                <w:szCs w:val="20"/>
              </w:rPr>
            </w:pPr>
            <w:r w:rsidRPr="00EC787A">
              <w:rPr>
                <w:sz w:val="20"/>
                <w:szCs w:val="20"/>
              </w:rPr>
              <w:t>praćenje potreba u visokom školstvu; predlaganje mjera</w:t>
            </w:r>
            <w:r>
              <w:rPr>
                <w:sz w:val="20"/>
                <w:szCs w:val="20"/>
              </w:rPr>
              <w:t xml:space="preserve"> </w:t>
            </w:r>
            <w:r w:rsidRPr="00EC787A">
              <w:rPr>
                <w:sz w:val="20"/>
                <w:szCs w:val="20"/>
              </w:rPr>
              <w:t>i aktivnosti za podizanje obrazovne strukture</w:t>
            </w:r>
            <w:r>
              <w:rPr>
                <w:sz w:val="20"/>
                <w:szCs w:val="20"/>
              </w:rPr>
              <w:t xml:space="preserve"> </w:t>
            </w:r>
            <w:r w:rsidRPr="00EC787A">
              <w:rPr>
                <w:sz w:val="20"/>
                <w:szCs w:val="20"/>
              </w:rPr>
              <w:t>stanovništva Međimurske županije</w:t>
            </w:r>
          </w:p>
          <w:p w14:paraId="1A4C3F77" w14:textId="77777777" w:rsidR="00A80C18" w:rsidRPr="00EC787A" w:rsidRDefault="00A80C18" w:rsidP="00A80C18">
            <w:pPr>
              <w:pStyle w:val="Odlomakpopisa"/>
              <w:numPr>
                <w:ilvl w:val="0"/>
                <w:numId w:val="38"/>
              </w:numPr>
              <w:spacing w:line="276" w:lineRule="auto"/>
              <w:jc w:val="both"/>
              <w:rPr>
                <w:sz w:val="20"/>
                <w:szCs w:val="20"/>
              </w:rPr>
            </w:pPr>
            <w:r w:rsidRPr="00EC787A">
              <w:rPr>
                <w:sz w:val="20"/>
                <w:szCs w:val="20"/>
              </w:rPr>
              <w:t>obavljanje i drugih poslova iz nadležnosti navedenog</w:t>
            </w:r>
            <w:r>
              <w:rPr>
                <w:sz w:val="20"/>
                <w:szCs w:val="20"/>
              </w:rPr>
              <w:t xml:space="preserve"> </w:t>
            </w:r>
            <w:r w:rsidRPr="00EC787A">
              <w:rPr>
                <w:sz w:val="20"/>
                <w:szCs w:val="20"/>
              </w:rPr>
              <w:t>upravnog tijela.</w:t>
            </w:r>
          </w:p>
          <w:p w14:paraId="7A2B7106" w14:textId="77777777" w:rsidR="00A80C18" w:rsidRPr="00EC787A" w:rsidRDefault="00A80C18" w:rsidP="00D36231">
            <w:pPr>
              <w:pStyle w:val="Odlomakpopisa"/>
              <w:rPr>
                <w:sz w:val="20"/>
                <w:szCs w:val="20"/>
              </w:rPr>
            </w:pPr>
          </w:p>
          <w:p w14:paraId="6F9BE73E" w14:textId="77777777" w:rsidR="00A80C18" w:rsidRPr="00EC787A" w:rsidRDefault="00A80C18" w:rsidP="00D36231">
            <w:pPr>
              <w:pStyle w:val="Odlomakpopisa"/>
              <w:jc w:val="both"/>
              <w:rPr>
                <w:sz w:val="20"/>
                <w:szCs w:val="20"/>
              </w:rPr>
            </w:pPr>
            <w:r w:rsidRPr="00EC787A">
              <w:rPr>
                <w:sz w:val="20"/>
                <w:szCs w:val="20"/>
              </w:rPr>
              <w:t>Upravni odjel za obrazovanje, kulturu i sport obavlja i</w:t>
            </w:r>
            <w:r>
              <w:rPr>
                <w:sz w:val="20"/>
                <w:szCs w:val="20"/>
              </w:rPr>
              <w:t xml:space="preserve"> </w:t>
            </w:r>
            <w:r w:rsidRPr="00EC787A">
              <w:rPr>
                <w:sz w:val="20"/>
                <w:szCs w:val="20"/>
              </w:rPr>
              <w:t>povjerene poslove državne uprave koji se odnose na:</w:t>
            </w:r>
          </w:p>
          <w:p w14:paraId="4B031D4C" w14:textId="77777777" w:rsidR="00A80C18" w:rsidRPr="00EC787A" w:rsidRDefault="00A80C18" w:rsidP="00A80C18">
            <w:pPr>
              <w:pStyle w:val="Odlomakpopisa"/>
              <w:numPr>
                <w:ilvl w:val="0"/>
                <w:numId w:val="39"/>
              </w:numPr>
              <w:spacing w:line="276" w:lineRule="auto"/>
              <w:jc w:val="both"/>
              <w:rPr>
                <w:sz w:val="20"/>
                <w:szCs w:val="20"/>
              </w:rPr>
            </w:pPr>
            <w:r w:rsidRPr="00EC787A">
              <w:rPr>
                <w:sz w:val="20"/>
                <w:szCs w:val="20"/>
              </w:rPr>
              <w:t>utvrđivanje uvjeta za početak rada i ostvarivanje</w:t>
            </w:r>
            <w:r>
              <w:rPr>
                <w:sz w:val="20"/>
                <w:szCs w:val="20"/>
              </w:rPr>
              <w:t xml:space="preserve"> </w:t>
            </w:r>
            <w:r w:rsidRPr="00EC787A">
              <w:rPr>
                <w:sz w:val="20"/>
                <w:szCs w:val="20"/>
              </w:rPr>
              <w:t>programa predškolskog odgoja</w:t>
            </w:r>
          </w:p>
          <w:p w14:paraId="5187DC7A" w14:textId="15EB66DA" w:rsidR="00A80C18" w:rsidRPr="00EC787A" w:rsidRDefault="00A80C18" w:rsidP="00A80C18">
            <w:pPr>
              <w:pStyle w:val="Odlomakpopisa"/>
              <w:numPr>
                <w:ilvl w:val="0"/>
                <w:numId w:val="39"/>
              </w:numPr>
              <w:spacing w:line="276" w:lineRule="auto"/>
              <w:jc w:val="both"/>
              <w:rPr>
                <w:sz w:val="20"/>
                <w:szCs w:val="20"/>
              </w:rPr>
            </w:pPr>
            <w:r w:rsidRPr="00EC787A">
              <w:rPr>
                <w:sz w:val="20"/>
                <w:szCs w:val="20"/>
              </w:rPr>
              <w:t>utvrđivanje primjerenog programa i oblika školovanja</w:t>
            </w:r>
            <w:r>
              <w:rPr>
                <w:sz w:val="20"/>
                <w:szCs w:val="20"/>
              </w:rPr>
              <w:t xml:space="preserve"> </w:t>
            </w:r>
            <w:r w:rsidRPr="00EC787A">
              <w:rPr>
                <w:sz w:val="20"/>
                <w:szCs w:val="20"/>
              </w:rPr>
              <w:t>učenika s teškoćama u razvoju, prijevremeni upis djece</w:t>
            </w:r>
            <w:r>
              <w:rPr>
                <w:sz w:val="20"/>
                <w:szCs w:val="20"/>
              </w:rPr>
              <w:t xml:space="preserve"> </w:t>
            </w:r>
            <w:r w:rsidRPr="00EC787A">
              <w:rPr>
                <w:sz w:val="20"/>
                <w:szCs w:val="20"/>
              </w:rPr>
              <w:t>u osnovnu školu i odgoda upisa djeteta u prvi razred</w:t>
            </w:r>
            <w:r>
              <w:rPr>
                <w:sz w:val="20"/>
                <w:szCs w:val="20"/>
              </w:rPr>
              <w:t xml:space="preserve"> </w:t>
            </w:r>
            <w:r w:rsidRPr="00EC787A">
              <w:rPr>
                <w:sz w:val="20"/>
                <w:szCs w:val="20"/>
              </w:rPr>
              <w:t>osnovne škole; privremeno oslobađanje od upisa u prvi</w:t>
            </w:r>
            <w:r>
              <w:rPr>
                <w:sz w:val="20"/>
                <w:szCs w:val="20"/>
              </w:rPr>
              <w:t xml:space="preserve"> </w:t>
            </w:r>
            <w:r w:rsidRPr="00EC787A">
              <w:rPr>
                <w:sz w:val="20"/>
                <w:szCs w:val="20"/>
              </w:rPr>
              <w:t>razred osnovne škole, privremeno oslobađanje od</w:t>
            </w:r>
            <w:r>
              <w:rPr>
                <w:sz w:val="20"/>
                <w:szCs w:val="20"/>
              </w:rPr>
              <w:t xml:space="preserve"> </w:t>
            </w:r>
            <w:r w:rsidRPr="00EC787A">
              <w:rPr>
                <w:sz w:val="20"/>
                <w:szCs w:val="20"/>
              </w:rPr>
              <w:t>započetog školovanja, prijave za upis učenika s</w:t>
            </w:r>
            <w:r>
              <w:rPr>
                <w:sz w:val="20"/>
                <w:szCs w:val="20"/>
              </w:rPr>
              <w:t xml:space="preserve"> </w:t>
            </w:r>
            <w:r w:rsidRPr="00EC787A">
              <w:rPr>
                <w:sz w:val="20"/>
                <w:szCs w:val="20"/>
              </w:rPr>
              <w:t>teškoćama u razvoju u prvi razred srednje škole putem</w:t>
            </w:r>
            <w:r>
              <w:rPr>
                <w:sz w:val="20"/>
                <w:szCs w:val="20"/>
              </w:rPr>
              <w:t xml:space="preserve"> </w:t>
            </w:r>
            <w:r w:rsidRPr="00EC787A">
              <w:rPr>
                <w:sz w:val="20"/>
                <w:szCs w:val="20"/>
              </w:rPr>
              <w:t>nacionalnog informacijskog sustava prijava i upisa u</w:t>
            </w:r>
            <w:r>
              <w:rPr>
                <w:sz w:val="20"/>
                <w:szCs w:val="20"/>
              </w:rPr>
              <w:t xml:space="preserve"> </w:t>
            </w:r>
            <w:r w:rsidRPr="00EC787A">
              <w:rPr>
                <w:sz w:val="20"/>
                <w:szCs w:val="20"/>
              </w:rPr>
              <w:t>srednje škole; donošenje odluke o uključivanju učenika</w:t>
            </w:r>
            <w:r>
              <w:rPr>
                <w:sz w:val="20"/>
                <w:szCs w:val="20"/>
              </w:rPr>
              <w:t xml:space="preserve"> </w:t>
            </w:r>
            <w:r w:rsidRPr="00EC787A">
              <w:rPr>
                <w:sz w:val="20"/>
                <w:szCs w:val="20"/>
              </w:rPr>
              <w:t>u pripremnu ili dopunsku nastavu hrvatskog jezika;</w:t>
            </w:r>
            <w:r w:rsidR="00B41660">
              <w:rPr>
                <w:sz w:val="20"/>
                <w:szCs w:val="20"/>
              </w:rPr>
              <w:t xml:space="preserve"> </w:t>
            </w:r>
            <w:r w:rsidRPr="00EC787A">
              <w:rPr>
                <w:sz w:val="20"/>
                <w:szCs w:val="20"/>
              </w:rPr>
              <w:t>izdavanje potvrde o završenom programu pripremne</w:t>
            </w:r>
            <w:r>
              <w:rPr>
                <w:sz w:val="20"/>
                <w:szCs w:val="20"/>
              </w:rPr>
              <w:t xml:space="preserve"> </w:t>
            </w:r>
            <w:r w:rsidRPr="00EC787A">
              <w:rPr>
                <w:sz w:val="20"/>
                <w:szCs w:val="20"/>
              </w:rPr>
              <w:t>nastave hrvatskog jezika za djecu koja ne znaju ili</w:t>
            </w:r>
            <w:r>
              <w:rPr>
                <w:sz w:val="20"/>
                <w:szCs w:val="20"/>
              </w:rPr>
              <w:t xml:space="preserve"> </w:t>
            </w:r>
            <w:r w:rsidRPr="00EC787A">
              <w:rPr>
                <w:sz w:val="20"/>
                <w:szCs w:val="20"/>
              </w:rPr>
              <w:t>nedovoljno znaju hrvatski jezik</w:t>
            </w:r>
          </w:p>
          <w:p w14:paraId="6422156D" w14:textId="02D56675" w:rsidR="00A80C18" w:rsidRPr="00EC787A" w:rsidRDefault="00A80C18" w:rsidP="00A80C18">
            <w:pPr>
              <w:pStyle w:val="Odlomakpopisa"/>
              <w:numPr>
                <w:ilvl w:val="0"/>
                <w:numId w:val="39"/>
              </w:numPr>
              <w:spacing w:line="276" w:lineRule="auto"/>
              <w:jc w:val="both"/>
              <w:rPr>
                <w:sz w:val="20"/>
                <w:szCs w:val="20"/>
              </w:rPr>
            </w:pPr>
            <w:r w:rsidRPr="00EC787A">
              <w:rPr>
                <w:sz w:val="20"/>
                <w:szCs w:val="20"/>
              </w:rPr>
              <w:t>obavljanje nadzora nad zakonitošću rada i općih akata</w:t>
            </w:r>
            <w:r>
              <w:rPr>
                <w:sz w:val="20"/>
                <w:szCs w:val="20"/>
              </w:rPr>
              <w:t xml:space="preserve"> </w:t>
            </w:r>
            <w:r w:rsidRPr="00EC787A">
              <w:rPr>
                <w:sz w:val="20"/>
                <w:szCs w:val="20"/>
              </w:rPr>
              <w:t>osnovnih i srednjih škola na području Međimurske</w:t>
            </w:r>
            <w:r>
              <w:rPr>
                <w:sz w:val="20"/>
                <w:szCs w:val="20"/>
              </w:rPr>
              <w:t xml:space="preserve"> </w:t>
            </w:r>
            <w:r w:rsidRPr="00EC787A">
              <w:rPr>
                <w:sz w:val="20"/>
                <w:szCs w:val="20"/>
              </w:rPr>
              <w:t>županije, donošenje plana upisa djece u osnovnu školu</w:t>
            </w:r>
            <w:r>
              <w:rPr>
                <w:sz w:val="20"/>
                <w:szCs w:val="20"/>
              </w:rPr>
              <w:t xml:space="preserve"> </w:t>
            </w:r>
            <w:r w:rsidRPr="00EC787A">
              <w:rPr>
                <w:sz w:val="20"/>
                <w:szCs w:val="20"/>
              </w:rPr>
              <w:t>te određivanje osnovne škole u kojoj učenik, kojem je</w:t>
            </w:r>
            <w:r>
              <w:rPr>
                <w:sz w:val="20"/>
                <w:szCs w:val="20"/>
              </w:rPr>
              <w:t xml:space="preserve"> </w:t>
            </w:r>
            <w:r w:rsidRPr="00EC787A">
              <w:rPr>
                <w:sz w:val="20"/>
                <w:szCs w:val="20"/>
              </w:rPr>
              <w:t>izrečena pedagoška mjera preseljenja u drugu školu,</w:t>
            </w:r>
            <w:r w:rsidR="00B41660">
              <w:rPr>
                <w:sz w:val="20"/>
                <w:szCs w:val="20"/>
              </w:rPr>
              <w:t xml:space="preserve"> </w:t>
            </w:r>
            <w:r w:rsidRPr="00EC787A">
              <w:rPr>
                <w:sz w:val="20"/>
                <w:szCs w:val="20"/>
              </w:rPr>
              <w:t>nastavlja školovanje</w:t>
            </w:r>
          </w:p>
          <w:p w14:paraId="0A9CE006" w14:textId="77777777" w:rsidR="00A80C18" w:rsidRPr="00EC787A" w:rsidRDefault="00A80C18" w:rsidP="00A80C18">
            <w:pPr>
              <w:pStyle w:val="Odlomakpopisa"/>
              <w:numPr>
                <w:ilvl w:val="0"/>
                <w:numId w:val="39"/>
              </w:numPr>
              <w:spacing w:line="276" w:lineRule="auto"/>
              <w:jc w:val="both"/>
              <w:rPr>
                <w:sz w:val="20"/>
                <w:szCs w:val="20"/>
              </w:rPr>
            </w:pPr>
            <w:r w:rsidRPr="00EC787A">
              <w:rPr>
                <w:sz w:val="20"/>
                <w:szCs w:val="20"/>
              </w:rPr>
              <w:t>donošenje odluka o broju razrednih odjela u osnovnim</w:t>
            </w:r>
            <w:r>
              <w:rPr>
                <w:sz w:val="20"/>
                <w:szCs w:val="20"/>
              </w:rPr>
              <w:t xml:space="preserve"> </w:t>
            </w:r>
            <w:r w:rsidRPr="00EC787A">
              <w:rPr>
                <w:sz w:val="20"/>
                <w:szCs w:val="20"/>
              </w:rPr>
              <w:t>školama; poduzimanje odgovarajućih mjera temeljem</w:t>
            </w:r>
            <w:r>
              <w:rPr>
                <w:sz w:val="20"/>
                <w:szCs w:val="20"/>
              </w:rPr>
              <w:t xml:space="preserve"> </w:t>
            </w:r>
            <w:r w:rsidRPr="00EC787A">
              <w:rPr>
                <w:sz w:val="20"/>
                <w:szCs w:val="20"/>
              </w:rPr>
              <w:t>odredbi zakona kojim se uređuje odgoj i obrazovanje u</w:t>
            </w:r>
            <w:r>
              <w:rPr>
                <w:sz w:val="20"/>
                <w:szCs w:val="20"/>
              </w:rPr>
              <w:t xml:space="preserve"> </w:t>
            </w:r>
            <w:r w:rsidRPr="00EC787A">
              <w:rPr>
                <w:sz w:val="20"/>
                <w:szCs w:val="20"/>
              </w:rPr>
              <w:t>osnovnoj i srednjoj školi u vezi sa zanemarivanjem</w:t>
            </w:r>
            <w:r>
              <w:rPr>
                <w:sz w:val="20"/>
                <w:szCs w:val="20"/>
              </w:rPr>
              <w:t xml:space="preserve"> </w:t>
            </w:r>
            <w:r w:rsidRPr="00EC787A">
              <w:rPr>
                <w:sz w:val="20"/>
                <w:szCs w:val="20"/>
              </w:rPr>
              <w:t>obveza roditelja prema djeci</w:t>
            </w:r>
          </w:p>
          <w:p w14:paraId="3F4B0F76" w14:textId="77777777" w:rsidR="00A80C18" w:rsidRPr="00EC787A" w:rsidRDefault="00A80C18" w:rsidP="00A80C18">
            <w:pPr>
              <w:pStyle w:val="Odlomakpopisa"/>
              <w:numPr>
                <w:ilvl w:val="0"/>
                <w:numId w:val="39"/>
              </w:numPr>
              <w:spacing w:line="276" w:lineRule="auto"/>
              <w:jc w:val="both"/>
              <w:rPr>
                <w:sz w:val="20"/>
                <w:szCs w:val="20"/>
              </w:rPr>
            </w:pPr>
            <w:r w:rsidRPr="00EC787A">
              <w:rPr>
                <w:sz w:val="20"/>
                <w:szCs w:val="20"/>
              </w:rPr>
              <w:lastRenderedPageBreak/>
              <w:t>vođenje evidencije o učiteljima, nastavnicima, stručnim</w:t>
            </w:r>
            <w:r>
              <w:rPr>
                <w:sz w:val="20"/>
                <w:szCs w:val="20"/>
              </w:rPr>
              <w:t xml:space="preserve"> </w:t>
            </w:r>
            <w:r w:rsidRPr="00EC787A">
              <w:rPr>
                <w:sz w:val="20"/>
                <w:szCs w:val="20"/>
              </w:rPr>
              <w:t>suradnicima i ostalim radnicima osnovnih i srednjih</w:t>
            </w:r>
            <w:r>
              <w:rPr>
                <w:sz w:val="20"/>
                <w:szCs w:val="20"/>
              </w:rPr>
              <w:t xml:space="preserve"> </w:t>
            </w:r>
            <w:r w:rsidRPr="00EC787A">
              <w:rPr>
                <w:sz w:val="20"/>
                <w:szCs w:val="20"/>
              </w:rPr>
              <w:t>škola za čijim je radom prestala potreba, o prijavi</w:t>
            </w:r>
            <w:r>
              <w:rPr>
                <w:sz w:val="20"/>
                <w:szCs w:val="20"/>
              </w:rPr>
              <w:t xml:space="preserve"> </w:t>
            </w:r>
            <w:r w:rsidRPr="00EC787A">
              <w:rPr>
                <w:sz w:val="20"/>
                <w:szCs w:val="20"/>
              </w:rPr>
              <w:t>potreba školskih ustanova za radnicima zaposlenim na</w:t>
            </w:r>
            <w:r>
              <w:rPr>
                <w:sz w:val="20"/>
                <w:szCs w:val="20"/>
              </w:rPr>
              <w:t xml:space="preserve"> </w:t>
            </w:r>
            <w:r w:rsidRPr="00EC787A">
              <w:rPr>
                <w:sz w:val="20"/>
                <w:szCs w:val="20"/>
              </w:rPr>
              <w:t>neodređeno vrijeme i nepuno radno vrijeme te izdavanje</w:t>
            </w:r>
            <w:r>
              <w:rPr>
                <w:sz w:val="20"/>
                <w:szCs w:val="20"/>
              </w:rPr>
              <w:t xml:space="preserve"> </w:t>
            </w:r>
            <w:r w:rsidRPr="00EC787A">
              <w:rPr>
                <w:sz w:val="20"/>
                <w:szCs w:val="20"/>
              </w:rPr>
              <w:t>odgovarajućih obavijesti školskim ustanovama</w:t>
            </w:r>
          </w:p>
          <w:p w14:paraId="3D9CEE12" w14:textId="4FC83EE4" w:rsidR="00A80C18" w:rsidRPr="00EC787A" w:rsidRDefault="00A80C18" w:rsidP="00A80C18">
            <w:pPr>
              <w:pStyle w:val="Odlomakpopisa"/>
              <w:numPr>
                <w:ilvl w:val="0"/>
                <w:numId w:val="39"/>
              </w:numPr>
              <w:spacing w:line="276" w:lineRule="auto"/>
              <w:rPr>
                <w:sz w:val="20"/>
                <w:szCs w:val="20"/>
              </w:rPr>
            </w:pPr>
            <w:r w:rsidRPr="00EC787A">
              <w:rPr>
                <w:sz w:val="20"/>
                <w:szCs w:val="20"/>
              </w:rPr>
              <w:t>raspuštanje školskog odbora školskih ustanova i</w:t>
            </w:r>
            <w:r>
              <w:rPr>
                <w:sz w:val="20"/>
                <w:szCs w:val="20"/>
              </w:rPr>
              <w:t xml:space="preserve"> </w:t>
            </w:r>
            <w:r w:rsidRPr="00EC787A">
              <w:rPr>
                <w:sz w:val="20"/>
                <w:szCs w:val="20"/>
              </w:rPr>
              <w:t>imenovanje povjerenstva za upravljanje školom u</w:t>
            </w:r>
            <w:r>
              <w:rPr>
                <w:sz w:val="20"/>
                <w:szCs w:val="20"/>
              </w:rPr>
              <w:t xml:space="preserve"> </w:t>
            </w:r>
            <w:r w:rsidRPr="00EC787A">
              <w:rPr>
                <w:sz w:val="20"/>
                <w:szCs w:val="20"/>
              </w:rPr>
              <w:t>slučajevima propisanim posebnim zakonom,</w:t>
            </w:r>
            <w:r w:rsidR="00B41660">
              <w:rPr>
                <w:sz w:val="20"/>
                <w:szCs w:val="20"/>
              </w:rPr>
              <w:t xml:space="preserve"> </w:t>
            </w:r>
            <w:r w:rsidRPr="00EC787A">
              <w:rPr>
                <w:sz w:val="20"/>
                <w:szCs w:val="20"/>
              </w:rPr>
              <w:t>utvrđivanje minimalnih tehničkih i higijenskih uvjeta</w:t>
            </w:r>
            <w:r>
              <w:rPr>
                <w:sz w:val="20"/>
                <w:szCs w:val="20"/>
              </w:rPr>
              <w:t xml:space="preserve"> </w:t>
            </w:r>
            <w:r w:rsidRPr="00EC787A">
              <w:rPr>
                <w:sz w:val="20"/>
                <w:szCs w:val="20"/>
              </w:rPr>
              <w:t>prostora u kojem se izvode programi obrazovanja</w:t>
            </w:r>
            <w:r>
              <w:rPr>
                <w:sz w:val="20"/>
                <w:szCs w:val="20"/>
              </w:rPr>
              <w:t xml:space="preserve"> </w:t>
            </w:r>
            <w:r w:rsidRPr="00EC787A">
              <w:rPr>
                <w:sz w:val="20"/>
                <w:szCs w:val="20"/>
              </w:rPr>
              <w:t>odraslih</w:t>
            </w:r>
          </w:p>
          <w:p w14:paraId="4865F7F6" w14:textId="77777777" w:rsidR="00A80C18" w:rsidRPr="00EC787A" w:rsidRDefault="00A80C18" w:rsidP="00A80C18">
            <w:pPr>
              <w:pStyle w:val="Odlomakpopisa"/>
              <w:numPr>
                <w:ilvl w:val="0"/>
                <w:numId w:val="39"/>
              </w:numPr>
              <w:spacing w:line="276" w:lineRule="auto"/>
              <w:rPr>
                <w:sz w:val="20"/>
                <w:szCs w:val="20"/>
              </w:rPr>
            </w:pPr>
            <w:r w:rsidRPr="00EC787A">
              <w:rPr>
                <w:sz w:val="20"/>
                <w:szCs w:val="20"/>
              </w:rPr>
              <w:t>utvrđivanje postojanja uvjeta za osnivanje kazališta te</w:t>
            </w:r>
            <w:r>
              <w:rPr>
                <w:sz w:val="20"/>
                <w:szCs w:val="20"/>
              </w:rPr>
              <w:t xml:space="preserve"> </w:t>
            </w:r>
            <w:r w:rsidRPr="00EC787A">
              <w:rPr>
                <w:sz w:val="20"/>
                <w:szCs w:val="20"/>
              </w:rPr>
              <w:t>prijava kazališta za upis u očevidnik kazališta</w:t>
            </w:r>
          </w:p>
          <w:p w14:paraId="0AE686E4" w14:textId="77777777" w:rsidR="00A80C18" w:rsidRPr="00EC787A" w:rsidRDefault="00A80C18" w:rsidP="00A80C18">
            <w:pPr>
              <w:pStyle w:val="Odlomakpopisa"/>
              <w:numPr>
                <w:ilvl w:val="0"/>
                <w:numId w:val="39"/>
              </w:numPr>
              <w:spacing w:line="276" w:lineRule="auto"/>
              <w:rPr>
                <w:sz w:val="20"/>
                <w:szCs w:val="20"/>
              </w:rPr>
            </w:pPr>
            <w:r w:rsidRPr="00EC787A">
              <w:rPr>
                <w:sz w:val="20"/>
                <w:szCs w:val="20"/>
              </w:rPr>
              <w:t>upisivanja fizičkih i pravnih osoba koje obavljaju</w:t>
            </w:r>
            <w:r>
              <w:rPr>
                <w:sz w:val="20"/>
                <w:szCs w:val="20"/>
              </w:rPr>
              <w:t xml:space="preserve"> </w:t>
            </w:r>
            <w:r w:rsidRPr="00EC787A">
              <w:rPr>
                <w:sz w:val="20"/>
                <w:szCs w:val="20"/>
              </w:rPr>
              <w:t>sportske djelatnosti u registre sportskih djelatnosti</w:t>
            </w:r>
          </w:p>
          <w:p w14:paraId="48D1893B" w14:textId="77777777" w:rsidR="00A80C18" w:rsidRDefault="00A80C18" w:rsidP="00A80C18">
            <w:pPr>
              <w:pStyle w:val="Odlomakpopisa"/>
              <w:numPr>
                <w:ilvl w:val="0"/>
                <w:numId w:val="39"/>
              </w:numPr>
              <w:spacing w:line="276" w:lineRule="auto"/>
              <w:rPr>
                <w:sz w:val="20"/>
                <w:szCs w:val="20"/>
              </w:rPr>
            </w:pPr>
            <w:r w:rsidRPr="00EC787A">
              <w:rPr>
                <w:sz w:val="20"/>
                <w:szCs w:val="20"/>
              </w:rPr>
              <w:t>obavljanje i drugih povjerenih poslova iz navedenih</w:t>
            </w:r>
            <w:r>
              <w:rPr>
                <w:sz w:val="20"/>
                <w:szCs w:val="20"/>
              </w:rPr>
              <w:t xml:space="preserve"> </w:t>
            </w:r>
            <w:r w:rsidRPr="00EC787A">
              <w:rPr>
                <w:sz w:val="20"/>
                <w:szCs w:val="20"/>
              </w:rPr>
              <w:t>područja, sukladno zakonu i podzakonskim propisima.</w:t>
            </w:r>
          </w:p>
          <w:p w14:paraId="298A8350" w14:textId="77777777" w:rsidR="00A80C18" w:rsidRDefault="00A80C18" w:rsidP="00D36231">
            <w:pPr>
              <w:rPr>
                <w:b/>
                <w:sz w:val="20"/>
                <w:szCs w:val="20"/>
              </w:rPr>
            </w:pPr>
          </w:p>
          <w:p w14:paraId="41DC5699" w14:textId="77777777" w:rsidR="00A80C18" w:rsidRPr="00D92B77" w:rsidRDefault="00A80C18" w:rsidP="00D36231">
            <w:pPr>
              <w:rPr>
                <w:b/>
                <w:sz w:val="20"/>
                <w:szCs w:val="20"/>
              </w:rPr>
            </w:pPr>
            <w:r w:rsidRPr="00D92B77">
              <w:rPr>
                <w:b/>
                <w:sz w:val="20"/>
                <w:szCs w:val="20"/>
              </w:rPr>
              <w:t>ORGANIZACIJSKA STRUKTURA:</w:t>
            </w:r>
          </w:p>
          <w:p w14:paraId="3CF310D0" w14:textId="77777777" w:rsidR="00A80C18" w:rsidRDefault="00A80C18" w:rsidP="00D36231">
            <w:pPr>
              <w:jc w:val="both"/>
              <w:rPr>
                <w:bCs/>
                <w:sz w:val="20"/>
                <w:szCs w:val="20"/>
              </w:rPr>
            </w:pPr>
          </w:p>
          <w:p w14:paraId="53D8BE3F" w14:textId="77777777" w:rsidR="00A80C18" w:rsidRPr="00D92B77" w:rsidRDefault="00A80C18" w:rsidP="00D36231">
            <w:pPr>
              <w:ind w:firstLine="708"/>
              <w:jc w:val="both"/>
              <w:rPr>
                <w:bCs/>
                <w:sz w:val="20"/>
                <w:szCs w:val="20"/>
              </w:rPr>
            </w:pPr>
            <w:r w:rsidRPr="00D92B77">
              <w:rPr>
                <w:bCs/>
                <w:sz w:val="20"/>
                <w:szCs w:val="20"/>
              </w:rPr>
              <w:t xml:space="preserve">Organizacijska struktura određena je Odlukom o ustrojstvu i djelokrugu rada upravnih tijela Međimurske županije i Pravilnikom o radu upravnih tijela Međimurske županije. </w:t>
            </w:r>
          </w:p>
          <w:p w14:paraId="3D076A0D" w14:textId="77777777" w:rsidR="00A80C18" w:rsidRDefault="00A80C18" w:rsidP="00D36231">
            <w:pPr>
              <w:jc w:val="both"/>
              <w:rPr>
                <w:bCs/>
                <w:sz w:val="20"/>
                <w:szCs w:val="20"/>
              </w:rPr>
            </w:pPr>
          </w:p>
          <w:p w14:paraId="607C5587" w14:textId="77777777" w:rsidR="00A80C18" w:rsidRPr="00D92B77" w:rsidRDefault="00A80C18" w:rsidP="00D36231">
            <w:pPr>
              <w:ind w:firstLine="708"/>
              <w:jc w:val="both"/>
              <w:rPr>
                <w:bCs/>
                <w:sz w:val="20"/>
                <w:szCs w:val="20"/>
              </w:rPr>
            </w:pPr>
            <w:r w:rsidRPr="00D92B77">
              <w:rPr>
                <w:bCs/>
                <w:sz w:val="20"/>
                <w:szCs w:val="20"/>
              </w:rPr>
              <w:t>U Upravnom odjelu zaposleno je šest službenica na neodređeno vrijeme raspoređena u dva odsjeka:</w:t>
            </w:r>
          </w:p>
          <w:p w14:paraId="1CEA0FF6" w14:textId="77777777" w:rsidR="00A80C18" w:rsidRPr="004C397E" w:rsidRDefault="00A80C18" w:rsidP="00D36231">
            <w:pPr>
              <w:pStyle w:val="Odlomakpopisa"/>
              <w:ind w:left="1440"/>
              <w:jc w:val="both"/>
              <w:rPr>
                <w:bCs/>
                <w:sz w:val="20"/>
                <w:szCs w:val="20"/>
              </w:rPr>
            </w:pPr>
            <w:r w:rsidRPr="004C397E">
              <w:rPr>
                <w:bCs/>
                <w:sz w:val="20"/>
                <w:szCs w:val="20"/>
              </w:rPr>
              <w:t>1. Odsjek za obrazovanje i kulturu</w:t>
            </w:r>
          </w:p>
          <w:p w14:paraId="5A7303C4" w14:textId="77777777" w:rsidR="00A80C18" w:rsidRPr="00D92B77" w:rsidRDefault="00A80C18" w:rsidP="00D36231">
            <w:pPr>
              <w:pStyle w:val="Odlomakpopisa"/>
              <w:ind w:left="1440"/>
              <w:jc w:val="both"/>
              <w:rPr>
                <w:bCs/>
                <w:sz w:val="20"/>
                <w:szCs w:val="20"/>
              </w:rPr>
            </w:pPr>
            <w:r w:rsidRPr="004C397E">
              <w:rPr>
                <w:bCs/>
                <w:sz w:val="20"/>
                <w:szCs w:val="20"/>
              </w:rPr>
              <w:t>2. Odsjek za sport</w:t>
            </w:r>
          </w:p>
          <w:p w14:paraId="09646746" w14:textId="77777777" w:rsidR="00A80C18" w:rsidRDefault="00A80C18" w:rsidP="00D36231">
            <w:pPr>
              <w:pStyle w:val="Odlomakpopisa"/>
              <w:ind w:left="0"/>
              <w:rPr>
                <w:b/>
                <w:sz w:val="20"/>
                <w:szCs w:val="20"/>
              </w:rPr>
            </w:pPr>
          </w:p>
          <w:p w14:paraId="3D28BE9E" w14:textId="502186FF" w:rsidR="00A80C18" w:rsidRPr="00B41660" w:rsidRDefault="00A80C18" w:rsidP="00B41660">
            <w:pPr>
              <w:pStyle w:val="Odlomakpopisa"/>
              <w:ind w:left="0"/>
              <w:rPr>
                <w:b/>
                <w:sz w:val="20"/>
                <w:szCs w:val="20"/>
              </w:rPr>
            </w:pPr>
            <w:r w:rsidRPr="00AE5F3F">
              <w:rPr>
                <w:b/>
                <w:sz w:val="20"/>
                <w:szCs w:val="20"/>
              </w:rPr>
              <w:t>PRORAČUNSKI (RKP)KORISNICI IZ NADLEŽNOSTI UPRAVNOG ODJELA:</w:t>
            </w:r>
          </w:p>
          <w:p w14:paraId="5F2582BF" w14:textId="77777777" w:rsidR="00A80C18" w:rsidRPr="00D92B77" w:rsidRDefault="00A80C18" w:rsidP="00D36231">
            <w:pPr>
              <w:ind w:firstLine="708"/>
              <w:rPr>
                <w:sz w:val="20"/>
                <w:szCs w:val="20"/>
              </w:rPr>
            </w:pPr>
            <w:r w:rsidRPr="00D92B77">
              <w:rPr>
                <w:sz w:val="20"/>
                <w:szCs w:val="20"/>
              </w:rPr>
              <w:t xml:space="preserve">U nadležnosti Upravnog odjela su: </w:t>
            </w:r>
          </w:p>
          <w:p w14:paraId="3D15C0F0" w14:textId="77777777" w:rsidR="00A80C18" w:rsidRDefault="00A80C18" w:rsidP="00A80C18">
            <w:pPr>
              <w:pStyle w:val="Odlomakpopisa"/>
              <w:numPr>
                <w:ilvl w:val="0"/>
                <w:numId w:val="40"/>
              </w:numPr>
              <w:tabs>
                <w:tab w:val="num" w:pos="993"/>
              </w:tabs>
              <w:rPr>
                <w:sz w:val="20"/>
                <w:szCs w:val="20"/>
              </w:rPr>
            </w:pPr>
            <w:r w:rsidRPr="00D92B77">
              <w:rPr>
                <w:sz w:val="20"/>
                <w:szCs w:val="20"/>
              </w:rPr>
              <w:t>25 osnovnih škola</w:t>
            </w:r>
          </w:p>
          <w:p w14:paraId="06979214" w14:textId="77777777" w:rsidR="00A80C18" w:rsidRDefault="00A80C18" w:rsidP="00A80C18">
            <w:pPr>
              <w:pStyle w:val="Odlomakpopisa"/>
              <w:numPr>
                <w:ilvl w:val="0"/>
                <w:numId w:val="40"/>
              </w:numPr>
              <w:tabs>
                <w:tab w:val="num" w:pos="993"/>
              </w:tabs>
              <w:rPr>
                <w:sz w:val="20"/>
                <w:szCs w:val="20"/>
              </w:rPr>
            </w:pPr>
            <w:r w:rsidRPr="00D92B77">
              <w:rPr>
                <w:sz w:val="20"/>
                <w:szCs w:val="20"/>
              </w:rPr>
              <w:t>6 srednjih škola</w:t>
            </w:r>
          </w:p>
          <w:p w14:paraId="7FCBC967" w14:textId="77777777" w:rsidR="00A80C18" w:rsidRDefault="00A80C18" w:rsidP="00A80C18">
            <w:pPr>
              <w:pStyle w:val="Odlomakpopisa"/>
              <w:numPr>
                <w:ilvl w:val="0"/>
                <w:numId w:val="40"/>
              </w:numPr>
              <w:tabs>
                <w:tab w:val="num" w:pos="993"/>
              </w:tabs>
              <w:rPr>
                <w:sz w:val="20"/>
                <w:szCs w:val="20"/>
              </w:rPr>
            </w:pPr>
            <w:r w:rsidRPr="00D92B77">
              <w:rPr>
                <w:sz w:val="20"/>
                <w:szCs w:val="20"/>
              </w:rPr>
              <w:t>1 učenički dom</w:t>
            </w:r>
          </w:p>
          <w:p w14:paraId="47FA60D7" w14:textId="77777777" w:rsidR="00A80C18" w:rsidRPr="00D92B77" w:rsidRDefault="00A80C18" w:rsidP="00A80C18">
            <w:pPr>
              <w:pStyle w:val="Odlomakpopisa"/>
              <w:numPr>
                <w:ilvl w:val="0"/>
                <w:numId w:val="40"/>
              </w:numPr>
              <w:tabs>
                <w:tab w:val="num" w:pos="993"/>
              </w:tabs>
              <w:rPr>
                <w:sz w:val="20"/>
                <w:szCs w:val="20"/>
              </w:rPr>
            </w:pPr>
            <w:r w:rsidRPr="00D92B77">
              <w:rPr>
                <w:sz w:val="20"/>
                <w:szCs w:val="20"/>
              </w:rPr>
              <w:t>Muzej Međimurja Čakovec.</w:t>
            </w:r>
          </w:p>
          <w:p w14:paraId="6B61EBA6" w14:textId="77777777" w:rsidR="00A80C18" w:rsidRPr="008D7436" w:rsidRDefault="00A80C18" w:rsidP="00D36231">
            <w:pPr>
              <w:rPr>
                <w:sz w:val="20"/>
                <w:szCs w:val="20"/>
              </w:rPr>
            </w:pPr>
          </w:p>
          <w:p w14:paraId="269A2D73" w14:textId="77777777" w:rsidR="00A80C18" w:rsidRPr="00642186" w:rsidRDefault="00A80C18" w:rsidP="00D36231">
            <w:pPr>
              <w:jc w:val="both"/>
              <w:rPr>
                <w:sz w:val="20"/>
                <w:szCs w:val="20"/>
              </w:rPr>
            </w:pPr>
          </w:p>
        </w:tc>
      </w:tr>
    </w:tbl>
    <w:p w14:paraId="218D740A" w14:textId="77777777" w:rsidR="00A80C18" w:rsidRPr="00EC787A" w:rsidRDefault="00A80C18" w:rsidP="00A80C18">
      <w:pPr>
        <w:rPr>
          <w:sz w:val="20"/>
          <w:szCs w:val="20"/>
        </w:rPr>
      </w:pPr>
    </w:p>
    <w:p w14:paraId="4AA95C0E" w14:textId="77777777" w:rsidR="00A80C18" w:rsidRPr="00EC787A" w:rsidRDefault="00A80C18" w:rsidP="00A80C18">
      <w:pPr>
        <w:pStyle w:val="Odlomakpopisa"/>
        <w:numPr>
          <w:ilvl w:val="0"/>
          <w:numId w:val="30"/>
        </w:numPr>
        <w:spacing w:line="276" w:lineRule="auto"/>
        <w:rPr>
          <w:sz w:val="20"/>
          <w:szCs w:val="20"/>
        </w:rPr>
      </w:pPr>
      <w:r w:rsidRPr="00EC787A">
        <w:rPr>
          <w:sz w:val="20"/>
          <w:szCs w:val="20"/>
        </w:rPr>
        <w:t>Daje se pregled financijskih sredstava po programima:</w:t>
      </w:r>
    </w:p>
    <w:p w14:paraId="5E3D564F" w14:textId="77777777" w:rsidR="00A80C18" w:rsidRPr="00EC787A" w:rsidRDefault="00A80C18" w:rsidP="00A80C18">
      <w:pPr>
        <w:pStyle w:val="Odlomakpopisa"/>
        <w:rPr>
          <w:sz w:val="20"/>
          <w:szCs w:val="20"/>
        </w:rPr>
      </w:pPr>
    </w:p>
    <w:tbl>
      <w:tblPr>
        <w:tblW w:w="9654" w:type="dxa"/>
        <w:tblInd w:w="93" w:type="dxa"/>
        <w:tblLook w:val="04A0" w:firstRow="1" w:lastRow="0" w:firstColumn="1" w:lastColumn="0" w:noHBand="0" w:noVBand="1"/>
      </w:tblPr>
      <w:tblGrid>
        <w:gridCol w:w="3134"/>
        <w:gridCol w:w="1984"/>
        <w:gridCol w:w="2127"/>
        <w:gridCol w:w="2409"/>
      </w:tblGrid>
      <w:tr w:rsidR="00A80C18" w:rsidRPr="00EC787A" w14:paraId="265EEBC7" w14:textId="77777777" w:rsidTr="00D36231">
        <w:trPr>
          <w:trHeight w:val="564"/>
        </w:trPr>
        <w:tc>
          <w:tcPr>
            <w:tcW w:w="3134"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7224EAA4" w14:textId="77777777" w:rsidR="00A80C18" w:rsidRPr="00EC787A" w:rsidRDefault="00A80C18" w:rsidP="00D36231">
            <w:pPr>
              <w:jc w:val="center"/>
              <w:rPr>
                <w:color w:val="000000"/>
                <w:sz w:val="20"/>
                <w:szCs w:val="20"/>
              </w:rPr>
            </w:pPr>
            <w:r w:rsidRPr="00EC787A">
              <w:rPr>
                <w:color w:val="000000"/>
                <w:sz w:val="20"/>
                <w:szCs w:val="20"/>
              </w:rPr>
              <w:t>Naziv programa iz Proračuna</w:t>
            </w:r>
          </w:p>
        </w:tc>
        <w:tc>
          <w:tcPr>
            <w:tcW w:w="1984" w:type="dxa"/>
            <w:tcBorders>
              <w:top w:val="single" w:sz="4" w:space="0" w:color="auto"/>
              <w:left w:val="nil"/>
              <w:bottom w:val="single" w:sz="4" w:space="0" w:color="auto"/>
              <w:right w:val="single" w:sz="4" w:space="0" w:color="auto"/>
            </w:tcBorders>
            <w:shd w:val="pct10" w:color="auto" w:fill="auto"/>
            <w:vAlign w:val="center"/>
            <w:hideMark/>
          </w:tcPr>
          <w:p w14:paraId="0D4A7C88" w14:textId="77777777" w:rsidR="00A80C18" w:rsidRDefault="00A80C18" w:rsidP="00D36231">
            <w:pPr>
              <w:jc w:val="center"/>
              <w:rPr>
                <w:color w:val="000000"/>
                <w:sz w:val="20"/>
                <w:szCs w:val="20"/>
              </w:rPr>
            </w:pPr>
            <w:r w:rsidRPr="00EC787A">
              <w:rPr>
                <w:color w:val="000000"/>
                <w:sz w:val="20"/>
                <w:szCs w:val="20"/>
              </w:rPr>
              <w:t>Plan</w:t>
            </w:r>
            <w:r>
              <w:rPr>
                <w:color w:val="000000"/>
                <w:sz w:val="20"/>
                <w:szCs w:val="20"/>
              </w:rPr>
              <w:t xml:space="preserve"> </w:t>
            </w:r>
            <w:r w:rsidRPr="00EC787A">
              <w:rPr>
                <w:color w:val="000000"/>
                <w:sz w:val="20"/>
                <w:szCs w:val="20"/>
              </w:rPr>
              <w:t>2023.</w:t>
            </w:r>
          </w:p>
          <w:p w14:paraId="7D98370F" w14:textId="77777777" w:rsidR="00A80C18" w:rsidRPr="00963745" w:rsidRDefault="00A80C18" w:rsidP="00D36231">
            <w:pPr>
              <w:jc w:val="center"/>
              <w:rPr>
                <w:color w:val="000000"/>
                <w:sz w:val="16"/>
                <w:szCs w:val="16"/>
              </w:rPr>
            </w:pPr>
            <w:r w:rsidRPr="00963745">
              <w:rPr>
                <w:color w:val="000000"/>
                <w:sz w:val="16"/>
                <w:szCs w:val="16"/>
              </w:rPr>
              <w:t>EUR</w:t>
            </w:r>
          </w:p>
        </w:tc>
        <w:tc>
          <w:tcPr>
            <w:tcW w:w="2127" w:type="dxa"/>
            <w:tcBorders>
              <w:top w:val="single" w:sz="4" w:space="0" w:color="auto"/>
              <w:left w:val="nil"/>
              <w:bottom w:val="single" w:sz="4" w:space="0" w:color="auto"/>
              <w:right w:val="single" w:sz="4" w:space="0" w:color="auto"/>
            </w:tcBorders>
            <w:shd w:val="pct10" w:color="auto" w:fill="auto"/>
            <w:vAlign w:val="center"/>
            <w:hideMark/>
          </w:tcPr>
          <w:p w14:paraId="5385297E" w14:textId="77777777" w:rsidR="00A80C18" w:rsidRPr="00963745" w:rsidRDefault="00A80C18" w:rsidP="00D36231">
            <w:pPr>
              <w:jc w:val="center"/>
              <w:rPr>
                <w:color w:val="000000"/>
                <w:sz w:val="16"/>
                <w:szCs w:val="16"/>
              </w:rPr>
            </w:pPr>
            <w:r>
              <w:rPr>
                <w:color w:val="000000"/>
                <w:sz w:val="20"/>
                <w:szCs w:val="20"/>
              </w:rPr>
              <w:t>Izvršenje 2023.</w:t>
            </w:r>
          </w:p>
        </w:tc>
        <w:tc>
          <w:tcPr>
            <w:tcW w:w="2409" w:type="dxa"/>
            <w:tcBorders>
              <w:top w:val="single" w:sz="4" w:space="0" w:color="auto"/>
              <w:left w:val="nil"/>
              <w:bottom w:val="single" w:sz="4" w:space="0" w:color="auto"/>
              <w:right w:val="single" w:sz="4" w:space="0" w:color="auto"/>
            </w:tcBorders>
            <w:shd w:val="pct10" w:color="auto" w:fill="auto"/>
            <w:vAlign w:val="center"/>
          </w:tcPr>
          <w:p w14:paraId="3695A81B" w14:textId="77777777" w:rsidR="00A80C18" w:rsidRPr="00963745" w:rsidRDefault="00A80C18" w:rsidP="00D36231">
            <w:pPr>
              <w:jc w:val="center"/>
              <w:rPr>
                <w:color w:val="000000"/>
                <w:sz w:val="16"/>
                <w:szCs w:val="16"/>
              </w:rPr>
            </w:pPr>
            <w:r>
              <w:rPr>
                <w:color w:val="000000"/>
                <w:sz w:val="20"/>
                <w:szCs w:val="20"/>
              </w:rPr>
              <w:t>Indeks (%)</w:t>
            </w:r>
          </w:p>
        </w:tc>
      </w:tr>
      <w:tr w:rsidR="00A80C18" w:rsidRPr="00EC787A" w14:paraId="349B5706" w14:textId="77777777" w:rsidTr="00D36231">
        <w:trPr>
          <w:trHeight w:val="282"/>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14:paraId="2287EE36" w14:textId="77777777" w:rsidR="00A80C18" w:rsidRPr="00EC787A" w:rsidRDefault="00A80C18" w:rsidP="00D36231">
            <w:pPr>
              <w:rPr>
                <w:color w:val="000000"/>
                <w:sz w:val="20"/>
                <w:szCs w:val="20"/>
              </w:rPr>
            </w:pPr>
            <w:r w:rsidRPr="00EC787A">
              <w:rPr>
                <w:color w:val="000000"/>
                <w:sz w:val="20"/>
                <w:szCs w:val="20"/>
              </w:rPr>
              <w:t>1001 Tekući izdaci</w:t>
            </w:r>
          </w:p>
        </w:tc>
        <w:tc>
          <w:tcPr>
            <w:tcW w:w="1984" w:type="dxa"/>
            <w:tcBorders>
              <w:top w:val="nil"/>
              <w:left w:val="nil"/>
              <w:bottom w:val="single" w:sz="4" w:space="0" w:color="auto"/>
              <w:right w:val="single" w:sz="4" w:space="0" w:color="auto"/>
            </w:tcBorders>
            <w:shd w:val="clear" w:color="auto" w:fill="auto"/>
            <w:noWrap/>
            <w:vAlign w:val="center"/>
            <w:hideMark/>
          </w:tcPr>
          <w:p w14:paraId="53CA5AF1" w14:textId="77777777" w:rsidR="00A80C18" w:rsidRPr="00EC787A" w:rsidRDefault="00A80C18" w:rsidP="00D36231">
            <w:pPr>
              <w:jc w:val="center"/>
              <w:rPr>
                <w:color w:val="000000"/>
                <w:sz w:val="20"/>
                <w:szCs w:val="20"/>
              </w:rPr>
            </w:pPr>
            <w:r>
              <w:rPr>
                <w:color w:val="000000"/>
                <w:sz w:val="20"/>
                <w:szCs w:val="20"/>
              </w:rPr>
              <w:t>572.917,00</w:t>
            </w:r>
          </w:p>
        </w:tc>
        <w:tc>
          <w:tcPr>
            <w:tcW w:w="2127" w:type="dxa"/>
            <w:tcBorders>
              <w:top w:val="nil"/>
              <w:left w:val="nil"/>
              <w:bottom w:val="single" w:sz="4" w:space="0" w:color="auto"/>
              <w:right w:val="single" w:sz="4" w:space="0" w:color="auto"/>
            </w:tcBorders>
            <w:shd w:val="clear" w:color="auto" w:fill="auto"/>
            <w:noWrap/>
            <w:vAlign w:val="center"/>
            <w:hideMark/>
          </w:tcPr>
          <w:p w14:paraId="150FBAC7" w14:textId="77777777" w:rsidR="00A80C18" w:rsidRPr="00EC787A" w:rsidRDefault="00A80C18" w:rsidP="00D36231">
            <w:pPr>
              <w:jc w:val="center"/>
              <w:rPr>
                <w:color w:val="000000"/>
                <w:sz w:val="20"/>
                <w:szCs w:val="20"/>
              </w:rPr>
            </w:pPr>
            <w:r>
              <w:rPr>
                <w:color w:val="000000"/>
                <w:sz w:val="20"/>
                <w:szCs w:val="20"/>
              </w:rPr>
              <w:t>576.964,26</w:t>
            </w:r>
          </w:p>
        </w:tc>
        <w:tc>
          <w:tcPr>
            <w:tcW w:w="2409" w:type="dxa"/>
            <w:tcBorders>
              <w:top w:val="nil"/>
              <w:left w:val="nil"/>
              <w:bottom w:val="single" w:sz="4" w:space="0" w:color="auto"/>
              <w:right w:val="single" w:sz="4" w:space="0" w:color="auto"/>
            </w:tcBorders>
            <w:vAlign w:val="center"/>
          </w:tcPr>
          <w:p w14:paraId="177D1500" w14:textId="77777777" w:rsidR="00A80C18" w:rsidRPr="00EC787A" w:rsidRDefault="00A80C18" w:rsidP="00D36231">
            <w:pPr>
              <w:jc w:val="center"/>
              <w:rPr>
                <w:color w:val="000000"/>
                <w:sz w:val="20"/>
                <w:szCs w:val="20"/>
              </w:rPr>
            </w:pPr>
            <w:r>
              <w:rPr>
                <w:color w:val="000000"/>
                <w:sz w:val="20"/>
                <w:szCs w:val="20"/>
              </w:rPr>
              <w:t>100,71</w:t>
            </w:r>
          </w:p>
        </w:tc>
      </w:tr>
      <w:tr w:rsidR="00A80C18" w:rsidRPr="00EC787A" w14:paraId="25B3A4D9" w14:textId="77777777" w:rsidTr="00D36231">
        <w:trPr>
          <w:trHeight w:val="282"/>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665998" w14:textId="77777777" w:rsidR="00A80C18" w:rsidRPr="00EC787A" w:rsidRDefault="00A80C18" w:rsidP="00D36231">
            <w:pPr>
              <w:rPr>
                <w:color w:val="000000"/>
                <w:sz w:val="20"/>
                <w:szCs w:val="20"/>
              </w:rPr>
            </w:pPr>
            <w:r w:rsidRPr="00EC787A">
              <w:rPr>
                <w:color w:val="000000"/>
                <w:sz w:val="20"/>
                <w:szCs w:val="20"/>
              </w:rPr>
              <w:t>1006 Poljoprivreda</w:t>
            </w:r>
          </w:p>
        </w:tc>
        <w:tc>
          <w:tcPr>
            <w:tcW w:w="1984" w:type="dxa"/>
            <w:tcBorders>
              <w:top w:val="nil"/>
              <w:left w:val="nil"/>
              <w:bottom w:val="single" w:sz="4" w:space="0" w:color="auto"/>
              <w:right w:val="single" w:sz="4" w:space="0" w:color="auto"/>
            </w:tcBorders>
            <w:shd w:val="clear" w:color="auto" w:fill="auto"/>
            <w:noWrap/>
            <w:vAlign w:val="center"/>
          </w:tcPr>
          <w:p w14:paraId="5F8802F2" w14:textId="77777777" w:rsidR="00A80C18" w:rsidRPr="00EC787A" w:rsidRDefault="00A80C18" w:rsidP="00D36231">
            <w:pPr>
              <w:jc w:val="center"/>
              <w:rPr>
                <w:color w:val="000000"/>
                <w:sz w:val="20"/>
                <w:szCs w:val="20"/>
              </w:rPr>
            </w:pPr>
            <w:r>
              <w:rPr>
                <w:color w:val="000000"/>
                <w:sz w:val="20"/>
                <w:szCs w:val="20"/>
              </w:rPr>
              <w:t>4.580,00</w:t>
            </w:r>
          </w:p>
        </w:tc>
        <w:tc>
          <w:tcPr>
            <w:tcW w:w="2127" w:type="dxa"/>
            <w:tcBorders>
              <w:top w:val="nil"/>
              <w:left w:val="nil"/>
              <w:bottom w:val="single" w:sz="4" w:space="0" w:color="auto"/>
              <w:right w:val="single" w:sz="4" w:space="0" w:color="auto"/>
            </w:tcBorders>
            <w:shd w:val="clear" w:color="auto" w:fill="auto"/>
            <w:noWrap/>
            <w:vAlign w:val="center"/>
          </w:tcPr>
          <w:p w14:paraId="7FE5D8E0" w14:textId="77777777" w:rsidR="00A80C18" w:rsidRPr="00EC787A" w:rsidRDefault="00A80C18" w:rsidP="00D36231">
            <w:pPr>
              <w:jc w:val="center"/>
              <w:rPr>
                <w:color w:val="000000"/>
                <w:sz w:val="20"/>
                <w:szCs w:val="20"/>
              </w:rPr>
            </w:pPr>
            <w:r>
              <w:rPr>
                <w:color w:val="000000"/>
                <w:sz w:val="20"/>
                <w:szCs w:val="20"/>
              </w:rPr>
              <w:t>3.664,00</w:t>
            </w:r>
          </w:p>
        </w:tc>
        <w:tc>
          <w:tcPr>
            <w:tcW w:w="2409" w:type="dxa"/>
            <w:tcBorders>
              <w:top w:val="nil"/>
              <w:left w:val="nil"/>
              <w:bottom w:val="single" w:sz="4" w:space="0" w:color="auto"/>
              <w:right w:val="single" w:sz="4" w:space="0" w:color="auto"/>
            </w:tcBorders>
            <w:vAlign w:val="center"/>
          </w:tcPr>
          <w:p w14:paraId="2FBDF6D9" w14:textId="77777777" w:rsidR="00A80C18" w:rsidRPr="00EC787A" w:rsidRDefault="00A80C18" w:rsidP="00D36231">
            <w:pPr>
              <w:jc w:val="center"/>
              <w:rPr>
                <w:color w:val="000000"/>
                <w:sz w:val="20"/>
                <w:szCs w:val="20"/>
              </w:rPr>
            </w:pPr>
            <w:r>
              <w:rPr>
                <w:color w:val="000000"/>
                <w:sz w:val="20"/>
                <w:szCs w:val="20"/>
              </w:rPr>
              <w:t>80,00</w:t>
            </w:r>
          </w:p>
        </w:tc>
      </w:tr>
      <w:tr w:rsidR="00A80C18" w:rsidRPr="00EC787A" w14:paraId="2B773E08" w14:textId="77777777" w:rsidTr="00D36231">
        <w:trPr>
          <w:trHeight w:val="282"/>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7CD47" w14:textId="77777777" w:rsidR="00A80C18" w:rsidRPr="00EC787A" w:rsidRDefault="00A80C18" w:rsidP="00D36231">
            <w:pPr>
              <w:rPr>
                <w:color w:val="000000"/>
                <w:sz w:val="20"/>
                <w:szCs w:val="20"/>
              </w:rPr>
            </w:pPr>
            <w:r w:rsidRPr="00EC787A">
              <w:rPr>
                <w:color w:val="000000"/>
                <w:sz w:val="20"/>
                <w:szCs w:val="20"/>
              </w:rPr>
              <w:t>1011 Socijalna zaštita</w:t>
            </w:r>
          </w:p>
        </w:tc>
        <w:tc>
          <w:tcPr>
            <w:tcW w:w="1984" w:type="dxa"/>
            <w:tcBorders>
              <w:top w:val="nil"/>
              <w:left w:val="nil"/>
              <w:bottom w:val="single" w:sz="4" w:space="0" w:color="auto"/>
              <w:right w:val="single" w:sz="4" w:space="0" w:color="auto"/>
            </w:tcBorders>
            <w:shd w:val="clear" w:color="auto" w:fill="auto"/>
            <w:noWrap/>
            <w:vAlign w:val="center"/>
          </w:tcPr>
          <w:p w14:paraId="471B22B1" w14:textId="77777777" w:rsidR="00A80C18" w:rsidRPr="00EC787A" w:rsidRDefault="00A80C18" w:rsidP="00D36231">
            <w:pPr>
              <w:jc w:val="center"/>
              <w:rPr>
                <w:color w:val="000000"/>
                <w:sz w:val="20"/>
                <w:szCs w:val="20"/>
              </w:rPr>
            </w:pPr>
            <w:r>
              <w:rPr>
                <w:color w:val="000000"/>
                <w:sz w:val="20"/>
                <w:szCs w:val="20"/>
              </w:rPr>
              <w:t>12.742,00</w:t>
            </w:r>
          </w:p>
        </w:tc>
        <w:tc>
          <w:tcPr>
            <w:tcW w:w="2127" w:type="dxa"/>
            <w:tcBorders>
              <w:top w:val="nil"/>
              <w:left w:val="nil"/>
              <w:bottom w:val="single" w:sz="4" w:space="0" w:color="auto"/>
              <w:right w:val="single" w:sz="4" w:space="0" w:color="auto"/>
            </w:tcBorders>
            <w:shd w:val="clear" w:color="auto" w:fill="auto"/>
            <w:noWrap/>
            <w:vAlign w:val="center"/>
          </w:tcPr>
          <w:p w14:paraId="770EAA8D" w14:textId="77777777" w:rsidR="00A80C18" w:rsidRPr="00EC787A" w:rsidRDefault="00A80C18" w:rsidP="00D36231">
            <w:pPr>
              <w:jc w:val="center"/>
              <w:rPr>
                <w:color w:val="000000"/>
                <w:sz w:val="20"/>
                <w:szCs w:val="20"/>
              </w:rPr>
            </w:pPr>
            <w:r>
              <w:rPr>
                <w:color w:val="000000"/>
                <w:sz w:val="20"/>
                <w:szCs w:val="20"/>
              </w:rPr>
              <w:t>12.741,44</w:t>
            </w:r>
          </w:p>
        </w:tc>
        <w:tc>
          <w:tcPr>
            <w:tcW w:w="2409" w:type="dxa"/>
            <w:tcBorders>
              <w:top w:val="nil"/>
              <w:left w:val="nil"/>
              <w:bottom w:val="single" w:sz="4" w:space="0" w:color="auto"/>
              <w:right w:val="single" w:sz="4" w:space="0" w:color="auto"/>
            </w:tcBorders>
            <w:vAlign w:val="center"/>
          </w:tcPr>
          <w:p w14:paraId="08B1E3A7" w14:textId="77777777" w:rsidR="00A80C18" w:rsidRPr="00EC787A" w:rsidRDefault="00A80C18" w:rsidP="00D36231">
            <w:pPr>
              <w:jc w:val="center"/>
              <w:rPr>
                <w:color w:val="000000"/>
                <w:sz w:val="20"/>
                <w:szCs w:val="20"/>
              </w:rPr>
            </w:pPr>
            <w:r>
              <w:rPr>
                <w:color w:val="000000"/>
                <w:sz w:val="20"/>
                <w:szCs w:val="20"/>
              </w:rPr>
              <w:t>100,00</w:t>
            </w:r>
          </w:p>
        </w:tc>
      </w:tr>
      <w:tr w:rsidR="00A80C18" w:rsidRPr="00EC787A" w14:paraId="13A6942B" w14:textId="77777777" w:rsidTr="00D36231">
        <w:trPr>
          <w:trHeight w:val="282"/>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9393DF" w14:textId="77777777" w:rsidR="00A80C18" w:rsidRPr="00EC787A" w:rsidRDefault="00A80C18" w:rsidP="00D36231">
            <w:pPr>
              <w:rPr>
                <w:color w:val="000000"/>
                <w:sz w:val="20"/>
                <w:szCs w:val="20"/>
              </w:rPr>
            </w:pPr>
            <w:r w:rsidRPr="00EC787A">
              <w:rPr>
                <w:color w:val="000000"/>
                <w:sz w:val="20"/>
                <w:szCs w:val="20"/>
              </w:rPr>
              <w:t>1013 Školstvo</w:t>
            </w:r>
          </w:p>
        </w:tc>
        <w:tc>
          <w:tcPr>
            <w:tcW w:w="1984" w:type="dxa"/>
            <w:tcBorders>
              <w:top w:val="nil"/>
              <w:left w:val="nil"/>
              <w:bottom w:val="single" w:sz="4" w:space="0" w:color="auto"/>
              <w:right w:val="single" w:sz="4" w:space="0" w:color="auto"/>
            </w:tcBorders>
            <w:shd w:val="clear" w:color="auto" w:fill="auto"/>
            <w:noWrap/>
            <w:vAlign w:val="center"/>
          </w:tcPr>
          <w:p w14:paraId="709C991E" w14:textId="77777777" w:rsidR="00A80C18" w:rsidRPr="00EC787A" w:rsidRDefault="00A80C18" w:rsidP="00D36231">
            <w:pPr>
              <w:jc w:val="center"/>
              <w:rPr>
                <w:color w:val="000000"/>
                <w:sz w:val="20"/>
                <w:szCs w:val="20"/>
              </w:rPr>
            </w:pPr>
            <w:r>
              <w:rPr>
                <w:color w:val="000000"/>
                <w:sz w:val="20"/>
                <w:szCs w:val="20"/>
              </w:rPr>
              <w:t>560.614,82</w:t>
            </w:r>
          </w:p>
        </w:tc>
        <w:tc>
          <w:tcPr>
            <w:tcW w:w="2127" w:type="dxa"/>
            <w:tcBorders>
              <w:top w:val="nil"/>
              <w:left w:val="nil"/>
              <w:bottom w:val="single" w:sz="4" w:space="0" w:color="auto"/>
              <w:right w:val="single" w:sz="4" w:space="0" w:color="auto"/>
            </w:tcBorders>
            <w:shd w:val="clear" w:color="auto" w:fill="auto"/>
            <w:noWrap/>
            <w:vAlign w:val="center"/>
          </w:tcPr>
          <w:p w14:paraId="42AAFC33" w14:textId="77777777" w:rsidR="00A80C18" w:rsidRPr="00EC787A" w:rsidRDefault="00A80C18" w:rsidP="00D36231">
            <w:pPr>
              <w:jc w:val="center"/>
              <w:rPr>
                <w:color w:val="000000"/>
                <w:sz w:val="20"/>
                <w:szCs w:val="20"/>
              </w:rPr>
            </w:pPr>
            <w:r>
              <w:rPr>
                <w:color w:val="000000"/>
                <w:sz w:val="20"/>
                <w:szCs w:val="20"/>
              </w:rPr>
              <w:t>533.617,35</w:t>
            </w:r>
          </w:p>
        </w:tc>
        <w:tc>
          <w:tcPr>
            <w:tcW w:w="2409" w:type="dxa"/>
            <w:tcBorders>
              <w:top w:val="nil"/>
              <w:left w:val="nil"/>
              <w:bottom w:val="single" w:sz="4" w:space="0" w:color="auto"/>
              <w:right w:val="single" w:sz="4" w:space="0" w:color="auto"/>
            </w:tcBorders>
            <w:vAlign w:val="center"/>
          </w:tcPr>
          <w:p w14:paraId="349A0460" w14:textId="77777777" w:rsidR="00A80C18" w:rsidRPr="00EC787A" w:rsidRDefault="00A80C18" w:rsidP="00D36231">
            <w:pPr>
              <w:jc w:val="center"/>
              <w:rPr>
                <w:color w:val="000000"/>
                <w:sz w:val="20"/>
                <w:szCs w:val="20"/>
              </w:rPr>
            </w:pPr>
            <w:r>
              <w:rPr>
                <w:color w:val="000000"/>
                <w:sz w:val="20"/>
                <w:szCs w:val="20"/>
              </w:rPr>
              <w:t>95,18</w:t>
            </w:r>
          </w:p>
        </w:tc>
      </w:tr>
      <w:tr w:rsidR="00A80C18" w:rsidRPr="00EC787A" w14:paraId="4BA45F11" w14:textId="77777777" w:rsidTr="00D36231">
        <w:trPr>
          <w:trHeight w:val="282"/>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EFF6C" w14:textId="77777777" w:rsidR="00A80C18" w:rsidRPr="0095570A" w:rsidRDefault="00A80C18" w:rsidP="00D36231">
            <w:pPr>
              <w:rPr>
                <w:color w:val="000000"/>
                <w:sz w:val="18"/>
                <w:szCs w:val="18"/>
              </w:rPr>
            </w:pPr>
            <w:r>
              <w:rPr>
                <w:color w:val="000000"/>
                <w:sz w:val="18"/>
                <w:szCs w:val="18"/>
              </w:rPr>
              <w:t>50002</w:t>
            </w:r>
            <w:r w:rsidRPr="0095570A">
              <w:rPr>
                <w:color w:val="000000"/>
                <w:sz w:val="18"/>
                <w:szCs w:val="18"/>
              </w:rPr>
              <w:t xml:space="preserve"> Decentralizirane funkcije za OŠ</w:t>
            </w:r>
          </w:p>
        </w:tc>
        <w:tc>
          <w:tcPr>
            <w:tcW w:w="1984" w:type="dxa"/>
            <w:tcBorders>
              <w:top w:val="nil"/>
              <w:left w:val="nil"/>
              <w:bottom w:val="single" w:sz="4" w:space="0" w:color="auto"/>
              <w:right w:val="single" w:sz="4" w:space="0" w:color="auto"/>
            </w:tcBorders>
            <w:shd w:val="clear" w:color="auto" w:fill="auto"/>
            <w:noWrap/>
            <w:vAlign w:val="center"/>
          </w:tcPr>
          <w:p w14:paraId="20E9CF38" w14:textId="77777777" w:rsidR="00A80C18" w:rsidRPr="00EC787A" w:rsidRDefault="00A80C18" w:rsidP="00D36231">
            <w:pPr>
              <w:jc w:val="center"/>
              <w:rPr>
                <w:color w:val="000000"/>
                <w:sz w:val="20"/>
                <w:szCs w:val="20"/>
              </w:rPr>
            </w:pPr>
            <w:r>
              <w:rPr>
                <w:color w:val="000000"/>
                <w:sz w:val="20"/>
                <w:szCs w:val="20"/>
              </w:rPr>
              <w:t>2.636.206,00</w:t>
            </w:r>
          </w:p>
        </w:tc>
        <w:tc>
          <w:tcPr>
            <w:tcW w:w="2127" w:type="dxa"/>
            <w:tcBorders>
              <w:top w:val="nil"/>
              <w:left w:val="nil"/>
              <w:bottom w:val="single" w:sz="4" w:space="0" w:color="auto"/>
              <w:right w:val="single" w:sz="4" w:space="0" w:color="auto"/>
            </w:tcBorders>
            <w:shd w:val="clear" w:color="auto" w:fill="auto"/>
            <w:noWrap/>
            <w:vAlign w:val="center"/>
          </w:tcPr>
          <w:p w14:paraId="44BF49EC" w14:textId="77777777" w:rsidR="00A80C18" w:rsidRPr="00EC787A" w:rsidRDefault="00A80C18" w:rsidP="00D36231">
            <w:pPr>
              <w:jc w:val="center"/>
              <w:rPr>
                <w:color w:val="000000"/>
                <w:sz w:val="20"/>
                <w:szCs w:val="20"/>
              </w:rPr>
            </w:pPr>
            <w:r>
              <w:rPr>
                <w:color w:val="000000"/>
                <w:sz w:val="20"/>
                <w:szCs w:val="20"/>
              </w:rPr>
              <w:t>2.635.164,47</w:t>
            </w:r>
          </w:p>
        </w:tc>
        <w:tc>
          <w:tcPr>
            <w:tcW w:w="2409" w:type="dxa"/>
            <w:tcBorders>
              <w:top w:val="nil"/>
              <w:left w:val="nil"/>
              <w:bottom w:val="single" w:sz="4" w:space="0" w:color="auto"/>
              <w:right w:val="single" w:sz="4" w:space="0" w:color="auto"/>
            </w:tcBorders>
            <w:vAlign w:val="center"/>
          </w:tcPr>
          <w:p w14:paraId="7983AD82" w14:textId="77777777" w:rsidR="00A80C18" w:rsidRPr="00EC787A" w:rsidRDefault="00A80C18" w:rsidP="00D36231">
            <w:pPr>
              <w:jc w:val="center"/>
              <w:rPr>
                <w:color w:val="000000"/>
                <w:sz w:val="20"/>
                <w:szCs w:val="20"/>
              </w:rPr>
            </w:pPr>
            <w:r>
              <w:rPr>
                <w:color w:val="000000"/>
                <w:sz w:val="20"/>
                <w:szCs w:val="20"/>
              </w:rPr>
              <w:t>99,96</w:t>
            </w:r>
          </w:p>
        </w:tc>
      </w:tr>
      <w:tr w:rsidR="00A80C18" w:rsidRPr="00EC787A" w14:paraId="129CDAED" w14:textId="77777777" w:rsidTr="00D36231">
        <w:trPr>
          <w:trHeight w:val="282"/>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DFFF57" w14:textId="77777777" w:rsidR="00A80C18" w:rsidRPr="0095570A" w:rsidRDefault="00A80C18" w:rsidP="00D36231">
            <w:pPr>
              <w:rPr>
                <w:color w:val="000000"/>
                <w:sz w:val="18"/>
                <w:szCs w:val="18"/>
              </w:rPr>
            </w:pPr>
            <w:r>
              <w:rPr>
                <w:color w:val="000000"/>
                <w:sz w:val="18"/>
                <w:szCs w:val="18"/>
              </w:rPr>
              <w:t>50003</w:t>
            </w:r>
            <w:r w:rsidRPr="0095570A">
              <w:rPr>
                <w:color w:val="000000"/>
                <w:sz w:val="18"/>
                <w:szCs w:val="18"/>
              </w:rPr>
              <w:t xml:space="preserve"> Ostali izdaci za OŠ</w:t>
            </w:r>
          </w:p>
        </w:tc>
        <w:tc>
          <w:tcPr>
            <w:tcW w:w="1984" w:type="dxa"/>
            <w:tcBorders>
              <w:top w:val="nil"/>
              <w:left w:val="nil"/>
              <w:bottom w:val="single" w:sz="4" w:space="0" w:color="auto"/>
              <w:right w:val="single" w:sz="4" w:space="0" w:color="auto"/>
            </w:tcBorders>
            <w:shd w:val="clear" w:color="auto" w:fill="auto"/>
            <w:noWrap/>
            <w:vAlign w:val="center"/>
          </w:tcPr>
          <w:p w14:paraId="5B53A996" w14:textId="77777777" w:rsidR="00A80C18" w:rsidRPr="00EC787A" w:rsidRDefault="00A80C18" w:rsidP="00D36231">
            <w:pPr>
              <w:jc w:val="center"/>
              <w:rPr>
                <w:color w:val="000000"/>
                <w:sz w:val="20"/>
                <w:szCs w:val="20"/>
              </w:rPr>
            </w:pPr>
            <w:r>
              <w:rPr>
                <w:color w:val="000000"/>
                <w:sz w:val="20"/>
                <w:szCs w:val="20"/>
              </w:rPr>
              <w:t>28.341.596,34</w:t>
            </w:r>
          </w:p>
        </w:tc>
        <w:tc>
          <w:tcPr>
            <w:tcW w:w="2127" w:type="dxa"/>
            <w:tcBorders>
              <w:top w:val="nil"/>
              <w:left w:val="nil"/>
              <w:bottom w:val="single" w:sz="4" w:space="0" w:color="auto"/>
              <w:right w:val="single" w:sz="4" w:space="0" w:color="auto"/>
            </w:tcBorders>
            <w:shd w:val="clear" w:color="auto" w:fill="auto"/>
            <w:noWrap/>
            <w:vAlign w:val="center"/>
          </w:tcPr>
          <w:p w14:paraId="339DB86F" w14:textId="77777777" w:rsidR="00A80C18" w:rsidRPr="00EC787A" w:rsidRDefault="00A80C18" w:rsidP="00D36231">
            <w:pPr>
              <w:jc w:val="center"/>
              <w:rPr>
                <w:color w:val="000000"/>
                <w:sz w:val="20"/>
                <w:szCs w:val="20"/>
              </w:rPr>
            </w:pPr>
            <w:r>
              <w:rPr>
                <w:color w:val="000000"/>
                <w:sz w:val="20"/>
                <w:szCs w:val="20"/>
              </w:rPr>
              <w:t>28.361.217,26</w:t>
            </w:r>
          </w:p>
        </w:tc>
        <w:tc>
          <w:tcPr>
            <w:tcW w:w="2409" w:type="dxa"/>
            <w:tcBorders>
              <w:top w:val="nil"/>
              <w:left w:val="nil"/>
              <w:bottom w:val="single" w:sz="4" w:space="0" w:color="auto"/>
              <w:right w:val="single" w:sz="4" w:space="0" w:color="auto"/>
            </w:tcBorders>
            <w:vAlign w:val="center"/>
          </w:tcPr>
          <w:p w14:paraId="44B9451A" w14:textId="77777777" w:rsidR="00A80C18" w:rsidRPr="00EC787A" w:rsidRDefault="00A80C18" w:rsidP="00D36231">
            <w:pPr>
              <w:jc w:val="center"/>
              <w:rPr>
                <w:color w:val="000000"/>
                <w:sz w:val="20"/>
                <w:szCs w:val="20"/>
              </w:rPr>
            </w:pPr>
            <w:r>
              <w:rPr>
                <w:color w:val="000000"/>
                <w:sz w:val="20"/>
                <w:szCs w:val="20"/>
              </w:rPr>
              <w:t>100,07</w:t>
            </w:r>
          </w:p>
        </w:tc>
      </w:tr>
      <w:tr w:rsidR="00A80C18" w:rsidRPr="00EC787A" w14:paraId="04D5814E" w14:textId="77777777" w:rsidTr="00D36231">
        <w:trPr>
          <w:trHeight w:val="282"/>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877FD4" w14:textId="77777777" w:rsidR="00A80C18" w:rsidRPr="0095570A" w:rsidRDefault="00A80C18" w:rsidP="00D36231">
            <w:pPr>
              <w:rPr>
                <w:color w:val="000000"/>
                <w:sz w:val="18"/>
                <w:szCs w:val="18"/>
              </w:rPr>
            </w:pPr>
            <w:r>
              <w:rPr>
                <w:color w:val="000000"/>
                <w:sz w:val="18"/>
                <w:szCs w:val="18"/>
              </w:rPr>
              <w:t>50004</w:t>
            </w:r>
            <w:r w:rsidRPr="0095570A">
              <w:rPr>
                <w:color w:val="000000"/>
                <w:sz w:val="18"/>
                <w:szCs w:val="18"/>
              </w:rPr>
              <w:t xml:space="preserve"> Decentralizirane funkcije za SŠ</w:t>
            </w:r>
          </w:p>
        </w:tc>
        <w:tc>
          <w:tcPr>
            <w:tcW w:w="1984" w:type="dxa"/>
            <w:tcBorders>
              <w:top w:val="nil"/>
              <w:left w:val="nil"/>
              <w:bottom w:val="single" w:sz="4" w:space="0" w:color="auto"/>
              <w:right w:val="single" w:sz="4" w:space="0" w:color="auto"/>
            </w:tcBorders>
            <w:shd w:val="clear" w:color="auto" w:fill="auto"/>
            <w:noWrap/>
            <w:vAlign w:val="center"/>
          </w:tcPr>
          <w:p w14:paraId="373FB7AA" w14:textId="77777777" w:rsidR="00A80C18" w:rsidRPr="00EC787A" w:rsidRDefault="00A80C18" w:rsidP="00D36231">
            <w:pPr>
              <w:jc w:val="center"/>
              <w:rPr>
                <w:color w:val="000000"/>
                <w:sz w:val="20"/>
                <w:szCs w:val="20"/>
              </w:rPr>
            </w:pPr>
            <w:r>
              <w:rPr>
                <w:color w:val="000000"/>
                <w:sz w:val="20"/>
                <w:szCs w:val="20"/>
              </w:rPr>
              <w:t>1.332.187,00</w:t>
            </w:r>
          </w:p>
        </w:tc>
        <w:tc>
          <w:tcPr>
            <w:tcW w:w="2127" w:type="dxa"/>
            <w:tcBorders>
              <w:top w:val="nil"/>
              <w:left w:val="nil"/>
              <w:bottom w:val="single" w:sz="4" w:space="0" w:color="auto"/>
              <w:right w:val="single" w:sz="4" w:space="0" w:color="auto"/>
            </w:tcBorders>
            <w:shd w:val="clear" w:color="auto" w:fill="auto"/>
            <w:noWrap/>
            <w:vAlign w:val="center"/>
          </w:tcPr>
          <w:p w14:paraId="2275D1D2" w14:textId="77777777" w:rsidR="00A80C18" w:rsidRPr="00EC787A" w:rsidRDefault="00A80C18" w:rsidP="00D36231">
            <w:pPr>
              <w:jc w:val="center"/>
              <w:rPr>
                <w:color w:val="000000"/>
                <w:sz w:val="20"/>
                <w:szCs w:val="20"/>
              </w:rPr>
            </w:pPr>
            <w:r>
              <w:rPr>
                <w:color w:val="000000"/>
                <w:sz w:val="20"/>
                <w:szCs w:val="20"/>
              </w:rPr>
              <w:t>1.332.117,48</w:t>
            </w:r>
          </w:p>
        </w:tc>
        <w:tc>
          <w:tcPr>
            <w:tcW w:w="2409" w:type="dxa"/>
            <w:tcBorders>
              <w:top w:val="nil"/>
              <w:left w:val="nil"/>
              <w:bottom w:val="single" w:sz="4" w:space="0" w:color="auto"/>
              <w:right w:val="single" w:sz="4" w:space="0" w:color="auto"/>
            </w:tcBorders>
            <w:vAlign w:val="center"/>
          </w:tcPr>
          <w:p w14:paraId="1CFF2FB2" w14:textId="77777777" w:rsidR="00A80C18" w:rsidRPr="00EC787A" w:rsidRDefault="00A80C18" w:rsidP="00D36231">
            <w:pPr>
              <w:jc w:val="center"/>
              <w:rPr>
                <w:color w:val="000000"/>
                <w:sz w:val="20"/>
                <w:szCs w:val="20"/>
              </w:rPr>
            </w:pPr>
            <w:r>
              <w:rPr>
                <w:color w:val="000000"/>
                <w:sz w:val="20"/>
                <w:szCs w:val="20"/>
              </w:rPr>
              <w:t>99,99</w:t>
            </w:r>
          </w:p>
        </w:tc>
      </w:tr>
      <w:tr w:rsidR="00A80C18" w:rsidRPr="00EC787A" w14:paraId="717D62A6" w14:textId="77777777" w:rsidTr="00D36231">
        <w:trPr>
          <w:trHeight w:val="282"/>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E4550" w14:textId="77777777" w:rsidR="00A80C18" w:rsidRPr="0095570A" w:rsidRDefault="00A80C18" w:rsidP="00D36231">
            <w:pPr>
              <w:rPr>
                <w:color w:val="000000"/>
                <w:sz w:val="18"/>
                <w:szCs w:val="18"/>
              </w:rPr>
            </w:pPr>
            <w:r>
              <w:rPr>
                <w:color w:val="000000"/>
                <w:sz w:val="18"/>
                <w:szCs w:val="18"/>
              </w:rPr>
              <w:t>50005</w:t>
            </w:r>
            <w:r w:rsidRPr="0095570A">
              <w:rPr>
                <w:color w:val="000000"/>
                <w:sz w:val="18"/>
                <w:szCs w:val="18"/>
              </w:rPr>
              <w:t xml:space="preserve"> Ostali izdaci za SŠ</w:t>
            </w:r>
          </w:p>
        </w:tc>
        <w:tc>
          <w:tcPr>
            <w:tcW w:w="1984" w:type="dxa"/>
            <w:tcBorders>
              <w:top w:val="nil"/>
              <w:left w:val="nil"/>
              <w:bottom w:val="single" w:sz="4" w:space="0" w:color="auto"/>
              <w:right w:val="single" w:sz="4" w:space="0" w:color="auto"/>
            </w:tcBorders>
            <w:shd w:val="clear" w:color="auto" w:fill="auto"/>
            <w:noWrap/>
            <w:vAlign w:val="center"/>
          </w:tcPr>
          <w:p w14:paraId="3D45B57A" w14:textId="77777777" w:rsidR="00A80C18" w:rsidRPr="00EC787A" w:rsidRDefault="00A80C18" w:rsidP="00D36231">
            <w:pPr>
              <w:jc w:val="center"/>
              <w:rPr>
                <w:color w:val="000000"/>
                <w:sz w:val="20"/>
                <w:szCs w:val="20"/>
              </w:rPr>
            </w:pPr>
            <w:r>
              <w:rPr>
                <w:color w:val="000000"/>
                <w:sz w:val="20"/>
                <w:szCs w:val="20"/>
              </w:rPr>
              <w:t>18.051.509,45</w:t>
            </w:r>
          </w:p>
        </w:tc>
        <w:tc>
          <w:tcPr>
            <w:tcW w:w="2127" w:type="dxa"/>
            <w:tcBorders>
              <w:top w:val="nil"/>
              <w:left w:val="nil"/>
              <w:bottom w:val="single" w:sz="4" w:space="0" w:color="auto"/>
              <w:right w:val="single" w:sz="4" w:space="0" w:color="auto"/>
            </w:tcBorders>
            <w:shd w:val="clear" w:color="auto" w:fill="auto"/>
            <w:noWrap/>
            <w:vAlign w:val="center"/>
          </w:tcPr>
          <w:p w14:paraId="364FD1A1" w14:textId="77777777" w:rsidR="00A80C18" w:rsidRPr="00EC787A" w:rsidRDefault="00A80C18" w:rsidP="00D36231">
            <w:pPr>
              <w:jc w:val="center"/>
              <w:rPr>
                <w:color w:val="000000"/>
                <w:sz w:val="20"/>
                <w:szCs w:val="20"/>
              </w:rPr>
            </w:pPr>
            <w:r>
              <w:rPr>
                <w:color w:val="000000"/>
                <w:sz w:val="20"/>
                <w:szCs w:val="20"/>
              </w:rPr>
              <w:t>17.028.293,42</w:t>
            </w:r>
          </w:p>
        </w:tc>
        <w:tc>
          <w:tcPr>
            <w:tcW w:w="2409" w:type="dxa"/>
            <w:tcBorders>
              <w:top w:val="nil"/>
              <w:left w:val="nil"/>
              <w:bottom w:val="single" w:sz="4" w:space="0" w:color="auto"/>
              <w:right w:val="single" w:sz="4" w:space="0" w:color="auto"/>
            </w:tcBorders>
            <w:vAlign w:val="center"/>
          </w:tcPr>
          <w:p w14:paraId="2F29CBD4" w14:textId="77777777" w:rsidR="00A80C18" w:rsidRPr="00EC787A" w:rsidRDefault="00A80C18" w:rsidP="00D36231">
            <w:pPr>
              <w:jc w:val="center"/>
              <w:rPr>
                <w:color w:val="000000"/>
                <w:sz w:val="20"/>
                <w:szCs w:val="20"/>
              </w:rPr>
            </w:pPr>
            <w:r>
              <w:rPr>
                <w:color w:val="000000"/>
                <w:sz w:val="20"/>
                <w:szCs w:val="20"/>
              </w:rPr>
              <w:t>94,33</w:t>
            </w:r>
          </w:p>
        </w:tc>
      </w:tr>
      <w:tr w:rsidR="00A80C18" w:rsidRPr="00EC787A" w14:paraId="73A27135" w14:textId="77777777" w:rsidTr="00D36231">
        <w:trPr>
          <w:trHeight w:val="282"/>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E63F3" w14:textId="77777777" w:rsidR="00A80C18" w:rsidRPr="00EC787A" w:rsidRDefault="00A80C18" w:rsidP="00D36231">
            <w:pPr>
              <w:rPr>
                <w:color w:val="000000"/>
                <w:sz w:val="20"/>
                <w:szCs w:val="20"/>
              </w:rPr>
            </w:pPr>
            <w:r w:rsidRPr="00EC787A">
              <w:rPr>
                <w:color w:val="000000"/>
                <w:sz w:val="20"/>
                <w:szCs w:val="20"/>
              </w:rPr>
              <w:t>101</w:t>
            </w:r>
            <w:r>
              <w:rPr>
                <w:color w:val="000000"/>
                <w:sz w:val="20"/>
                <w:szCs w:val="20"/>
              </w:rPr>
              <w:t>2</w:t>
            </w:r>
            <w:r w:rsidRPr="00EC787A">
              <w:rPr>
                <w:color w:val="000000"/>
                <w:sz w:val="20"/>
                <w:szCs w:val="20"/>
              </w:rPr>
              <w:t xml:space="preserve"> Sport</w:t>
            </w:r>
          </w:p>
        </w:tc>
        <w:tc>
          <w:tcPr>
            <w:tcW w:w="1984" w:type="dxa"/>
            <w:tcBorders>
              <w:top w:val="nil"/>
              <w:left w:val="nil"/>
              <w:bottom w:val="single" w:sz="4" w:space="0" w:color="auto"/>
              <w:right w:val="single" w:sz="4" w:space="0" w:color="auto"/>
            </w:tcBorders>
            <w:shd w:val="clear" w:color="auto" w:fill="auto"/>
            <w:noWrap/>
            <w:vAlign w:val="center"/>
          </w:tcPr>
          <w:p w14:paraId="5E8D65F9" w14:textId="77777777" w:rsidR="00A80C18" w:rsidRPr="00EC787A" w:rsidRDefault="00A80C18" w:rsidP="00D36231">
            <w:pPr>
              <w:jc w:val="center"/>
              <w:rPr>
                <w:color w:val="000000"/>
                <w:sz w:val="20"/>
                <w:szCs w:val="20"/>
              </w:rPr>
            </w:pPr>
            <w:r>
              <w:rPr>
                <w:color w:val="000000"/>
                <w:sz w:val="20"/>
                <w:szCs w:val="20"/>
              </w:rPr>
              <w:t>573.558,00</w:t>
            </w:r>
          </w:p>
        </w:tc>
        <w:tc>
          <w:tcPr>
            <w:tcW w:w="2127" w:type="dxa"/>
            <w:tcBorders>
              <w:top w:val="nil"/>
              <w:left w:val="nil"/>
              <w:bottom w:val="single" w:sz="4" w:space="0" w:color="auto"/>
              <w:right w:val="single" w:sz="4" w:space="0" w:color="auto"/>
            </w:tcBorders>
            <w:shd w:val="clear" w:color="auto" w:fill="auto"/>
            <w:noWrap/>
            <w:vAlign w:val="center"/>
          </w:tcPr>
          <w:p w14:paraId="718DF5AB" w14:textId="77777777" w:rsidR="00A80C18" w:rsidRPr="00EC787A" w:rsidRDefault="00A80C18" w:rsidP="00D36231">
            <w:pPr>
              <w:jc w:val="center"/>
              <w:rPr>
                <w:color w:val="000000"/>
                <w:sz w:val="20"/>
                <w:szCs w:val="20"/>
              </w:rPr>
            </w:pPr>
            <w:r>
              <w:rPr>
                <w:color w:val="000000"/>
                <w:sz w:val="20"/>
                <w:szCs w:val="20"/>
              </w:rPr>
              <w:t>557.686,97</w:t>
            </w:r>
          </w:p>
        </w:tc>
        <w:tc>
          <w:tcPr>
            <w:tcW w:w="2409" w:type="dxa"/>
            <w:tcBorders>
              <w:top w:val="nil"/>
              <w:left w:val="nil"/>
              <w:bottom w:val="single" w:sz="4" w:space="0" w:color="auto"/>
              <w:right w:val="single" w:sz="4" w:space="0" w:color="auto"/>
            </w:tcBorders>
            <w:vAlign w:val="center"/>
          </w:tcPr>
          <w:p w14:paraId="6E1696C2" w14:textId="77777777" w:rsidR="00A80C18" w:rsidRPr="00EC787A" w:rsidRDefault="00A80C18" w:rsidP="00D36231">
            <w:pPr>
              <w:jc w:val="center"/>
              <w:rPr>
                <w:color w:val="000000"/>
                <w:sz w:val="20"/>
                <w:szCs w:val="20"/>
              </w:rPr>
            </w:pPr>
            <w:r>
              <w:rPr>
                <w:color w:val="000000"/>
                <w:sz w:val="20"/>
                <w:szCs w:val="20"/>
              </w:rPr>
              <w:t>97,23</w:t>
            </w:r>
          </w:p>
        </w:tc>
      </w:tr>
      <w:tr w:rsidR="00A80C18" w:rsidRPr="00EC787A" w14:paraId="138710F6" w14:textId="77777777" w:rsidTr="00D36231">
        <w:trPr>
          <w:trHeight w:val="282"/>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DDEB46" w14:textId="77777777" w:rsidR="00A80C18" w:rsidRPr="00EC787A" w:rsidRDefault="00A80C18" w:rsidP="00D36231">
            <w:pPr>
              <w:rPr>
                <w:color w:val="000000"/>
                <w:sz w:val="20"/>
                <w:szCs w:val="20"/>
              </w:rPr>
            </w:pPr>
            <w:r w:rsidRPr="00EC787A">
              <w:rPr>
                <w:color w:val="000000"/>
                <w:sz w:val="20"/>
                <w:szCs w:val="20"/>
              </w:rPr>
              <w:t>1014 Kultura</w:t>
            </w:r>
          </w:p>
        </w:tc>
        <w:tc>
          <w:tcPr>
            <w:tcW w:w="1984" w:type="dxa"/>
            <w:tcBorders>
              <w:top w:val="nil"/>
              <w:left w:val="nil"/>
              <w:bottom w:val="single" w:sz="4" w:space="0" w:color="auto"/>
              <w:right w:val="single" w:sz="4" w:space="0" w:color="auto"/>
            </w:tcBorders>
            <w:shd w:val="clear" w:color="auto" w:fill="auto"/>
            <w:noWrap/>
            <w:vAlign w:val="center"/>
          </w:tcPr>
          <w:p w14:paraId="1197C15C" w14:textId="77777777" w:rsidR="00A80C18" w:rsidRPr="00EC787A" w:rsidRDefault="00A80C18" w:rsidP="00D36231">
            <w:pPr>
              <w:jc w:val="center"/>
              <w:rPr>
                <w:color w:val="000000"/>
                <w:sz w:val="20"/>
                <w:szCs w:val="20"/>
              </w:rPr>
            </w:pPr>
            <w:r>
              <w:rPr>
                <w:color w:val="000000"/>
                <w:sz w:val="20"/>
                <w:szCs w:val="20"/>
              </w:rPr>
              <w:t>253.206,33</w:t>
            </w:r>
          </w:p>
        </w:tc>
        <w:tc>
          <w:tcPr>
            <w:tcW w:w="2127" w:type="dxa"/>
            <w:tcBorders>
              <w:top w:val="nil"/>
              <w:left w:val="nil"/>
              <w:bottom w:val="single" w:sz="4" w:space="0" w:color="auto"/>
              <w:right w:val="single" w:sz="4" w:space="0" w:color="auto"/>
            </w:tcBorders>
            <w:shd w:val="clear" w:color="auto" w:fill="auto"/>
            <w:noWrap/>
            <w:vAlign w:val="center"/>
          </w:tcPr>
          <w:p w14:paraId="05E1B39A" w14:textId="77777777" w:rsidR="00A80C18" w:rsidRPr="00EC787A" w:rsidRDefault="00A80C18" w:rsidP="00D36231">
            <w:pPr>
              <w:jc w:val="center"/>
              <w:rPr>
                <w:color w:val="000000"/>
                <w:sz w:val="20"/>
                <w:szCs w:val="20"/>
              </w:rPr>
            </w:pPr>
            <w:r>
              <w:rPr>
                <w:color w:val="000000"/>
                <w:sz w:val="20"/>
                <w:szCs w:val="20"/>
              </w:rPr>
              <w:t>239.240,30</w:t>
            </w:r>
          </w:p>
        </w:tc>
        <w:tc>
          <w:tcPr>
            <w:tcW w:w="2409" w:type="dxa"/>
            <w:tcBorders>
              <w:top w:val="nil"/>
              <w:left w:val="nil"/>
              <w:bottom w:val="single" w:sz="4" w:space="0" w:color="auto"/>
              <w:right w:val="single" w:sz="4" w:space="0" w:color="auto"/>
            </w:tcBorders>
            <w:vAlign w:val="center"/>
          </w:tcPr>
          <w:p w14:paraId="3EB3D1DE" w14:textId="77777777" w:rsidR="00A80C18" w:rsidRPr="00EC787A" w:rsidRDefault="00A80C18" w:rsidP="00D36231">
            <w:pPr>
              <w:jc w:val="center"/>
              <w:rPr>
                <w:color w:val="000000"/>
                <w:sz w:val="20"/>
                <w:szCs w:val="20"/>
              </w:rPr>
            </w:pPr>
            <w:r>
              <w:rPr>
                <w:color w:val="000000"/>
                <w:sz w:val="20"/>
                <w:szCs w:val="20"/>
              </w:rPr>
              <w:t>94,48</w:t>
            </w:r>
          </w:p>
        </w:tc>
      </w:tr>
      <w:tr w:rsidR="00A80C18" w:rsidRPr="00EC787A" w14:paraId="4EF077E6" w14:textId="77777777" w:rsidTr="00D36231">
        <w:trPr>
          <w:trHeight w:val="282"/>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A262A4" w14:textId="77777777" w:rsidR="00A80C18" w:rsidRPr="00EC787A" w:rsidRDefault="00A80C18" w:rsidP="00D36231">
            <w:pPr>
              <w:rPr>
                <w:color w:val="000000"/>
                <w:sz w:val="20"/>
                <w:szCs w:val="20"/>
              </w:rPr>
            </w:pPr>
            <w:r w:rsidRPr="00EC787A">
              <w:rPr>
                <w:color w:val="000000"/>
                <w:sz w:val="20"/>
                <w:szCs w:val="20"/>
              </w:rPr>
              <w:t>101</w:t>
            </w:r>
            <w:r>
              <w:rPr>
                <w:color w:val="000000"/>
                <w:sz w:val="20"/>
                <w:szCs w:val="20"/>
              </w:rPr>
              <w:t>6</w:t>
            </w:r>
            <w:r w:rsidRPr="00EC787A">
              <w:rPr>
                <w:color w:val="000000"/>
                <w:sz w:val="20"/>
                <w:szCs w:val="20"/>
              </w:rPr>
              <w:t xml:space="preserve"> </w:t>
            </w:r>
            <w:r>
              <w:rPr>
                <w:color w:val="000000"/>
                <w:sz w:val="20"/>
                <w:szCs w:val="20"/>
              </w:rPr>
              <w:t>Udruge građana i političke stranke</w:t>
            </w:r>
          </w:p>
        </w:tc>
        <w:tc>
          <w:tcPr>
            <w:tcW w:w="1984" w:type="dxa"/>
            <w:tcBorders>
              <w:top w:val="nil"/>
              <w:left w:val="nil"/>
              <w:bottom w:val="single" w:sz="4" w:space="0" w:color="auto"/>
              <w:right w:val="single" w:sz="4" w:space="0" w:color="auto"/>
            </w:tcBorders>
            <w:shd w:val="clear" w:color="auto" w:fill="auto"/>
            <w:noWrap/>
            <w:vAlign w:val="center"/>
          </w:tcPr>
          <w:p w14:paraId="53AF0D09" w14:textId="77777777" w:rsidR="00A80C18" w:rsidRPr="00EC787A" w:rsidRDefault="00A80C18" w:rsidP="00D36231">
            <w:pPr>
              <w:jc w:val="center"/>
              <w:rPr>
                <w:color w:val="000000"/>
                <w:sz w:val="20"/>
                <w:szCs w:val="20"/>
              </w:rPr>
            </w:pPr>
            <w:r>
              <w:rPr>
                <w:color w:val="000000"/>
                <w:sz w:val="20"/>
                <w:szCs w:val="20"/>
              </w:rPr>
              <w:t>45.300,00</w:t>
            </w:r>
          </w:p>
        </w:tc>
        <w:tc>
          <w:tcPr>
            <w:tcW w:w="2127" w:type="dxa"/>
            <w:tcBorders>
              <w:top w:val="nil"/>
              <w:left w:val="nil"/>
              <w:bottom w:val="single" w:sz="4" w:space="0" w:color="auto"/>
              <w:right w:val="single" w:sz="4" w:space="0" w:color="auto"/>
            </w:tcBorders>
            <w:shd w:val="clear" w:color="auto" w:fill="auto"/>
            <w:noWrap/>
            <w:vAlign w:val="center"/>
          </w:tcPr>
          <w:p w14:paraId="7D93FBD7" w14:textId="77777777" w:rsidR="00A80C18" w:rsidRPr="00EC787A" w:rsidRDefault="00A80C18" w:rsidP="00D36231">
            <w:pPr>
              <w:jc w:val="center"/>
              <w:rPr>
                <w:color w:val="000000"/>
                <w:sz w:val="20"/>
                <w:szCs w:val="20"/>
              </w:rPr>
            </w:pPr>
            <w:r>
              <w:rPr>
                <w:color w:val="000000"/>
                <w:sz w:val="20"/>
                <w:szCs w:val="20"/>
              </w:rPr>
              <w:t>45.300,00</w:t>
            </w:r>
          </w:p>
        </w:tc>
        <w:tc>
          <w:tcPr>
            <w:tcW w:w="2409" w:type="dxa"/>
            <w:tcBorders>
              <w:top w:val="nil"/>
              <w:left w:val="nil"/>
              <w:bottom w:val="single" w:sz="4" w:space="0" w:color="auto"/>
              <w:right w:val="single" w:sz="4" w:space="0" w:color="auto"/>
            </w:tcBorders>
            <w:vAlign w:val="center"/>
          </w:tcPr>
          <w:p w14:paraId="313164B0" w14:textId="77777777" w:rsidR="00A80C18" w:rsidRPr="00EC787A" w:rsidRDefault="00A80C18" w:rsidP="00D36231">
            <w:pPr>
              <w:jc w:val="center"/>
              <w:rPr>
                <w:color w:val="000000"/>
                <w:sz w:val="20"/>
                <w:szCs w:val="20"/>
              </w:rPr>
            </w:pPr>
            <w:r>
              <w:rPr>
                <w:color w:val="000000"/>
                <w:sz w:val="20"/>
                <w:szCs w:val="20"/>
              </w:rPr>
              <w:t>100,00</w:t>
            </w:r>
          </w:p>
        </w:tc>
      </w:tr>
      <w:tr w:rsidR="00A80C18" w:rsidRPr="00EC787A" w14:paraId="58117372" w14:textId="77777777" w:rsidTr="00D36231">
        <w:trPr>
          <w:trHeight w:val="282"/>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482BA" w14:textId="77777777" w:rsidR="00A80C18" w:rsidRPr="00147BA8" w:rsidRDefault="00A80C18" w:rsidP="00D36231">
            <w:pPr>
              <w:rPr>
                <w:color w:val="000000"/>
                <w:sz w:val="18"/>
                <w:szCs w:val="18"/>
              </w:rPr>
            </w:pPr>
            <w:r w:rsidRPr="00147BA8">
              <w:rPr>
                <w:color w:val="000000"/>
                <w:sz w:val="18"/>
                <w:szCs w:val="18"/>
              </w:rPr>
              <w:t>50008 Muzej Međimurja</w:t>
            </w:r>
          </w:p>
        </w:tc>
        <w:tc>
          <w:tcPr>
            <w:tcW w:w="1984" w:type="dxa"/>
            <w:tcBorders>
              <w:top w:val="nil"/>
              <w:left w:val="nil"/>
              <w:bottom w:val="single" w:sz="4" w:space="0" w:color="auto"/>
              <w:right w:val="single" w:sz="4" w:space="0" w:color="auto"/>
            </w:tcBorders>
            <w:shd w:val="clear" w:color="auto" w:fill="auto"/>
            <w:noWrap/>
            <w:vAlign w:val="center"/>
          </w:tcPr>
          <w:p w14:paraId="4B88010C" w14:textId="77777777" w:rsidR="00A80C18" w:rsidRPr="00EC787A" w:rsidRDefault="00A80C18" w:rsidP="00D36231">
            <w:pPr>
              <w:jc w:val="center"/>
              <w:rPr>
                <w:color w:val="000000"/>
                <w:sz w:val="20"/>
                <w:szCs w:val="20"/>
              </w:rPr>
            </w:pPr>
            <w:r>
              <w:rPr>
                <w:color w:val="000000"/>
                <w:sz w:val="20"/>
                <w:szCs w:val="20"/>
              </w:rPr>
              <w:t>4.218.984,00</w:t>
            </w:r>
          </w:p>
        </w:tc>
        <w:tc>
          <w:tcPr>
            <w:tcW w:w="2127" w:type="dxa"/>
            <w:tcBorders>
              <w:top w:val="nil"/>
              <w:left w:val="nil"/>
              <w:bottom w:val="single" w:sz="4" w:space="0" w:color="auto"/>
              <w:right w:val="single" w:sz="4" w:space="0" w:color="auto"/>
            </w:tcBorders>
            <w:shd w:val="clear" w:color="auto" w:fill="auto"/>
            <w:noWrap/>
            <w:vAlign w:val="center"/>
          </w:tcPr>
          <w:p w14:paraId="3B9CFD5B" w14:textId="77777777" w:rsidR="00A80C18" w:rsidRPr="00EC787A" w:rsidRDefault="00A80C18" w:rsidP="00D36231">
            <w:pPr>
              <w:jc w:val="center"/>
              <w:rPr>
                <w:color w:val="000000"/>
                <w:sz w:val="20"/>
                <w:szCs w:val="20"/>
              </w:rPr>
            </w:pPr>
            <w:r>
              <w:rPr>
                <w:color w:val="000000"/>
                <w:sz w:val="20"/>
                <w:szCs w:val="20"/>
              </w:rPr>
              <w:t>4.246.410,13</w:t>
            </w:r>
          </w:p>
        </w:tc>
        <w:tc>
          <w:tcPr>
            <w:tcW w:w="2409" w:type="dxa"/>
            <w:tcBorders>
              <w:top w:val="nil"/>
              <w:left w:val="nil"/>
              <w:bottom w:val="single" w:sz="4" w:space="0" w:color="auto"/>
              <w:right w:val="single" w:sz="4" w:space="0" w:color="auto"/>
            </w:tcBorders>
            <w:vAlign w:val="center"/>
          </w:tcPr>
          <w:p w14:paraId="10B0574A" w14:textId="77777777" w:rsidR="00A80C18" w:rsidRPr="00EC787A" w:rsidRDefault="00A80C18" w:rsidP="00D36231">
            <w:pPr>
              <w:jc w:val="center"/>
              <w:rPr>
                <w:color w:val="000000"/>
                <w:sz w:val="20"/>
                <w:szCs w:val="20"/>
              </w:rPr>
            </w:pPr>
            <w:r>
              <w:rPr>
                <w:color w:val="000000"/>
                <w:sz w:val="20"/>
                <w:szCs w:val="20"/>
              </w:rPr>
              <w:t>100,65</w:t>
            </w:r>
          </w:p>
        </w:tc>
      </w:tr>
      <w:tr w:rsidR="00A80C18" w:rsidRPr="00EC787A" w14:paraId="17877DAA" w14:textId="77777777" w:rsidTr="00D36231">
        <w:trPr>
          <w:trHeight w:val="282"/>
        </w:trPr>
        <w:tc>
          <w:tcPr>
            <w:tcW w:w="3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086B3C8" w14:textId="77777777" w:rsidR="00A80C18" w:rsidRPr="00EC787A" w:rsidRDefault="00A80C18" w:rsidP="00D36231">
            <w:pPr>
              <w:jc w:val="center"/>
              <w:rPr>
                <w:color w:val="000000"/>
                <w:sz w:val="20"/>
                <w:szCs w:val="20"/>
              </w:rPr>
            </w:pPr>
            <w:r w:rsidRPr="00EC787A">
              <w:rPr>
                <w:color w:val="000000"/>
                <w:sz w:val="20"/>
                <w:szCs w:val="20"/>
              </w:rPr>
              <w:t>UKUPNO:</w:t>
            </w:r>
          </w:p>
        </w:tc>
        <w:tc>
          <w:tcPr>
            <w:tcW w:w="1984" w:type="dxa"/>
            <w:tcBorders>
              <w:top w:val="nil"/>
              <w:left w:val="nil"/>
              <w:bottom w:val="single" w:sz="4" w:space="0" w:color="auto"/>
              <w:right w:val="single" w:sz="4" w:space="0" w:color="auto"/>
            </w:tcBorders>
            <w:shd w:val="clear" w:color="auto" w:fill="D9D9D9" w:themeFill="background1" w:themeFillShade="D9"/>
            <w:noWrap/>
            <w:vAlign w:val="center"/>
          </w:tcPr>
          <w:p w14:paraId="3AABD18E" w14:textId="77777777" w:rsidR="00A80C18" w:rsidRPr="00EC787A" w:rsidRDefault="00A80C18" w:rsidP="00D36231">
            <w:pPr>
              <w:jc w:val="center"/>
              <w:rPr>
                <w:color w:val="000000"/>
                <w:sz w:val="20"/>
                <w:szCs w:val="20"/>
              </w:rPr>
            </w:pPr>
            <w:r>
              <w:rPr>
                <w:color w:val="000000"/>
                <w:sz w:val="20"/>
                <w:szCs w:val="20"/>
              </w:rPr>
              <w:t>56.603.400,94</w:t>
            </w:r>
          </w:p>
        </w:tc>
        <w:tc>
          <w:tcPr>
            <w:tcW w:w="2127" w:type="dxa"/>
            <w:tcBorders>
              <w:top w:val="nil"/>
              <w:left w:val="nil"/>
              <w:bottom w:val="single" w:sz="4" w:space="0" w:color="auto"/>
              <w:right w:val="single" w:sz="4" w:space="0" w:color="auto"/>
            </w:tcBorders>
            <w:shd w:val="clear" w:color="auto" w:fill="D9D9D9" w:themeFill="background1" w:themeFillShade="D9"/>
            <w:noWrap/>
            <w:vAlign w:val="center"/>
          </w:tcPr>
          <w:p w14:paraId="6C92FC84" w14:textId="77777777" w:rsidR="00A80C18" w:rsidRPr="00EC787A" w:rsidRDefault="00A80C18" w:rsidP="00D36231">
            <w:pPr>
              <w:jc w:val="center"/>
              <w:rPr>
                <w:color w:val="000000"/>
                <w:sz w:val="20"/>
                <w:szCs w:val="20"/>
              </w:rPr>
            </w:pPr>
            <w:r>
              <w:rPr>
                <w:color w:val="000000"/>
                <w:sz w:val="20"/>
                <w:szCs w:val="20"/>
              </w:rPr>
              <w:t>55.572.417,08</w:t>
            </w:r>
          </w:p>
        </w:tc>
        <w:tc>
          <w:tcPr>
            <w:tcW w:w="2409" w:type="dxa"/>
            <w:tcBorders>
              <w:top w:val="nil"/>
              <w:left w:val="nil"/>
              <w:bottom w:val="single" w:sz="4" w:space="0" w:color="auto"/>
              <w:right w:val="single" w:sz="4" w:space="0" w:color="auto"/>
            </w:tcBorders>
            <w:shd w:val="clear" w:color="auto" w:fill="D9D9D9" w:themeFill="background1" w:themeFillShade="D9"/>
            <w:vAlign w:val="center"/>
          </w:tcPr>
          <w:p w14:paraId="5DEE3C2D" w14:textId="77777777" w:rsidR="00A80C18" w:rsidRPr="00EC787A" w:rsidRDefault="00A80C18" w:rsidP="00D36231">
            <w:pPr>
              <w:jc w:val="center"/>
              <w:rPr>
                <w:color w:val="000000"/>
                <w:sz w:val="20"/>
                <w:szCs w:val="20"/>
              </w:rPr>
            </w:pPr>
            <w:r>
              <w:rPr>
                <w:color w:val="000000"/>
                <w:sz w:val="20"/>
                <w:szCs w:val="20"/>
              </w:rPr>
              <w:t>98,18</w:t>
            </w:r>
          </w:p>
        </w:tc>
      </w:tr>
    </w:tbl>
    <w:p w14:paraId="43ECAB23" w14:textId="77777777" w:rsidR="00A80C18" w:rsidRDefault="00A80C18" w:rsidP="00A80C18">
      <w:pPr>
        <w:pStyle w:val="Odlomakpopisa"/>
        <w:rPr>
          <w:b/>
          <w:sz w:val="20"/>
          <w:szCs w:val="20"/>
        </w:rPr>
      </w:pPr>
    </w:p>
    <w:p w14:paraId="696E4962" w14:textId="77777777" w:rsidR="00A80C18" w:rsidRDefault="00A80C18" w:rsidP="00A80C18">
      <w:pPr>
        <w:pStyle w:val="Odlomakpopisa"/>
        <w:rPr>
          <w:b/>
          <w:sz w:val="20"/>
          <w:szCs w:val="20"/>
        </w:rPr>
      </w:pPr>
    </w:p>
    <w:p w14:paraId="4702357A" w14:textId="77777777" w:rsidR="00A80C18" w:rsidRDefault="00A80C18" w:rsidP="00A80C18">
      <w:pPr>
        <w:pStyle w:val="Odlomakpopisa"/>
        <w:rPr>
          <w:b/>
          <w:sz w:val="20"/>
          <w:szCs w:val="20"/>
        </w:rPr>
      </w:pPr>
    </w:p>
    <w:p w14:paraId="3ACA7358" w14:textId="77777777" w:rsidR="00A80C18" w:rsidRDefault="00A80C18" w:rsidP="00A80C18">
      <w:pPr>
        <w:pStyle w:val="Odlomakpopisa"/>
        <w:rPr>
          <w:b/>
          <w:sz w:val="20"/>
          <w:szCs w:val="20"/>
        </w:rPr>
      </w:pPr>
    </w:p>
    <w:p w14:paraId="03B7D1A3" w14:textId="77777777" w:rsidR="00A80C18" w:rsidRDefault="00A80C18" w:rsidP="00A80C18">
      <w:pPr>
        <w:pStyle w:val="Odlomakpopisa"/>
        <w:rPr>
          <w:b/>
          <w:sz w:val="20"/>
          <w:szCs w:val="20"/>
        </w:rPr>
      </w:pPr>
    </w:p>
    <w:p w14:paraId="3DF20573" w14:textId="77777777" w:rsidR="00A80C18" w:rsidRDefault="00A80C18" w:rsidP="00A80C18">
      <w:pPr>
        <w:pStyle w:val="Odlomakpopisa"/>
        <w:rPr>
          <w:b/>
          <w:sz w:val="20"/>
          <w:szCs w:val="20"/>
        </w:rPr>
      </w:pPr>
    </w:p>
    <w:p w14:paraId="08C7DF34" w14:textId="77777777" w:rsidR="00A80C18" w:rsidRDefault="00A80C18" w:rsidP="00A80C18">
      <w:pPr>
        <w:pStyle w:val="Odlomakpopisa"/>
        <w:rPr>
          <w:b/>
          <w:sz w:val="20"/>
          <w:szCs w:val="20"/>
        </w:rPr>
      </w:pPr>
    </w:p>
    <w:p w14:paraId="76CA79DF" w14:textId="77777777" w:rsidR="00A80C18" w:rsidRPr="00EC787A" w:rsidRDefault="00A80C18" w:rsidP="00A80C18">
      <w:pPr>
        <w:pStyle w:val="Odlomakpopisa"/>
        <w:rPr>
          <w:b/>
          <w:sz w:val="20"/>
          <w:szCs w:val="20"/>
        </w:rPr>
      </w:pPr>
    </w:p>
    <w:p w14:paraId="50B251C1" w14:textId="77777777" w:rsidR="00A80C18" w:rsidRPr="00EC787A" w:rsidRDefault="00A80C18" w:rsidP="00A80C18">
      <w:pPr>
        <w:pStyle w:val="Odlomakpopisa"/>
        <w:numPr>
          <w:ilvl w:val="0"/>
          <w:numId w:val="35"/>
        </w:numPr>
        <w:spacing w:line="276" w:lineRule="auto"/>
        <w:rPr>
          <w:b/>
          <w:sz w:val="20"/>
          <w:szCs w:val="20"/>
        </w:rPr>
      </w:pPr>
      <w:r w:rsidRPr="00EC787A">
        <w:rPr>
          <w:b/>
          <w:sz w:val="20"/>
          <w:szCs w:val="20"/>
        </w:rPr>
        <w:t>OBRAZLOŽENJE PROGRAMA</w:t>
      </w:r>
    </w:p>
    <w:p w14:paraId="63F728C3" w14:textId="77777777" w:rsidR="00A80C18" w:rsidRPr="00EC787A" w:rsidRDefault="00A80C18" w:rsidP="00A80C18">
      <w:pPr>
        <w:rPr>
          <w:sz w:val="20"/>
          <w:szCs w:val="20"/>
        </w:rPr>
      </w:pPr>
    </w:p>
    <w:tbl>
      <w:tblPr>
        <w:tblW w:w="9258" w:type="dxa"/>
        <w:tblInd w:w="93" w:type="dxa"/>
        <w:tblLayout w:type="fixed"/>
        <w:tblLook w:val="04A0" w:firstRow="1" w:lastRow="0" w:firstColumn="1" w:lastColumn="0" w:noHBand="0" w:noVBand="1"/>
      </w:tblPr>
      <w:tblGrid>
        <w:gridCol w:w="9258"/>
      </w:tblGrid>
      <w:tr w:rsidR="00A80C18" w:rsidRPr="00EC787A" w14:paraId="062D7153" w14:textId="77777777" w:rsidTr="00D36231">
        <w:trPr>
          <w:trHeight w:val="266"/>
        </w:trPr>
        <w:tc>
          <w:tcPr>
            <w:tcW w:w="9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BE39DE7" w14:textId="77777777" w:rsidR="00A80C18" w:rsidRPr="00EC787A" w:rsidRDefault="00A80C18" w:rsidP="00D36231">
            <w:pPr>
              <w:rPr>
                <w:b/>
                <w:bCs/>
                <w:iCs/>
                <w:sz w:val="20"/>
                <w:szCs w:val="20"/>
              </w:rPr>
            </w:pPr>
            <w:r w:rsidRPr="00EC787A">
              <w:rPr>
                <w:b/>
                <w:bCs/>
                <w:iCs/>
                <w:sz w:val="20"/>
                <w:szCs w:val="20"/>
              </w:rPr>
              <w:t>PROGRAM 1001 Tekući izdaci</w:t>
            </w:r>
          </w:p>
        </w:tc>
      </w:tr>
      <w:tr w:rsidR="00A80C18" w:rsidRPr="00EC787A" w14:paraId="1225C59F" w14:textId="77777777" w:rsidTr="00D36231">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18613ECB" w14:textId="77777777" w:rsidR="00A80C18" w:rsidRPr="00EC787A" w:rsidRDefault="00A80C18" w:rsidP="00D36231">
            <w:pPr>
              <w:rPr>
                <w:color w:val="000000"/>
                <w:sz w:val="20"/>
                <w:szCs w:val="20"/>
              </w:rPr>
            </w:pPr>
            <w:r w:rsidRPr="00EC787A">
              <w:rPr>
                <w:b/>
                <w:color w:val="000000"/>
                <w:sz w:val="20"/>
                <w:szCs w:val="20"/>
              </w:rPr>
              <w:t>Opis programa</w:t>
            </w:r>
            <w:r w:rsidRPr="00EC787A">
              <w:rPr>
                <w:color w:val="000000"/>
                <w:sz w:val="20"/>
                <w:szCs w:val="20"/>
              </w:rPr>
              <w:t>:</w:t>
            </w:r>
          </w:p>
          <w:p w14:paraId="65B2A9B7" w14:textId="77777777" w:rsidR="00A80C18" w:rsidRPr="00EC787A" w:rsidRDefault="00A80C18" w:rsidP="00D36231">
            <w:pPr>
              <w:rPr>
                <w:color w:val="000000"/>
                <w:sz w:val="20"/>
                <w:szCs w:val="20"/>
              </w:rPr>
            </w:pPr>
            <w:r w:rsidRPr="00EC787A">
              <w:rPr>
                <w:color w:val="000000"/>
                <w:sz w:val="20"/>
                <w:szCs w:val="20"/>
              </w:rPr>
              <w:t>Program je namijenjen financiranju projekata iz obrazovanja koji imaju potporu programa ESF-a te nacionalnih strateških projekata APPRRR-a.</w:t>
            </w:r>
          </w:p>
        </w:tc>
      </w:tr>
      <w:tr w:rsidR="00A80C18" w:rsidRPr="00EC787A" w14:paraId="72CA7528" w14:textId="77777777" w:rsidTr="00D36231">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4E1B2D11" w14:textId="77777777" w:rsidR="00A80C18" w:rsidRPr="00EC787A" w:rsidRDefault="00A80C18" w:rsidP="00D36231">
            <w:pPr>
              <w:rPr>
                <w:color w:val="000000"/>
                <w:sz w:val="20"/>
                <w:szCs w:val="20"/>
              </w:rPr>
            </w:pPr>
            <w:r w:rsidRPr="00EC787A">
              <w:rPr>
                <w:b/>
                <w:color w:val="000000"/>
                <w:sz w:val="20"/>
                <w:szCs w:val="20"/>
              </w:rPr>
              <w:t>Zakonske i druge pravne osnove programa</w:t>
            </w:r>
            <w:r w:rsidRPr="00EC787A">
              <w:rPr>
                <w:color w:val="000000"/>
                <w:sz w:val="20"/>
                <w:szCs w:val="20"/>
              </w:rPr>
              <w:t>:</w:t>
            </w:r>
          </w:p>
          <w:p w14:paraId="039CC9E2" w14:textId="77777777" w:rsidR="00A80C18" w:rsidRPr="00EC787A" w:rsidRDefault="00A80C18" w:rsidP="00D36231">
            <w:pPr>
              <w:autoSpaceDE w:val="0"/>
              <w:autoSpaceDN w:val="0"/>
              <w:adjustRightInd w:val="0"/>
              <w:jc w:val="both"/>
              <w:rPr>
                <w:i/>
                <w:sz w:val="20"/>
                <w:szCs w:val="20"/>
              </w:rPr>
            </w:pPr>
            <w:r w:rsidRPr="00EC787A">
              <w:rPr>
                <w:i/>
                <w:sz w:val="20"/>
                <w:szCs w:val="20"/>
              </w:rPr>
              <w:t>Pravilnik o provedbi nacionalne strategije za provedbu Školske sheme voća i povrća te mlijeka i mliječnih proizvoda</w:t>
            </w:r>
            <w:r>
              <w:rPr>
                <w:i/>
                <w:sz w:val="20"/>
                <w:szCs w:val="20"/>
              </w:rPr>
              <w:t xml:space="preserve"> </w:t>
            </w:r>
            <w:r w:rsidRPr="00EC787A">
              <w:rPr>
                <w:i/>
                <w:sz w:val="20"/>
                <w:szCs w:val="20"/>
              </w:rPr>
              <w:t>od školske godine 2017./2018. do 2022./2023.</w:t>
            </w:r>
          </w:p>
          <w:p w14:paraId="30F99B60" w14:textId="77777777" w:rsidR="00A80C18" w:rsidRPr="00EC787A" w:rsidRDefault="00A80C18" w:rsidP="00D36231">
            <w:pPr>
              <w:autoSpaceDE w:val="0"/>
              <w:autoSpaceDN w:val="0"/>
              <w:adjustRightInd w:val="0"/>
              <w:jc w:val="both"/>
              <w:rPr>
                <w:color w:val="000000"/>
                <w:sz w:val="20"/>
                <w:szCs w:val="20"/>
              </w:rPr>
            </w:pPr>
            <w:r w:rsidRPr="00EC787A">
              <w:rPr>
                <w:i/>
                <w:sz w:val="20"/>
                <w:szCs w:val="20"/>
              </w:rPr>
              <w:t>Pravilnik o pomoćnicima u nastavi i stručnim komunikacijskim posrednicima</w:t>
            </w:r>
          </w:p>
        </w:tc>
      </w:tr>
      <w:tr w:rsidR="00A80C18" w:rsidRPr="00EC787A" w14:paraId="73702FEC" w14:textId="77777777" w:rsidTr="00D36231">
        <w:trPr>
          <w:trHeight w:val="584"/>
        </w:trPr>
        <w:tc>
          <w:tcPr>
            <w:tcW w:w="9258" w:type="dxa"/>
            <w:tcBorders>
              <w:top w:val="single" w:sz="4" w:space="0" w:color="auto"/>
              <w:left w:val="single" w:sz="4" w:space="0" w:color="auto"/>
              <w:bottom w:val="single" w:sz="4" w:space="0" w:color="auto"/>
              <w:right w:val="single" w:sz="4" w:space="0" w:color="000000"/>
            </w:tcBorders>
            <w:shd w:val="clear" w:color="auto" w:fill="auto"/>
            <w:hideMark/>
          </w:tcPr>
          <w:p w14:paraId="5BFD8414" w14:textId="77777777" w:rsidR="00A80C18" w:rsidRPr="00EC787A" w:rsidRDefault="00A80C18" w:rsidP="00D36231">
            <w:pPr>
              <w:rPr>
                <w:b/>
                <w:color w:val="000000"/>
                <w:sz w:val="20"/>
                <w:szCs w:val="20"/>
              </w:rPr>
            </w:pPr>
            <w:r w:rsidRPr="00EC787A">
              <w:rPr>
                <w:b/>
                <w:color w:val="000000"/>
                <w:sz w:val="20"/>
                <w:szCs w:val="20"/>
              </w:rPr>
              <w:t>Ciljevi provedbe programa u razdoblju 2023.-2025.</w:t>
            </w:r>
          </w:p>
          <w:p w14:paraId="27C0D98B" w14:textId="77777777" w:rsidR="00A80C18" w:rsidRPr="00EC787A" w:rsidRDefault="00A80C18" w:rsidP="00D36231">
            <w:pPr>
              <w:autoSpaceDE w:val="0"/>
              <w:autoSpaceDN w:val="0"/>
              <w:adjustRightInd w:val="0"/>
              <w:jc w:val="both"/>
              <w:rPr>
                <w:sz w:val="20"/>
                <w:szCs w:val="20"/>
              </w:rPr>
            </w:pPr>
            <w:r w:rsidRPr="00EC787A">
              <w:rPr>
                <w:sz w:val="20"/>
                <w:szCs w:val="20"/>
              </w:rPr>
              <w:t>Povećanje zdravih obroka u osnovnim i srednjim školama.</w:t>
            </w:r>
          </w:p>
          <w:p w14:paraId="2C668104" w14:textId="77777777" w:rsidR="00A80C18" w:rsidRPr="00EC787A" w:rsidRDefault="00A80C18" w:rsidP="00D36231">
            <w:pPr>
              <w:autoSpaceDE w:val="0"/>
              <w:autoSpaceDN w:val="0"/>
              <w:adjustRightInd w:val="0"/>
              <w:jc w:val="both"/>
              <w:rPr>
                <w:i/>
                <w:color w:val="000000"/>
                <w:sz w:val="20"/>
                <w:szCs w:val="20"/>
              </w:rPr>
            </w:pPr>
            <w:r w:rsidRPr="00EC787A">
              <w:rPr>
                <w:sz w:val="20"/>
                <w:szCs w:val="20"/>
              </w:rPr>
              <w:t>Povećanje kvalitete života kroz poticanje socijalnog uključivanja osoba u riziku od siromaštva i socijalne isključenosti.</w:t>
            </w:r>
          </w:p>
        </w:tc>
      </w:tr>
    </w:tbl>
    <w:p w14:paraId="31EB56CA" w14:textId="77777777" w:rsidR="00A80C18" w:rsidRPr="00EC787A" w:rsidRDefault="00A80C18" w:rsidP="00A80C18">
      <w:pPr>
        <w:rPr>
          <w:color w:val="000000"/>
          <w:sz w:val="20"/>
          <w:szCs w:val="20"/>
        </w:rPr>
      </w:pPr>
    </w:p>
    <w:p w14:paraId="2C6D4625" w14:textId="77777777" w:rsidR="00A80C18" w:rsidRPr="00EC787A" w:rsidRDefault="00A80C18" w:rsidP="00A80C18">
      <w:pPr>
        <w:pStyle w:val="Odlomakpopisa"/>
        <w:numPr>
          <w:ilvl w:val="0"/>
          <w:numId w:val="26"/>
        </w:numPr>
        <w:spacing w:line="276" w:lineRule="auto"/>
        <w:rPr>
          <w:b/>
          <w:sz w:val="20"/>
          <w:szCs w:val="20"/>
        </w:rPr>
      </w:pPr>
      <w:r w:rsidRPr="00EC787A">
        <w:rPr>
          <w:b/>
          <w:sz w:val="20"/>
          <w:szCs w:val="20"/>
        </w:rPr>
        <w:t>Procjena i ishodište potrebnih sredstava za aktivnosti/projekte unutar programa</w:t>
      </w:r>
    </w:p>
    <w:p w14:paraId="7728CD35" w14:textId="77777777" w:rsidR="00A80C18" w:rsidRPr="00EC787A" w:rsidRDefault="00A80C18" w:rsidP="00A80C18">
      <w:pPr>
        <w:rPr>
          <w:sz w:val="20"/>
          <w:szCs w:val="20"/>
        </w:rPr>
      </w:pPr>
      <w:r w:rsidRPr="00EC787A">
        <w:rPr>
          <w:sz w:val="20"/>
          <w:szCs w:val="20"/>
        </w:rPr>
        <w:t>Potrebno je dati pregled financijskih sredstava po aktivnostima/projektima unutar programa:</w:t>
      </w:r>
    </w:p>
    <w:tbl>
      <w:tblPr>
        <w:tblW w:w="9229" w:type="dxa"/>
        <w:tblInd w:w="93" w:type="dxa"/>
        <w:tblLook w:val="04A0" w:firstRow="1" w:lastRow="0" w:firstColumn="1" w:lastColumn="0" w:noHBand="0" w:noVBand="1"/>
      </w:tblPr>
      <w:tblGrid>
        <w:gridCol w:w="3417"/>
        <w:gridCol w:w="1843"/>
        <w:gridCol w:w="1701"/>
        <w:gridCol w:w="2268"/>
      </w:tblGrid>
      <w:tr w:rsidR="00A80C18" w:rsidRPr="00EC787A" w14:paraId="7490FDAF" w14:textId="77777777" w:rsidTr="00D36231">
        <w:trPr>
          <w:trHeight w:val="564"/>
        </w:trPr>
        <w:tc>
          <w:tcPr>
            <w:tcW w:w="3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3556D4D" w14:textId="77777777" w:rsidR="00A80C18" w:rsidRPr="00EC787A" w:rsidRDefault="00A80C18" w:rsidP="00D36231">
            <w:pPr>
              <w:jc w:val="center"/>
              <w:rPr>
                <w:color w:val="000000"/>
                <w:sz w:val="20"/>
                <w:szCs w:val="20"/>
              </w:rPr>
            </w:pPr>
            <w:r w:rsidRPr="00EC787A">
              <w:rPr>
                <w:color w:val="000000"/>
                <w:sz w:val="20"/>
                <w:szCs w:val="20"/>
              </w:rPr>
              <w:t>Naziv aktivnosti</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F4F1756" w14:textId="77777777" w:rsidR="00A80C18" w:rsidRDefault="00A80C18" w:rsidP="00D36231">
            <w:pPr>
              <w:jc w:val="center"/>
              <w:rPr>
                <w:color w:val="000000"/>
                <w:sz w:val="20"/>
                <w:szCs w:val="20"/>
              </w:rPr>
            </w:pPr>
            <w:r w:rsidRPr="00EC787A">
              <w:rPr>
                <w:color w:val="000000"/>
                <w:sz w:val="20"/>
                <w:szCs w:val="20"/>
              </w:rPr>
              <w:t>Plan</w:t>
            </w:r>
            <w:r>
              <w:rPr>
                <w:color w:val="000000"/>
                <w:sz w:val="20"/>
                <w:szCs w:val="20"/>
              </w:rPr>
              <w:t xml:space="preserve"> </w:t>
            </w:r>
            <w:r w:rsidRPr="00EC787A">
              <w:rPr>
                <w:color w:val="000000"/>
                <w:sz w:val="20"/>
                <w:szCs w:val="20"/>
              </w:rPr>
              <w:t>2023.</w:t>
            </w:r>
          </w:p>
          <w:p w14:paraId="083F1B88" w14:textId="77777777" w:rsidR="00A80C18" w:rsidRPr="00EC787A" w:rsidRDefault="00A80C18" w:rsidP="00D36231">
            <w:pPr>
              <w:jc w:val="center"/>
              <w:rPr>
                <w:color w:val="000000"/>
                <w:sz w:val="20"/>
                <w:szCs w:val="20"/>
              </w:rPr>
            </w:pPr>
            <w:r>
              <w:rPr>
                <w:color w:val="000000"/>
                <w:sz w:val="20"/>
                <w:szCs w:val="20"/>
              </w:rPr>
              <w:t>EUR</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80FE959" w14:textId="77777777" w:rsidR="00A80C18" w:rsidRDefault="00A80C18" w:rsidP="00D36231">
            <w:pPr>
              <w:jc w:val="center"/>
              <w:rPr>
                <w:color w:val="000000"/>
                <w:sz w:val="20"/>
                <w:szCs w:val="20"/>
              </w:rPr>
            </w:pPr>
            <w:r>
              <w:rPr>
                <w:color w:val="000000"/>
                <w:sz w:val="20"/>
                <w:szCs w:val="20"/>
              </w:rPr>
              <w:t>Izvršenje 2023.</w:t>
            </w:r>
          </w:p>
          <w:p w14:paraId="1577FD56" w14:textId="77777777" w:rsidR="00A80C18" w:rsidRPr="00EC787A" w:rsidRDefault="00A80C18" w:rsidP="00D36231">
            <w:pPr>
              <w:jc w:val="center"/>
              <w:rPr>
                <w:color w:val="000000"/>
                <w:sz w:val="20"/>
                <w:szCs w:val="20"/>
              </w:rPr>
            </w:pPr>
            <w:r>
              <w:rPr>
                <w:color w:val="000000"/>
                <w:sz w:val="20"/>
                <w:szCs w:val="20"/>
              </w:rPr>
              <w:t>EUR</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73E856A" w14:textId="77777777" w:rsidR="00A80C18" w:rsidRPr="00EC787A" w:rsidRDefault="00A80C18" w:rsidP="00D36231">
            <w:pPr>
              <w:jc w:val="center"/>
              <w:rPr>
                <w:color w:val="000000"/>
                <w:sz w:val="20"/>
                <w:szCs w:val="20"/>
              </w:rPr>
            </w:pPr>
            <w:r>
              <w:rPr>
                <w:color w:val="000000"/>
                <w:sz w:val="20"/>
                <w:szCs w:val="20"/>
              </w:rPr>
              <w:t>Indeks %</w:t>
            </w:r>
          </w:p>
        </w:tc>
      </w:tr>
      <w:tr w:rsidR="00A80C18" w:rsidRPr="00EC787A" w14:paraId="4F06C70C" w14:textId="77777777" w:rsidTr="00D36231">
        <w:trPr>
          <w:trHeight w:val="282"/>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14:paraId="79611C08" w14:textId="77777777" w:rsidR="00A80C18" w:rsidRPr="00EC787A" w:rsidRDefault="00A80C18" w:rsidP="00D36231">
            <w:pPr>
              <w:rPr>
                <w:color w:val="000000"/>
                <w:sz w:val="20"/>
                <w:szCs w:val="20"/>
              </w:rPr>
            </w:pPr>
            <w:r w:rsidRPr="00EC787A">
              <w:rPr>
                <w:color w:val="000000"/>
                <w:sz w:val="20"/>
                <w:szCs w:val="20"/>
              </w:rPr>
              <w:t>Projekt „Školska shema“</w:t>
            </w:r>
          </w:p>
        </w:tc>
        <w:tc>
          <w:tcPr>
            <w:tcW w:w="1843" w:type="dxa"/>
            <w:tcBorders>
              <w:top w:val="nil"/>
              <w:left w:val="nil"/>
              <w:bottom w:val="single" w:sz="4" w:space="0" w:color="auto"/>
              <w:right w:val="single" w:sz="4" w:space="0" w:color="auto"/>
            </w:tcBorders>
            <w:shd w:val="clear" w:color="auto" w:fill="auto"/>
            <w:noWrap/>
            <w:vAlign w:val="center"/>
            <w:hideMark/>
          </w:tcPr>
          <w:p w14:paraId="1D7D49AE" w14:textId="77777777" w:rsidR="00A80C18" w:rsidRPr="00EC787A" w:rsidRDefault="00A80C18" w:rsidP="00D36231">
            <w:pPr>
              <w:jc w:val="center"/>
              <w:rPr>
                <w:color w:val="000000"/>
                <w:sz w:val="20"/>
                <w:szCs w:val="20"/>
              </w:rPr>
            </w:pPr>
            <w:r>
              <w:rPr>
                <w:color w:val="000000"/>
                <w:sz w:val="20"/>
                <w:szCs w:val="20"/>
              </w:rPr>
              <w:t>39.817,00</w:t>
            </w:r>
          </w:p>
        </w:tc>
        <w:tc>
          <w:tcPr>
            <w:tcW w:w="1701" w:type="dxa"/>
            <w:tcBorders>
              <w:top w:val="nil"/>
              <w:left w:val="nil"/>
              <w:bottom w:val="single" w:sz="4" w:space="0" w:color="auto"/>
              <w:right w:val="single" w:sz="4" w:space="0" w:color="auto"/>
            </w:tcBorders>
            <w:shd w:val="clear" w:color="auto" w:fill="auto"/>
            <w:noWrap/>
            <w:vAlign w:val="center"/>
            <w:hideMark/>
          </w:tcPr>
          <w:p w14:paraId="6A806BE7" w14:textId="77777777" w:rsidR="00A80C18" w:rsidRPr="00EC787A" w:rsidRDefault="00A80C18" w:rsidP="00D36231">
            <w:pPr>
              <w:jc w:val="center"/>
              <w:rPr>
                <w:color w:val="000000"/>
                <w:sz w:val="20"/>
                <w:szCs w:val="20"/>
              </w:rPr>
            </w:pPr>
            <w:r>
              <w:rPr>
                <w:color w:val="000000"/>
                <w:sz w:val="20"/>
                <w:szCs w:val="20"/>
              </w:rPr>
              <w:t>29.354,00</w:t>
            </w:r>
          </w:p>
        </w:tc>
        <w:tc>
          <w:tcPr>
            <w:tcW w:w="2268" w:type="dxa"/>
            <w:tcBorders>
              <w:top w:val="nil"/>
              <w:left w:val="nil"/>
              <w:bottom w:val="single" w:sz="4" w:space="0" w:color="auto"/>
              <w:right w:val="single" w:sz="4" w:space="0" w:color="auto"/>
            </w:tcBorders>
            <w:vAlign w:val="center"/>
          </w:tcPr>
          <w:p w14:paraId="5BB878FF" w14:textId="77777777" w:rsidR="00A80C18" w:rsidRPr="00EC787A" w:rsidRDefault="00A80C18" w:rsidP="00D36231">
            <w:pPr>
              <w:jc w:val="center"/>
              <w:rPr>
                <w:color w:val="000000"/>
                <w:sz w:val="20"/>
                <w:szCs w:val="20"/>
              </w:rPr>
            </w:pPr>
            <w:r>
              <w:rPr>
                <w:color w:val="000000"/>
                <w:sz w:val="20"/>
                <w:szCs w:val="20"/>
              </w:rPr>
              <w:t>73,72</w:t>
            </w:r>
          </w:p>
        </w:tc>
      </w:tr>
      <w:tr w:rsidR="00A80C18" w:rsidRPr="00EC787A" w14:paraId="4A2627DA" w14:textId="77777777" w:rsidTr="00D36231">
        <w:trPr>
          <w:trHeight w:val="282"/>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14:paraId="520EED3A" w14:textId="77777777" w:rsidR="00A80C18" w:rsidRPr="00EC787A" w:rsidRDefault="00A80C18" w:rsidP="00D36231">
            <w:pPr>
              <w:rPr>
                <w:color w:val="000000"/>
                <w:sz w:val="20"/>
                <w:szCs w:val="20"/>
              </w:rPr>
            </w:pPr>
            <w:r w:rsidRPr="00EC787A">
              <w:rPr>
                <w:color w:val="000000"/>
                <w:sz w:val="20"/>
                <w:szCs w:val="20"/>
              </w:rPr>
              <w:t>Projekt „Škole jednakih mogućnosti“</w:t>
            </w:r>
          </w:p>
        </w:tc>
        <w:tc>
          <w:tcPr>
            <w:tcW w:w="1843" w:type="dxa"/>
            <w:tcBorders>
              <w:top w:val="nil"/>
              <w:left w:val="nil"/>
              <w:bottom w:val="single" w:sz="4" w:space="0" w:color="auto"/>
              <w:right w:val="single" w:sz="4" w:space="0" w:color="auto"/>
            </w:tcBorders>
            <w:shd w:val="clear" w:color="auto" w:fill="auto"/>
            <w:noWrap/>
            <w:vAlign w:val="center"/>
            <w:hideMark/>
          </w:tcPr>
          <w:p w14:paraId="21AFAA0E" w14:textId="77777777" w:rsidR="00A80C18" w:rsidRPr="00EC787A" w:rsidRDefault="00A80C18" w:rsidP="00D36231">
            <w:pPr>
              <w:jc w:val="center"/>
              <w:rPr>
                <w:color w:val="000000"/>
                <w:sz w:val="20"/>
                <w:szCs w:val="20"/>
              </w:rPr>
            </w:pPr>
            <w:r>
              <w:rPr>
                <w:color w:val="000000"/>
                <w:sz w:val="20"/>
                <w:szCs w:val="20"/>
              </w:rPr>
              <w:t>533.100,00</w:t>
            </w:r>
          </w:p>
        </w:tc>
        <w:tc>
          <w:tcPr>
            <w:tcW w:w="1701" w:type="dxa"/>
            <w:tcBorders>
              <w:top w:val="nil"/>
              <w:left w:val="nil"/>
              <w:bottom w:val="single" w:sz="4" w:space="0" w:color="auto"/>
              <w:right w:val="single" w:sz="4" w:space="0" w:color="auto"/>
            </w:tcBorders>
            <w:shd w:val="clear" w:color="auto" w:fill="auto"/>
            <w:noWrap/>
            <w:vAlign w:val="center"/>
            <w:hideMark/>
          </w:tcPr>
          <w:p w14:paraId="6B1BA8B6" w14:textId="77777777" w:rsidR="00A80C18" w:rsidRPr="00EC787A" w:rsidRDefault="00A80C18" w:rsidP="00D36231">
            <w:pPr>
              <w:jc w:val="center"/>
              <w:rPr>
                <w:color w:val="000000"/>
                <w:sz w:val="20"/>
                <w:szCs w:val="20"/>
              </w:rPr>
            </w:pPr>
            <w:r>
              <w:rPr>
                <w:color w:val="000000"/>
                <w:sz w:val="20"/>
                <w:szCs w:val="20"/>
              </w:rPr>
              <w:t>547.610,26</w:t>
            </w:r>
          </w:p>
        </w:tc>
        <w:tc>
          <w:tcPr>
            <w:tcW w:w="2268" w:type="dxa"/>
            <w:tcBorders>
              <w:top w:val="nil"/>
              <w:left w:val="nil"/>
              <w:bottom w:val="single" w:sz="4" w:space="0" w:color="auto"/>
              <w:right w:val="single" w:sz="4" w:space="0" w:color="auto"/>
            </w:tcBorders>
            <w:vAlign w:val="center"/>
          </w:tcPr>
          <w:p w14:paraId="1F242EDA" w14:textId="77777777" w:rsidR="00A80C18" w:rsidRPr="00EC787A" w:rsidRDefault="00A80C18" w:rsidP="00D36231">
            <w:pPr>
              <w:jc w:val="center"/>
              <w:rPr>
                <w:color w:val="000000"/>
                <w:sz w:val="20"/>
                <w:szCs w:val="20"/>
              </w:rPr>
            </w:pPr>
            <w:r>
              <w:rPr>
                <w:color w:val="000000"/>
                <w:sz w:val="20"/>
                <w:szCs w:val="20"/>
              </w:rPr>
              <w:t>102,72</w:t>
            </w:r>
          </w:p>
        </w:tc>
      </w:tr>
      <w:tr w:rsidR="00A80C18" w:rsidRPr="00EC787A" w14:paraId="18F6505E" w14:textId="77777777" w:rsidTr="00D36231">
        <w:trPr>
          <w:trHeight w:val="282"/>
        </w:trPr>
        <w:tc>
          <w:tcPr>
            <w:tcW w:w="3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4D3BB0D" w14:textId="77777777" w:rsidR="00A80C18" w:rsidRPr="00EC787A" w:rsidRDefault="00A80C18" w:rsidP="00D36231">
            <w:pPr>
              <w:rPr>
                <w:color w:val="000000"/>
                <w:sz w:val="20"/>
                <w:szCs w:val="20"/>
              </w:rPr>
            </w:pPr>
            <w:r w:rsidRPr="00EC787A">
              <w:rPr>
                <w:color w:val="000000"/>
                <w:sz w:val="20"/>
                <w:szCs w:val="20"/>
              </w:rPr>
              <w:t>Ukupno program:</w:t>
            </w:r>
          </w:p>
        </w:tc>
        <w:tc>
          <w:tcPr>
            <w:tcW w:w="1843" w:type="dxa"/>
            <w:tcBorders>
              <w:top w:val="nil"/>
              <w:left w:val="nil"/>
              <w:bottom w:val="single" w:sz="4" w:space="0" w:color="auto"/>
              <w:right w:val="single" w:sz="4" w:space="0" w:color="auto"/>
            </w:tcBorders>
            <w:shd w:val="clear" w:color="auto" w:fill="D9D9D9" w:themeFill="background1" w:themeFillShade="D9"/>
            <w:noWrap/>
            <w:vAlign w:val="center"/>
            <w:hideMark/>
          </w:tcPr>
          <w:p w14:paraId="39BBA7EE" w14:textId="77777777" w:rsidR="00A80C18" w:rsidRPr="00EC787A" w:rsidRDefault="00A80C18" w:rsidP="00D36231">
            <w:pPr>
              <w:jc w:val="center"/>
              <w:rPr>
                <w:color w:val="000000"/>
                <w:sz w:val="20"/>
                <w:szCs w:val="20"/>
              </w:rPr>
            </w:pPr>
            <w:r>
              <w:rPr>
                <w:color w:val="000000"/>
                <w:sz w:val="20"/>
                <w:szCs w:val="20"/>
              </w:rPr>
              <w:t>572.917,00</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14:paraId="6F2636DD" w14:textId="77777777" w:rsidR="00A80C18" w:rsidRPr="00EC787A" w:rsidRDefault="00A80C18" w:rsidP="00D36231">
            <w:pPr>
              <w:jc w:val="center"/>
              <w:rPr>
                <w:color w:val="000000"/>
                <w:sz w:val="20"/>
                <w:szCs w:val="20"/>
              </w:rPr>
            </w:pPr>
            <w:r>
              <w:rPr>
                <w:color w:val="000000"/>
                <w:sz w:val="20"/>
                <w:szCs w:val="20"/>
              </w:rPr>
              <w:t>576.964,26</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2813C196" w14:textId="77777777" w:rsidR="00A80C18" w:rsidRPr="00EC787A" w:rsidRDefault="00A80C18" w:rsidP="00D36231">
            <w:pPr>
              <w:jc w:val="center"/>
              <w:rPr>
                <w:color w:val="000000"/>
                <w:sz w:val="20"/>
                <w:szCs w:val="20"/>
              </w:rPr>
            </w:pPr>
            <w:r>
              <w:rPr>
                <w:color w:val="000000"/>
                <w:sz w:val="20"/>
                <w:szCs w:val="20"/>
              </w:rPr>
              <w:t>100,71%</w:t>
            </w:r>
          </w:p>
        </w:tc>
      </w:tr>
    </w:tbl>
    <w:p w14:paraId="3C75D474" w14:textId="77777777" w:rsidR="00A80C18" w:rsidRPr="00EC787A" w:rsidRDefault="00A80C18" w:rsidP="00A80C18">
      <w:pPr>
        <w:rPr>
          <w:b/>
          <w:sz w:val="20"/>
          <w:szCs w:val="20"/>
        </w:rPr>
      </w:pPr>
    </w:p>
    <w:p w14:paraId="0F6449B9" w14:textId="77777777" w:rsidR="00A80C18" w:rsidRPr="00EC787A" w:rsidRDefault="00A80C18" w:rsidP="00A80C18">
      <w:pPr>
        <w:pStyle w:val="Odlomakpopisa"/>
        <w:numPr>
          <w:ilvl w:val="0"/>
          <w:numId w:val="26"/>
        </w:numPr>
        <w:spacing w:line="276" w:lineRule="auto"/>
        <w:rPr>
          <w:sz w:val="20"/>
          <w:szCs w:val="20"/>
        </w:rPr>
      </w:pPr>
      <w:r w:rsidRPr="00EC787A">
        <w:rPr>
          <w:sz w:val="20"/>
          <w:szCs w:val="20"/>
        </w:rPr>
        <w:t>U nastavku se za svaku aktivnost/projekt daje obrazloženje i definiraju pokazatelji rezultata:</w:t>
      </w:r>
    </w:p>
    <w:p w14:paraId="156D010C" w14:textId="77777777" w:rsidR="00A80C18" w:rsidRPr="00EC787A" w:rsidRDefault="00A80C18" w:rsidP="00A80C18">
      <w:pPr>
        <w:rPr>
          <w:sz w:val="20"/>
          <w:szCs w:val="20"/>
        </w:rPr>
      </w:pPr>
    </w:p>
    <w:tbl>
      <w:tblPr>
        <w:tblW w:w="9258" w:type="dxa"/>
        <w:tblInd w:w="93" w:type="dxa"/>
        <w:tblLayout w:type="fixed"/>
        <w:tblLook w:val="04A0" w:firstRow="1" w:lastRow="0" w:firstColumn="1" w:lastColumn="0" w:noHBand="0" w:noVBand="1"/>
      </w:tblPr>
      <w:tblGrid>
        <w:gridCol w:w="9258"/>
      </w:tblGrid>
      <w:tr w:rsidR="00A80C18" w:rsidRPr="00EC787A" w14:paraId="21C04DDD" w14:textId="77777777" w:rsidTr="00D36231">
        <w:trPr>
          <w:trHeight w:val="300"/>
        </w:trPr>
        <w:tc>
          <w:tcPr>
            <w:tcW w:w="9258" w:type="dxa"/>
            <w:tcBorders>
              <w:top w:val="single" w:sz="4" w:space="0" w:color="auto"/>
              <w:left w:val="single" w:sz="4" w:space="0" w:color="auto"/>
              <w:bottom w:val="single" w:sz="4" w:space="0" w:color="auto"/>
              <w:right w:val="single" w:sz="4" w:space="0" w:color="auto"/>
            </w:tcBorders>
            <w:shd w:val="clear" w:color="auto" w:fill="auto"/>
            <w:hideMark/>
          </w:tcPr>
          <w:p w14:paraId="11CDDDBD" w14:textId="77777777" w:rsidR="00A80C18" w:rsidRPr="00EC787A" w:rsidRDefault="00A80C18" w:rsidP="00D36231">
            <w:pPr>
              <w:rPr>
                <w:b/>
                <w:bCs/>
                <w:sz w:val="20"/>
                <w:szCs w:val="20"/>
              </w:rPr>
            </w:pPr>
            <w:r w:rsidRPr="00EC787A">
              <w:rPr>
                <w:b/>
                <w:bCs/>
                <w:sz w:val="20"/>
                <w:szCs w:val="20"/>
              </w:rPr>
              <w:t>Naziv aktivnosti/projekta u Proračunu:</w:t>
            </w:r>
          </w:p>
        </w:tc>
      </w:tr>
      <w:tr w:rsidR="00A80C18" w:rsidRPr="00EC787A" w14:paraId="71C0F8DC" w14:textId="77777777" w:rsidTr="00D36231">
        <w:trPr>
          <w:trHeight w:val="509"/>
        </w:trPr>
        <w:tc>
          <w:tcPr>
            <w:tcW w:w="92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977E595" w14:textId="77777777" w:rsidR="00A80C18" w:rsidRPr="00EC787A" w:rsidRDefault="00A80C18" w:rsidP="00D36231">
            <w:pPr>
              <w:rPr>
                <w:b/>
                <w:i/>
                <w:color w:val="000000"/>
                <w:sz w:val="20"/>
                <w:szCs w:val="20"/>
              </w:rPr>
            </w:pPr>
            <w:r w:rsidRPr="00EC787A">
              <w:rPr>
                <w:b/>
                <w:i/>
                <w:color w:val="000000"/>
                <w:sz w:val="20"/>
                <w:szCs w:val="20"/>
              </w:rPr>
              <w:t>Školska shema</w:t>
            </w:r>
          </w:p>
          <w:p w14:paraId="37AF7E37" w14:textId="77777777" w:rsidR="00A80C18" w:rsidRDefault="00A80C18" w:rsidP="00D36231">
            <w:pPr>
              <w:rPr>
                <w:b/>
                <w:i/>
                <w:sz w:val="20"/>
                <w:szCs w:val="20"/>
              </w:rPr>
            </w:pPr>
            <w:r>
              <w:rPr>
                <w:sz w:val="20"/>
                <w:szCs w:val="20"/>
              </w:rPr>
              <w:t xml:space="preserve">U projektu Školska shema voća i povrća te mlijeka i mliječnih proizvoda u školskoj godini 2023./2024. sudjeluje 7 osnovnih škola kojima je osnivač Međimurska županija. Ukupan broj učenika koji ostvaruje pravo na proizvode po projektu je 1766. </w:t>
            </w:r>
          </w:p>
          <w:p w14:paraId="6289CBD6" w14:textId="77777777" w:rsidR="00A80C18" w:rsidRPr="00EC787A" w:rsidRDefault="00A80C18" w:rsidP="00D36231">
            <w:pPr>
              <w:rPr>
                <w:b/>
                <w:i/>
                <w:sz w:val="20"/>
                <w:szCs w:val="20"/>
              </w:rPr>
            </w:pPr>
            <w:r w:rsidRPr="00EC787A">
              <w:rPr>
                <w:b/>
                <w:i/>
                <w:sz w:val="20"/>
                <w:szCs w:val="20"/>
              </w:rPr>
              <w:t>Škole jednakih mogućnosti</w:t>
            </w:r>
          </w:p>
          <w:p w14:paraId="5B5DB1FF" w14:textId="77777777" w:rsidR="00A80C18" w:rsidRDefault="00A80C18" w:rsidP="00D36231">
            <w:pPr>
              <w:rPr>
                <w:color w:val="000000"/>
                <w:sz w:val="20"/>
                <w:szCs w:val="20"/>
              </w:rPr>
            </w:pPr>
            <w:r>
              <w:rPr>
                <w:color w:val="000000"/>
                <w:sz w:val="20"/>
                <w:szCs w:val="20"/>
              </w:rPr>
              <w:t xml:space="preserve">Projektom Škole jednakih mogućnosti u Međimurskoj županiji pruža se potpora uključivanju učenika s teškoćama u razvoju u OŠ i SŠ kojima je Međimurska županija osnivač kako bi se osigurali uvjeti za poboljšanje njihovih obrazovnih postignuća, uspješniju socijalizaciju i emocionalno funkcioniranje. </w:t>
            </w:r>
          </w:p>
          <w:p w14:paraId="0CB5700B" w14:textId="77777777" w:rsidR="00A80C18" w:rsidRPr="00824CDD" w:rsidRDefault="00A80C18" w:rsidP="00D36231">
            <w:pPr>
              <w:rPr>
                <w:b/>
                <w:color w:val="000000"/>
                <w:sz w:val="20"/>
                <w:szCs w:val="20"/>
              </w:rPr>
            </w:pPr>
            <w:r w:rsidRPr="00824CDD">
              <w:rPr>
                <w:b/>
                <w:color w:val="000000"/>
                <w:sz w:val="20"/>
                <w:szCs w:val="20"/>
              </w:rPr>
              <w:t>Izvršenje provedbe programa:</w:t>
            </w:r>
          </w:p>
          <w:p w14:paraId="2797FC96" w14:textId="77777777" w:rsidR="00A80C18" w:rsidRPr="00EC787A" w:rsidRDefault="00A80C18" w:rsidP="00D36231">
            <w:pPr>
              <w:rPr>
                <w:b/>
                <w:i/>
                <w:color w:val="000000"/>
                <w:sz w:val="20"/>
                <w:szCs w:val="20"/>
              </w:rPr>
            </w:pPr>
            <w:r w:rsidRPr="00EC787A">
              <w:rPr>
                <w:b/>
                <w:i/>
                <w:color w:val="000000"/>
                <w:sz w:val="20"/>
                <w:szCs w:val="20"/>
              </w:rPr>
              <w:t>Školska shema</w:t>
            </w:r>
          </w:p>
          <w:p w14:paraId="0CC1CEE0" w14:textId="77777777" w:rsidR="00A80C18" w:rsidRDefault="00A80C18" w:rsidP="00D36231">
            <w:pPr>
              <w:rPr>
                <w:sz w:val="20"/>
                <w:szCs w:val="20"/>
              </w:rPr>
            </w:pPr>
            <w:r>
              <w:rPr>
                <w:sz w:val="20"/>
                <w:szCs w:val="20"/>
              </w:rPr>
              <w:t>U projekt Školska shema voća i povrća te mlijeka i mliječnih proizvoda u školskoj godini 2023./2024. bilo je uključeno 7 osnovnih škola kojima je osnivač Međimurska županija. Zainteresiranost za ovaj projekt pada budući da se obroci financiraju preko Ministarstva znanosti i obrazovanja te je zbog toga izvršenje manje u odnosu na plan.</w:t>
            </w:r>
          </w:p>
          <w:p w14:paraId="27011017" w14:textId="77777777" w:rsidR="00A80C18" w:rsidRPr="00EC787A" w:rsidRDefault="00A80C18" w:rsidP="00D36231">
            <w:pPr>
              <w:rPr>
                <w:b/>
                <w:i/>
                <w:sz w:val="20"/>
                <w:szCs w:val="20"/>
              </w:rPr>
            </w:pPr>
            <w:r w:rsidRPr="00EC787A">
              <w:rPr>
                <w:b/>
                <w:i/>
                <w:sz w:val="20"/>
                <w:szCs w:val="20"/>
              </w:rPr>
              <w:t>Škole jednakih mogućnosti</w:t>
            </w:r>
          </w:p>
          <w:p w14:paraId="6ED30604" w14:textId="77777777" w:rsidR="00A80C18" w:rsidRDefault="00A80C18" w:rsidP="00D36231">
            <w:pPr>
              <w:rPr>
                <w:color w:val="000000"/>
                <w:sz w:val="20"/>
                <w:szCs w:val="20"/>
              </w:rPr>
            </w:pPr>
            <w:r w:rsidRPr="0045328E">
              <w:rPr>
                <w:color w:val="000000"/>
                <w:sz w:val="20"/>
                <w:szCs w:val="20"/>
              </w:rPr>
              <w:t>Manja odstupanja javila su se kod projekta T100117 Projekt „Škole jednakih mogućnosti u Međimurskoj županiji“ zbog povećanja same plaće pomoćnika s 3,32 eura na 4,65 eura te isplate materijalnih prava pomoćnika kao zaposlenika ustanove kojoj je Međimurska županija osnivač (škole)</w:t>
            </w:r>
            <w:r>
              <w:rPr>
                <w:color w:val="000000"/>
                <w:sz w:val="20"/>
                <w:szCs w:val="20"/>
              </w:rPr>
              <w:t>.</w:t>
            </w:r>
          </w:p>
          <w:p w14:paraId="309AB91F" w14:textId="77777777" w:rsidR="00A80C18" w:rsidRDefault="00A80C18" w:rsidP="00D36231">
            <w:pPr>
              <w:rPr>
                <w:sz w:val="20"/>
                <w:szCs w:val="20"/>
              </w:rPr>
            </w:pPr>
          </w:p>
          <w:p w14:paraId="3ABCA2DE" w14:textId="77777777" w:rsidR="00A80C18" w:rsidRPr="00EC787A" w:rsidRDefault="00A80C18" w:rsidP="00D36231">
            <w:pPr>
              <w:rPr>
                <w:color w:val="000000"/>
                <w:sz w:val="20"/>
                <w:szCs w:val="20"/>
              </w:rPr>
            </w:pPr>
          </w:p>
        </w:tc>
      </w:tr>
      <w:tr w:rsidR="00A80C18" w:rsidRPr="00EC787A" w14:paraId="1B6F018D" w14:textId="77777777" w:rsidTr="00D36231">
        <w:trPr>
          <w:trHeight w:val="611"/>
        </w:trPr>
        <w:tc>
          <w:tcPr>
            <w:tcW w:w="9258" w:type="dxa"/>
            <w:vMerge/>
            <w:tcBorders>
              <w:top w:val="single" w:sz="4" w:space="0" w:color="auto"/>
              <w:left w:val="single" w:sz="4" w:space="0" w:color="auto"/>
              <w:bottom w:val="single" w:sz="4" w:space="0" w:color="auto"/>
              <w:right w:val="single" w:sz="4" w:space="0" w:color="auto"/>
            </w:tcBorders>
            <w:vAlign w:val="center"/>
            <w:hideMark/>
          </w:tcPr>
          <w:p w14:paraId="13180470" w14:textId="77777777" w:rsidR="00A80C18" w:rsidRPr="00EC787A" w:rsidRDefault="00A80C18" w:rsidP="00D36231">
            <w:pPr>
              <w:rPr>
                <w:color w:val="000000"/>
                <w:sz w:val="20"/>
                <w:szCs w:val="20"/>
              </w:rPr>
            </w:pPr>
          </w:p>
        </w:tc>
      </w:tr>
    </w:tbl>
    <w:p w14:paraId="0C9B2EEE" w14:textId="77777777" w:rsidR="00A80C18" w:rsidRPr="00EC787A" w:rsidRDefault="00A80C18" w:rsidP="00A80C18">
      <w:pPr>
        <w:rPr>
          <w:b/>
          <w:sz w:val="20"/>
          <w:szCs w:val="20"/>
        </w:rPr>
      </w:pPr>
    </w:p>
    <w:p w14:paraId="3864167C" w14:textId="77777777" w:rsidR="00A80C18" w:rsidRPr="00EC787A" w:rsidRDefault="00A80C18" w:rsidP="00A80C18">
      <w:pPr>
        <w:rPr>
          <w:b/>
          <w:sz w:val="20"/>
          <w:szCs w:val="20"/>
        </w:rPr>
      </w:pPr>
      <w:r w:rsidRPr="00EC787A">
        <w:rPr>
          <w:b/>
          <w:sz w:val="20"/>
          <w:szCs w:val="20"/>
        </w:rPr>
        <w:t>Pokazatelji rezultata (navesti pokazatelje na razini aktivnosti/projekta):</w:t>
      </w:r>
    </w:p>
    <w:tbl>
      <w:tblPr>
        <w:tblW w:w="9258" w:type="dxa"/>
        <w:tblInd w:w="93" w:type="dxa"/>
        <w:tblLook w:val="04A0" w:firstRow="1" w:lastRow="0" w:firstColumn="1" w:lastColumn="0" w:noHBand="0" w:noVBand="1"/>
      </w:tblPr>
      <w:tblGrid>
        <w:gridCol w:w="2029"/>
        <w:gridCol w:w="2126"/>
        <w:gridCol w:w="992"/>
        <w:gridCol w:w="1559"/>
        <w:gridCol w:w="1418"/>
        <w:gridCol w:w="1134"/>
      </w:tblGrid>
      <w:tr w:rsidR="00B41660" w:rsidRPr="00EC787A" w14:paraId="206B590E" w14:textId="77777777" w:rsidTr="00B41660">
        <w:trPr>
          <w:trHeight w:val="564"/>
        </w:trPr>
        <w:tc>
          <w:tcPr>
            <w:tcW w:w="2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F6B76" w14:textId="77777777" w:rsidR="00A80C18" w:rsidRPr="00EC787A" w:rsidRDefault="00A80C18" w:rsidP="00D36231">
            <w:pPr>
              <w:jc w:val="center"/>
              <w:rPr>
                <w:color w:val="000000"/>
                <w:sz w:val="20"/>
                <w:szCs w:val="20"/>
              </w:rPr>
            </w:pPr>
            <w:r w:rsidRPr="00EC787A">
              <w:rPr>
                <w:color w:val="000000"/>
                <w:sz w:val="20"/>
                <w:szCs w:val="20"/>
              </w:rPr>
              <w:t>Pokazatelj</w:t>
            </w:r>
          </w:p>
          <w:p w14:paraId="348A7498" w14:textId="77777777" w:rsidR="00A80C18" w:rsidRPr="00EC787A" w:rsidRDefault="00A80C18" w:rsidP="00D36231">
            <w:pPr>
              <w:jc w:val="center"/>
              <w:rPr>
                <w:color w:val="000000"/>
                <w:sz w:val="20"/>
                <w:szCs w:val="20"/>
              </w:rPr>
            </w:pPr>
            <w:r w:rsidRPr="00EC787A">
              <w:rPr>
                <w:color w:val="000000"/>
                <w:sz w:val="20"/>
                <w:szCs w:val="20"/>
              </w:rPr>
              <w:t>rezultata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EA7C642" w14:textId="77777777" w:rsidR="00A80C18" w:rsidRPr="00EC787A" w:rsidRDefault="00A80C18" w:rsidP="00D36231">
            <w:pPr>
              <w:jc w:val="center"/>
              <w:rPr>
                <w:color w:val="000000"/>
                <w:sz w:val="20"/>
                <w:szCs w:val="20"/>
              </w:rPr>
            </w:pPr>
            <w:r w:rsidRPr="00EC787A">
              <w:rPr>
                <w:color w:val="000000"/>
                <w:sz w:val="20"/>
                <w:szCs w:val="20"/>
              </w:rPr>
              <w:t>Definicija pokazatelja</w:t>
            </w:r>
          </w:p>
        </w:tc>
        <w:tc>
          <w:tcPr>
            <w:tcW w:w="992" w:type="dxa"/>
            <w:tcBorders>
              <w:top w:val="single" w:sz="4" w:space="0" w:color="auto"/>
              <w:left w:val="nil"/>
              <w:bottom w:val="single" w:sz="4" w:space="0" w:color="auto"/>
              <w:right w:val="single" w:sz="4" w:space="0" w:color="auto"/>
            </w:tcBorders>
            <w:vAlign w:val="center"/>
          </w:tcPr>
          <w:p w14:paraId="456DA00D" w14:textId="77777777" w:rsidR="00A80C18" w:rsidRPr="00EC787A" w:rsidRDefault="00A80C18" w:rsidP="00D36231">
            <w:pPr>
              <w:jc w:val="center"/>
              <w:rPr>
                <w:color w:val="000000"/>
                <w:sz w:val="20"/>
                <w:szCs w:val="20"/>
              </w:rPr>
            </w:pPr>
            <w:r w:rsidRPr="00EC787A">
              <w:rPr>
                <w:color w:val="000000"/>
                <w:sz w:val="20"/>
                <w:szCs w:val="20"/>
              </w:rPr>
              <w:t>Jedinica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1F6E8" w14:textId="77777777" w:rsidR="00A80C18" w:rsidRPr="00EC787A" w:rsidRDefault="00A80C18" w:rsidP="00D36231">
            <w:pPr>
              <w:jc w:val="center"/>
              <w:rPr>
                <w:color w:val="000000"/>
                <w:sz w:val="20"/>
                <w:szCs w:val="20"/>
              </w:rPr>
            </w:pPr>
            <w:r w:rsidRPr="00EC787A">
              <w:rPr>
                <w:color w:val="000000"/>
                <w:sz w:val="20"/>
                <w:szCs w:val="20"/>
              </w:rPr>
              <w:t>Polazna vrijednost 2022.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589D022" w14:textId="77777777" w:rsidR="00A80C18" w:rsidRPr="00EC787A" w:rsidRDefault="00A80C18" w:rsidP="00D36231">
            <w:pPr>
              <w:jc w:val="center"/>
              <w:rPr>
                <w:color w:val="000000"/>
                <w:sz w:val="20"/>
                <w:szCs w:val="20"/>
              </w:rPr>
            </w:pPr>
            <w:r w:rsidRPr="00EC787A">
              <w:rPr>
                <w:color w:val="000000"/>
                <w:sz w:val="20"/>
                <w:szCs w:val="20"/>
              </w:rPr>
              <w:t>Ciljana vrijednost</w:t>
            </w:r>
          </w:p>
          <w:p w14:paraId="4302AED9" w14:textId="77777777" w:rsidR="00A80C18" w:rsidRPr="00EC787A" w:rsidRDefault="00A80C18" w:rsidP="00D36231">
            <w:pPr>
              <w:jc w:val="center"/>
              <w:rPr>
                <w:color w:val="000000"/>
                <w:sz w:val="20"/>
                <w:szCs w:val="20"/>
              </w:rPr>
            </w:pPr>
            <w:r w:rsidRPr="00EC787A">
              <w:rPr>
                <w:color w:val="000000"/>
                <w:sz w:val="20"/>
                <w:szCs w:val="20"/>
              </w:rPr>
              <w:t>2023.</w:t>
            </w:r>
          </w:p>
        </w:tc>
        <w:tc>
          <w:tcPr>
            <w:tcW w:w="1134" w:type="dxa"/>
            <w:tcBorders>
              <w:top w:val="single" w:sz="4" w:space="0" w:color="auto"/>
              <w:left w:val="nil"/>
              <w:bottom w:val="single" w:sz="4" w:space="0" w:color="auto"/>
              <w:right w:val="single" w:sz="4" w:space="0" w:color="auto"/>
            </w:tcBorders>
            <w:vAlign w:val="center"/>
          </w:tcPr>
          <w:p w14:paraId="58FA9678" w14:textId="77777777" w:rsidR="00A80C18" w:rsidRPr="00EC787A" w:rsidRDefault="00A80C18" w:rsidP="00D36231">
            <w:pPr>
              <w:jc w:val="center"/>
              <w:rPr>
                <w:color w:val="000000"/>
                <w:sz w:val="20"/>
                <w:szCs w:val="20"/>
              </w:rPr>
            </w:pPr>
            <w:r>
              <w:rPr>
                <w:color w:val="000000"/>
                <w:sz w:val="20"/>
                <w:szCs w:val="20"/>
              </w:rPr>
              <w:t>Ostvarena vrijednost 2023.</w:t>
            </w:r>
          </w:p>
        </w:tc>
      </w:tr>
      <w:tr w:rsidR="00B41660" w:rsidRPr="00EC787A" w14:paraId="1D94EFBF" w14:textId="77777777" w:rsidTr="00B41660">
        <w:trPr>
          <w:trHeight w:val="282"/>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4314C" w14:textId="77777777" w:rsidR="00A80C18" w:rsidRPr="00EC787A" w:rsidRDefault="00A80C18" w:rsidP="00D36231">
            <w:pPr>
              <w:jc w:val="center"/>
              <w:rPr>
                <w:color w:val="000000"/>
                <w:sz w:val="20"/>
                <w:szCs w:val="20"/>
              </w:rPr>
            </w:pPr>
            <w:r w:rsidRPr="00EC787A">
              <w:rPr>
                <w:color w:val="000000"/>
                <w:sz w:val="20"/>
                <w:szCs w:val="20"/>
              </w:rPr>
              <w:t>Broj učenika u školama koje su uključene u projekt</w:t>
            </w:r>
          </w:p>
        </w:tc>
        <w:tc>
          <w:tcPr>
            <w:tcW w:w="2126" w:type="dxa"/>
            <w:tcBorders>
              <w:top w:val="nil"/>
              <w:left w:val="nil"/>
              <w:bottom w:val="single" w:sz="4" w:space="0" w:color="auto"/>
              <w:right w:val="single" w:sz="4" w:space="0" w:color="auto"/>
            </w:tcBorders>
            <w:shd w:val="clear" w:color="auto" w:fill="auto"/>
            <w:noWrap/>
            <w:vAlign w:val="center"/>
            <w:hideMark/>
          </w:tcPr>
          <w:p w14:paraId="402407D4" w14:textId="77777777" w:rsidR="00A80C18" w:rsidRPr="00EC787A" w:rsidRDefault="00A80C18" w:rsidP="00D36231">
            <w:pPr>
              <w:jc w:val="center"/>
              <w:rPr>
                <w:color w:val="000000"/>
                <w:sz w:val="20"/>
                <w:szCs w:val="20"/>
              </w:rPr>
            </w:pPr>
            <w:r w:rsidRPr="00EC787A">
              <w:rPr>
                <w:color w:val="000000"/>
                <w:sz w:val="20"/>
                <w:szCs w:val="20"/>
              </w:rPr>
              <w:t xml:space="preserve">Besplatni obroci voća, povrća, mlijeka i mliječnih proizvoda </w:t>
            </w:r>
          </w:p>
        </w:tc>
        <w:tc>
          <w:tcPr>
            <w:tcW w:w="992" w:type="dxa"/>
            <w:tcBorders>
              <w:top w:val="nil"/>
              <w:left w:val="nil"/>
              <w:bottom w:val="single" w:sz="4" w:space="0" w:color="auto"/>
              <w:right w:val="single" w:sz="4" w:space="0" w:color="auto"/>
            </w:tcBorders>
            <w:vAlign w:val="center"/>
          </w:tcPr>
          <w:p w14:paraId="414D13FA" w14:textId="77777777" w:rsidR="00A80C18" w:rsidRPr="00EC787A" w:rsidRDefault="00A80C18" w:rsidP="00D36231">
            <w:pPr>
              <w:jc w:val="center"/>
              <w:rPr>
                <w:color w:val="000000"/>
                <w:sz w:val="20"/>
                <w:szCs w:val="20"/>
              </w:rPr>
            </w:pPr>
            <w:r w:rsidRPr="00EC787A">
              <w:rPr>
                <w:color w:val="000000"/>
                <w:sz w:val="20"/>
                <w:szCs w:val="20"/>
              </w:rPr>
              <w:t>Broj učenika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42DFE" w14:textId="77777777" w:rsidR="00A80C18" w:rsidRPr="00EC787A" w:rsidRDefault="00A80C18" w:rsidP="00D36231">
            <w:pPr>
              <w:jc w:val="center"/>
              <w:rPr>
                <w:color w:val="000000"/>
                <w:sz w:val="20"/>
                <w:szCs w:val="20"/>
              </w:rPr>
            </w:pPr>
            <w:r w:rsidRPr="00EC787A">
              <w:rPr>
                <w:color w:val="000000"/>
                <w:sz w:val="20"/>
                <w:szCs w:val="20"/>
              </w:rPr>
              <w:t>3352</w:t>
            </w:r>
          </w:p>
        </w:tc>
        <w:tc>
          <w:tcPr>
            <w:tcW w:w="1418" w:type="dxa"/>
            <w:tcBorders>
              <w:top w:val="nil"/>
              <w:left w:val="nil"/>
              <w:bottom w:val="single" w:sz="4" w:space="0" w:color="auto"/>
              <w:right w:val="single" w:sz="4" w:space="0" w:color="auto"/>
            </w:tcBorders>
            <w:shd w:val="clear" w:color="auto" w:fill="auto"/>
            <w:noWrap/>
            <w:vAlign w:val="center"/>
            <w:hideMark/>
          </w:tcPr>
          <w:p w14:paraId="4C6550C0" w14:textId="77777777" w:rsidR="00A80C18" w:rsidRPr="00EC787A" w:rsidRDefault="00A80C18" w:rsidP="00D36231">
            <w:pPr>
              <w:jc w:val="center"/>
              <w:rPr>
                <w:color w:val="000000"/>
                <w:sz w:val="20"/>
                <w:szCs w:val="20"/>
              </w:rPr>
            </w:pPr>
            <w:r w:rsidRPr="00EC787A">
              <w:rPr>
                <w:color w:val="000000"/>
                <w:sz w:val="20"/>
                <w:szCs w:val="20"/>
              </w:rPr>
              <w:t>5000</w:t>
            </w:r>
          </w:p>
        </w:tc>
        <w:tc>
          <w:tcPr>
            <w:tcW w:w="1134" w:type="dxa"/>
            <w:tcBorders>
              <w:top w:val="nil"/>
              <w:left w:val="nil"/>
              <w:bottom w:val="single" w:sz="4" w:space="0" w:color="auto"/>
              <w:right w:val="single" w:sz="4" w:space="0" w:color="auto"/>
            </w:tcBorders>
            <w:vAlign w:val="center"/>
          </w:tcPr>
          <w:p w14:paraId="65D7A9AB" w14:textId="77777777" w:rsidR="00A80C18" w:rsidRPr="00EC787A" w:rsidRDefault="00A80C18" w:rsidP="00D36231">
            <w:pPr>
              <w:jc w:val="center"/>
              <w:rPr>
                <w:color w:val="000000"/>
                <w:sz w:val="20"/>
                <w:szCs w:val="20"/>
              </w:rPr>
            </w:pPr>
            <w:r>
              <w:rPr>
                <w:color w:val="000000"/>
                <w:sz w:val="20"/>
                <w:szCs w:val="20"/>
              </w:rPr>
              <w:t>1766</w:t>
            </w:r>
          </w:p>
        </w:tc>
      </w:tr>
      <w:tr w:rsidR="00B41660" w:rsidRPr="00EC787A" w14:paraId="4D4C87BB" w14:textId="77777777" w:rsidTr="00B41660">
        <w:trPr>
          <w:trHeight w:val="282"/>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E3811" w14:textId="77777777" w:rsidR="00A80C18" w:rsidRPr="00EC787A" w:rsidRDefault="00A80C18" w:rsidP="00D36231">
            <w:pPr>
              <w:jc w:val="center"/>
              <w:rPr>
                <w:color w:val="000000"/>
                <w:sz w:val="20"/>
                <w:szCs w:val="20"/>
              </w:rPr>
            </w:pPr>
            <w:r w:rsidRPr="00EC787A">
              <w:rPr>
                <w:color w:val="000000"/>
                <w:sz w:val="20"/>
                <w:szCs w:val="20"/>
              </w:rPr>
              <w:t>Učenici s teškoćama</w:t>
            </w:r>
          </w:p>
        </w:tc>
        <w:tc>
          <w:tcPr>
            <w:tcW w:w="2126" w:type="dxa"/>
            <w:tcBorders>
              <w:top w:val="nil"/>
              <w:left w:val="nil"/>
              <w:bottom w:val="single" w:sz="4" w:space="0" w:color="auto"/>
              <w:right w:val="single" w:sz="4" w:space="0" w:color="auto"/>
            </w:tcBorders>
            <w:shd w:val="clear" w:color="auto" w:fill="auto"/>
            <w:noWrap/>
            <w:vAlign w:val="center"/>
            <w:hideMark/>
          </w:tcPr>
          <w:p w14:paraId="1D79E189" w14:textId="77777777" w:rsidR="00A80C18" w:rsidRPr="00EC787A" w:rsidRDefault="00A80C18" w:rsidP="00D36231">
            <w:pPr>
              <w:jc w:val="center"/>
              <w:rPr>
                <w:color w:val="000000"/>
                <w:sz w:val="20"/>
                <w:szCs w:val="20"/>
              </w:rPr>
            </w:pPr>
            <w:r w:rsidRPr="00EC787A">
              <w:rPr>
                <w:color w:val="000000"/>
                <w:sz w:val="20"/>
                <w:szCs w:val="20"/>
              </w:rPr>
              <w:t>Uključivanje učenika s teškoćama u redovni program</w:t>
            </w:r>
          </w:p>
        </w:tc>
        <w:tc>
          <w:tcPr>
            <w:tcW w:w="992" w:type="dxa"/>
            <w:tcBorders>
              <w:top w:val="nil"/>
              <w:left w:val="nil"/>
              <w:bottom w:val="single" w:sz="4" w:space="0" w:color="auto"/>
              <w:right w:val="single" w:sz="4" w:space="0" w:color="auto"/>
            </w:tcBorders>
            <w:vAlign w:val="center"/>
          </w:tcPr>
          <w:p w14:paraId="67CDF3E6" w14:textId="77777777" w:rsidR="00A80C18" w:rsidRPr="00EC787A" w:rsidRDefault="00A80C18" w:rsidP="00D36231">
            <w:pPr>
              <w:jc w:val="center"/>
              <w:rPr>
                <w:color w:val="000000"/>
                <w:sz w:val="20"/>
                <w:szCs w:val="20"/>
              </w:rPr>
            </w:pPr>
            <w:r w:rsidRPr="00EC787A">
              <w:rPr>
                <w:color w:val="000000"/>
                <w:sz w:val="20"/>
                <w:szCs w:val="20"/>
              </w:rPr>
              <w:t>Broj učenika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2A20F" w14:textId="77777777" w:rsidR="00A80C18" w:rsidRPr="00EC787A" w:rsidRDefault="00A80C18" w:rsidP="00D36231">
            <w:pPr>
              <w:jc w:val="center"/>
              <w:rPr>
                <w:color w:val="000000"/>
                <w:sz w:val="20"/>
                <w:szCs w:val="20"/>
              </w:rPr>
            </w:pPr>
            <w:r w:rsidRPr="00EC787A">
              <w:rPr>
                <w:color w:val="000000"/>
                <w:sz w:val="20"/>
                <w:szCs w:val="20"/>
              </w:rPr>
              <w:t>68</w:t>
            </w:r>
          </w:p>
        </w:tc>
        <w:tc>
          <w:tcPr>
            <w:tcW w:w="1418" w:type="dxa"/>
            <w:tcBorders>
              <w:top w:val="nil"/>
              <w:left w:val="nil"/>
              <w:bottom w:val="single" w:sz="4" w:space="0" w:color="auto"/>
              <w:right w:val="single" w:sz="4" w:space="0" w:color="auto"/>
            </w:tcBorders>
            <w:shd w:val="clear" w:color="auto" w:fill="auto"/>
            <w:noWrap/>
            <w:vAlign w:val="center"/>
            <w:hideMark/>
          </w:tcPr>
          <w:p w14:paraId="5CDFFBAE" w14:textId="77777777" w:rsidR="00A80C18" w:rsidRPr="00EC787A" w:rsidRDefault="00A80C18" w:rsidP="00D36231">
            <w:pPr>
              <w:jc w:val="center"/>
              <w:rPr>
                <w:color w:val="000000"/>
                <w:sz w:val="20"/>
                <w:szCs w:val="20"/>
              </w:rPr>
            </w:pPr>
            <w:r w:rsidRPr="00EC787A">
              <w:rPr>
                <w:color w:val="000000"/>
                <w:sz w:val="20"/>
                <w:szCs w:val="20"/>
              </w:rPr>
              <w:t>68</w:t>
            </w:r>
          </w:p>
        </w:tc>
        <w:tc>
          <w:tcPr>
            <w:tcW w:w="1134" w:type="dxa"/>
            <w:tcBorders>
              <w:top w:val="nil"/>
              <w:left w:val="nil"/>
              <w:bottom w:val="single" w:sz="4" w:space="0" w:color="auto"/>
              <w:right w:val="single" w:sz="4" w:space="0" w:color="auto"/>
            </w:tcBorders>
            <w:vAlign w:val="center"/>
          </w:tcPr>
          <w:p w14:paraId="17C72113" w14:textId="77777777" w:rsidR="00A80C18" w:rsidRPr="00EC787A" w:rsidRDefault="00A80C18" w:rsidP="00D36231">
            <w:pPr>
              <w:jc w:val="center"/>
              <w:rPr>
                <w:color w:val="000000"/>
                <w:sz w:val="20"/>
                <w:szCs w:val="20"/>
              </w:rPr>
            </w:pPr>
            <w:r w:rsidRPr="00EC787A">
              <w:rPr>
                <w:color w:val="000000"/>
                <w:sz w:val="20"/>
                <w:szCs w:val="20"/>
              </w:rPr>
              <w:t>68</w:t>
            </w:r>
          </w:p>
        </w:tc>
      </w:tr>
    </w:tbl>
    <w:p w14:paraId="0BFFE2C2" w14:textId="77777777" w:rsidR="00A80C18" w:rsidRDefault="00A80C18" w:rsidP="00A80C18">
      <w:pPr>
        <w:pStyle w:val="Odlomakpopisa"/>
        <w:rPr>
          <w:b/>
          <w:sz w:val="20"/>
          <w:szCs w:val="20"/>
        </w:rPr>
      </w:pPr>
    </w:p>
    <w:p w14:paraId="72AAED70" w14:textId="77777777" w:rsidR="00A80C18" w:rsidRDefault="00A80C18" w:rsidP="00A80C18">
      <w:pPr>
        <w:pStyle w:val="Odlomakpopisa"/>
        <w:rPr>
          <w:b/>
          <w:sz w:val="20"/>
          <w:szCs w:val="20"/>
        </w:rPr>
      </w:pPr>
    </w:p>
    <w:p w14:paraId="2263CE09" w14:textId="77777777" w:rsidR="00A80C18" w:rsidRDefault="00A80C18" w:rsidP="00A80C18">
      <w:pPr>
        <w:pStyle w:val="Odlomakpopisa"/>
        <w:rPr>
          <w:b/>
          <w:sz w:val="20"/>
          <w:szCs w:val="20"/>
        </w:rPr>
      </w:pPr>
    </w:p>
    <w:p w14:paraId="69E3FBEB" w14:textId="77777777" w:rsidR="00A80C18" w:rsidRPr="00EC787A" w:rsidRDefault="00A80C18" w:rsidP="00A80C18">
      <w:pPr>
        <w:pStyle w:val="Odlomakpopisa"/>
        <w:numPr>
          <w:ilvl w:val="0"/>
          <w:numId w:val="35"/>
        </w:numPr>
        <w:spacing w:line="276" w:lineRule="auto"/>
        <w:rPr>
          <w:b/>
          <w:sz w:val="20"/>
          <w:szCs w:val="20"/>
        </w:rPr>
      </w:pPr>
      <w:r w:rsidRPr="00EC787A">
        <w:rPr>
          <w:b/>
          <w:sz w:val="20"/>
          <w:szCs w:val="20"/>
        </w:rPr>
        <w:t>OBRAZLOŽENJE PROGRAMA</w:t>
      </w:r>
    </w:p>
    <w:p w14:paraId="6A445F9A" w14:textId="77777777" w:rsidR="00A80C18" w:rsidRPr="00EC787A" w:rsidRDefault="00A80C18" w:rsidP="00A80C18">
      <w:pPr>
        <w:rPr>
          <w:sz w:val="20"/>
          <w:szCs w:val="20"/>
        </w:rPr>
      </w:pPr>
    </w:p>
    <w:tbl>
      <w:tblPr>
        <w:tblW w:w="9258" w:type="dxa"/>
        <w:tblInd w:w="93" w:type="dxa"/>
        <w:tblLayout w:type="fixed"/>
        <w:tblLook w:val="04A0" w:firstRow="1" w:lastRow="0" w:firstColumn="1" w:lastColumn="0" w:noHBand="0" w:noVBand="1"/>
      </w:tblPr>
      <w:tblGrid>
        <w:gridCol w:w="9258"/>
      </w:tblGrid>
      <w:tr w:rsidR="00A80C18" w:rsidRPr="00EC787A" w14:paraId="1C5C2576" w14:textId="77777777" w:rsidTr="00D36231">
        <w:trPr>
          <w:trHeight w:val="266"/>
        </w:trPr>
        <w:tc>
          <w:tcPr>
            <w:tcW w:w="9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C14931A" w14:textId="77777777" w:rsidR="00A80C18" w:rsidRPr="00EC787A" w:rsidRDefault="00A80C18" w:rsidP="00D36231">
            <w:pPr>
              <w:rPr>
                <w:b/>
                <w:bCs/>
                <w:iCs/>
                <w:sz w:val="20"/>
                <w:szCs w:val="20"/>
              </w:rPr>
            </w:pPr>
            <w:r w:rsidRPr="00EC787A">
              <w:rPr>
                <w:b/>
                <w:bCs/>
                <w:iCs/>
                <w:sz w:val="20"/>
                <w:szCs w:val="20"/>
              </w:rPr>
              <w:t>PROGRAM 1006 Poljoprivreda</w:t>
            </w:r>
          </w:p>
        </w:tc>
      </w:tr>
      <w:tr w:rsidR="00A80C18" w:rsidRPr="00EC787A" w14:paraId="37C690CC" w14:textId="77777777" w:rsidTr="00D36231">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1615F19E" w14:textId="77777777" w:rsidR="00A80C18" w:rsidRPr="00EC787A" w:rsidRDefault="00A80C18" w:rsidP="00D36231">
            <w:pPr>
              <w:rPr>
                <w:color w:val="000000"/>
                <w:sz w:val="20"/>
                <w:szCs w:val="20"/>
              </w:rPr>
            </w:pPr>
            <w:r w:rsidRPr="00EC787A">
              <w:rPr>
                <w:b/>
                <w:color w:val="000000"/>
                <w:sz w:val="20"/>
                <w:szCs w:val="20"/>
              </w:rPr>
              <w:t>Opis programa</w:t>
            </w:r>
            <w:r w:rsidRPr="00EC787A">
              <w:rPr>
                <w:color w:val="000000"/>
                <w:sz w:val="20"/>
                <w:szCs w:val="20"/>
              </w:rPr>
              <w:t>:</w:t>
            </w:r>
          </w:p>
          <w:p w14:paraId="62E2F464" w14:textId="77777777" w:rsidR="00A80C18" w:rsidRPr="00EC787A" w:rsidRDefault="00A80C18" w:rsidP="00D36231">
            <w:pPr>
              <w:rPr>
                <w:color w:val="000000"/>
                <w:sz w:val="20"/>
                <w:szCs w:val="20"/>
              </w:rPr>
            </w:pPr>
            <w:r w:rsidRPr="00EC787A">
              <w:rPr>
                <w:color w:val="000000"/>
                <w:sz w:val="20"/>
                <w:szCs w:val="20"/>
              </w:rPr>
              <w:t>Program je namijenjen financiranju projekata iz obrazovanja koji imaju potporu  nacionalnih strateških projekata APPRRR-a.</w:t>
            </w:r>
          </w:p>
        </w:tc>
      </w:tr>
      <w:tr w:rsidR="00A80C18" w:rsidRPr="00EC787A" w14:paraId="15F6D3AE" w14:textId="77777777" w:rsidTr="00D36231">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57ADAE3C" w14:textId="77777777" w:rsidR="00A80C18" w:rsidRPr="00EC787A" w:rsidRDefault="00A80C18" w:rsidP="00D36231">
            <w:pPr>
              <w:rPr>
                <w:color w:val="000000"/>
                <w:sz w:val="20"/>
                <w:szCs w:val="20"/>
              </w:rPr>
            </w:pPr>
            <w:r w:rsidRPr="00EC787A">
              <w:rPr>
                <w:b/>
                <w:color w:val="000000"/>
                <w:sz w:val="20"/>
                <w:szCs w:val="20"/>
              </w:rPr>
              <w:t>Zakonske i druge pravne osnove programa</w:t>
            </w:r>
            <w:r w:rsidRPr="00EC787A">
              <w:rPr>
                <w:color w:val="000000"/>
                <w:sz w:val="20"/>
                <w:szCs w:val="20"/>
              </w:rPr>
              <w:t>:</w:t>
            </w:r>
          </w:p>
          <w:p w14:paraId="3D02229E" w14:textId="77777777" w:rsidR="00A80C18" w:rsidRPr="00EC787A" w:rsidRDefault="00A80C18" w:rsidP="00D36231">
            <w:pPr>
              <w:autoSpaceDE w:val="0"/>
              <w:autoSpaceDN w:val="0"/>
              <w:adjustRightInd w:val="0"/>
              <w:jc w:val="both"/>
              <w:rPr>
                <w:color w:val="000000"/>
                <w:sz w:val="20"/>
                <w:szCs w:val="20"/>
              </w:rPr>
            </w:pPr>
            <w:r w:rsidRPr="00EC787A">
              <w:rPr>
                <w:i/>
                <w:sz w:val="20"/>
                <w:szCs w:val="20"/>
              </w:rPr>
              <w:t>Pravilnik  provedbi programa Školski medni dan s hrvatskih pčelinjaka.</w:t>
            </w:r>
          </w:p>
        </w:tc>
      </w:tr>
      <w:tr w:rsidR="00A80C18" w:rsidRPr="00EC787A" w14:paraId="50499517" w14:textId="77777777" w:rsidTr="00D36231">
        <w:trPr>
          <w:trHeight w:val="584"/>
        </w:trPr>
        <w:tc>
          <w:tcPr>
            <w:tcW w:w="9258" w:type="dxa"/>
            <w:tcBorders>
              <w:top w:val="single" w:sz="4" w:space="0" w:color="auto"/>
              <w:left w:val="single" w:sz="4" w:space="0" w:color="auto"/>
              <w:bottom w:val="single" w:sz="4" w:space="0" w:color="auto"/>
              <w:right w:val="single" w:sz="4" w:space="0" w:color="000000"/>
            </w:tcBorders>
            <w:shd w:val="clear" w:color="auto" w:fill="auto"/>
            <w:hideMark/>
          </w:tcPr>
          <w:p w14:paraId="39236A3E" w14:textId="77777777" w:rsidR="00A80C18" w:rsidRPr="00EC787A" w:rsidRDefault="00A80C18" w:rsidP="00D36231">
            <w:pPr>
              <w:rPr>
                <w:b/>
                <w:color w:val="000000"/>
                <w:sz w:val="20"/>
                <w:szCs w:val="20"/>
              </w:rPr>
            </w:pPr>
            <w:r w:rsidRPr="00EC787A">
              <w:rPr>
                <w:b/>
                <w:color w:val="000000"/>
                <w:sz w:val="20"/>
                <w:szCs w:val="20"/>
              </w:rPr>
              <w:t>Ciljevi provedbe programa u razdoblju 2023.-2025.</w:t>
            </w:r>
          </w:p>
          <w:p w14:paraId="1EAF9090" w14:textId="77777777" w:rsidR="00A80C18" w:rsidRPr="00EC787A" w:rsidRDefault="00A80C18" w:rsidP="00D36231">
            <w:pPr>
              <w:autoSpaceDE w:val="0"/>
              <w:autoSpaceDN w:val="0"/>
              <w:adjustRightInd w:val="0"/>
              <w:jc w:val="both"/>
              <w:rPr>
                <w:i/>
                <w:color w:val="000000"/>
                <w:sz w:val="20"/>
                <w:szCs w:val="20"/>
              </w:rPr>
            </w:pPr>
            <w:r w:rsidRPr="00EC787A">
              <w:rPr>
                <w:sz w:val="20"/>
                <w:szCs w:val="20"/>
              </w:rPr>
              <w:t>Svrha provedbe Programa je podizanje svijesti djece, od rane dobi, o potrebi konzumacije lokalnih poljoprivrednih proizvoda.</w:t>
            </w:r>
          </w:p>
        </w:tc>
      </w:tr>
    </w:tbl>
    <w:p w14:paraId="31E976B6" w14:textId="77777777" w:rsidR="00A80C18" w:rsidRPr="00EC787A" w:rsidRDefault="00A80C18" w:rsidP="00A80C18">
      <w:pPr>
        <w:rPr>
          <w:color w:val="000000"/>
          <w:sz w:val="20"/>
          <w:szCs w:val="20"/>
        </w:rPr>
      </w:pPr>
    </w:p>
    <w:p w14:paraId="647BF869" w14:textId="77777777" w:rsidR="00A80C18" w:rsidRPr="00EC787A" w:rsidRDefault="00A80C18" w:rsidP="00A80C18">
      <w:pPr>
        <w:pStyle w:val="Odlomakpopisa"/>
        <w:numPr>
          <w:ilvl w:val="0"/>
          <w:numId w:val="26"/>
        </w:numPr>
        <w:spacing w:line="276" w:lineRule="auto"/>
        <w:rPr>
          <w:b/>
          <w:sz w:val="20"/>
          <w:szCs w:val="20"/>
        </w:rPr>
      </w:pPr>
      <w:r w:rsidRPr="00EC787A">
        <w:rPr>
          <w:b/>
          <w:sz w:val="20"/>
          <w:szCs w:val="20"/>
        </w:rPr>
        <w:t>Procjena i ishodište potrebnih sredstava za aktivnosti/projekte unutar programa</w:t>
      </w:r>
    </w:p>
    <w:p w14:paraId="02F5BB40" w14:textId="77777777" w:rsidR="00A80C18" w:rsidRPr="00EC787A" w:rsidRDefault="00A80C18" w:rsidP="00A80C18">
      <w:pPr>
        <w:rPr>
          <w:sz w:val="20"/>
          <w:szCs w:val="20"/>
        </w:rPr>
      </w:pPr>
      <w:r w:rsidRPr="00EC787A">
        <w:rPr>
          <w:sz w:val="20"/>
          <w:szCs w:val="20"/>
        </w:rPr>
        <w:t>Potrebno je dati pregled financijskih sredstava po aktivnostima/projektima unutar programa:</w:t>
      </w:r>
    </w:p>
    <w:tbl>
      <w:tblPr>
        <w:tblW w:w="9229" w:type="dxa"/>
        <w:tblInd w:w="93" w:type="dxa"/>
        <w:tblLook w:val="04A0" w:firstRow="1" w:lastRow="0" w:firstColumn="1" w:lastColumn="0" w:noHBand="0" w:noVBand="1"/>
      </w:tblPr>
      <w:tblGrid>
        <w:gridCol w:w="2850"/>
        <w:gridCol w:w="2127"/>
        <w:gridCol w:w="1842"/>
        <w:gridCol w:w="2410"/>
      </w:tblGrid>
      <w:tr w:rsidR="00A80C18" w:rsidRPr="00EC787A" w14:paraId="1B810CC0" w14:textId="77777777" w:rsidTr="00D36231">
        <w:trPr>
          <w:trHeight w:val="564"/>
        </w:trPr>
        <w:tc>
          <w:tcPr>
            <w:tcW w:w="2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81D3754" w14:textId="77777777" w:rsidR="00A80C18" w:rsidRPr="00EC787A" w:rsidRDefault="00A80C18" w:rsidP="00D36231">
            <w:pPr>
              <w:jc w:val="center"/>
              <w:rPr>
                <w:color w:val="000000"/>
                <w:sz w:val="20"/>
                <w:szCs w:val="20"/>
              </w:rPr>
            </w:pPr>
            <w:r w:rsidRPr="00EC787A">
              <w:rPr>
                <w:color w:val="000000"/>
                <w:sz w:val="20"/>
                <w:szCs w:val="20"/>
              </w:rPr>
              <w:t>Naziv aktivnosti</w:t>
            </w: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3E06A63" w14:textId="77777777" w:rsidR="00A80C18" w:rsidRDefault="00A80C18" w:rsidP="00D36231">
            <w:pPr>
              <w:jc w:val="center"/>
              <w:rPr>
                <w:color w:val="000000"/>
                <w:sz w:val="20"/>
                <w:szCs w:val="20"/>
              </w:rPr>
            </w:pPr>
            <w:r w:rsidRPr="00EC787A">
              <w:rPr>
                <w:color w:val="000000"/>
                <w:sz w:val="20"/>
                <w:szCs w:val="20"/>
              </w:rPr>
              <w:t>Plan</w:t>
            </w:r>
            <w:r>
              <w:rPr>
                <w:color w:val="000000"/>
                <w:sz w:val="20"/>
                <w:szCs w:val="20"/>
              </w:rPr>
              <w:t xml:space="preserve"> </w:t>
            </w:r>
            <w:r w:rsidRPr="00EC787A">
              <w:rPr>
                <w:color w:val="000000"/>
                <w:sz w:val="20"/>
                <w:szCs w:val="20"/>
              </w:rPr>
              <w:t>2023.</w:t>
            </w:r>
          </w:p>
          <w:p w14:paraId="535E0C6A" w14:textId="77777777" w:rsidR="00A80C18" w:rsidRPr="00EC787A" w:rsidRDefault="00A80C18" w:rsidP="00D36231">
            <w:pPr>
              <w:jc w:val="center"/>
              <w:rPr>
                <w:color w:val="000000"/>
                <w:sz w:val="20"/>
                <w:szCs w:val="20"/>
              </w:rPr>
            </w:pPr>
            <w:r>
              <w:rPr>
                <w:color w:val="000000"/>
                <w:sz w:val="20"/>
                <w:szCs w:val="20"/>
              </w:rPr>
              <w:t>EUR</w:t>
            </w: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A0F1E0A" w14:textId="77777777" w:rsidR="00A80C18" w:rsidRDefault="00A80C18" w:rsidP="00D36231">
            <w:pPr>
              <w:jc w:val="center"/>
              <w:rPr>
                <w:color w:val="000000"/>
                <w:sz w:val="20"/>
                <w:szCs w:val="20"/>
              </w:rPr>
            </w:pPr>
            <w:r>
              <w:rPr>
                <w:color w:val="000000"/>
                <w:sz w:val="20"/>
                <w:szCs w:val="20"/>
              </w:rPr>
              <w:t>Izvršenje 2023</w:t>
            </w:r>
            <w:r w:rsidRPr="00EC787A">
              <w:rPr>
                <w:color w:val="000000"/>
                <w:sz w:val="20"/>
                <w:szCs w:val="20"/>
              </w:rPr>
              <w:t>.</w:t>
            </w:r>
          </w:p>
          <w:p w14:paraId="1100562E" w14:textId="77777777" w:rsidR="00A80C18" w:rsidRPr="00EC787A" w:rsidRDefault="00A80C18" w:rsidP="00D36231">
            <w:pPr>
              <w:jc w:val="center"/>
              <w:rPr>
                <w:color w:val="000000"/>
                <w:sz w:val="20"/>
                <w:szCs w:val="20"/>
              </w:rPr>
            </w:pPr>
            <w:r>
              <w:rPr>
                <w:color w:val="000000"/>
                <w:sz w:val="20"/>
                <w:szCs w:val="20"/>
              </w:rPr>
              <w:t>EUR</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F6CF71" w14:textId="77777777" w:rsidR="00A80C18" w:rsidRPr="00EC787A" w:rsidRDefault="00A80C18" w:rsidP="00D36231">
            <w:pPr>
              <w:jc w:val="center"/>
              <w:rPr>
                <w:color w:val="000000"/>
                <w:sz w:val="20"/>
                <w:szCs w:val="20"/>
              </w:rPr>
            </w:pPr>
            <w:r>
              <w:rPr>
                <w:color w:val="000000"/>
                <w:sz w:val="20"/>
                <w:szCs w:val="20"/>
              </w:rPr>
              <w:t>Indeks %</w:t>
            </w:r>
          </w:p>
        </w:tc>
      </w:tr>
      <w:tr w:rsidR="00A80C18" w:rsidRPr="00EC787A" w14:paraId="479C44E7" w14:textId="77777777" w:rsidTr="00D36231">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14:paraId="40D2EE67" w14:textId="77777777" w:rsidR="00A80C18" w:rsidRPr="00EC787A" w:rsidRDefault="00A80C18" w:rsidP="00D36231">
            <w:pPr>
              <w:rPr>
                <w:color w:val="000000"/>
                <w:sz w:val="20"/>
                <w:szCs w:val="20"/>
              </w:rPr>
            </w:pPr>
            <w:r w:rsidRPr="00EC787A">
              <w:rPr>
                <w:color w:val="000000"/>
                <w:sz w:val="20"/>
                <w:szCs w:val="20"/>
              </w:rPr>
              <w:t>Projekt „Školski medni dan“</w:t>
            </w:r>
          </w:p>
        </w:tc>
        <w:tc>
          <w:tcPr>
            <w:tcW w:w="2127" w:type="dxa"/>
            <w:tcBorders>
              <w:top w:val="nil"/>
              <w:left w:val="nil"/>
              <w:bottom w:val="single" w:sz="4" w:space="0" w:color="auto"/>
              <w:right w:val="single" w:sz="4" w:space="0" w:color="auto"/>
            </w:tcBorders>
            <w:shd w:val="clear" w:color="auto" w:fill="auto"/>
            <w:noWrap/>
            <w:vAlign w:val="bottom"/>
            <w:hideMark/>
          </w:tcPr>
          <w:p w14:paraId="7710B849" w14:textId="77777777" w:rsidR="00A80C18" w:rsidRPr="00EC787A" w:rsidRDefault="00A80C18" w:rsidP="00D36231">
            <w:pPr>
              <w:jc w:val="center"/>
              <w:rPr>
                <w:color w:val="000000"/>
                <w:sz w:val="20"/>
                <w:szCs w:val="20"/>
              </w:rPr>
            </w:pPr>
            <w:r>
              <w:rPr>
                <w:color w:val="000000"/>
                <w:sz w:val="20"/>
                <w:szCs w:val="20"/>
              </w:rPr>
              <w:t>4.580,00</w:t>
            </w:r>
          </w:p>
        </w:tc>
        <w:tc>
          <w:tcPr>
            <w:tcW w:w="1842" w:type="dxa"/>
            <w:tcBorders>
              <w:top w:val="nil"/>
              <w:left w:val="nil"/>
              <w:bottom w:val="single" w:sz="4" w:space="0" w:color="auto"/>
              <w:right w:val="single" w:sz="4" w:space="0" w:color="auto"/>
            </w:tcBorders>
            <w:shd w:val="clear" w:color="auto" w:fill="auto"/>
            <w:noWrap/>
            <w:vAlign w:val="bottom"/>
            <w:hideMark/>
          </w:tcPr>
          <w:p w14:paraId="577AC4AD" w14:textId="77777777" w:rsidR="00A80C18" w:rsidRPr="00EC787A" w:rsidRDefault="00A80C18" w:rsidP="00D36231">
            <w:pPr>
              <w:jc w:val="center"/>
              <w:rPr>
                <w:color w:val="000000"/>
                <w:sz w:val="20"/>
                <w:szCs w:val="20"/>
              </w:rPr>
            </w:pPr>
            <w:r>
              <w:rPr>
                <w:color w:val="000000"/>
                <w:sz w:val="20"/>
                <w:szCs w:val="20"/>
              </w:rPr>
              <w:t>3.664,00</w:t>
            </w:r>
          </w:p>
        </w:tc>
        <w:tc>
          <w:tcPr>
            <w:tcW w:w="2410" w:type="dxa"/>
            <w:tcBorders>
              <w:top w:val="nil"/>
              <w:left w:val="nil"/>
              <w:bottom w:val="single" w:sz="4" w:space="0" w:color="auto"/>
              <w:right w:val="single" w:sz="4" w:space="0" w:color="auto"/>
            </w:tcBorders>
            <w:vAlign w:val="bottom"/>
          </w:tcPr>
          <w:p w14:paraId="1BD7F9F1" w14:textId="77777777" w:rsidR="00A80C18" w:rsidRPr="00EC787A" w:rsidRDefault="00A80C18" w:rsidP="00D36231">
            <w:pPr>
              <w:jc w:val="center"/>
              <w:rPr>
                <w:color w:val="000000"/>
                <w:sz w:val="20"/>
                <w:szCs w:val="20"/>
              </w:rPr>
            </w:pPr>
            <w:r>
              <w:rPr>
                <w:color w:val="000000"/>
                <w:sz w:val="20"/>
                <w:szCs w:val="20"/>
              </w:rPr>
              <w:t>80,00</w:t>
            </w:r>
          </w:p>
        </w:tc>
      </w:tr>
      <w:tr w:rsidR="00A80C18" w:rsidRPr="00EC787A" w14:paraId="0E3A01E4" w14:textId="77777777" w:rsidTr="00D36231">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10C2E27" w14:textId="77777777" w:rsidR="00A80C18" w:rsidRPr="00EC787A" w:rsidRDefault="00A80C18" w:rsidP="00D36231">
            <w:pPr>
              <w:rPr>
                <w:color w:val="000000"/>
                <w:sz w:val="20"/>
                <w:szCs w:val="20"/>
              </w:rPr>
            </w:pPr>
            <w:r w:rsidRPr="00EC787A">
              <w:rPr>
                <w:color w:val="000000"/>
                <w:sz w:val="20"/>
                <w:szCs w:val="20"/>
              </w:rPr>
              <w:t>Ukupno program:</w:t>
            </w:r>
          </w:p>
        </w:tc>
        <w:tc>
          <w:tcPr>
            <w:tcW w:w="2127" w:type="dxa"/>
            <w:tcBorders>
              <w:top w:val="nil"/>
              <w:left w:val="nil"/>
              <w:bottom w:val="single" w:sz="4" w:space="0" w:color="auto"/>
              <w:right w:val="single" w:sz="4" w:space="0" w:color="auto"/>
            </w:tcBorders>
            <w:shd w:val="clear" w:color="auto" w:fill="D9D9D9" w:themeFill="background1" w:themeFillShade="D9"/>
            <w:noWrap/>
            <w:vAlign w:val="bottom"/>
            <w:hideMark/>
          </w:tcPr>
          <w:p w14:paraId="5B537F02" w14:textId="77777777" w:rsidR="00A80C18" w:rsidRPr="00EC787A" w:rsidRDefault="00A80C18" w:rsidP="00D36231">
            <w:pPr>
              <w:jc w:val="center"/>
              <w:rPr>
                <w:color w:val="000000"/>
                <w:sz w:val="20"/>
                <w:szCs w:val="20"/>
              </w:rPr>
            </w:pPr>
            <w:r>
              <w:rPr>
                <w:color w:val="000000"/>
                <w:sz w:val="20"/>
                <w:szCs w:val="20"/>
              </w:rPr>
              <w:t>4.580,00</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14:paraId="2D3C5EB2" w14:textId="77777777" w:rsidR="00A80C18" w:rsidRPr="00EC787A" w:rsidRDefault="00A80C18" w:rsidP="00D36231">
            <w:pPr>
              <w:jc w:val="center"/>
              <w:rPr>
                <w:color w:val="000000"/>
                <w:sz w:val="20"/>
                <w:szCs w:val="20"/>
              </w:rPr>
            </w:pPr>
            <w:r>
              <w:rPr>
                <w:color w:val="000000"/>
                <w:sz w:val="20"/>
                <w:szCs w:val="20"/>
              </w:rPr>
              <w:t>3.664,00</w:t>
            </w:r>
          </w:p>
        </w:tc>
        <w:tc>
          <w:tcPr>
            <w:tcW w:w="2410" w:type="dxa"/>
            <w:tcBorders>
              <w:top w:val="nil"/>
              <w:left w:val="nil"/>
              <w:bottom w:val="single" w:sz="4" w:space="0" w:color="auto"/>
              <w:right w:val="single" w:sz="4" w:space="0" w:color="auto"/>
            </w:tcBorders>
            <w:shd w:val="clear" w:color="auto" w:fill="D9D9D9" w:themeFill="background1" w:themeFillShade="D9"/>
            <w:vAlign w:val="bottom"/>
          </w:tcPr>
          <w:p w14:paraId="0009ACE2" w14:textId="77777777" w:rsidR="00A80C18" w:rsidRPr="00EC787A" w:rsidRDefault="00A80C18" w:rsidP="00D36231">
            <w:pPr>
              <w:jc w:val="center"/>
              <w:rPr>
                <w:color w:val="000000"/>
                <w:sz w:val="20"/>
                <w:szCs w:val="20"/>
              </w:rPr>
            </w:pPr>
            <w:r>
              <w:rPr>
                <w:color w:val="000000"/>
                <w:sz w:val="20"/>
                <w:szCs w:val="20"/>
              </w:rPr>
              <w:t>80,00</w:t>
            </w:r>
          </w:p>
        </w:tc>
      </w:tr>
    </w:tbl>
    <w:p w14:paraId="62674C9D" w14:textId="77777777" w:rsidR="00A80C18" w:rsidRPr="00EC787A" w:rsidRDefault="00A80C18" w:rsidP="00A80C18">
      <w:pPr>
        <w:rPr>
          <w:b/>
          <w:sz w:val="20"/>
          <w:szCs w:val="20"/>
        </w:rPr>
      </w:pPr>
    </w:p>
    <w:p w14:paraId="2FF300CA" w14:textId="77777777" w:rsidR="00A80C18" w:rsidRPr="00EC787A" w:rsidRDefault="00A80C18" w:rsidP="00A80C18">
      <w:pPr>
        <w:pStyle w:val="Odlomakpopisa"/>
        <w:numPr>
          <w:ilvl w:val="0"/>
          <w:numId w:val="26"/>
        </w:numPr>
        <w:spacing w:line="276" w:lineRule="auto"/>
        <w:rPr>
          <w:sz w:val="20"/>
          <w:szCs w:val="20"/>
        </w:rPr>
      </w:pPr>
      <w:r w:rsidRPr="00EC787A">
        <w:rPr>
          <w:sz w:val="20"/>
          <w:szCs w:val="20"/>
        </w:rPr>
        <w:t>U nastavku se za svaku aktivnost/projekt daje obrazloženje i definiraju pokazatelji rezultata:</w:t>
      </w:r>
    </w:p>
    <w:p w14:paraId="18722046" w14:textId="77777777" w:rsidR="00A80C18" w:rsidRPr="00EC787A" w:rsidRDefault="00A80C18" w:rsidP="00A80C18">
      <w:pPr>
        <w:rPr>
          <w:sz w:val="20"/>
          <w:szCs w:val="20"/>
        </w:rPr>
      </w:pPr>
    </w:p>
    <w:tbl>
      <w:tblPr>
        <w:tblW w:w="9258" w:type="dxa"/>
        <w:tblInd w:w="93" w:type="dxa"/>
        <w:tblLayout w:type="fixed"/>
        <w:tblLook w:val="04A0" w:firstRow="1" w:lastRow="0" w:firstColumn="1" w:lastColumn="0" w:noHBand="0" w:noVBand="1"/>
      </w:tblPr>
      <w:tblGrid>
        <w:gridCol w:w="9258"/>
      </w:tblGrid>
      <w:tr w:rsidR="00A80C18" w:rsidRPr="00EC787A" w14:paraId="38DCF019" w14:textId="77777777" w:rsidTr="00D36231">
        <w:trPr>
          <w:trHeight w:val="300"/>
        </w:trPr>
        <w:tc>
          <w:tcPr>
            <w:tcW w:w="9258" w:type="dxa"/>
            <w:tcBorders>
              <w:top w:val="single" w:sz="4" w:space="0" w:color="auto"/>
              <w:left w:val="single" w:sz="4" w:space="0" w:color="auto"/>
              <w:bottom w:val="single" w:sz="4" w:space="0" w:color="auto"/>
              <w:right w:val="single" w:sz="4" w:space="0" w:color="auto"/>
            </w:tcBorders>
            <w:shd w:val="clear" w:color="auto" w:fill="auto"/>
            <w:hideMark/>
          </w:tcPr>
          <w:p w14:paraId="6D4CDD91" w14:textId="77777777" w:rsidR="00A80C18" w:rsidRPr="00EC787A" w:rsidRDefault="00A80C18" w:rsidP="00D36231">
            <w:pPr>
              <w:rPr>
                <w:b/>
                <w:bCs/>
                <w:sz w:val="20"/>
                <w:szCs w:val="20"/>
              </w:rPr>
            </w:pPr>
            <w:r w:rsidRPr="00EC787A">
              <w:rPr>
                <w:b/>
                <w:bCs/>
                <w:sz w:val="20"/>
                <w:szCs w:val="20"/>
              </w:rPr>
              <w:t>Naziv aktivnosti/projekta u Proračunu:</w:t>
            </w:r>
          </w:p>
        </w:tc>
      </w:tr>
      <w:tr w:rsidR="00A80C18" w:rsidRPr="00EC787A" w14:paraId="6FD17F0A" w14:textId="77777777" w:rsidTr="00D36231">
        <w:trPr>
          <w:trHeight w:val="509"/>
        </w:trPr>
        <w:tc>
          <w:tcPr>
            <w:tcW w:w="92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F3C2A1" w14:textId="77777777" w:rsidR="00A80C18" w:rsidRPr="00EC787A" w:rsidRDefault="00A80C18" w:rsidP="00D36231">
            <w:pPr>
              <w:rPr>
                <w:b/>
                <w:i/>
                <w:color w:val="000000"/>
                <w:sz w:val="20"/>
                <w:szCs w:val="20"/>
              </w:rPr>
            </w:pPr>
            <w:r w:rsidRPr="00EC787A">
              <w:rPr>
                <w:b/>
                <w:i/>
                <w:color w:val="000000"/>
                <w:sz w:val="20"/>
                <w:szCs w:val="20"/>
              </w:rPr>
              <w:t>Školski medni dan</w:t>
            </w:r>
          </w:p>
          <w:p w14:paraId="387E6245" w14:textId="77777777" w:rsidR="00A80C18" w:rsidRDefault="00A80C18" w:rsidP="00D36231">
            <w:pPr>
              <w:rPr>
                <w:sz w:val="20"/>
                <w:szCs w:val="20"/>
              </w:rPr>
            </w:pPr>
            <w:r w:rsidRPr="00EC787A">
              <w:rPr>
                <w:sz w:val="20"/>
                <w:szCs w:val="20"/>
              </w:rPr>
              <w:t>Školski medni dan je program koji se provodi u prvim razredima osnovnih škola, s ciljem promocije hrvatskog pčelarstva. Obilježava se na dan Sv. Ambrozija, zaštitnika pčela i pčelara.</w:t>
            </w:r>
          </w:p>
          <w:p w14:paraId="638CCB5A" w14:textId="77777777" w:rsidR="00A80C18" w:rsidRDefault="00A80C18" w:rsidP="00D36231">
            <w:pPr>
              <w:rPr>
                <w:sz w:val="20"/>
                <w:szCs w:val="20"/>
              </w:rPr>
            </w:pPr>
            <w:r>
              <w:rPr>
                <w:sz w:val="20"/>
                <w:szCs w:val="20"/>
              </w:rPr>
              <w:t xml:space="preserve"> </w:t>
            </w:r>
          </w:p>
          <w:p w14:paraId="2B62372E" w14:textId="77777777" w:rsidR="00A80C18" w:rsidRPr="00824CDD" w:rsidRDefault="00A80C18" w:rsidP="00D36231">
            <w:pPr>
              <w:rPr>
                <w:b/>
                <w:color w:val="000000"/>
                <w:sz w:val="20"/>
                <w:szCs w:val="20"/>
              </w:rPr>
            </w:pPr>
            <w:r w:rsidRPr="00824CDD">
              <w:rPr>
                <w:b/>
                <w:color w:val="000000"/>
                <w:sz w:val="20"/>
                <w:szCs w:val="20"/>
              </w:rPr>
              <w:t>Izvršenje provedbe programa:</w:t>
            </w:r>
          </w:p>
          <w:p w14:paraId="71EBA05F" w14:textId="77777777" w:rsidR="00A80C18" w:rsidRPr="00EC787A" w:rsidRDefault="00A80C18" w:rsidP="00D36231">
            <w:pPr>
              <w:rPr>
                <w:b/>
                <w:i/>
                <w:color w:val="000000"/>
                <w:sz w:val="20"/>
                <w:szCs w:val="20"/>
              </w:rPr>
            </w:pPr>
            <w:r w:rsidRPr="00EC787A">
              <w:rPr>
                <w:b/>
                <w:i/>
                <w:color w:val="000000"/>
                <w:sz w:val="20"/>
                <w:szCs w:val="20"/>
              </w:rPr>
              <w:t>Školski medni dan</w:t>
            </w:r>
          </w:p>
          <w:p w14:paraId="77745358" w14:textId="77777777" w:rsidR="00A80C18" w:rsidRDefault="00A80C18" w:rsidP="00D36231">
            <w:pPr>
              <w:rPr>
                <w:sz w:val="20"/>
                <w:szCs w:val="20"/>
              </w:rPr>
            </w:pPr>
            <w:r>
              <w:rPr>
                <w:sz w:val="20"/>
                <w:szCs w:val="20"/>
              </w:rPr>
              <w:t xml:space="preserve">U školskoj godini 2023./2024. ovim projektom 916 učenika prvih razreda dobilo je staklenku meda 370ml. Do manjeg odstupanja došlo je zbog PDV-a, budući da niti jedan medar nije u sustavu PDV-a.  </w:t>
            </w:r>
          </w:p>
          <w:p w14:paraId="44AE5A78" w14:textId="77777777" w:rsidR="00A80C18" w:rsidRPr="00EC787A" w:rsidRDefault="00A80C18" w:rsidP="00D36231">
            <w:pPr>
              <w:rPr>
                <w:color w:val="000000"/>
                <w:sz w:val="20"/>
                <w:szCs w:val="20"/>
              </w:rPr>
            </w:pPr>
          </w:p>
        </w:tc>
      </w:tr>
      <w:tr w:rsidR="00A80C18" w:rsidRPr="00EC787A" w14:paraId="4A57826C" w14:textId="77777777" w:rsidTr="00D36231">
        <w:trPr>
          <w:trHeight w:val="611"/>
        </w:trPr>
        <w:tc>
          <w:tcPr>
            <w:tcW w:w="9258" w:type="dxa"/>
            <w:vMerge/>
            <w:tcBorders>
              <w:top w:val="single" w:sz="4" w:space="0" w:color="auto"/>
              <w:left w:val="single" w:sz="4" w:space="0" w:color="auto"/>
              <w:bottom w:val="single" w:sz="4" w:space="0" w:color="auto"/>
              <w:right w:val="single" w:sz="4" w:space="0" w:color="auto"/>
            </w:tcBorders>
            <w:vAlign w:val="center"/>
            <w:hideMark/>
          </w:tcPr>
          <w:p w14:paraId="53038D7B" w14:textId="77777777" w:rsidR="00A80C18" w:rsidRPr="00EC787A" w:rsidRDefault="00A80C18" w:rsidP="00D36231">
            <w:pPr>
              <w:rPr>
                <w:color w:val="000000"/>
                <w:sz w:val="20"/>
                <w:szCs w:val="20"/>
              </w:rPr>
            </w:pPr>
          </w:p>
        </w:tc>
      </w:tr>
    </w:tbl>
    <w:p w14:paraId="1A3341CD" w14:textId="77777777" w:rsidR="00A80C18" w:rsidRPr="00EC787A" w:rsidRDefault="00A80C18" w:rsidP="00A80C18">
      <w:pPr>
        <w:rPr>
          <w:b/>
          <w:sz w:val="20"/>
          <w:szCs w:val="20"/>
        </w:rPr>
      </w:pPr>
    </w:p>
    <w:p w14:paraId="3B7023C6" w14:textId="77777777" w:rsidR="00A80C18" w:rsidRPr="00EC787A" w:rsidRDefault="00A80C18" w:rsidP="00A80C18">
      <w:pPr>
        <w:rPr>
          <w:b/>
          <w:sz w:val="20"/>
          <w:szCs w:val="20"/>
        </w:rPr>
      </w:pPr>
      <w:r w:rsidRPr="00EC787A">
        <w:rPr>
          <w:b/>
          <w:sz w:val="20"/>
          <w:szCs w:val="20"/>
        </w:rPr>
        <w:t>Pokazatelji rezultata (navesti pokazatelje na razini aktivnosti/projekta):</w:t>
      </w:r>
    </w:p>
    <w:tbl>
      <w:tblPr>
        <w:tblW w:w="7812" w:type="dxa"/>
        <w:tblInd w:w="93" w:type="dxa"/>
        <w:tblLook w:val="04A0" w:firstRow="1" w:lastRow="0" w:firstColumn="1" w:lastColumn="0" w:noHBand="0" w:noVBand="1"/>
      </w:tblPr>
      <w:tblGrid>
        <w:gridCol w:w="1433"/>
        <w:gridCol w:w="1417"/>
        <w:gridCol w:w="1134"/>
        <w:gridCol w:w="1701"/>
        <w:gridCol w:w="1027"/>
        <w:gridCol w:w="1100"/>
      </w:tblGrid>
      <w:tr w:rsidR="00A80C18" w:rsidRPr="00EC787A" w14:paraId="6D2C17B3" w14:textId="77777777" w:rsidTr="00D36231">
        <w:trPr>
          <w:trHeight w:val="564"/>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935A6" w14:textId="77777777" w:rsidR="00A80C18" w:rsidRPr="00EC787A" w:rsidRDefault="00A80C18" w:rsidP="00D36231">
            <w:pPr>
              <w:jc w:val="center"/>
              <w:rPr>
                <w:color w:val="000000"/>
                <w:sz w:val="20"/>
                <w:szCs w:val="20"/>
              </w:rPr>
            </w:pPr>
            <w:r w:rsidRPr="00EC787A">
              <w:rPr>
                <w:color w:val="000000"/>
                <w:sz w:val="20"/>
                <w:szCs w:val="20"/>
              </w:rPr>
              <w:t>Pokazatelj</w:t>
            </w:r>
          </w:p>
          <w:p w14:paraId="5A2C0F86" w14:textId="77777777" w:rsidR="00A80C18" w:rsidRPr="00EC787A" w:rsidRDefault="00A80C18" w:rsidP="00D36231">
            <w:pPr>
              <w:jc w:val="center"/>
              <w:rPr>
                <w:color w:val="000000"/>
                <w:sz w:val="20"/>
                <w:szCs w:val="20"/>
              </w:rPr>
            </w:pPr>
            <w:r w:rsidRPr="00EC787A">
              <w:rPr>
                <w:color w:val="000000"/>
                <w:sz w:val="20"/>
                <w:szCs w:val="20"/>
              </w:rPr>
              <w:t>rezultata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75C68EF" w14:textId="77777777" w:rsidR="00A80C18" w:rsidRPr="00EC787A" w:rsidRDefault="00A80C18" w:rsidP="00D36231">
            <w:pPr>
              <w:jc w:val="center"/>
              <w:rPr>
                <w:color w:val="000000"/>
                <w:sz w:val="20"/>
                <w:szCs w:val="20"/>
              </w:rPr>
            </w:pPr>
            <w:r w:rsidRPr="00EC787A">
              <w:rPr>
                <w:color w:val="000000"/>
                <w:sz w:val="20"/>
                <w:szCs w:val="20"/>
              </w:rPr>
              <w:t>Definicija pokazatelja</w:t>
            </w:r>
          </w:p>
        </w:tc>
        <w:tc>
          <w:tcPr>
            <w:tcW w:w="1134" w:type="dxa"/>
            <w:tcBorders>
              <w:top w:val="single" w:sz="4" w:space="0" w:color="auto"/>
              <w:left w:val="nil"/>
              <w:bottom w:val="single" w:sz="4" w:space="0" w:color="auto"/>
              <w:right w:val="single" w:sz="4" w:space="0" w:color="auto"/>
            </w:tcBorders>
            <w:vAlign w:val="center"/>
          </w:tcPr>
          <w:p w14:paraId="5F32902F" w14:textId="77777777" w:rsidR="00A80C18" w:rsidRPr="00EC787A" w:rsidRDefault="00A80C18" w:rsidP="00D36231">
            <w:pPr>
              <w:jc w:val="center"/>
              <w:rPr>
                <w:color w:val="000000"/>
                <w:sz w:val="20"/>
                <w:szCs w:val="20"/>
              </w:rPr>
            </w:pPr>
            <w:r w:rsidRPr="00EC787A">
              <w:rPr>
                <w:color w:val="000000"/>
                <w:sz w:val="20"/>
                <w:szCs w:val="20"/>
              </w:rPr>
              <w:t>Jedinica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2427A" w14:textId="77777777" w:rsidR="00A80C18" w:rsidRPr="00EC787A" w:rsidRDefault="00A80C18" w:rsidP="00D36231">
            <w:pPr>
              <w:jc w:val="center"/>
              <w:rPr>
                <w:color w:val="000000"/>
                <w:sz w:val="20"/>
                <w:szCs w:val="20"/>
              </w:rPr>
            </w:pPr>
            <w:r w:rsidRPr="00EC787A">
              <w:rPr>
                <w:color w:val="000000"/>
                <w:sz w:val="20"/>
                <w:szCs w:val="20"/>
              </w:rPr>
              <w:t>Polazna vrijednost 2022.</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6A4D0F45" w14:textId="77777777" w:rsidR="00A80C18" w:rsidRPr="00EC787A" w:rsidRDefault="00A80C18" w:rsidP="00D36231">
            <w:pPr>
              <w:jc w:val="center"/>
              <w:rPr>
                <w:color w:val="000000"/>
                <w:sz w:val="20"/>
                <w:szCs w:val="20"/>
              </w:rPr>
            </w:pPr>
            <w:r w:rsidRPr="00EC787A">
              <w:rPr>
                <w:color w:val="000000"/>
                <w:sz w:val="20"/>
                <w:szCs w:val="20"/>
              </w:rPr>
              <w:t>Ciljana vrijednost</w:t>
            </w:r>
          </w:p>
          <w:p w14:paraId="294FB8D0" w14:textId="77777777" w:rsidR="00A80C18" w:rsidRPr="00EC787A" w:rsidRDefault="00A80C18" w:rsidP="00D36231">
            <w:pPr>
              <w:jc w:val="center"/>
              <w:rPr>
                <w:color w:val="000000"/>
                <w:sz w:val="20"/>
                <w:szCs w:val="20"/>
              </w:rPr>
            </w:pPr>
            <w:r w:rsidRPr="00EC787A">
              <w:rPr>
                <w:color w:val="000000"/>
                <w:sz w:val="20"/>
                <w:szCs w:val="20"/>
              </w:rPr>
              <w:t>2023.</w:t>
            </w:r>
          </w:p>
        </w:tc>
        <w:tc>
          <w:tcPr>
            <w:tcW w:w="1100" w:type="dxa"/>
            <w:tcBorders>
              <w:top w:val="single" w:sz="4" w:space="0" w:color="auto"/>
              <w:left w:val="nil"/>
              <w:bottom w:val="single" w:sz="4" w:space="0" w:color="auto"/>
              <w:right w:val="single" w:sz="4" w:space="0" w:color="auto"/>
            </w:tcBorders>
            <w:vAlign w:val="center"/>
          </w:tcPr>
          <w:p w14:paraId="7271C8DE" w14:textId="77777777" w:rsidR="00A80C18" w:rsidRPr="00EC787A" w:rsidRDefault="00A80C18" w:rsidP="00D36231">
            <w:pPr>
              <w:jc w:val="center"/>
              <w:rPr>
                <w:color w:val="000000"/>
                <w:sz w:val="20"/>
                <w:szCs w:val="20"/>
              </w:rPr>
            </w:pPr>
            <w:r>
              <w:rPr>
                <w:color w:val="000000"/>
                <w:sz w:val="20"/>
                <w:szCs w:val="20"/>
              </w:rPr>
              <w:t>Ostvarena</w:t>
            </w:r>
            <w:r w:rsidRPr="00EC787A">
              <w:rPr>
                <w:color w:val="000000"/>
                <w:sz w:val="20"/>
                <w:szCs w:val="20"/>
              </w:rPr>
              <w:t xml:space="preserve"> vrijednost</w:t>
            </w:r>
          </w:p>
          <w:p w14:paraId="1233ED87" w14:textId="77777777" w:rsidR="00A80C18" w:rsidRPr="00EC787A" w:rsidRDefault="00A80C18" w:rsidP="00D36231">
            <w:pPr>
              <w:jc w:val="center"/>
              <w:rPr>
                <w:color w:val="000000"/>
                <w:sz w:val="20"/>
                <w:szCs w:val="20"/>
              </w:rPr>
            </w:pPr>
            <w:r w:rsidRPr="00EC787A">
              <w:rPr>
                <w:color w:val="000000"/>
                <w:sz w:val="20"/>
                <w:szCs w:val="20"/>
              </w:rPr>
              <w:t>202</w:t>
            </w:r>
            <w:r>
              <w:rPr>
                <w:color w:val="000000"/>
                <w:sz w:val="20"/>
                <w:szCs w:val="20"/>
              </w:rPr>
              <w:t>3</w:t>
            </w:r>
            <w:r w:rsidRPr="00EC787A">
              <w:rPr>
                <w:color w:val="000000"/>
                <w:sz w:val="20"/>
                <w:szCs w:val="20"/>
              </w:rPr>
              <w:t>.</w:t>
            </w:r>
          </w:p>
        </w:tc>
      </w:tr>
      <w:tr w:rsidR="00A80C18" w:rsidRPr="00EC787A" w14:paraId="5A654385" w14:textId="77777777" w:rsidTr="00D36231">
        <w:trPr>
          <w:trHeight w:val="282"/>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62F0E" w14:textId="77777777" w:rsidR="00A80C18" w:rsidRPr="00EC787A" w:rsidRDefault="00A80C18" w:rsidP="00D36231">
            <w:pPr>
              <w:jc w:val="center"/>
              <w:rPr>
                <w:color w:val="000000"/>
                <w:sz w:val="20"/>
                <w:szCs w:val="20"/>
              </w:rPr>
            </w:pPr>
            <w:r w:rsidRPr="00EC787A">
              <w:rPr>
                <w:color w:val="000000"/>
                <w:sz w:val="20"/>
                <w:szCs w:val="20"/>
              </w:rPr>
              <w:t>Učenici OŠ</w:t>
            </w:r>
          </w:p>
        </w:tc>
        <w:tc>
          <w:tcPr>
            <w:tcW w:w="1417" w:type="dxa"/>
            <w:tcBorders>
              <w:top w:val="nil"/>
              <w:left w:val="nil"/>
              <w:bottom w:val="single" w:sz="4" w:space="0" w:color="auto"/>
              <w:right w:val="single" w:sz="4" w:space="0" w:color="auto"/>
            </w:tcBorders>
            <w:shd w:val="clear" w:color="auto" w:fill="auto"/>
            <w:noWrap/>
            <w:vAlign w:val="center"/>
            <w:hideMark/>
          </w:tcPr>
          <w:p w14:paraId="4F97FDD5" w14:textId="77777777" w:rsidR="00A80C18" w:rsidRPr="00EC787A" w:rsidRDefault="00A80C18" w:rsidP="00D36231">
            <w:pPr>
              <w:jc w:val="center"/>
              <w:rPr>
                <w:color w:val="000000"/>
                <w:sz w:val="20"/>
                <w:szCs w:val="20"/>
              </w:rPr>
            </w:pPr>
            <w:r w:rsidRPr="00EC787A">
              <w:rPr>
                <w:color w:val="000000"/>
                <w:sz w:val="20"/>
                <w:szCs w:val="20"/>
              </w:rPr>
              <w:t>Učenici 1. razreda OŠ kojima je osnivač MŽ</w:t>
            </w:r>
          </w:p>
        </w:tc>
        <w:tc>
          <w:tcPr>
            <w:tcW w:w="1134" w:type="dxa"/>
            <w:tcBorders>
              <w:top w:val="nil"/>
              <w:left w:val="nil"/>
              <w:bottom w:val="single" w:sz="4" w:space="0" w:color="auto"/>
              <w:right w:val="single" w:sz="4" w:space="0" w:color="auto"/>
            </w:tcBorders>
            <w:vAlign w:val="center"/>
          </w:tcPr>
          <w:p w14:paraId="14F1B4BD" w14:textId="77777777" w:rsidR="00A80C18" w:rsidRPr="00EC787A" w:rsidRDefault="00A80C18" w:rsidP="00D36231">
            <w:pPr>
              <w:jc w:val="center"/>
              <w:rPr>
                <w:color w:val="000000"/>
                <w:sz w:val="20"/>
                <w:szCs w:val="20"/>
              </w:rPr>
            </w:pPr>
            <w:r w:rsidRPr="00EC787A">
              <w:rPr>
                <w:color w:val="000000"/>
                <w:sz w:val="20"/>
                <w:szCs w:val="20"/>
              </w:rPr>
              <w:t xml:space="preserve">Broj učenika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F80C4" w14:textId="77777777" w:rsidR="00A80C18" w:rsidRPr="00EC787A" w:rsidRDefault="00A80C18" w:rsidP="00D36231">
            <w:pPr>
              <w:jc w:val="center"/>
              <w:rPr>
                <w:color w:val="000000"/>
                <w:sz w:val="20"/>
                <w:szCs w:val="20"/>
              </w:rPr>
            </w:pPr>
            <w:r w:rsidRPr="00EC787A">
              <w:rPr>
                <w:color w:val="000000"/>
                <w:sz w:val="20"/>
                <w:szCs w:val="20"/>
              </w:rPr>
              <w:t>793</w:t>
            </w:r>
          </w:p>
        </w:tc>
        <w:tc>
          <w:tcPr>
            <w:tcW w:w="1027" w:type="dxa"/>
            <w:tcBorders>
              <w:top w:val="nil"/>
              <w:left w:val="nil"/>
              <w:bottom w:val="single" w:sz="4" w:space="0" w:color="auto"/>
              <w:right w:val="single" w:sz="4" w:space="0" w:color="auto"/>
            </w:tcBorders>
            <w:shd w:val="clear" w:color="auto" w:fill="auto"/>
            <w:noWrap/>
            <w:vAlign w:val="center"/>
            <w:hideMark/>
          </w:tcPr>
          <w:p w14:paraId="42EBAB55" w14:textId="77777777" w:rsidR="00A80C18" w:rsidRPr="00EC787A" w:rsidRDefault="00A80C18" w:rsidP="00D36231">
            <w:pPr>
              <w:jc w:val="center"/>
              <w:rPr>
                <w:color w:val="000000"/>
                <w:sz w:val="20"/>
                <w:szCs w:val="20"/>
              </w:rPr>
            </w:pPr>
            <w:r w:rsidRPr="00EC787A">
              <w:rPr>
                <w:color w:val="000000"/>
                <w:sz w:val="20"/>
                <w:szCs w:val="20"/>
              </w:rPr>
              <w:t>800</w:t>
            </w:r>
          </w:p>
        </w:tc>
        <w:tc>
          <w:tcPr>
            <w:tcW w:w="1100" w:type="dxa"/>
            <w:tcBorders>
              <w:top w:val="nil"/>
              <w:left w:val="nil"/>
              <w:bottom w:val="single" w:sz="4" w:space="0" w:color="auto"/>
              <w:right w:val="single" w:sz="4" w:space="0" w:color="auto"/>
            </w:tcBorders>
            <w:vAlign w:val="center"/>
          </w:tcPr>
          <w:p w14:paraId="6618A455" w14:textId="77777777" w:rsidR="00A80C18" w:rsidRPr="00EC787A" w:rsidRDefault="00A80C18" w:rsidP="00D36231">
            <w:pPr>
              <w:jc w:val="center"/>
              <w:rPr>
                <w:color w:val="000000"/>
                <w:sz w:val="20"/>
                <w:szCs w:val="20"/>
              </w:rPr>
            </w:pPr>
            <w:r>
              <w:rPr>
                <w:color w:val="000000"/>
                <w:sz w:val="20"/>
                <w:szCs w:val="20"/>
              </w:rPr>
              <w:t>916</w:t>
            </w:r>
          </w:p>
        </w:tc>
      </w:tr>
    </w:tbl>
    <w:p w14:paraId="79DC1BB5" w14:textId="77777777" w:rsidR="00A80C18" w:rsidRDefault="00A80C18" w:rsidP="00A80C18">
      <w:pPr>
        <w:pStyle w:val="Odlomakpopisa"/>
        <w:rPr>
          <w:b/>
          <w:sz w:val="20"/>
          <w:szCs w:val="20"/>
        </w:rPr>
      </w:pPr>
    </w:p>
    <w:p w14:paraId="0C1FD928" w14:textId="77777777" w:rsidR="00A80C18" w:rsidRDefault="00A80C18" w:rsidP="00A80C18">
      <w:pPr>
        <w:pStyle w:val="Odlomakpopisa"/>
        <w:rPr>
          <w:b/>
          <w:sz w:val="20"/>
          <w:szCs w:val="20"/>
        </w:rPr>
      </w:pPr>
    </w:p>
    <w:p w14:paraId="3CDA844F" w14:textId="77777777" w:rsidR="00A80C18" w:rsidRPr="00EC787A" w:rsidRDefault="00A80C18" w:rsidP="00A80C18">
      <w:pPr>
        <w:pStyle w:val="Odlomakpopisa"/>
        <w:numPr>
          <w:ilvl w:val="0"/>
          <w:numId w:val="35"/>
        </w:numPr>
        <w:spacing w:line="276" w:lineRule="auto"/>
        <w:rPr>
          <w:b/>
          <w:sz w:val="20"/>
          <w:szCs w:val="20"/>
        </w:rPr>
      </w:pPr>
      <w:r w:rsidRPr="00EC787A">
        <w:rPr>
          <w:b/>
          <w:sz w:val="20"/>
          <w:szCs w:val="20"/>
        </w:rPr>
        <w:t>OBRAZLOŽENJE PROGRAMA</w:t>
      </w:r>
    </w:p>
    <w:p w14:paraId="2612AE0E" w14:textId="77777777" w:rsidR="00A80C18" w:rsidRPr="00EC787A" w:rsidRDefault="00A80C18" w:rsidP="00A80C18">
      <w:pPr>
        <w:rPr>
          <w:sz w:val="20"/>
          <w:szCs w:val="20"/>
        </w:rPr>
      </w:pPr>
    </w:p>
    <w:tbl>
      <w:tblPr>
        <w:tblW w:w="9258" w:type="dxa"/>
        <w:tblInd w:w="93" w:type="dxa"/>
        <w:tblLayout w:type="fixed"/>
        <w:tblLook w:val="04A0" w:firstRow="1" w:lastRow="0" w:firstColumn="1" w:lastColumn="0" w:noHBand="0" w:noVBand="1"/>
      </w:tblPr>
      <w:tblGrid>
        <w:gridCol w:w="9258"/>
      </w:tblGrid>
      <w:tr w:rsidR="00A80C18" w:rsidRPr="00EC787A" w14:paraId="27D62757" w14:textId="77777777" w:rsidTr="00D36231">
        <w:trPr>
          <w:trHeight w:val="266"/>
        </w:trPr>
        <w:tc>
          <w:tcPr>
            <w:tcW w:w="9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5AC2362" w14:textId="77777777" w:rsidR="00A80C18" w:rsidRPr="00EC787A" w:rsidRDefault="00A80C18" w:rsidP="00D36231">
            <w:pPr>
              <w:rPr>
                <w:b/>
                <w:bCs/>
                <w:iCs/>
                <w:sz w:val="20"/>
                <w:szCs w:val="20"/>
              </w:rPr>
            </w:pPr>
            <w:r w:rsidRPr="00EC787A">
              <w:rPr>
                <w:b/>
                <w:bCs/>
                <w:iCs/>
                <w:sz w:val="20"/>
                <w:szCs w:val="20"/>
              </w:rPr>
              <w:t>PROGRAM 1011 Socijalna zaštita</w:t>
            </w:r>
          </w:p>
        </w:tc>
      </w:tr>
      <w:tr w:rsidR="00A80C18" w:rsidRPr="00EC787A" w14:paraId="17FAD1E2" w14:textId="77777777" w:rsidTr="00D36231">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5DB00C0C" w14:textId="77777777" w:rsidR="00A80C18" w:rsidRPr="00EC787A" w:rsidRDefault="00A80C18" w:rsidP="00D36231">
            <w:pPr>
              <w:rPr>
                <w:color w:val="000000"/>
                <w:sz w:val="20"/>
                <w:szCs w:val="20"/>
              </w:rPr>
            </w:pPr>
            <w:r w:rsidRPr="00EC787A">
              <w:rPr>
                <w:b/>
                <w:color w:val="000000"/>
                <w:sz w:val="20"/>
                <w:szCs w:val="20"/>
              </w:rPr>
              <w:t>Opis programa</w:t>
            </w:r>
            <w:r w:rsidRPr="00EC787A">
              <w:rPr>
                <w:color w:val="000000"/>
                <w:sz w:val="20"/>
                <w:szCs w:val="20"/>
              </w:rPr>
              <w:t>:</w:t>
            </w:r>
          </w:p>
          <w:p w14:paraId="45CB0139" w14:textId="77777777" w:rsidR="00A80C18" w:rsidRPr="00EC787A" w:rsidRDefault="00A80C18" w:rsidP="00D36231">
            <w:pPr>
              <w:rPr>
                <w:color w:val="000000"/>
                <w:sz w:val="20"/>
                <w:szCs w:val="20"/>
              </w:rPr>
            </w:pPr>
            <w:r w:rsidRPr="00EC787A">
              <w:rPr>
                <w:sz w:val="20"/>
                <w:szCs w:val="20"/>
              </w:rPr>
              <w:t>Naknade i pomoći učenicima i studentima planiraju se u svrhu podizanja razine obrazovanja, te da se omogući školovanje svima koji se žele školovati na srednjoškolskoj i visokoškolskoj razini. Kako bi se ciljeve ispunili stvaraju se uvjeti kroz program kreditiranja i stipendiranja učenika i studenata.</w:t>
            </w:r>
          </w:p>
        </w:tc>
      </w:tr>
      <w:tr w:rsidR="00A80C18" w:rsidRPr="00EC787A" w14:paraId="1AA8AF8A" w14:textId="77777777" w:rsidTr="00D36231">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0C528D57" w14:textId="77777777" w:rsidR="00A80C18" w:rsidRPr="00EC787A" w:rsidRDefault="00A80C18" w:rsidP="00D36231">
            <w:pPr>
              <w:rPr>
                <w:color w:val="000000"/>
                <w:sz w:val="20"/>
                <w:szCs w:val="20"/>
              </w:rPr>
            </w:pPr>
            <w:r w:rsidRPr="00EC787A">
              <w:rPr>
                <w:b/>
                <w:color w:val="000000"/>
                <w:sz w:val="20"/>
                <w:szCs w:val="20"/>
              </w:rPr>
              <w:t>Zakonske i druge pravne osnove programa</w:t>
            </w:r>
            <w:r w:rsidRPr="00EC787A">
              <w:rPr>
                <w:color w:val="000000"/>
                <w:sz w:val="20"/>
                <w:szCs w:val="20"/>
              </w:rPr>
              <w:t>:</w:t>
            </w:r>
          </w:p>
          <w:p w14:paraId="56050BF6" w14:textId="77777777" w:rsidR="00A80C18" w:rsidRPr="00EC787A" w:rsidRDefault="00A80C18" w:rsidP="00D36231">
            <w:pPr>
              <w:autoSpaceDE w:val="0"/>
              <w:autoSpaceDN w:val="0"/>
              <w:adjustRightInd w:val="0"/>
              <w:jc w:val="both"/>
              <w:rPr>
                <w:color w:val="000000"/>
                <w:sz w:val="20"/>
                <w:szCs w:val="20"/>
              </w:rPr>
            </w:pPr>
            <w:r w:rsidRPr="00EC787A">
              <w:rPr>
                <w:sz w:val="20"/>
                <w:szCs w:val="20"/>
              </w:rPr>
              <w:t>Odluka o dodjeli učeničkih stipendija za djecu hrvatskih branitelja u Međimurskoj županiji.</w:t>
            </w:r>
          </w:p>
        </w:tc>
      </w:tr>
      <w:tr w:rsidR="00A80C18" w:rsidRPr="00EC787A" w14:paraId="2DF95097" w14:textId="77777777" w:rsidTr="00D36231">
        <w:trPr>
          <w:trHeight w:val="584"/>
        </w:trPr>
        <w:tc>
          <w:tcPr>
            <w:tcW w:w="9258" w:type="dxa"/>
            <w:tcBorders>
              <w:top w:val="single" w:sz="4" w:space="0" w:color="auto"/>
              <w:left w:val="single" w:sz="4" w:space="0" w:color="auto"/>
              <w:bottom w:val="single" w:sz="4" w:space="0" w:color="auto"/>
              <w:right w:val="single" w:sz="4" w:space="0" w:color="000000"/>
            </w:tcBorders>
            <w:shd w:val="clear" w:color="auto" w:fill="auto"/>
            <w:hideMark/>
          </w:tcPr>
          <w:p w14:paraId="54630C6F" w14:textId="77777777" w:rsidR="00A80C18" w:rsidRPr="00EC787A" w:rsidRDefault="00A80C18" w:rsidP="00D36231">
            <w:pPr>
              <w:rPr>
                <w:b/>
                <w:color w:val="000000"/>
                <w:sz w:val="20"/>
                <w:szCs w:val="20"/>
              </w:rPr>
            </w:pPr>
            <w:r w:rsidRPr="00EC787A">
              <w:rPr>
                <w:b/>
                <w:color w:val="000000"/>
                <w:sz w:val="20"/>
                <w:szCs w:val="20"/>
              </w:rPr>
              <w:t>Ciljevi provedbe programa u razdoblju 2023.-2025.</w:t>
            </w:r>
          </w:p>
          <w:p w14:paraId="76E0ED37" w14:textId="77777777" w:rsidR="00A80C18" w:rsidRPr="00EC787A" w:rsidRDefault="00A80C18" w:rsidP="00D36231">
            <w:pPr>
              <w:autoSpaceDE w:val="0"/>
              <w:autoSpaceDN w:val="0"/>
              <w:adjustRightInd w:val="0"/>
              <w:jc w:val="both"/>
              <w:rPr>
                <w:i/>
                <w:color w:val="000000"/>
                <w:sz w:val="20"/>
                <w:szCs w:val="20"/>
              </w:rPr>
            </w:pPr>
            <w:r w:rsidRPr="00EC787A">
              <w:rPr>
                <w:sz w:val="20"/>
                <w:szCs w:val="20"/>
              </w:rPr>
              <w:t>Povećanje kvalitete života poticanjem socijalnog uključivanja osoba u riziku od siromaštva i socijalne isključenosti.</w:t>
            </w:r>
          </w:p>
        </w:tc>
      </w:tr>
    </w:tbl>
    <w:p w14:paraId="50958333" w14:textId="77777777" w:rsidR="00A80C18" w:rsidRPr="00EC787A" w:rsidRDefault="00A80C18" w:rsidP="00A80C18">
      <w:pPr>
        <w:rPr>
          <w:color w:val="000000"/>
          <w:sz w:val="20"/>
          <w:szCs w:val="20"/>
        </w:rPr>
      </w:pPr>
    </w:p>
    <w:p w14:paraId="12D72D46" w14:textId="77777777" w:rsidR="00A80C18" w:rsidRPr="00EC787A" w:rsidRDefault="00A80C18" w:rsidP="00A80C18">
      <w:pPr>
        <w:pStyle w:val="Odlomakpopisa"/>
        <w:numPr>
          <w:ilvl w:val="0"/>
          <w:numId w:val="26"/>
        </w:numPr>
        <w:spacing w:line="276" w:lineRule="auto"/>
        <w:rPr>
          <w:b/>
          <w:sz w:val="20"/>
          <w:szCs w:val="20"/>
        </w:rPr>
      </w:pPr>
      <w:r w:rsidRPr="00EC787A">
        <w:rPr>
          <w:b/>
          <w:sz w:val="20"/>
          <w:szCs w:val="20"/>
        </w:rPr>
        <w:t>Procjena i ishodište potrebnih sredstava za aktivnosti/projekte unutar programa</w:t>
      </w:r>
    </w:p>
    <w:p w14:paraId="63F07F90" w14:textId="77777777" w:rsidR="00A80C18" w:rsidRPr="00EC787A" w:rsidRDefault="00A80C18" w:rsidP="00A80C18">
      <w:pPr>
        <w:rPr>
          <w:sz w:val="20"/>
          <w:szCs w:val="20"/>
        </w:rPr>
      </w:pPr>
      <w:r w:rsidRPr="00EC787A">
        <w:rPr>
          <w:sz w:val="20"/>
          <w:szCs w:val="20"/>
        </w:rPr>
        <w:t>Potrebno je dati pregled financijskih sredstava po aktivnostima/projektima unutar programa:</w:t>
      </w:r>
    </w:p>
    <w:tbl>
      <w:tblPr>
        <w:tblW w:w="9229" w:type="dxa"/>
        <w:tblInd w:w="93" w:type="dxa"/>
        <w:tblLook w:val="04A0" w:firstRow="1" w:lastRow="0" w:firstColumn="1" w:lastColumn="0" w:noHBand="0" w:noVBand="1"/>
      </w:tblPr>
      <w:tblGrid>
        <w:gridCol w:w="2709"/>
        <w:gridCol w:w="2268"/>
        <w:gridCol w:w="1842"/>
        <w:gridCol w:w="2410"/>
      </w:tblGrid>
      <w:tr w:rsidR="00A80C18" w:rsidRPr="00EC787A" w14:paraId="5B0D47F0" w14:textId="77777777" w:rsidTr="00D36231">
        <w:trPr>
          <w:trHeight w:val="564"/>
        </w:trPr>
        <w:tc>
          <w:tcPr>
            <w:tcW w:w="2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C5AACCD" w14:textId="77777777" w:rsidR="00A80C18" w:rsidRPr="00EC787A" w:rsidRDefault="00A80C18" w:rsidP="00D36231">
            <w:pPr>
              <w:jc w:val="center"/>
              <w:rPr>
                <w:color w:val="000000"/>
                <w:sz w:val="20"/>
                <w:szCs w:val="20"/>
              </w:rPr>
            </w:pPr>
            <w:r w:rsidRPr="00EC787A">
              <w:rPr>
                <w:color w:val="000000"/>
                <w:sz w:val="20"/>
                <w:szCs w:val="20"/>
              </w:rPr>
              <w:t>Naziv aktivnosti</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DA4071E" w14:textId="77777777" w:rsidR="00A80C18" w:rsidRDefault="00A80C18" w:rsidP="00D36231">
            <w:pPr>
              <w:jc w:val="center"/>
              <w:rPr>
                <w:color w:val="000000"/>
                <w:sz w:val="20"/>
                <w:szCs w:val="20"/>
              </w:rPr>
            </w:pPr>
            <w:r w:rsidRPr="00EC787A">
              <w:rPr>
                <w:color w:val="000000"/>
                <w:sz w:val="20"/>
                <w:szCs w:val="20"/>
              </w:rPr>
              <w:t>Plan</w:t>
            </w:r>
            <w:r>
              <w:rPr>
                <w:color w:val="000000"/>
                <w:sz w:val="20"/>
                <w:szCs w:val="20"/>
              </w:rPr>
              <w:t xml:space="preserve"> </w:t>
            </w:r>
            <w:r w:rsidRPr="00EC787A">
              <w:rPr>
                <w:color w:val="000000"/>
                <w:sz w:val="20"/>
                <w:szCs w:val="20"/>
              </w:rPr>
              <w:t>2023.</w:t>
            </w:r>
          </w:p>
          <w:p w14:paraId="78B1F126" w14:textId="77777777" w:rsidR="00A80C18" w:rsidRPr="00EC787A" w:rsidRDefault="00A80C18" w:rsidP="00D36231">
            <w:pPr>
              <w:jc w:val="center"/>
              <w:rPr>
                <w:color w:val="000000"/>
                <w:sz w:val="20"/>
                <w:szCs w:val="20"/>
              </w:rPr>
            </w:pPr>
            <w:r>
              <w:rPr>
                <w:color w:val="000000"/>
                <w:sz w:val="20"/>
                <w:szCs w:val="20"/>
              </w:rPr>
              <w:t>EUR</w:t>
            </w: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D7D242E" w14:textId="77777777" w:rsidR="00A80C18" w:rsidRDefault="00A80C18" w:rsidP="00D36231">
            <w:pPr>
              <w:jc w:val="center"/>
              <w:rPr>
                <w:color w:val="000000"/>
                <w:sz w:val="20"/>
                <w:szCs w:val="20"/>
              </w:rPr>
            </w:pPr>
            <w:r>
              <w:rPr>
                <w:color w:val="000000"/>
                <w:sz w:val="20"/>
                <w:szCs w:val="20"/>
              </w:rPr>
              <w:t>Izvršenje 2023</w:t>
            </w:r>
            <w:r w:rsidRPr="00EC787A">
              <w:rPr>
                <w:color w:val="000000"/>
                <w:sz w:val="20"/>
                <w:szCs w:val="20"/>
              </w:rPr>
              <w:t>.</w:t>
            </w:r>
          </w:p>
          <w:p w14:paraId="24E1EFC6" w14:textId="77777777" w:rsidR="00A80C18" w:rsidRPr="00EC787A" w:rsidRDefault="00A80C18" w:rsidP="00D36231">
            <w:pPr>
              <w:jc w:val="center"/>
              <w:rPr>
                <w:color w:val="000000"/>
                <w:sz w:val="20"/>
                <w:szCs w:val="20"/>
              </w:rPr>
            </w:pPr>
            <w:r>
              <w:rPr>
                <w:color w:val="000000"/>
                <w:sz w:val="20"/>
                <w:szCs w:val="20"/>
              </w:rPr>
              <w:t>EUR</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AB84A76" w14:textId="77777777" w:rsidR="00A80C18" w:rsidRPr="00EC787A" w:rsidRDefault="00A80C18" w:rsidP="00D36231">
            <w:pPr>
              <w:jc w:val="center"/>
              <w:rPr>
                <w:color w:val="000000"/>
                <w:sz w:val="20"/>
                <w:szCs w:val="20"/>
              </w:rPr>
            </w:pPr>
            <w:r>
              <w:rPr>
                <w:color w:val="000000"/>
                <w:sz w:val="20"/>
                <w:szCs w:val="20"/>
              </w:rPr>
              <w:t>Indeks %</w:t>
            </w:r>
          </w:p>
        </w:tc>
      </w:tr>
      <w:tr w:rsidR="00A80C18" w:rsidRPr="00EC787A" w14:paraId="45D1717C" w14:textId="77777777" w:rsidTr="00D36231">
        <w:trPr>
          <w:trHeight w:val="282"/>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278DAF6F" w14:textId="77777777" w:rsidR="00A80C18" w:rsidRPr="00EC787A" w:rsidRDefault="00A80C18" w:rsidP="00D36231">
            <w:pPr>
              <w:rPr>
                <w:color w:val="000000"/>
                <w:sz w:val="20"/>
                <w:szCs w:val="20"/>
              </w:rPr>
            </w:pPr>
            <w:r w:rsidRPr="00EC787A">
              <w:rPr>
                <w:color w:val="000000"/>
                <w:sz w:val="20"/>
                <w:szCs w:val="20"/>
              </w:rPr>
              <w:t>Učeničke stipendije za djecu hrvatskih branitelja</w:t>
            </w:r>
          </w:p>
        </w:tc>
        <w:tc>
          <w:tcPr>
            <w:tcW w:w="2268" w:type="dxa"/>
            <w:tcBorders>
              <w:top w:val="nil"/>
              <w:left w:val="nil"/>
              <w:bottom w:val="single" w:sz="4" w:space="0" w:color="auto"/>
              <w:right w:val="single" w:sz="4" w:space="0" w:color="auto"/>
            </w:tcBorders>
            <w:shd w:val="clear" w:color="auto" w:fill="auto"/>
            <w:noWrap/>
            <w:hideMark/>
          </w:tcPr>
          <w:p w14:paraId="019008B9" w14:textId="77777777" w:rsidR="00A80C18" w:rsidRPr="00EC787A" w:rsidRDefault="00A80C18" w:rsidP="00D36231">
            <w:pPr>
              <w:jc w:val="center"/>
              <w:rPr>
                <w:sz w:val="20"/>
                <w:szCs w:val="20"/>
              </w:rPr>
            </w:pPr>
            <w:r>
              <w:rPr>
                <w:sz w:val="20"/>
                <w:szCs w:val="20"/>
              </w:rPr>
              <w:t>12.742,00</w:t>
            </w:r>
          </w:p>
        </w:tc>
        <w:tc>
          <w:tcPr>
            <w:tcW w:w="1842" w:type="dxa"/>
            <w:tcBorders>
              <w:top w:val="nil"/>
              <w:left w:val="nil"/>
              <w:bottom w:val="single" w:sz="4" w:space="0" w:color="auto"/>
              <w:right w:val="single" w:sz="4" w:space="0" w:color="auto"/>
            </w:tcBorders>
            <w:shd w:val="clear" w:color="auto" w:fill="auto"/>
            <w:noWrap/>
            <w:hideMark/>
          </w:tcPr>
          <w:p w14:paraId="0DAB5B0E" w14:textId="77777777" w:rsidR="00A80C18" w:rsidRPr="00EC787A" w:rsidRDefault="00A80C18" w:rsidP="00D36231">
            <w:pPr>
              <w:jc w:val="center"/>
              <w:rPr>
                <w:sz w:val="20"/>
                <w:szCs w:val="20"/>
              </w:rPr>
            </w:pPr>
            <w:r>
              <w:rPr>
                <w:sz w:val="20"/>
                <w:szCs w:val="20"/>
              </w:rPr>
              <w:t>12.741,44</w:t>
            </w:r>
          </w:p>
        </w:tc>
        <w:tc>
          <w:tcPr>
            <w:tcW w:w="2410" w:type="dxa"/>
            <w:tcBorders>
              <w:top w:val="nil"/>
              <w:left w:val="nil"/>
              <w:bottom w:val="single" w:sz="4" w:space="0" w:color="auto"/>
              <w:right w:val="single" w:sz="4" w:space="0" w:color="auto"/>
            </w:tcBorders>
          </w:tcPr>
          <w:p w14:paraId="01D0E442" w14:textId="77777777" w:rsidR="00A80C18" w:rsidRPr="00EC787A" w:rsidRDefault="00A80C18" w:rsidP="00D36231">
            <w:pPr>
              <w:jc w:val="center"/>
              <w:rPr>
                <w:sz w:val="20"/>
                <w:szCs w:val="20"/>
              </w:rPr>
            </w:pPr>
            <w:r>
              <w:rPr>
                <w:sz w:val="20"/>
                <w:szCs w:val="20"/>
              </w:rPr>
              <w:t>100,00</w:t>
            </w:r>
          </w:p>
        </w:tc>
      </w:tr>
      <w:tr w:rsidR="00A80C18" w:rsidRPr="00EC787A" w14:paraId="3F03AF83" w14:textId="77777777" w:rsidTr="00D36231">
        <w:trPr>
          <w:trHeight w:val="282"/>
        </w:trPr>
        <w:tc>
          <w:tcPr>
            <w:tcW w:w="2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EFB7868" w14:textId="77777777" w:rsidR="00A80C18" w:rsidRPr="00EC787A" w:rsidRDefault="00A80C18" w:rsidP="00D36231">
            <w:pPr>
              <w:rPr>
                <w:color w:val="000000"/>
                <w:sz w:val="20"/>
                <w:szCs w:val="20"/>
              </w:rPr>
            </w:pPr>
            <w:r w:rsidRPr="00EC787A">
              <w:rPr>
                <w:color w:val="000000"/>
                <w:sz w:val="20"/>
                <w:szCs w:val="20"/>
              </w:rPr>
              <w:t>Ukupno program:</w:t>
            </w:r>
          </w:p>
        </w:tc>
        <w:tc>
          <w:tcPr>
            <w:tcW w:w="2268" w:type="dxa"/>
            <w:tcBorders>
              <w:top w:val="nil"/>
              <w:left w:val="nil"/>
              <w:bottom w:val="single" w:sz="4" w:space="0" w:color="auto"/>
              <w:right w:val="single" w:sz="4" w:space="0" w:color="auto"/>
            </w:tcBorders>
            <w:shd w:val="clear" w:color="auto" w:fill="D9D9D9" w:themeFill="background1" w:themeFillShade="D9"/>
            <w:noWrap/>
            <w:vAlign w:val="center"/>
            <w:hideMark/>
          </w:tcPr>
          <w:p w14:paraId="6046F21D" w14:textId="77777777" w:rsidR="00A80C18" w:rsidRPr="00EC787A" w:rsidRDefault="00A80C18" w:rsidP="00D36231">
            <w:pPr>
              <w:jc w:val="center"/>
              <w:rPr>
                <w:color w:val="000000"/>
                <w:sz w:val="20"/>
                <w:szCs w:val="20"/>
              </w:rPr>
            </w:pPr>
            <w:r>
              <w:rPr>
                <w:sz w:val="20"/>
                <w:szCs w:val="20"/>
              </w:rPr>
              <w:t>12.742,00</w:t>
            </w:r>
          </w:p>
        </w:tc>
        <w:tc>
          <w:tcPr>
            <w:tcW w:w="1842" w:type="dxa"/>
            <w:tcBorders>
              <w:top w:val="nil"/>
              <w:left w:val="nil"/>
              <w:bottom w:val="single" w:sz="4" w:space="0" w:color="auto"/>
              <w:right w:val="single" w:sz="4" w:space="0" w:color="auto"/>
            </w:tcBorders>
            <w:shd w:val="clear" w:color="auto" w:fill="D9D9D9" w:themeFill="background1" w:themeFillShade="D9"/>
            <w:noWrap/>
            <w:vAlign w:val="center"/>
            <w:hideMark/>
          </w:tcPr>
          <w:p w14:paraId="1CC3358D" w14:textId="77777777" w:rsidR="00A80C18" w:rsidRPr="00EC787A" w:rsidRDefault="00A80C18" w:rsidP="00D36231">
            <w:pPr>
              <w:jc w:val="center"/>
              <w:rPr>
                <w:color w:val="000000"/>
                <w:sz w:val="20"/>
                <w:szCs w:val="20"/>
              </w:rPr>
            </w:pPr>
            <w:r>
              <w:rPr>
                <w:color w:val="000000"/>
                <w:sz w:val="20"/>
                <w:szCs w:val="20"/>
              </w:rPr>
              <w:t>12.741,44</w:t>
            </w:r>
          </w:p>
        </w:tc>
        <w:tc>
          <w:tcPr>
            <w:tcW w:w="2410" w:type="dxa"/>
            <w:tcBorders>
              <w:top w:val="nil"/>
              <w:left w:val="nil"/>
              <w:bottom w:val="single" w:sz="4" w:space="0" w:color="auto"/>
              <w:right w:val="single" w:sz="4" w:space="0" w:color="auto"/>
            </w:tcBorders>
            <w:shd w:val="clear" w:color="auto" w:fill="D9D9D9" w:themeFill="background1" w:themeFillShade="D9"/>
            <w:vAlign w:val="center"/>
          </w:tcPr>
          <w:p w14:paraId="07EA3519" w14:textId="77777777" w:rsidR="00A80C18" w:rsidRPr="00EC787A" w:rsidRDefault="00A80C18" w:rsidP="00D36231">
            <w:pPr>
              <w:jc w:val="center"/>
              <w:rPr>
                <w:color w:val="000000"/>
                <w:sz w:val="20"/>
                <w:szCs w:val="20"/>
              </w:rPr>
            </w:pPr>
            <w:r>
              <w:rPr>
                <w:color w:val="000000"/>
                <w:sz w:val="20"/>
                <w:szCs w:val="20"/>
              </w:rPr>
              <w:t>100,00</w:t>
            </w:r>
          </w:p>
        </w:tc>
      </w:tr>
    </w:tbl>
    <w:p w14:paraId="0B710D9C" w14:textId="77777777" w:rsidR="00A80C18" w:rsidRPr="00EC787A" w:rsidRDefault="00A80C18" w:rsidP="00A80C18">
      <w:pPr>
        <w:rPr>
          <w:b/>
          <w:sz w:val="20"/>
          <w:szCs w:val="20"/>
        </w:rPr>
      </w:pPr>
    </w:p>
    <w:p w14:paraId="0B23C50F" w14:textId="77777777" w:rsidR="00A80C18" w:rsidRPr="00EC787A" w:rsidRDefault="00A80C18" w:rsidP="00A80C18">
      <w:pPr>
        <w:pStyle w:val="Odlomakpopisa"/>
        <w:numPr>
          <w:ilvl w:val="0"/>
          <w:numId w:val="26"/>
        </w:numPr>
        <w:spacing w:line="276" w:lineRule="auto"/>
        <w:rPr>
          <w:sz w:val="20"/>
          <w:szCs w:val="20"/>
        </w:rPr>
      </w:pPr>
      <w:r w:rsidRPr="00EC787A">
        <w:rPr>
          <w:sz w:val="20"/>
          <w:szCs w:val="20"/>
        </w:rPr>
        <w:t>U nastavku se za svaku aktivnost/projekt daje obrazloženje i definiraju pokazatelji rezultata:</w:t>
      </w:r>
    </w:p>
    <w:p w14:paraId="764B8A71" w14:textId="77777777" w:rsidR="00A80C18" w:rsidRPr="00EC787A" w:rsidRDefault="00A80C18" w:rsidP="00A80C18">
      <w:pPr>
        <w:rPr>
          <w:sz w:val="20"/>
          <w:szCs w:val="20"/>
        </w:rPr>
      </w:pPr>
    </w:p>
    <w:tbl>
      <w:tblPr>
        <w:tblW w:w="9258" w:type="dxa"/>
        <w:tblInd w:w="93" w:type="dxa"/>
        <w:tblLayout w:type="fixed"/>
        <w:tblLook w:val="04A0" w:firstRow="1" w:lastRow="0" w:firstColumn="1" w:lastColumn="0" w:noHBand="0" w:noVBand="1"/>
      </w:tblPr>
      <w:tblGrid>
        <w:gridCol w:w="9258"/>
      </w:tblGrid>
      <w:tr w:rsidR="00A80C18" w:rsidRPr="00EC787A" w14:paraId="00461786" w14:textId="77777777" w:rsidTr="00D36231">
        <w:trPr>
          <w:trHeight w:val="300"/>
        </w:trPr>
        <w:tc>
          <w:tcPr>
            <w:tcW w:w="9258" w:type="dxa"/>
            <w:tcBorders>
              <w:top w:val="single" w:sz="4" w:space="0" w:color="auto"/>
              <w:left w:val="single" w:sz="4" w:space="0" w:color="auto"/>
              <w:bottom w:val="single" w:sz="4" w:space="0" w:color="auto"/>
              <w:right w:val="single" w:sz="4" w:space="0" w:color="auto"/>
            </w:tcBorders>
            <w:shd w:val="clear" w:color="auto" w:fill="auto"/>
            <w:hideMark/>
          </w:tcPr>
          <w:p w14:paraId="4B0B0185" w14:textId="77777777" w:rsidR="00A80C18" w:rsidRPr="00EC787A" w:rsidRDefault="00A80C18" w:rsidP="00D36231">
            <w:pPr>
              <w:rPr>
                <w:b/>
                <w:bCs/>
                <w:sz w:val="20"/>
                <w:szCs w:val="20"/>
              </w:rPr>
            </w:pPr>
            <w:r w:rsidRPr="00EC787A">
              <w:rPr>
                <w:b/>
                <w:bCs/>
                <w:sz w:val="20"/>
                <w:szCs w:val="20"/>
              </w:rPr>
              <w:t>Naziv aktivnosti/projekta u Proračunu:</w:t>
            </w:r>
          </w:p>
        </w:tc>
      </w:tr>
      <w:tr w:rsidR="00A80C18" w:rsidRPr="00EC787A" w14:paraId="14526027" w14:textId="77777777" w:rsidTr="00D36231">
        <w:trPr>
          <w:trHeight w:val="509"/>
        </w:trPr>
        <w:tc>
          <w:tcPr>
            <w:tcW w:w="92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0118BE" w14:textId="77777777" w:rsidR="00A80C18" w:rsidRPr="00EC787A" w:rsidRDefault="00A80C18" w:rsidP="00D36231">
            <w:pPr>
              <w:rPr>
                <w:b/>
                <w:i/>
                <w:color w:val="000000"/>
                <w:sz w:val="20"/>
                <w:szCs w:val="20"/>
              </w:rPr>
            </w:pPr>
            <w:r w:rsidRPr="00EC787A">
              <w:rPr>
                <w:b/>
                <w:i/>
                <w:color w:val="000000"/>
                <w:sz w:val="20"/>
                <w:szCs w:val="20"/>
              </w:rPr>
              <w:t>Učeničke stipendije za djecu hrvatskih branitelja</w:t>
            </w:r>
          </w:p>
          <w:p w14:paraId="711EF92E" w14:textId="77777777" w:rsidR="00A80C18" w:rsidRPr="00EC787A" w:rsidRDefault="00A80C18" w:rsidP="00D36231">
            <w:pPr>
              <w:pStyle w:val="Bezproreda"/>
              <w:spacing w:line="276" w:lineRule="auto"/>
              <w:jc w:val="both"/>
              <w:rPr>
                <w:rFonts w:ascii="Times New Roman" w:hAnsi="Times New Roman" w:cs="Times New Roman"/>
                <w:sz w:val="20"/>
                <w:szCs w:val="20"/>
              </w:rPr>
            </w:pPr>
            <w:r w:rsidRPr="00EC787A">
              <w:rPr>
                <w:rFonts w:ascii="Times New Roman" w:hAnsi="Times New Roman" w:cs="Times New Roman"/>
                <w:sz w:val="20"/>
                <w:szCs w:val="20"/>
              </w:rPr>
              <w:t>Stipendije se na osnovi raspisanog natječaja dodjeljuju redovnim učenicima srednjih škola koji imaju mjesto prebivalište u Međimurskoj županiji ukoliko im je jedan od roditelja umrli, zatočeni, poginuli ili nestali hrvatski branitelj, hrvatski vojni invalid Domovinskog rata s prebivalištem u Međimurskoj županiji, nezaposleni hrvatski branitelj i umirovljeni hrvatski branitelj s prebivalištem u Međimurskoj županiji.</w:t>
            </w:r>
          </w:p>
          <w:p w14:paraId="4C4A3EDD" w14:textId="77777777" w:rsidR="00A80C18" w:rsidRDefault="00A80C18" w:rsidP="00D36231">
            <w:pPr>
              <w:pStyle w:val="Bezproreda"/>
              <w:spacing w:line="276" w:lineRule="auto"/>
              <w:jc w:val="both"/>
              <w:rPr>
                <w:rFonts w:ascii="Times New Roman" w:hAnsi="Times New Roman" w:cs="Times New Roman"/>
                <w:sz w:val="20"/>
                <w:szCs w:val="20"/>
              </w:rPr>
            </w:pPr>
            <w:r w:rsidRPr="00EC787A">
              <w:rPr>
                <w:rFonts w:ascii="Times New Roman" w:eastAsia="Calibri" w:hAnsi="Times New Roman" w:cs="Times New Roman"/>
                <w:sz w:val="20"/>
                <w:szCs w:val="20"/>
              </w:rPr>
              <w:t xml:space="preserve">Stipendije se </w:t>
            </w:r>
            <w:r w:rsidRPr="00EC787A">
              <w:rPr>
                <w:rFonts w:ascii="Times New Roman" w:hAnsi="Times New Roman" w:cs="Times New Roman"/>
                <w:sz w:val="20"/>
                <w:szCs w:val="20"/>
              </w:rPr>
              <w:t xml:space="preserve">dodjeljuju </w:t>
            </w:r>
            <w:r w:rsidRPr="00EC787A">
              <w:rPr>
                <w:rFonts w:ascii="Times New Roman" w:eastAsia="Calibri" w:hAnsi="Times New Roman" w:cs="Times New Roman"/>
                <w:sz w:val="20"/>
                <w:szCs w:val="20"/>
              </w:rPr>
              <w:t>djeci umrlih, zatočenih, poginulih i nestalih hrvatskih branitelja i djeci hrvatskih ratnih vojnih invalida čiji prosjek primanja po članu zajedničkog domaćinstva nije veći od dvostrukog iznosa osobnog poreznog odbitka</w:t>
            </w:r>
            <w:r w:rsidRPr="00EC787A">
              <w:rPr>
                <w:rFonts w:ascii="Times New Roman" w:hAnsi="Times New Roman" w:cs="Times New Roman"/>
                <w:sz w:val="20"/>
                <w:szCs w:val="20"/>
              </w:rPr>
              <w:t xml:space="preserve">, a za djecu </w:t>
            </w:r>
            <w:r w:rsidRPr="00EC787A">
              <w:rPr>
                <w:rFonts w:ascii="Times New Roman" w:eastAsia="Calibri" w:hAnsi="Times New Roman" w:cs="Times New Roman"/>
                <w:sz w:val="20"/>
                <w:szCs w:val="20"/>
              </w:rPr>
              <w:t xml:space="preserve">razvojačenih nezaposlenih ili umirovljenih hrvatskih branitelja čiji prosjek primanja po članu zajedničkog domaćinstva nije veći od </w:t>
            </w:r>
            <w:r w:rsidRPr="00EC787A">
              <w:rPr>
                <w:rFonts w:ascii="Times New Roman" w:hAnsi="Times New Roman" w:cs="Times New Roman"/>
                <w:sz w:val="20"/>
                <w:szCs w:val="20"/>
              </w:rPr>
              <w:t>iznosa osobnog poreznog odbitka.</w:t>
            </w:r>
          </w:p>
          <w:p w14:paraId="575A8684" w14:textId="77777777" w:rsidR="00A80C18" w:rsidRDefault="00A80C18" w:rsidP="00D36231">
            <w:pPr>
              <w:pStyle w:val="Bezproreda"/>
              <w:spacing w:line="276" w:lineRule="auto"/>
              <w:jc w:val="both"/>
              <w:rPr>
                <w:rFonts w:ascii="Times New Roman" w:hAnsi="Times New Roman" w:cs="Times New Roman"/>
                <w:sz w:val="20"/>
                <w:szCs w:val="20"/>
              </w:rPr>
            </w:pPr>
          </w:p>
          <w:p w14:paraId="46E754D0" w14:textId="77777777" w:rsidR="00A80C18" w:rsidRPr="00824CDD" w:rsidRDefault="00A80C18" w:rsidP="00D36231">
            <w:pPr>
              <w:rPr>
                <w:b/>
                <w:color w:val="000000"/>
                <w:sz w:val="20"/>
                <w:szCs w:val="20"/>
              </w:rPr>
            </w:pPr>
            <w:r w:rsidRPr="00824CDD">
              <w:rPr>
                <w:b/>
                <w:color w:val="000000"/>
                <w:sz w:val="20"/>
                <w:szCs w:val="20"/>
              </w:rPr>
              <w:t>Izvršenje provedbe programa:</w:t>
            </w:r>
          </w:p>
          <w:p w14:paraId="33AD87C1" w14:textId="77777777" w:rsidR="00A80C18" w:rsidRDefault="00A80C18" w:rsidP="00D36231">
            <w:pPr>
              <w:pStyle w:val="Bezproreda"/>
              <w:spacing w:line="276"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rPr>
              <w:t xml:space="preserve">Izvršeno prema planu. </w:t>
            </w:r>
            <w:r>
              <w:rPr>
                <w:rFonts w:ascii="Times New Roman" w:hAnsi="Times New Roman" w:cs="Times New Roman"/>
                <w:sz w:val="20"/>
                <w:szCs w:val="20"/>
              </w:rPr>
              <w:t xml:space="preserve">Svake se godine broj korisnika stipendije smanjuje. </w:t>
            </w:r>
          </w:p>
          <w:p w14:paraId="233DC8F0" w14:textId="77777777" w:rsidR="00A80C18" w:rsidRPr="00EC787A" w:rsidRDefault="00A80C18" w:rsidP="00D36231">
            <w:pPr>
              <w:pStyle w:val="Bezproreda"/>
              <w:spacing w:line="276" w:lineRule="auto"/>
              <w:jc w:val="both"/>
              <w:rPr>
                <w:rFonts w:ascii="Times New Roman" w:eastAsia="Times New Roman" w:hAnsi="Times New Roman" w:cs="Times New Roman"/>
                <w:color w:val="000000"/>
                <w:sz w:val="20"/>
                <w:szCs w:val="20"/>
              </w:rPr>
            </w:pPr>
          </w:p>
        </w:tc>
      </w:tr>
      <w:tr w:rsidR="00A80C18" w:rsidRPr="00EC787A" w14:paraId="19D76AAC" w14:textId="77777777" w:rsidTr="00D36231">
        <w:trPr>
          <w:trHeight w:val="611"/>
        </w:trPr>
        <w:tc>
          <w:tcPr>
            <w:tcW w:w="9258" w:type="dxa"/>
            <w:vMerge/>
            <w:tcBorders>
              <w:top w:val="single" w:sz="4" w:space="0" w:color="auto"/>
              <w:left w:val="single" w:sz="4" w:space="0" w:color="auto"/>
              <w:bottom w:val="single" w:sz="4" w:space="0" w:color="auto"/>
              <w:right w:val="single" w:sz="4" w:space="0" w:color="auto"/>
            </w:tcBorders>
            <w:vAlign w:val="center"/>
            <w:hideMark/>
          </w:tcPr>
          <w:p w14:paraId="373F7E27" w14:textId="77777777" w:rsidR="00A80C18" w:rsidRPr="00EC787A" w:rsidRDefault="00A80C18" w:rsidP="00D36231">
            <w:pPr>
              <w:rPr>
                <w:color w:val="000000"/>
                <w:sz w:val="20"/>
                <w:szCs w:val="20"/>
              </w:rPr>
            </w:pPr>
          </w:p>
        </w:tc>
      </w:tr>
    </w:tbl>
    <w:p w14:paraId="78240D6A" w14:textId="77777777" w:rsidR="00A80C18" w:rsidRPr="00EC787A" w:rsidRDefault="00A80C18" w:rsidP="00A80C18">
      <w:pPr>
        <w:rPr>
          <w:sz w:val="20"/>
          <w:szCs w:val="20"/>
        </w:rPr>
      </w:pPr>
    </w:p>
    <w:p w14:paraId="1A239FE9" w14:textId="77777777" w:rsidR="00A80C18" w:rsidRPr="00EC787A" w:rsidRDefault="00A80C18" w:rsidP="00A80C18">
      <w:pPr>
        <w:rPr>
          <w:b/>
          <w:sz w:val="20"/>
          <w:szCs w:val="20"/>
        </w:rPr>
      </w:pPr>
      <w:r w:rsidRPr="00EC787A">
        <w:rPr>
          <w:b/>
          <w:sz w:val="20"/>
          <w:szCs w:val="20"/>
        </w:rPr>
        <w:t>Pokazatelji rezultata (navesti pokazatelje na razini aktivnosti/projekta):</w:t>
      </w:r>
    </w:p>
    <w:tbl>
      <w:tblPr>
        <w:tblW w:w="7844" w:type="dxa"/>
        <w:tblInd w:w="93" w:type="dxa"/>
        <w:tblLook w:val="04A0" w:firstRow="1" w:lastRow="0" w:firstColumn="1" w:lastColumn="0" w:noHBand="0" w:noVBand="1"/>
      </w:tblPr>
      <w:tblGrid>
        <w:gridCol w:w="1433"/>
        <w:gridCol w:w="1417"/>
        <w:gridCol w:w="1172"/>
        <w:gridCol w:w="1701"/>
        <w:gridCol w:w="1027"/>
        <w:gridCol w:w="1094"/>
      </w:tblGrid>
      <w:tr w:rsidR="00A80C18" w:rsidRPr="00EC787A" w14:paraId="2247EF76" w14:textId="77777777" w:rsidTr="00D36231">
        <w:trPr>
          <w:trHeight w:val="564"/>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A5F9F" w14:textId="77777777" w:rsidR="00A80C18" w:rsidRPr="00EC787A" w:rsidRDefault="00A80C18" w:rsidP="00D36231">
            <w:pPr>
              <w:jc w:val="center"/>
              <w:rPr>
                <w:color w:val="000000"/>
                <w:sz w:val="20"/>
                <w:szCs w:val="20"/>
              </w:rPr>
            </w:pPr>
            <w:r w:rsidRPr="00EC787A">
              <w:rPr>
                <w:color w:val="000000"/>
                <w:sz w:val="20"/>
                <w:szCs w:val="20"/>
              </w:rPr>
              <w:t>Pokazatelj</w:t>
            </w:r>
          </w:p>
          <w:p w14:paraId="7FF33684" w14:textId="77777777" w:rsidR="00A80C18" w:rsidRPr="00EC787A" w:rsidRDefault="00A80C18" w:rsidP="00D36231">
            <w:pPr>
              <w:jc w:val="center"/>
              <w:rPr>
                <w:color w:val="000000"/>
                <w:sz w:val="20"/>
                <w:szCs w:val="20"/>
              </w:rPr>
            </w:pPr>
            <w:r w:rsidRPr="00EC787A">
              <w:rPr>
                <w:color w:val="000000"/>
                <w:sz w:val="20"/>
                <w:szCs w:val="20"/>
              </w:rPr>
              <w:t>rezultata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07F6B67" w14:textId="77777777" w:rsidR="00A80C18" w:rsidRPr="00EC787A" w:rsidRDefault="00A80C18" w:rsidP="00D36231">
            <w:pPr>
              <w:jc w:val="center"/>
              <w:rPr>
                <w:color w:val="000000"/>
                <w:sz w:val="20"/>
                <w:szCs w:val="20"/>
              </w:rPr>
            </w:pPr>
            <w:r w:rsidRPr="00EC787A">
              <w:rPr>
                <w:color w:val="000000"/>
                <w:sz w:val="20"/>
                <w:szCs w:val="20"/>
              </w:rPr>
              <w:t>Definicija pokazatelja</w:t>
            </w:r>
          </w:p>
        </w:tc>
        <w:tc>
          <w:tcPr>
            <w:tcW w:w="1172" w:type="dxa"/>
            <w:tcBorders>
              <w:top w:val="single" w:sz="4" w:space="0" w:color="auto"/>
              <w:left w:val="nil"/>
              <w:bottom w:val="single" w:sz="4" w:space="0" w:color="auto"/>
              <w:right w:val="single" w:sz="4" w:space="0" w:color="auto"/>
            </w:tcBorders>
            <w:vAlign w:val="center"/>
          </w:tcPr>
          <w:p w14:paraId="2348153A" w14:textId="77777777" w:rsidR="00A80C18" w:rsidRPr="00EC787A" w:rsidRDefault="00A80C18" w:rsidP="00D36231">
            <w:pPr>
              <w:jc w:val="center"/>
              <w:rPr>
                <w:color w:val="000000"/>
                <w:sz w:val="20"/>
                <w:szCs w:val="20"/>
              </w:rPr>
            </w:pPr>
            <w:r w:rsidRPr="00EC787A">
              <w:rPr>
                <w:color w:val="000000"/>
                <w:sz w:val="20"/>
                <w:szCs w:val="20"/>
              </w:rPr>
              <w:t>Jedinica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31E80" w14:textId="77777777" w:rsidR="00A80C18" w:rsidRPr="00EC787A" w:rsidRDefault="00A80C18" w:rsidP="00D36231">
            <w:pPr>
              <w:jc w:val="center"/>
              <w:rPr>
                <w:color w:val="000000"/>
                <w:sz w:val="20"/>
                <w:szCs w:val="20"/>
              </w:rPr>
            </w:pPr>
            <w:r w:rsidRPr="00EC787A">
              <w:rPr>
                <w:color w:val="000000"/>
                <w:sz w:val="20"/>
                <w:szCs w:val="20"/>
              </w:rPr>
              <w:t>Polazna vrijednost 2022.</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3895D277" w14:textId="77777777" w:rsidR="00A80C18" w:rsidRPr="00EC787A" w:rsidRDefault="00A80C18" w:rsidP="00D36231">
            <w:pPr>
              <w:jc w:val="center"/>
              <w:rPr>
                <w:color w:val="000000"/>
                <w:sz w:val="20"/>
                <w:szCs w:val="20"/>
              </w:rPr>
            </w:pPr>
            <w:r w:rsidRPr="00EC787A">
              <w:rPr>
                <w:color w:val="000000"/>
                <w:sz w:val="20"/>
                <w:szCs w:val="20"/>
              </w:rPr>
              <w:t>Ciljana vrijednost</w:t>
            </w:r>
          </w:p>
          <w:p w14:paraId="66B80162" w14:textId="77777777" w:rsidR="00A80C18" w:rsidRPr="00EC787A" w:rsidRDefault="00A80C18" w:rsidP="00D36231">
            <w:pPr>
              <w:jc w:val="center"/>
              <w:rPr>
                <w:color w:val="000000"/>
                <w:sz w:val="20"/>
                <w:szCs w:val="20"/>
              </w:rPr>
            </w:pPr>
            <w:r w:rsidRPr="00EC787A">
              <w:rPr>
                <w:color w:val="000000"/>
                <w:sz w:val="20"/>
                <w:szCs w:val="20"/>
              </w:rPr>
              <w:t>2023.</w:t>
            </w:r>
          </w:p>
        </w:tc>
        <w:tc>
          <w:tcPr>
            <w:tcW w:w="1094" w:type="dxa"/>
            <w:tcBorders>
              <w:top w:val="single" w:sz="4" w:space="0" w:color="auto"/>
              <w:left w:val="nil"/>
              <w:bottom w:val="single" w:sz="4" w:space="0" w:color="auto"/>
              <w:right w:val="single" w:sz="4" w:space="0" w:color="auto"/>
            </w:tcBorders>
            <w:vAlign w:val="center"/>
          </w:tcPr>
          <w:p w14:paraId="3C1A0ADB" w14:textId="77777777" w:rsidR="00A80C18" w:rsidRPr="00EC787A" w:rsidRDefault="00A80C18" w:rsidP="00D36231">
            <w:pPr>
              <w:jc w:val="center"/>
              <w:rPr>
                <w:color w:val="000000"/>
                <w:sz w:val="20"/>
                <w:szCs w:val="20"/>
              </w:rPr>
            </w:pPr>
            <w:r>
              <w:rPr>
                <w:color w:val="000000"/>
                <w:sz w:val="20"/>
                <w:szCs w:val="20"/>
              </w:rPr>
              <w:t>Ostvarena</w:t>
            </w:r>
            <w:r w:rsidRPr="00EC787A">
              <w:rPr>
                <w:color w:val="000000"/>
                <w:sz w:val="20"/>
                <w:szCs w:val="20"/>
              </w:rPr>
              <w:t xml:space="preserve"> vrijednost</w:t>
            </w:r>
          </w:p>
          <w:p w14:paraId="4E1F4FDF" w14:textId="77777777" w:rsidR="00A80C18" w:rsidRPr="00EC787A" w:rsidRDefault="00A80C18" w:rsidP="00D36231">
            <w:pPr>
              <w:jc w:val="center"/>
              <w:rPr>
                <w:color w:val="000000"/>
                <w:sz w:val="20"/>
                <w:szCs w:val="20"/>
              </w:rPr>
            </w:pPr>
            <w:r w:rsidRPr="00EC787A">
              <w:rPr>
                <w:color w:val="000000"/>
                <w:sz w:val="20"/>
                <w:szCs w:val="20"/>
              </w:rPr>
              <w:t>202</w:t>
            </w:r>
            <w:r>
              <w:rPr>
                <w:color w:val="000000"/>
                <w:sz w:val="20"/>
                <w:szCs w:val="20"/>
              </w:rPr>
              <w:t>3</w:t>
            </w:r>
            <w:r w:rsidRPr="00EC787A">
              <w:rPr>
                <w:color w:val="000000"/>
                <w:sz w:val="20"/>
                <w:szCs w:val="20"/>
              </w:rPr>
              <w:t>.</w:t>
            </w:r>
          </w:p>
        </w:tc>
      </w:tr>
      <w:tr w:rsidR="00A80C18" w:rsidRPr="00EC787A" w14:paraId="5F7820E6" w14:textId="77777777" w:rsidTr="00D36231">
        <w:trPr>
          <w:trHeight w:val="282"/>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A465A" w14:textId="77777777" w:rsidR="00A80C18" w:rsidRPr="00EC787A" w:rsidRDefault="00A80C18" w:rsidP="00D36231">
            <w:pPr>
              <w:jc w:val="center"/>
              <w:rPr>
                <w:color w:val="000000"/>
                <w:sz w:val="20"/>
                <w:szCs w:val="20"/>
              </w:rPr>
            </w:pPr>
            <w:r w:rsidRPr="00EC787A">
              <w:rPr>
                <w:color w:val="000000"/>
                <w:sz w:val="20"/>
                <w:szCs w:val="20"/>
              </w:rPr>
              <w:t>Broj zahtjeva</w:t>
            </w:r>
          </w:p>
        </w:tc>
        <w:tc>
          <w:tcPr>
            <w:tcW w:w="1417" w:type="dxa"/>
            <w:tcBorders>
              <w:top w:val="nil"/>
              <w:left w:val="nil"/>
              <w:bottom w:val="single" w:sz="4" w:space="0" w:color="auto"/>
              <w:right w:val="single" w:sz="4" w:space="0" w:color="auto"/>
            </w:tcBorders>
            <w:shd w:val="clear" w:color="auto" w:fill="auto"/>
            <w:noWrap/>
            <w:vAlign w:val="center"/>
            <w:hideMark/>
          </w:tcPr>
          <w:p w14:paraId="5129C548" w14:textId="77777777" w:rsidR="00A80C18" w:rsidRPr="00EC787A" w:rsidRDefault="00A80C18" w:rsidP="00D36231">
            <w:pPr>
              <w:jc w:val="center"/>
              <w:rPr>
                <w:color w:val="000000"/>
                <w:sz w:val="20"/>
                <w:szCs w:val="20"/>
              </w:rPr>
            </w:pPr>
            <w:r w:rsidRPr="00EC787A">
              <w:rPr>
                <w:color w:val="000000"/>
                <w:sz w:val="20"/>
                <w:szCs w:val="20"/>
              </w:rPr>
              <w:t>Pomoć učenicima kod školovanja</w:t>
            </w:r>
          </w:p>
        </w:tc>
        <w:tc>
          <w:tcPr>
            <w:tcW w:w="1172" w:type="dxa"/>
            <w:tcBorders>
              <w:top w:val="nil"/>
              <w:left w:val="nil"/>
              <w:bottom w:val="single" w:sz="4" w:space="0" w:color="auto"/>
              <w:right w:val="single" w:sz="4" w:space="0" w:color="auto"/>
            </w:tcBorders>
            <w:vAlign w:val="center"/>
          </w:tcPr>
          <w:p w14:paraId="4A824C26" w14:textId="77777777" w:rsidR="00A80C18" w:rsidRPr="00EC787A" w:rsidRDefault="00A80C18" w:rsidP="00D36231">
            <w:pPr>
              <w:jc w:val="center"/>
              <w:rPr>
                <w:color w:val="000000"/>
                <w:sz w:val="20"/>
                <w:szCs w:val="20"/>
              </w:rPr>
            </w:pPr>
            <w:r w:rsidRPr="00EC787A">
              <w:rPr>
                <w:color w:val="000000"/>
                <w:sz w:val="20"/>
                <w:szCs w:val="20"/>
              </w:rPr>
              <w:t>Broj dodijeljenih stipendija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0245A" w14:textId="77777777" w:rsidR="00A80C18" w:rsidRPr="00EC787A" w:rsidRDefault="00A80C18" w:rsidP="00D36231">
            <w:pPr>
              <w:jc w:val="center"/>
              <w:rPr>
                <w:color w:val="000000"/>
                <w:sz w:val="20"/>
                <w:szCs w:val="20"/>
              </w:rPr>
            </w:pPr>
            <w:r w:rsidRPr="00EC787A">
              <w:rPr>
                <w:color w:val="000000"/>
                <w:sz w:val="20"/>
                <w:szCs w:val="20"/>
              </w:rPr>
              <w:t>38</w:t>
            </w:r>
          </w:p>
        </w:tc>
        <w:tc>
          <w:tcPr>
            <w:tcW w:w="1027" w:type="dxa"/>
            <w:tcBorders>
              <w:top w:val="nil"/>
              <w:left w:val="nil"/>
              <w:bottom w:val="single" w:sz="4" w:space="0" w:color="auto"/>
              <w:right w:val="single" w:sz="4" w:space="0" w:color="auto"/>
            </w:tcBorders>
            <w:shd w:val="clear" w:color="auto" w:fill="auto"/>
            <w:noWrap/>
            <w:vAlign w:val="center"/>
            <w:hideMark/>
          </w:tcPr>
          <w:p w14:paraId="176F3C4E" w14:textId="77777777" w:rsidR="00A80C18" w:rsidRPr="00EC787A" w:rsidRDefault="00A80C18" w:rsidP="00D36231">
            <w:pPr>
              <w:jc w:val="center"/>
              <w:rPr>
                <w:color w:val="000000"/>
                <w:sz w:val="20"/>
                <w:szCs w:val="20"/>
              </w:rPr>
            </w:pPr>
            <w:r w:rsidRPr="00EC787A">
              <w:rPr>
                <w:color w:val="000000"/>
                <w:sz w:val="20"/>
                <w:szCs w:val="20"/>
              </w:rPr>
              <w:t>38</w:t>
            </w:r>
          </w:p>
        </w:tc>
        <w:tc>
          <w:tcPr>
            <w:tcW w:w="1094" w:type="dxa"/>
            <w:tcBorders>
              <w:top w:val="nil"/>
              <w:left w:val="nil"/>
              <w:bottom w:val="single" w:sz="4" w:space="0" w:color="auto"/>
              <w:right w:val="single" w:sz="4" w:space="0" w:color="auto"/>
            </w:tcBorders>
            <w:vAlign w:val="center"/>
          </w:tcPr>
          <w:p w14:paraId="21694B3D" w14:textId="77777777" w:rsidR="00A80C18" w:rsidRPr="00EC787A" w:rsidRDefault="00A80C18" w:rsidP="00D36231">
            <w:pPr>
              <w:jc w:val="center"/>
              <w:rPr>
                <w:color w:val="000000"/>
                <w:sz w:val="20"/>
                <w:szCs w:val="20"/>
              </w:rPr>
            </w:pPr>
            <w:r>
              <w:rPr>
                <w:color w:val="000000"/>
                <w:sz w:val="20"/>
                <w:szCs w:val="20"/>
              </w:rPr>
              <w:t>24</w:t>
            </w:r>
          </w:p>
        </w:tc>
      </w:tr>
    </w:tbl>
    <w:p w14:paraId="1E930B2C" w14:textId="77777777" w:rsidR="00A80C18" w:rsidRPr="00EC787A" w:rsidRDefault="00A80C18" w:rsidP="00A80C18">
      <w:pPr>
        <w:pStyle w:val="Odlomakpopisa"/>
        <w:rPr>
          <w:b/>
          <w:sz w:val="20"/>
          <w:szCs w:val="20"/>
        </w:rPr>
      </w:pPr>
    </w:p>
    <w:p w14:paraId="0A2054E1" w14:textId="77777777" w:rsidR="00A80C18" w:rsidRPr="00EC787A" w:rsidRDefault="00A80C18" w:rsidP="00A80C18">
      <w:pPr>
        <w:pStyle w:val="Odlomakpopisa"/>
        <w:rPr>
          <w:b/>
          <w:sz w:val="20"/>
          <w:szCs w:val="20"/>
        </w:rPr>
      </w:pPr>
    </w:p>
    <w:p w14:paraId="1564F091" w14:textId="77777777" w:rsidR="00A80C18" w:rsidRPr="00EC787A" w:rsidRDefault="00A80C18" w:rsidP="00A80C18">
      <w:pPr>
        <w:pStyle w:val="Odlomakpopisa"/>
        <w:numPr>
          <w:ilvl w:val="0"/>
          <w:numId w:val="35"/>
        </w:numPr>
        <w:spacing w:line="276" w:lineRule="auto"/>
        <w:rPr>
          <w:b/>
          <w:sz w:val="20"/>
          <w:szCs w:val="20"/>
        </w:rPr>
      </w:pPr>
      <w:r w:rsidRPr="00EC787A">
        <w:rPr>
          <w:b/>
          <w:sz w:val="20"/>
          <w:szCs w:val="20"/>
        </w:rPr>
        <w:t>OBRAZLOŽENJE PROGRAMA</w:t>
      </w:r>
    </w:p>
    <w:p w14:paraId="5C6DA053" w14:textId="77777777" w:rsidR="00A80C18" w:rsidRPr="00EC787A" w:rsidRDefault="00A80C18" w:rsidP="00A80C18">
      <w:pPr>
        <w:rPr>
          <w:sz w:val="20"/>
          <w:szCs w:val="20"/>
        </w:rPr>
      </w:pPr>
    </w:p>
    <w:tbl>
      <w:tblPr>
        <w:tblW w:w="9258" w:type="dxa"/>
        <w:tblInd w:w="93" w:type="dxa"/>
        <w:tblLayout w:type="fixed"/>
        <w:tblLook w:val="04A0" w:firstRow="1" w:lastRow="0" w:firstColumn="1" w:lastColumn="0" w:noHBand="0" w:noVBand="1"/>
      </w:tblPr>
      <w:tblGrid>
        <w:gridCol w:w="9258"/>
      </w:tblGrid>
      <w:tr w:rsidR="00A80C18" w:rsidRPr="00EC787A" w14:paraId="15BB8354" w14:textId="77777777" w:rsidTr="00D36231">
        <w:trPr>
          <w:trHeight w:val="266"/>
        </w:trPr>
        <w:tc>
          <w:tcPr>
            <w:tcW w:w="9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4AC6C16" w14:textId="77777777" w:rsidR="00A80C18" w:rsidRPr="00EC787A" w:rsidRDefault="00A80C18" w:rsidP="00D36231">
            <w:pPr>
              <w:rPr>
                <w:b/>
                <w:bCs/>
                <w:iCs/>
                <w:sz w:val="20"/>
                <w:szCs w:val="20"/>
              </w:rPr>
            </w:pPr>
            <w:r w:rsidRPr="00EC787A">
              <w:rPr>
                <w:b/>
                <w:bCs/>
                <w:iCs/>
                <w:sz w:val="20"/>
                <w:szCs w:val="20"/>
              </w:rPr>
              <w:t>PROGRAM 1013 Školstvo</w:t>
            </w:r>
          </w:p>
        </w:tc>
      </w:tr>
      <w:tr w:rsidR="00A80C18" w:rsidRPr="00EC787A" w14:paraId="64A06B2D" w14:textId="77777777" w:rsidTr="00D36231">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55A9E064" w14:textId="77777777" w:rsidR="00A80C18" w:rsidRPr="00EC787A" w:rsidRDefault="00A80C18" w:rsidP="00D36231">
            <w:pPr>
              <w:rPr>
                <w:color w:val="000000"/>
                <w:sz w:val="20"/>
                <w:szCs w:val="20"/>
              </w:rPr>
            </w:pPr>
            <w:r w:rsidRPr="00EC787A">
              <w:rPr>
                <w:b/>
                <w:color w:val="000000"/>
                <w:sz w:val="20"/>
                <w:szCs w:val="20"/>
              </w:rPr>
              <w:t>Opis programa</w:t>
            </w:r>
            <w:r w:rsidRPr="00EC787A">
              <w:rPr>
                <w:color w:val="000000"/>
                <w:sz w:val="20"/>
                <w:szCs w:val="20"/>
              </w:rPr>
              <w:t>:</w:t>
            </w:r>
          </w:p>
          <w:p w14:paraId="711242FA" w14:textId="77777777" w:rsidR="00A80C18" w:rsidRPr="00EC787A" w:rsidRDefault="00A80C18" w:rsidP="00D36231">
            <w:pPr>
              <w:rPr>
                <w:color w:val="000000"/>
                <w:sz w:val="20"/>
                <w:szCs w:val="20"/>
              </w:rPr>
            </w:pPr>
            <w:r w:rsidRPr="00EC787A">
              <w:rPr>
                <w:sz w:val="20"/>
                <w:szCs w:val="20"/>
              </w:rPr>
              <w:t>Potrebe ustanova u znanosti, odgoju, obrazovanju i kulturi ostvaruju se iznad zakonskog standarda u svrhu poboljšanja kvalitete usluge i zadovoljavanje javnih potreba stanovništva.</w:t>
            </w:r>
          </w:p>
        </w:tc>
      </w:tr>
      <w:tr w:rsidR="00A80C18" w:rsidRPr="00EC787A" w14:paraId="02941ACC" w14:textId="77777777" w:rsidTr="00D36231">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793C8F03" w14:textId="77777777" w:rsidR="00A80C18" w:rsidRPr="00EC787A" w:rsidRDefault="00A80C18" w:rsidP="00D36231">
            <w:pPr>
              <w:rPr>
                <w:color w:val="000000"/>
                <w:sz w:val="20"/>
                <w:szCs w:val="20"/>
              </w:rPr>
            </w:pPr>
            <w:r w:rsidRPr="00EC787A">
              <w:rPr>
                <w:b/>
                <w:color w:val="000000"/>
                <w:sz w:val="20"/>
                <w:szCs w:val="20"/>
              </w:rPr>
              <w:t>Zakonske i druge pravne osnove programa</w:t>
            </w:r>
            <w:r w:rsidRPr="00EC787A">
              <w:rPr>
                <w:color w:val="000000"/>
                <w:sz w:val="20"/>
                <w:szCs w:val="20"/>
              </w:rPr>
              <w:t>:</w:t>
            </w:r>
          </w:p>
          <w:p w14:paraId="234754FC" w14:textId="77777777" w:rsidR="00A80C18" w:rsidRPr="00EC787A" w:rsidRDefault="00A80C18" w:rsidP="00D36231">
            <w:pPr>
              <w:autoSpaceDE w:val="0"/>
              <w:autoSpaceDN w:val="0"/>
              <w:adjustRightInd w:val="0"/>
              <w:jc w:val="both"/>
              <w:rPr>
                <w:color w:val="000000"/>
                <w:sz w:val="20"/>
                <w:szCs w:val="20"/>
              </w:rPr>
            </w:pPr>
            <w:r w:rsidRPr="00EC787A">
              <w:rPr>
                <w:sz w:val="20"/>
                <w:szCs w:val="20"/>
              </w:rPr>
              <w:t>Programi se ostvaruju iznad zakonskog standarda, a temelje se na specifičnosti zakonske regulative djelatnosti.</w:t>
            </w:r>
          </w:p>
        </w:tc>
      </w:tr>
      <w:tr w:rsidR="00A80C18" w:rsidRPr="00EC787A" w14:paraId="2384BFB0" w14:textId="77777777" w:rsidTr="00D36231">
        <w:trPr>
          <w:trHeight w:val="584"/>
        </w:trPr>
        <w:tc>
          <w:tcPr>
            <w:tcW w:w="9258" w:type="dxa"/>
            <w:tcBorders>
              <w:top w:val="single" w:sz="4" w:space="0" w:color="auto"/>
              <w:left w:val="single" w:sz="4" w:space="0" w:color="auto"/>
              <w:bottom w:val="single" w:sz="4" w:space="0" w:color="auto"/>
              <w:right w:val="single" w:sz="4" w:space="0" w:color="000000"/>
            </w:tcBorders>
            <w:shd w:val="clear" w:color="auto" w:fill="auto"/>
            <w:hideMark/>
          </w:tcPr>
          <w:p w14:paraId="06D4B005" w14:textId="77777777" w:rsidR="00A80C18" w:rsidRPr="00EC787A" w:rsidRDefault="00A80C18" w:rsidP="00D36231">
            <w:pPr>
              <w:rPr>
                <w:b/>
                <w:color w:val="000000"/>
                <w:sz w:val="20"/>
                <w:szCs w:val="20"/>
              </w:rPr>
            </w:pPr>
            <w:r w:rsidRPr="00EC787A">
              <w:rPr>
                <w:b/>
                <w:color w:val="000000"/>
                <w:sz w:val="20"/>
                <w:szCs w:val="20"/>
              </w:rPr>
              <w:t>Ciljevi provedbe programa u razdoblju 2023.-2025.</w:t>
            </w:r>
          </w:p>
          <w:p w14:paraId="2871743B" w14:textId="77777777" w:rsidR="00A80C18" w:rsidRPr="00EC787A" w:rsidRDefault="00A80C18" w:rsidP="00D36231">
            <w:pPr>
              <w:autoSpaceDE w:val="0"/>
              <w:autoSpaceDN w:val="0"/>
              <w:adjustRightInd w:val="0"/>
              <w:jc w:val="both"/>
              <w:rPr>
                <w:i/>
                <w:color w:val="000000"/>
                <w:sz w:val="20"/>
                <w:szCs w:val="20"/>
              </w:rPr>
            </w:pPr>
            <w:r w:rsidRPr="00EC787A">
              <w:rPr>
                <w:sz w:val="20"/>
                <w:szCs w:val="20"/>
              </w:rPr>
              <w:t>Povećanje kvalitete života.</w:t>
            </w:r>
          </w:p>
        </w:tc>
      </w:tr>
    </w:tbl>
    <w:p w14:paraId="36BA7960" w14:textId="77777777" w:rsidR="00A80C18" w:rsidRPr="00EC787A" w:rsidRDefault="00A80C18" w:rsidP="00A80C18">
      <w:pPr>
        <w:rPr>
          <w:color w:val="000000"/>
          <w:sz w:val="20"/>
          <w:szCs w:val="20"/>
        </w:rPr>
      </w:pPr>
    </w:p>
    <w:p w14:paraId="2ACF1D13" w14:textId="77777777" w:rsidR="00A80C18" w:rsidRPr="00EC787A" w:rsidRDefault="00A80C18" w:rsidP="00A80C18">
      <w:pPr>
        <w:pStyle w:val="Odlomakpopisa"/>
        <w:numPr>
          <w:ilvl w:val="0"/>
          <w:numId w:val="26"/>
        </w:numPr>
        <w:spacing w:line="276" w:lineRule="auto"/>
        <w:rPr>
          <w:b/>
          <w:sz w:val="20"/>
          <w:szCs w:val="20"/>
        </w:rPr>
      </w:pPr>
      <w:r w:rsidRPr="00EC787A">
        <w:rPr>
          <w:b/>
          <w:sz w:val="20"/>
          <w:szCs w:val="20"/>
        </w:rPr>
        <w:t>Procjena i ishodište potrebnih sredstava za aktivnosti/projekte unutar programa</w:t>
      </w:r>
    </w:p>
    <w:tbl>
      <w:tblPr>
        <w:tblW w:w="9229" w:type="dxa"/>
        <w:tblInd w:w="93" w:type="dxa"/>
        <w:tblLook w:val="04A0" w:firstRow="1" w:lastRow="0" w:firstColumn="1" w:lastColumn="0" w:noHBand="0" w:noVBand="1"/>
      </w:tblPr>
      <w:tblGrid>
        <w:gridCol w:w="2850"/>
        <w:gridCol w:w="2127"/>
        <w:gridCol w:w="1842"/>
        <w:gridCol w:w="2410"/>
      </w:tblGrid>
      <w:tr w:rsidR="00A80C18" w:rsidRPr="00EC787A" w14:paraId="32DDC21A" w14:textId="77777777" w:rsidTr="00D36231">
        <w:trPr>
          <w:trHeight w:val="564"/>
        </w:trPr>
        <w:tc>
          <w:tcPr>
            <w:tcW w:w="2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69B1EBE" w14:textId="77777777" w:rsidR="00A80C18" w:rsidRPr="00EC787A" w:rsidRDefault="00A80C18" w:rsidP="00D36231">
            <w:pPr>
              <w:jc w:val="center"/>
              <w:rPr>
                <w:color w:val="000000"/>
                <w:sz w:val="20"/>
                <w:szCs w:val="20"/>
              </w:rPr>
            </w:pPr>
            <w:r w:rsidRPr="00EC787A">
              <w:rPr>
                <w:color w:val="000000"/>
                <w:sz w:val="20"/>
                <w:szCs w:val="20"/>
              </w:rPr>
              <w:t>Naziv aktivnosti</w:t>
            </w: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F74BBE" w14:textId="77777777" w:rsidR="00A80C18" w:rsidRDefault="00A80C18" w:rsidP="00D36231">
            <w:pPr>
              <w:jc w:val="center"/>
              <w:rPr>
                <w:color w:val="000000"/>
                <w:sz w:val="20"/>
                <w:szCs w:val="20"/>
              </w:rPr>
            </w:pPr>
            <w:r w:rsidRPr="00EC787A">
              <w:rPr>
                <w:color w:val="000000"/>
                <w:sz w:val="20"/>
                <w:szCs w:val="20"/>
              </w:rPr>
              <w:t>Plan</w:t>
            </w:r>
            <w:r>
              <w:rPr>
                <w:color w:val="000000"/>
                <w:sz w:val="20"/>
                <w:szCs w:val="20"/>
              </w:rPr>
              <w:t xml:space="preserve"> </w:t>
            </w:r>
            <w:r w:rsidRPr="00EC787A">
              <w:rPr>
                <w:color w:val="000000"/>
                <w:sz w:val="20"/>
                <w:szCs w:val="20"/>
              </w:rPr>
              <w:t>2023.</w:t>
            </w:r>
          </w:p>
          <w:p w14:paraId="1521A75F" w14:textId="77777777" w:rsidR="00A80C18" w:rsidRPr="00EC787A" w:rsidRDefault="00A80C18" w:rsidP="00D36231">
            <w:pPr>
              <w:jc w:val="center"/>
              <w:rPr>
                <w:color w:val="000000"/>
                <w:sz w:val="20"/>
                <w:szCs w:val="20"/>
              </w:rPr>
            </w:pPr>
            <w:r>
              <w:rPr>
                <w:color w:val="000000"/>
                <w:sz w:val="20"/>
                <w:szCs w:val="20"/>
              </w:rPr>
              <w:t>EUR</w:t>
            </w: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71E97D7" w14:textId="77777777" w:rsidR="00A80C18" w:rsidRDefault="00A80C18" w:rsidP="00D36231">
            <w:pPr>
              <w:jc w:val="center"/>
              <w:rPr>
                <w:color w:val="000000"/>
                <w:sz w:val="20"/>
                <w:szCs w:val="20"/>
              </w:rPr>
            </w:pPr>
            <w:r>
              <w:rPr>
                <w:color w:val="000000"/>
                <w:sz w:val="20"/>
                <w:szCs w:val="20"/>
              </w:rPr>
              <w:t>Izvršenje 2023</w:t>
            </w:r>
            <w:r w:rsidRPr="00EC787A">
              <w:rPr>
                <w:color w:val="000000"/>
                <w:sz w:val="20"/>
                <w:szCs w:val="20"/>
              </w:rPr>
              <w:t>.</w:t>
            </w:r>
          </w:p>
          <w:p w14:paraId="7BB3F303" w14:textId="77777777" w:rsidR="00A80C18" w:rsidRPr="00EC787A" w:rsidRDefault="00A80C18" w:rsidP="00D36231">
            <w:pPr>
              <w:jc w:val="center"/>
              <w:rPr>
                <w:color w:val="000000"/>
                <w:sz w:val="20"/>
                <w:szCs w:val="20"/>
              </w:rPr>
            </w:pPr>
            <w:r>
              <w:rPr>
                <w:color w:val="000000"/>
                <w:sz w:val="20"/>
                <w:szCs w:val="20"/>
              </w:rPr>
              <w:t>EUR</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17EA71C" w14:textId="77777777" w:rsidR="00A80C18" w:rsidRPr="00EC787A" w:rsidRDefault="00A80C18" w:rsidP="00D36231">
            <w:pPr>
              <w:jc w:val="center"/>
              <w:rPr>
                <w:color w:val="000000"/>
                <w:sz w:val="20"/>
                <w:szCs w:val="20"/>
              </w:rPr>
            </w:pPr>
            <w:r>
              <w:rPr>
                <w:color w:val="000000"/>
                <w:sz w:val="20"/>
                <w:szCs w:val="20"/>
              </w:rPr>
              <w:t>Indeks %</w:t>
            </w:r>
          </w:p>
        </w:tc>
      </w:tr>
      <w:tr w:rsidR="00A80C18" w:rsidRPr="00EC787A" w14:paraId="4AE51126" w14:textId="77777777" w:rsidTr="00D36231">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C2CA0" w14:textId="77777777" w:rsidR="00A80C18" w:rsidRPr="00EC787A" w:rsidRDefault="00A80C18" w:rsidP="00D36231">
            <w:pPr>
              <w:rPr>
                <w:color w:val="000000"/>
                <w:sz w:val="20"/>
                <w:szCs w:val="20"/>
              </w:rPr>
            </w:pPr>
            <w:r w:rsidRPr="00EC787A">
              <w:rPr>
                <w:color w:val="000000"/>
                <w:sz w:val="20"/>
                <w:szCs w:val="20"/>
              </w:rPr>
              <w:t>Studentski krediti i stipendije</w:t>
            </w:r>
          </w:p>
        </w:tc>
        <w:tc>
          <w:tcPr>
            <w:tcW w:w="2127" w:type="dxa"/>
            <w:tcBorders>
              <w:top w:val="nil"/>
              <w:left w:val="nil"/>
              <w:bottom w:val="single" w:sz="4" w:space="0" w:color="auto"/>
              <w:right w:val="single" w:sz="4" w:space="0" w:color="auto"/>
            </w:tcBorders>
            <w:shd w:val="clear" w:color="auto" w:fill="auto"/>
            <w:noWrap/>
            <w:vAlign w:val="center"/>
            <w:hideMark/>
          </w:tcPr>
          <w:p w14:paraId="50F8AD0C" w14:textId="77777777" w:rsidR="00A80C18" w:rsidRPr="00EC787A" w:rsidRDefault="00A80C18" w:rsidP="00D36231">
            <w:pPr>
              <w:jc w:val="center"/>
              <w:rPr>
                <w:sz w:val="20"/>
                <w:szCs w:val="20"/>
              </w:rPr>
            </w:pPr>
            <w:r>
              <w:rPr>
                <w:sz w:val="20"/>
                <w:szCs w:val="20"/>
              </w:rPr>
              <w:t>12.608,00</w:t>
            </w:r>
          </w:p>
        </w:tc>
        <w:tc>
          <w:tcPr>
            <w:tcW w:w="1842" w:type="dxa"/>
            <w:tcBorders>
              <w:top w:val="nil"/>
              <w:left w:val="nil"/>
              <w:bottom w:val="single" w:sz="4" w:space="0" w:color="auto"/>
              <w:right w:val="single" w:sz="4" w:space="0" w:color="auto"/>
            </w:tcBorders>
            <w:shd w:val="clear" w:color="auto" w:fill="auto"/>
            <w:noWrap/>
            <w:vAlign w:val="center"/>
            <w:hideMark/>
          </w:tcPr>
          <w:p w14:paraId="6F1384AB" w14:textId="77777777" w:rsidR="00A80C18" w:rsidRPr="00EC787A" w:rsidRDefault="00A80C18" w:rsidP="00D36231">
            <w:pPr>
              <w:jc w:val="center"/>
              <w:rPr>
                <w:sz w:val="20"/>
                <w:szCs w:val="20"/>
              </w:rPr>
            </w:pPr>
            <w:r>
              <w:rPr>
                <w:sz w:val="20"/>
                <w:szCs w:val="20"/>
              </w:rPr>
              <w:t>3.543,20</w:t>
            </w:r>
          </w:p>
        </w:tc>
        <w:tc>
          <w:tcPr>
            <w:tcW w:w="2410" w:type="dxa"/>
            <w:tcBorders>
              <w:top w:val="nil"/>
              <w:left w:val="nil"/>
              <w:bottom w:val="single" w:sz="4" w:space="0" w:color="auto"/>
              <w:right w:val="single" w:sz="4" w:space="0" w:color="auto"/>
            </w:tcBorders>
            <w:vAlign w:val="center"/>
          </w:tcPr>
          <w:p w14:paraId="5AD57B39" w14:textId="77777777" w:rsidR="00A80C18" w:rsidRPr="00EC787A" w:rsidRDefault="00A80C18" w:rsidP="00D36231">
            <w:pPr>
              <w:jc w:val="center"/>
              <w:rPr>
                <w:sz w:val="20"/>
                <w:szCs w:val="20"/>
              </w:rPr>
            </w:pPr>
            <w:r>
              <w:rPr>
                <w:sz w:val="20"/>
                <w:szCs w:val="20"/>
              </w:rPr>
              <w:t>28,10</w:t>
            </w:r>
          </w:p>
        </w:tc>
      </w:tr>
      <w:tr w:rsidR="00A80C18" w:rsidRPr="00EC787A" w14:paraId="3629809C" w14:textId="77777777" w:rsidTr="00D36231">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FB7AB" w14:textId="77777777" w:rsidR="00A80C18" w:rsidRPr="00EC787A" w:rsidRDefault="00A80C18" w:rsidP="00D36231">
            <w:pPr>
              <w:rPr>
                <w:color w:val="000000"/>
                <w:sz w:val="20"/>
                <w:szCs w:val="20"/>
              </w:rPr>
            </w:pPr>
            <w:r w:rsidRPr="00EC787A">
              <w:rPr>
                <w:color w:val="000000"/>
                <w:sz w:val="20"/>
                <w:szCs w:val="20"/>
              </w:rPr>
              <w:t>Natjecanja učenika</w:t>
            </w:r>
          </w:p>
        </w:tc>
        <w:tc>
          <w:tcPr>
            <w:tcW w:w="2127" w:type="dxa"/>
            <w:tcBorders>
              <w:top w:val="nil"/>
              <w:left w:val="nil"/>
              <w:bottom w:val="single" w:sz="4" w:space="0" w:color="auto"/>
              <w:right w:val="single" w:sz="4" w:space="0" w:color="auto"/>
            </w:tcBorders>
            <w:shd w:val="clear" w:color="auto" w:fill="auto"/>
            <w:noWrap/>
            <w:vAlign w:val="center"/>
            <w:hideMark/>
          </w:tcPr>
          <w:p w14:paraId="4BC6054B" w14:textId="77777777" w:rsidR="00A80C18" w:rsidRPr="00EC787A" w:rsidRDefault="00A80C18" w:rsidP="00D36231">
            <w:pPr>
              <w:jc w:val="center"/>
              <w:rPr>
                <w:sz w:val="20"/>
                <w:szCs w:val="20"/>
              </w:rPr>
            </w:pPr>
            <w:r>
              <w:rPr>
                <w:sz w:val="20"/>
                <w:szCs w:val="20"/>
              </w:rPr>
              <w:t>26.545,00</w:t>
            </w:r>
          </w:p>
        </w:tc>
        <w:tc>
          <w:tcPr>
            <w:tcW w:w="1842" w:type="dxa"/>
            <w:tcBorders>
              <w:top w:val="nil"/>
              <w:left w:val="nil"/>
              <w:bottom w:val="single" w:sz="4" w:space="0" w:color="auto"/>
              <w:right w:val="single" w:sz="4" w:space="0" w:color="auto"/>
            </w:tcBorders>
            <w:shd w:val="clear" w:color="auto" w:fill="auto"/>
            <w:noWrap/>
            <w:vAlign w:val="center"/>
            <w:hideMark/>
          </w:tcPr>
          <w:p w14:paraId="06C5F6DA" w14:textId="77777777" w:rsidR="00A80C18" w:rsidRPr="00EC787A" w:rsidRDefault="00A80C18" w:rsidP="00D36231">
            <w:pPr>
              <w:jc w:val="center"/>
              <w:rPr>
                <w:sz w:val="20"/>
                <w:szCs w:val="20"/>
              </w:rPr>
            </w:pPr>
            <w:r>
              <w:rPr>
                <w:sz w:val="20"/>
                <w:szCs w:val="20"/>
              </w:rPr>
              <w:t>21.867,21</w:t>
            </w:r>
          </w:p>
        </w:tc>
        <w:tc>
          <w:tcPr>
            <w:tcW w:w="2410" w:type="dxa"/>
            <w:tcBorders>
              <w:top w:val="nil"/>
              <w:left w:val="nil"/>
              <w:bottom w:val="single" w:sz="4" w:space="0" w:color="auto"/>
              <w:right w:val="single" w:sz="4" w:space="0" w:color="auto"/>
            </w:tcBorders>
            <w:vAlign w:val="center"/>
          </w:tcPr>
          <w:p w14:paraId="739BAC2F" w14:textId="77777777" w:rsidR="00A80C18" w:rsidRPr="00EC787A" w:rsidRDefault="00A80C18" w:rsidP="00D36231">
            <w:pPr>
              <w:jc w:val="center"/>
              <w:rPr>
                <w:sz w:val="20"/>
                <w:szCs w:val="20"/>
              </w:rPr>
            </w:pPr>
            <w:r>
              <w:rPr>
                <w:sz w:val="20"/>
                <w:szCs w:val="20"/>
              </w:rPr>
              <w:t>82,38</w:t>
            </w:r>
          </w:p>
        </w:tc>
      </w:tr>
      <w:tr w:rsidR="00A80C18" w:rsidRPr="00EC787A" w14:paraId="38AC7574" w14:textId="77777777" w:rsidTr="00D36231">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7AC1F" w14:textId="77777777" w:rsidR="00A80C18" w:rsidRPr="00EC787A" w:rsidRDefault="00A80C18" w:rsidP="00D36231">
            <w:pPr>
              <w:rPr>
                <w:color w:val="000000"/>
                <w:sz w:val="20"/>
                <w:szCs w:val="20"/>
              </w:rPr>
            </w:pPr>
            <w:r w:rsidRPr="00EC787A">
              <w:rPr>
                <w:color w:val="000000"/>
                <w:sz w:val="20"/>
                <w:szCs w:val="20"/>
              </w:rPr>
              <w:t>Centar izvrsnosti za informatiku</w:t>
            </w:r>
          </w:p>
        </w:tc>
        <w:tc>
          <w:tcPr>
            <w:tcW w:w="2127" w:type="dxa"/>
            <w:tcBorders>
              <w:top w:val="nil"/>
              <w:left w:val="nil"/>
              <w:bottom w:val="single" w:sz="4" w:space="0" w:color="auto"/>
              <w:right w:val="single" w:sz="4" w:space="0" w:color="auto"/>
            </w:tcBorders>
            <w:shd w:val="clear" w:color="auto" w:fill="auto"/>
            <w:noWrap/>
            <w:vAlign w:val="center"/>
            <w:hideMark/>
          </w:tcPr>
          <w:p w14:paraId="7FD31E17" w14:textId="77777777" w:rsidR="00A80C18" w:rsidRPr="00EC787A" w:rsidRDefault="00A80C18" w:rsidP="00D36231">
            <w:pPr>
              <w:jc w:val="center"/>
              <w:rPr>
                <w:sz w:val="20"/>
                <w:szCs w:val="20"/>
              </w:rPr>
            </w:pPr>
            <w:r>
              <w:rPr>
                <w:sz w:val="20"/>
                <w:szCs w:val="20"/>
              </w:rPr>
              <w:t>30.535,85</w:t>
            </w:r>
          </w:p>
        </w:tc>
        <w:tc>
          <w:tcPr>
            <w:tcW w:w="1842" w:type="dxa"/>
            <w:tcBorders>
              <w:top w:val="nil"/>
              <w:left w:val="nil"/>
              <w:bottom w:val="single" w:sz="4" w:space="0" w:color="auto"/>
              <w:right w:val="single" w:sz="4" w:space="0" w:color="auto"/>
            </w:tcBorders>
            <w:shd w:val="clear" w:color="auto" w:fill="auto"/>
            <w:noWrap/>
            <w:vAlign w:val="center"/>
            <w:hideMark/>
          </w:tcPr>
          <w:p w14:paraId="613649DF" w14:textId="77777777" w:rsidR="00A80C18" w:rsidRPr="00EC787A" w:rsidRDefault="00A80C18" w:rsidP="00D36231">
            <w:pPr>
              <w:jc w:val="center"/>
              <w:rPr>
                <w:sz w:val="20"/>
                <w:szCs w:val="20"/>
              </w:rPr>
            </w:pPr>
            <w:r>
              <w:rPr>
                <w:sz w:val="20"/>
                <w:szCs w:val="20"/>
              </w:rPr>
              <w:t>30.535,85</w:t>
            </w:r>
          </w:p>
        </w:tc>
        <w:tc>
          <w:tcPr>
            <w:tcW w:w="2410" w:type="dxa"/>
            <w:tcBorders>
              <w:top w:val="nil"/>
              <w:left w:val="nil"/>
              <w:bottom w:val="single" w:sz="4" w:space="0" w:color="auto"/>
              <w:right w:val="single" w:sz="4" w:space="0" w:color="auto"/>
            </w:tcBorders>
            <w:vAlign w:val="center"/>
          </w:tcPr>
          <w:p w14:paraId="7ABCD10A" w14:textId="77777777" w:rsidR="00A80C18" w:rsidRPr="00EC787A" w:rsidRDefault="00A80C18" w:rsidP="00D36231">
            <w:pPr>
              <w:jc w:val="center"/>
              <w:rPr>
                <w:sz w:val="20"/>
                <w:szCs w:val="20"/>
              </w:rPr>
            </w:pPr>
            <w:r>
              <w:rPr>
                <w:sz w:val="20"/>
                <w:szCs w:val="20"/>
              </w:rPr>
              <w:t>100,00</w:t>
            </w:r>
          </w:p>
        </w:tc>
      </w:tr>
      <w:tr w:rsidR="00A80C18" w:rsidRPr="00EC787A" w14:paraId="578F9C19" w14:textId="77777777" w:rsidTr="00D36231">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2B0B1" w14:textId="77777777" w:rsidR="00A80C18" w:rsidRPr="00EC787A" w:rsidRDefault="00A80C18" w:rsidP="00D36231">
            <w:pPr>
              <w:rPr>
                <w:color w:val="000000"/>
                <w:sz w:val="20"/>
                <w:szCs w:val="20"/>
              </w:rPr>
            </w:pPr>
            <w:r w:rsidRPr="00EC787A">
              <w:rPr>
                <w:color w:val="000000"/>
                <w:sz w:val="20"/>
                <w:szCs w:val="20"/>
              </w:rPr>
              <w:t>Centar izvrsnosti za biologiju, kemiju, fiziku, matematiku</w:t>
            </w:r>
          </w:p>
        </w:tc>
        <w:tc>
          <w:tcPr>
            <w:tcW w:w="2127" w:type="dxa"/>
            <w:tcBorders>
              <w:top w:val="nil"/>
              <w:left w:val="nil"/>
              <w:bottom w:val="single" w:sz="4" w:space="0" w:color="auto"/>
              <w:right w:val="single" w:sz="4" w:space="0" w:color="auto"/>
            </w:tcBorders>
            <w:shd w:val="clear" w:color="auto" w:fill="auto"/>
            <w:noWrap/>
            <w:vAlign w:val="center"/>
            <w:hideMark/>
          </w:tcPr>
          <w:p w14:paraId="0CE15011" w14:textId="77777777" w:rsidR="00A80C18" w:rsidRPr="00EC787A" w:rsidRDefault="00A80C18" w:rsidP="00D36231">
            <w:pPr>
              <w:jc w:val="center"/>
              <w:rPr>
                <w:sz w:val="20"/>
                <w:szCs w:val="20"/>
              </w:rPr>
            </w:pPr>
            <w:r>
              <w:rPr>
                <w:sz w:val="20"/>
                <w:szCs w:val="20"/>
              </w:rPr>
              <w:t>26.545,00</w:t>
            </w:r>
          </w:p>
        </w:tc>
        <w:tc>
          <w:tcPr>
            <w:tcW w:w="1842" w:type="dxa"/>
            <w:tcBorders>
              <w:top w:val="nil"/>
              <w:left w:val="nil"/>
              <w:bottom w:val="single" w:sz="4" w:space="0" w:color="auto"/>
              <w:right w:val="single" w:sz="4" w:space="0" w:color="auto"/>
            </w:tcBorders>
            <w:shd w:val="clear" w:color="auto" w:fill="auto"/>
            <w:noWrap/>
            <w:vAlign w:val="center"/>
            <w:hideMark/>
          </w:tcPr>
          <w:p w14:paraId="3AC966E1" w14:textId="77777777" w:rsidR="00A80C18" w:rsidRPr="00EC787A" w:rsidRDefault="00A80C18" w:rsidP="00D36231">
            <w:pPr>
              <w:jc w:val="center"/>
              <w:rPr>
                <w:sz w:val="20"/>
                <w:szCs w:val="20"/>
              </w:rPr>
            </w:pPr>
            <w:r>
              <w:rPr>
                <w:sz w:val="20"/>
                <w:szCs w:val="20"/>
              </w:rPr>
              <w:t>26.544,56</w:t>
            </w:r>
          </w:p>
        </w:tc>
        <w:tc>
          <w:tcPr>
            <w:tcW w:w="2410" w:type="dxa"/>
            <w:tcBorders>
              <w:top w:val="nil"/>
              <w:left w:val="nil"/>
              <w:bottom w:val="single" w:sz="4" w:space="0" w:color="auto"/>
              <w:right w:val="single" w:sz="4" w:space="0" w:color="auto"/>
            </w:tcBorders>
            <w:vAlign w:val="center"/>
          </w:tcPr>
          <w:p w14:paraId="5B7CA33F" w14:textId="77777777" w:rsidR="00A80C18" w:rsidRPr="00EC787A" w:rsidRDefault="00A80C18" w:rsidP="00D36231">
            <w:pPr>
              <w:jc w:val="center"/>
              <w:rPr>
                <w:sz w:val="20"/>
                <w:szCs w:val="20"/>
              </w:rPr>
            </w:pPr>
            <w:r>
              <w:rPr>
                <w:sz w:val="20"/>
                <w:szCs w:val="20"/>
              </w:rPr>
              <w:t>100,00</w:t>
            </w:r>
          </w:p>
        </w:tc>
      </w:tr>
      <w:tr w:rsidR="00A80C18" w:rsidRPr="00EC787A" w14:paraId="4383A544" w14:textId="77777777" w:rsidTr="00D36231">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460B8" w14:textId="77777777" w:rsidR="00A80C18" w:rsidRPr="00EC787A" w:rsidRDefault="00A80C18" w:rsidP="00D36231">
            <w:pPr>
              <w:rPr>
                <w:color w:val="000000"/>
                <w:sz w:val="20"/>
                <w:szCs w:val="20"/>
              </w:rPr>
            </w:pPr>
            <w:r w:rsidRPr="00EC787A">
              <w:rPr>
                <w:color w:val="000000"/>
                <w:sz w:val="20"/>
                <w:szCs w:val="20"/>
              </w:rPr>
              <w:lastRenderedPageBreak/>
              <w:t>Centar izvrsnosti iz područja umjetnosti</w:t>
            </w:r>
          </w:p>
        </w:tc>
        <w:tc>
          <w:tcPr>
            <w:tcW w:w="2127" w:type="dxa"/>
            <w:tcBorders>
              <w:top w:val="nil"/>
              <w:left w:val="nil"/>
              <w:bottom w:val="single" w:sz="4" w:space="0" w:color="auto"/>
              <w:right w:val="single" w:sz="4" w:space="0" w:color="auto"/>
            </w:tcBorders>
            <w:shd w:val="clear" w:color="auto" w:fill="auto"/>
            <w:noWrap/>
            <w:vAlign w:val="center"/>
            <w:hideMark/>
          </w:tcPr>
          <w:p w14:paraId="14DF536E" w14:textId="77777777" w:rsidR="00A80C18" w:rsidRPr="00EC787A" w:rsidRDefault="00A80C18" w:rsidP="00D36231">
            <w:pPr>
              <w:jc w:val="center"/>
              <w:rPr>
                <w:sz w:val="20"/>
                <w:szCs w:val="20"/>
              </w:rPr>
            </w:pPr>
            <w:r>
              <w:rPr>
                <w:sz w:val="20"/>
                <w:szCs w:val="20"/>
              </w:rPr>
              <w:t>27.872,00</w:t>
            </w:r>
          </w:p>
        </w:tc>
        <w:tc>
          <w:tcPr>
            <w:tcW w:w="1842" w:type="dxa"/>
            <w:tcBorders>
              <w:top w:val="nil"/>
              <w:left w:val="nil"/>
              <w:bottom w:val="single" w:sz="4" w:space="0" w:color="auto"/>
              <w:right w:val="single" w:sz="4" w:space="0" w:color="auto"/>
            </w:tcBorders>
            <w:shd w:val="clear" w:color="auto" w:fill="auto"/>
            <w:noWrap/>
            <w:vAlign w:val="center"/>
            <w:hideMark/>
          </w:tcPr>
          <w:p w14:paraId="56905B9B" w14:textId="77777777" w:rsidR="00A80C18" w:rsidRPr="00EC787A" w:rsidRDefault="00A80C18" w:rsidP="00D36231">
            <w:pPr>
              <w:jc w:val="center"/>
              <w:rPr>
                <w:sz w:val="20"/>
                <w:szCs w:val="20"/>
              </w:rPr>
            </w:pPr>
            <w:r>
              <w:rPr>
                <w:sz w:val="20"/>
                <w:szCs w:val="20"/>
              </w:rPr>
              <w:t>27.908,42</w:t>
            </w:r>
          </w:p>
        </w:tc>
        <w:tc>
          <w:tcPr>
            <w:tcW w:w="2410" w:type="dxa"/>
            <w:tcBorders>
              <w:top w:val="nil"/>
              <w:left w:val="nil"/>
              <w:bottom w:val="single" w:sz="4" w:space="0" w:color="auto"/>
              <w:right w:val="single" w:sz="4" w:space="0" w:color="auto"/>
            </w:tcBorders>
            <w:vAlign w:val="center"/>
          </w:tcPr>
          <w:p w14:paraId="7B172F6F" w14:textId="77777777" w:rsidR="00A80C18" w:rsidRPr="00EC787A" w:rsidRDefault="00A80C18" w:rsidP="00D36231">
            <w:pPr>
              <w:jc w:val="center"/>
              <w:rPr>
                <w:sz w:val="20"/>
                <w:szCs w:val="20"/>
              </w:rPr>
            </w:pPr>
            <w:r>
              <w:rPr>
                <w:sz w:val="20"/>
                <w:szCs w:val="20"/>
              </w:rPr>
              <w:t>100,13</w:t>
            </w:r>
          </w:p>
        </w:tc>
      </w:tr>
      <w:tr w:rsidR="00A80C18" w:rsidRPr="00EC787A" w14:paraId="6EEF1F06" w14:textId="77777777" w:rsidTr="00D36231">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809EE" w14:textId="77777777" w:rsidR="00A80C18" w:rsidRPr="00EC787A" w:rsidRDefault="00A80C18" w:rsidP="00D36231">
            <w:pPr>
              <w:rPr>
                <w:color w:val="000000"/>
                <w:sz w:val="20"/>
                <w:szCs w:val="20"/>
              </w:rPr>
            </w:pPr>
            <w:r w:rsidRPr="00EC787A">
              <w:rPr>
                <w:color w:val="000000"/>
                <w:sz w:val="20"/>
                <w:szCs w:val="20"/>
              </w:rPr>
              <w:t>Ostale javne potrebe u obrazovanju</w:t>
            </w:r>
          </w:p>
        </w:tc>
        <w:tc>
          <w:tcPr>
            <w:tcW w:w="2127" w:type="dxa"/>
            <w:tcBorders>
              <w:top w:val="nil"/>
              <w:left w:val="nil"/>
              <w:bottom w:val="single" w:sz="4" w:space="0" w:color="auto"/>
              <w:right w:val="single" w:sz="4" w:space="0" w:color="auto"/>
            </w:tcBorders>
            <w:shd w:val="clear" w:color="auto" w:fill="auto"/>
            <w:noWrap/>
            <w:vAlign w:val="center"/>
            <w:hideMark/>
          </w:tcPr>
          <w:p w14:paraId="2E51BC57" w14:textId="77777777" w:rsidR="00A80C18" w:rsidRPr="00EC787A" w:rsidRDefault="00A80C18" w:rsidP="00D36231">
            <w:pPr>
              <w:jc w:val="center"/>
              <w:rPr>
                <w:sz w:val="20"/>
                <w:szCs w:val="20"/>
              </w:rPr>
            </w:pPr>
            <w:r>
              <w:rPr>
                <w:sz w:val="20"/>
                <w:szCs w:val="20"/>
              </w:rPr>
              <w:t>13.672,00</w:t>
            </w:r>
          </w:p>
        </w:tc>
        <w:tc>
          <w:tcPr>
            <w:tcW w:w="1842" w:type="dxa"/>
            <w:tcBorders>
              <w:top w:val="nil"/>
              <w:left w:val="nil"/>
              <w:bottom w:val="single" w:sz="4" w:space="0" w:color="auto"/>
              <w:right w:val="single" w:sz="4" w:space="0" w:color="auto"/>
            </w:tcBorders>
            <w:shd w:val="clear" w:color="auto" w:fill="auto"/>
            <w:noWrap/>
            <w:vAlign w:val="center"/>
            <w:hideMark/>
          </w:tcPr>
          <w:p w14:paraId="10B31705" w14:textId="77777777" w:rsidR="00A80C18" w:rsidRPr="00EC787A" w:rsidRDefault="00A80C18" w:rsidP="00D36231">
            <w:pPr>
              <w:jc w:val="center"/>
              <w:rPr>
                <w:sz w:val="20"/>
                <w:szCs w:val="20"/>
              </w:rPr>
            </w:pPr>
            <w:r>
              <w:rPr>
                <w:sz w:val="20"/>
                <w:szCs w:val="20"/>
              </w:rPr>
              <w:t>12.441,84</w:t>
            </w:r>
          </w:p>
        </w:tc>
        <w:tc>
          <w:tcPr>
            <w:tcW w:w="2410" w:type="dxa"/>
            <w:tcBorders>
              <w:top w:val="nil"/>
              <w:left w:val="nil"/>
              <w:bottom w:val="single" w:sz="4" w:space="0" w:color="auto"/>
              <w:right w:val="single" w:sz="4" w:space="0" w:color="auto"/>
            </w:tcBorders>
            <w:vAlign w:val="center"/>
          </w:tcPr>
          <w:p w14:paraId="4186E43F" w14:textId="77777777" w:rsidR="00A80C18" w:rsidRPr="00EC787A" w:rsidRDefault="00A80C18" w:rsidP="00D36231">
            <w:pPr>
              <w:jc w:val="center"/>
              <w:rPr>
                <w:sz w:val="20"/>
                <w:szCs w:val="20"/>
              </w:rPr>
            </w:pPr>
            <w:r>
              <w:rPr>
                <w:sz w:val="20"/>
                <w:szCs w:val="20"/>
              </w:rPr>
              <w:t>91,00</w:t>
            </w:r>
          </w:p>
        </w:tc>
      </w:tr>
      <w:tr w:rsidR="00A80C18" w:rsidRPr="00EC787A" w14:paraId="6FE9AB3B" w14:textId="77777777" w:rsidTr="00D36231">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616B9" w14:textId="77777777" w:rsidR="00A80C18" w:rsidRPr="00EC787A" w:rsidRDefault="00A80C18" w:rsidP="00D36231">
            <w:pPr>
              <w:rPr>
                <w:color w:val="000000"/>
                <w:sz w:val="20"/>
                <w:szCs w:val="20"/>
              </w:rPr>
            </w:pPr>
            <w:r w:rsidRPr="00EC787A">
              <w:rPr>
                <w:color w:val="000000"/>
                <w:sz w:val="20"/>
                <w:szCs w:val="20"/>
              </w:rPr>
              <w:t>Visoko školstvo</w:t>
            </w:r>
          </w:p>
        </w:tc>
        <w:tc>
          <w:tcPr>
            <w:tcW w:w="2127" w:type="dxa"/>
            <w:tcBorders>
              <w:top w:val="nil"/>
              <w:left w:val="nil"/>
              <w:bottom w:val="single" w:sz="4" w:space="0" w:color="auto"/>
              <w:right w:val="single" w:sz="4" w:space="0" w:color="auto"/>
            </w:tcBorders>
            <w:shd w:val="clear" w:color="auto" w:fill="auto"/>
            <w:noWrap/>
            <w:vAlign w:val="center"/>
            <w:hideMark/>
          </w:tcPr>
          <w:p w14:paraId="4122A6A0" w14:textId="77777777" w:rsidR="00A80C18" w:rsidRPr="00EC787A" w:rsidRDefault="00A80C18" w:rsidP="00D36231">
            <w:pPr>
              <w:jc w:val="center"/>
              <w:rPr>
                <w:sz w:val="20"/>
                <w:szCs w:val="20"/>
              </w:rPr>
            </w:pPr>
            <w:r>
              <w:rPr>
                <w:sz w:val="20"/>
                <w:szCs w:val="20"/>
              </w:rPr>
              <w:t>6.636,00</w:t>
            </w:r>
          </w:p>
        </w:tc>
        <w:tc>
          <w:tcPr>
            <w:tcW w:w="1842" w:type="dxa"/>
            <w:tcBorders>
              <w:top w:val="nil"/>
              <w:left w:val="nil"/>
              <w:bottom w:val="single" w:sz="4" w:space="0" w:color="auto"/>
              <w:right w:val="single" w:sz="4" w:space="0" w:color="auto"/>
            </w:tcBorders>
            <w:shd w:val="clear" w:color="auto" w:fill="auto"/>
            <w:noWrap/>
            <w:vAlign w:val="center"/>
            <w:hideMark/>
          </w:tcPr>
          <w:p w14:paraId="695F25C8" w14:textId="77777777" w:rsidR="00A80C18" w:rsidRPr="00EC787A" w:rsidRDefault="00A80C18" w:rsidP="00D36231">
            <w:pPr>
              <w:jc w:val="center"/>
              <w:rPr>
                <w:sz w:val="20"/>
                <w:szCs w:val="20"/>
              </w:rPr>
            </w:pPr>
            <w:r>
              <w:rPr>
                <w:sz w:val="20"/>
                <w:szCs w:val="20"/>
              </w:rPr>
              <w:t>0,00</w:t>
            </w:r>
          </w:p>
        </w:tc>
        <w:tc>
          <w:tcPr>
            <w:tcW w:w="2410" w:type="dxa"/>
            <w:tcBorders>
              <w:top w:val="nil"/>
              <w:left w:val="nil"/>
              <w:bottom w:val="single" w:sz="4" w:space="0" w:color="auto"/>
              <w:right w:val="single" w:sz="4" w:space="0" w:color="auto"/>
            </w:tcBorders>
            <w:vAlign w:val="center"/>
          </w:tcPr>
          <w:p w14:paraId="02396BD0" w14:textId="77777777" w:rsidR="00A80C18" w:rsidRPr="00EC787A" w:rsidRDefault="00A80C18" w:rsidP="00D36231">
            <w:pPr>
              <w:jc w:val="center"/>
              <w:rPr>
                <w:sz w:val="20"/>
                <w:szCs w:val="20"/>
              </w:rPr>
            </w:pPr>
            <w:r>
              <w:rPr>
                <w:sz w:val="20"/>
                <w:szCs w:val="20"/>
              </w:rPr>
              <w:t>0,00</w:t>
            </w:r>
          </w:p>
        </w:tc>
      </w:tr>
      <w:tr w:rsidR="00A80C18" w:rsidRPr="00EC787A" w14:paraId="3BA33AE3" w14:textId="77777777" w:rsidTr="00D36231">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AD7C4" w14:textId="77777777" w:rsidR="00A80C18" w:rsidRPr="00EC787A" w:rsidRDefault="00A80C18" w:rsidP="00D36231">
            <w:pPr>
              <w:rPr>
                <w:color w:val="000000"/>
                <w:sz w:val="20"/>
                <w:szCs w:val="20"/>
              </w:rPr>
            </w:pPr>
            <w:r w:rsidRPr="00EC787A">
              <w:rPr>
                <w:color w:val="000000"/>
                <w:sz w:val="20"/>
                <w:szCs w:val="20"/>
              </w:rPr>
              <w:t>Asistenti u nastavi</w:t>
            </w:r>
          </w:p>
        </w:tc>
        <w:tc>
          <w:tcPr>
            <w:tcW w:w="2127" w:type="dxa"/>
            <w:tcBorders>
              <w:top w:val="nil"/>
              <w:left w:val="nil"/>
              <w:bottom w:val="single" w:sz="4" w:space="0" w:color="auto"/>
              <w:right w:val="single" w:sz="4" w:space="0" w:color="auto"/>
            </w:tcBorders>
            <w:shd w:val="clear" w:color="auto" w:fill="auto"/>
            <w:noWrap/>
            <w:vAlign w:val="center"/>
            <w:hideMark/>
          </w:tcPr>
          <w:p w14:paraId="2214692D" w14:textId="77777777" w:rsidR="00A80C18" w:rsidRPr="00EC787A" w:rsidRDefault="00A80C18" w:rsidP="00D36231">
            <w:pPr>
              <w:jc w:val="center"/>
              <w:rPr>
                <w:sz w:val="20"/>
                <w:szCs w:val="20"/>
              </w:rPr>
            </w:pPr>
            <w:r>
              <w:rPr>
                <w:sz w:val="20"/>
                <w:szCs w:val="20"/>
              </w:rPr>
              <w:t>35.525,00</w:t>
            </w:r>
          </w:p>
        </w:tc>
        <w:tc>
          <w:tcPr>
            <w:tcW w:w="1842" w:type="dxa"/>
            <w:tcBorders>
              <w:top w:val="nil"/>
              <w:left w:val="nil"/>
              <w:bottom w:val="single" w:sz="4" w:space="0" w:color="auto"/>
              <w:right w:val="single" w:sz="4" w:space="0" w:color="auto"/>
            </w:tcBorders>
            <w:shd w:val="clear" w:color="auto" w:fill="auto"/>
            <w:noWrap/>
            <w:vAlign w:val="center"/>
            <w:hideMark/>
          </w:tcPr>
          <w:p w14:paraId="04139747" w14:textId="77777777" w:rsidR="00A80C18" w:rsidRPr="00EC787A" w:rsidRDefault="00A80C18" w:rsidP="00D36231">
            <w:pPr>
              <w:jc w:val="center"/>
              <w:rPr>
                <w:sz w:val="20"/>
                <w:szCs w:val="20"/>
              </w:rPr>
            </w:pPr>
            <w:r>
              <w:rPr>
                <w:sz w:val="20"/>
                <w:szCs w:val="20"/>
              </w:rPr>
              <w:t>35.308,89</w:t>
            </w:r>
          </w:p>
        </w:tc>
        <w:tc>
          <w:tcPr>
            <w:tcW w:w="2410" w:type="dxa"/>
            <w:tcBorders>
              <w:top w:val="nil"/>
              <w:left w:val="nil"/>
              <w:bottom w:val="single" w:sz="4" w:space="0" w:color="auto"/>
              <w:right w:val="single" w:sz="4" w:space="0" w:color="auto"/>
            </w:tcBorders>
            <w:vAlign w:val="center"/>
          </w:tcPr>
          <w:p w14:paraId="7E9F2D8B" w14:textId="77777777" w:rsidR="00A80C18" w:rsidRPr="00EC787A" w:rsidRDefault="00A80C18" w:rsidP="00D36231">
            <w:pPr>
              <w:jc w:val="center"/>
              <w:rPr>
                <w:sz w:val="20"/>
                <w:szCs w:val="20"/>
              </w:rPr>
            </w:pPr>
            <w:r>
              <w:rPr>
                <w:sz w:val="20"/>
                <w:szCs w:val="20"/>
              </w:rPr>
              <w:t>99,39</w:t>
            </w:r>
          </w:p>
        </w:tc>
      </w:tr>
      <w:tr w:rsidR="00A80C18" w:rsidRPr="00EC787A" w14:paraId="3AA16F09" w14:textId="77777777" w:rsidTr="00D36231">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6E704" w14:textId="77777777" w:rsidR="00A80C18" w:rsidRPr="00EC787A" w:rsidRDefault="00A80C18" w:rsidP="00D36231">
            <w:pPr>
              <w:rPr>
                <w:color w:val="000000"/>
                <w:sz w:val="20"/>
                <w:szCs w:val="20"/>
              </w:rPr>
            </w:pPr>
            <w:r>
              <w:rPr>
                <w:color w:val="000000"/>
                <w:sz w:val="20"/>
                <w:szCs w:val="20"/>
              </w:rPr>
              <w:t>P</w:t>
            </w:r>
            <w:r w:rsidRPr="00EC787A">
              <w:rPr>
                <w:color w:val="000000"/>
                <w:sz w:val="20"/>
                <w:szCs w:val="20"/>
              </w:rPr>
              <w:t>otpora studentima Međimurske županije</w:t>
            </w:r>
          </w:p>
        </w:tc>
        <w:tc>
          <w:tcPr>
            <w:tcW w:w="2127" w:type="dxa"/>
            <w:tcBorders>
              <w:top w:val="nil"/>
              <w:left w:val="nil"/>
              <w:bottom w:val="single" w:sz="4" w:space="0" w:color="auto"/>
              <w:right w:val="single" w:sz="4" w:space="0" w:color="auto"/>
            </w:tcBorders>
            <w:shd w:val="clear" w:color="auto" w:fill="auto"/>
            <w:noWrap/>
            <w:vAlign w:val="center"/>
            <w:hideMark/>
          </w:tcPr>
          <w:p w14:paraId="09A9420C" w14:textId="77777777" w:rsidR="00A80C18" w:rsidRPr="00EC787A" w:rsidRDefault="00A80C18" w:rsidP="00D36231">
            <w:pPr>
              <w:jc w:val="center"/>
              <w:rPr>
                <w:sz w:val="20"/>
                <w:szCs w:val="20"/>
              </w:rPr>
            </w:pPr>
            <w:r>
              <w:rPr>
                <w:sz w:val="20"/>
                <w:szCs w:val="20"/>
              </w:rPr>
              <w:t>228.000,00</w:t>
            </w:r>
          </w:p>
        </w:tc>
        <w:tc>
          <w:tcPr>
            <w:tcW w:w="1842" w:type="dxa"/>
            <w:tcBorders>
              <w:top w:val="nil"/>
              <w:left w:val="nil"/>
              <w:bottom w:val="single" w:sz="4" w:space="0" w:color="auto"/>
              <w:right w:val="single" w:sz="4" w:space="0" w:color="auto"/>
            </w:tcBorders>
            <w:shd w:val="clear" w:color="auto" w:fill="auto"/>
            <w:noWrap/>
            <w:vAlign w:val="center"/>
            <w:hideMark/>
          </w:tcPr>
          <w:p w14:paraId="3D5785AD" w14:textId="77777777" w:rsidR="00A80C18" w:rsidRPr="00EC787A" w:rsidRDefault="00A80C18" w:rsidP="00D36231">
            <w:pPr>
              <w:jc w:val="center"/>
              <w:rPr>
                <w:sz w:val="20"/>
                <w:szCs w:val="20"/>
              </w:rPr>
            </w:pPr>
            <w:r>
              <w:rPr>
                <w:sz w:val="20"/>
                <w:szCs w:val="20"/>
              </w:rPr>
              <w:t>226.551,40</w:t>
            </w:r>
          </w:p>
        </w:tc>
        <w:tc>
          <w:tcPr>
            <w:tcW w:w="2410" w:type="dxa"/>
            <w:tcBorders>
              <w:top w:val="nil"/>
              <w:left w:val="nil"/>
              <w:bottom w:val="single" w:sz="4" w:space="0" w:color="auto"/>
              <w:right w:val="single" w:sz="4" w:space="0" w:color="auto"/>
            </w:tcBorders>
            <w:vAlign w:val="center"/>
          </w:tcPr>
          <w:p w14:paraId="61B011A2" w14:textId="77777777" w:rsidR="00A80C18" w:rsidRPr="00EC787A" w:rsidRDefault="00A80C18" w:rsidP="00D36231">
            <w:pPr>
              <w:jc w:val="center"/>
              <w:rPr>
                <w:sz w:val="20"/>
                <w:szCs w:val="20"/>
              </w:rPr>
            </w:pPr>
            <w:r>
              <w:rPr>
                <w:sz w:val="20"/>
                <w:szCs w:val="20"/>
              </w:rPr>
              <w:t>99,36</w:t>
            </w:r>
          </w:p>
        </w:tc>
      </w:tr>
      <w:tr w:rsidR="00A80C18" w:rsidRPr="00EC787A" w14:paraId="32CF2B3C" w14:textId="77777777" w:rsidTr="00D36231">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D776C" w14:textId="77777777" w:rsidR="00A80C18" w:rsidRPr="00EC787A" w:rsidRDefault="00A80C18" w:rsidP="00D36231">
            <w:pPr>
              <w:rPr>
                <w:color w:val="000000"/>
                <w:sz w:val="20"/>
                <w:szCs w:val="20"/>
              </w:rPr>
            </w:pPr>
            <w:r w:rsidRPr="00EC787A">
              <w:rPr>
                <w:color w:val="000000"/>
                <w:sz w:val="20"/>
                <w:szCs w:val="20"/>
              </w:rPr>
              <w:t>Projekt e-škole</w:t>
            </w:r>
          </w:p>
        </w:tc>
        <w:tc>
          <w:tcPr>
            <w:tcW w:w="2127" w:type="dxa"/>
            <w:tcBorders>
              <w:top w:val="nil"/>
              <w:left w:val="nil"/>
              <w:bottom w:val="single" w:sz="4" w:space="0" w:color="auto"/>
              <w:right w:val="single" w:sz="4" w:space="0" w:color="auto"/>
            </w:tcBorders>
            <w:shd w:val="clear" w:color="auto" w:fill="auto"/>
            <w:noWrap/>
            <w:vAlign w:val="center"/>
            <w:hideMark/>
          </w:tcPr>
          <w:p w14:paraId="114B4B32" w14:textId="77777777" w:rsidR="00A80C18" w:rsidRPr="00EC787A" w:rsidRDefault="00A80C18" w:rsidP="00D36231">
            <w:pPr>
              <w:jc w:val="center"/>
              <w:rPr>
                <w:sz w:val="20"/>
                <w:szCs w:val="20"/>
              </w:rPr>
            </w:pPr>
            <w:r>
              <w:rPr>
                <w:sz w:val="20"/>
                <w:szCs w:val="20"/>
              </w:rPr>
              <w:t>36.255,00</w:t>
            </w:r>
          </w:p>
        </w:tc>
        <w:tc>
          <w:tcPr>
            <w:tcW w:w="1842" w:type="dxa"/>
            <w:tcBorders>
              <w:top w:val="nil"/>
              <w:left w:val="nil"/>
              <w:bottom w:val="single" w:sz="4" w:space="0" w:color="auto"/>
              <w:right w:val="single" w:sz="4" w:space="0" w:color="auto"/>
            </w:tcBorders>
            <w:shd w:val="clear" w:color="auto" w:fill="auto"/>
            <w:noWrap/>
            <w:vAlign w:val="center"/>
            <w:hideMark/>
          </w:tcPr>
          <w:p w14:paraId="1090724B" w14:textId="77777777" w:rsidR="00A80C18" w:rsidRPr="00EC787A" w:rsidRDefault="00A80C18" w:rsidP="00D36231">
            <w:pPr>
              <w:jc w:val="center"/>
              <w:rPr>
                <w:sz w:val="20"/>
                <w:szCs w:val="20"/>
              </w:rPr>
            </w:pPr>
            <w:r>
              <w:rPr>
                <w:sz w:val="20"/>
                <w:szCs w:val="20"/>
              </w:rPr>
              <w:t>33.767,97</w:t>
            </w:r>
          </w:p>
        </w:tc>
        <w:tc>
          <w:tcPr>
            <w:tcW w:w="2410" w:type="dxa"/>
            <w:tcBorders>
              <w:top w:val="nil"/>
              <w:left w:val="nil"/>
              <w:bottom w:val="single" w:sz="4" w:space="0" w:color="auto"/>
              <w:right w:val="single" w:sz="4" w:space="0" w:color="auto"/>
            </w:tcBorders>
            <w:vAlign w:val="center"/>
          </w:tcPr>
          <w:p w14:paraId="107D5268" w14:textId="77777777" w:rsidR="00A80C18" w:rsidRPr="00EC787A" w:rsidRDefault="00A80C18" w:rsidP="00D36231">
            <w:pPr>
              <w:jc w:val="center"/>
              <w:rPr>
                <w:sz w:val="20"/>
                <w:szCs w:val="20"/>
              </w:rPr>
            </w:pPr>
            <w:r>
              <w:rPr>
                <w:sz w:val="20"/>
                <w:szCs w:val="20"/>
              </w:rPr>
              <w:t>93,14</w:t>
            </w:r>
          </w:p>
        </w:tc>
      </w:tr>
      <w:tr w:rsidR="00A80C18" w:rsidRPr="00EC787A" w14:paraId="51E4E32B" w14:textId="77777777" w:rsidTr="00D36231">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A7343" w14:textId="77777777" w:rsidR="00A80C18" w:rsidRPr="00EC787A" w:rsidRDefault="00A80C18" w:rsidP="00D36231">
            <w:pPr>
              <w:rPr>
                <w:color w:val="000000"/>
                <w:sz w:val="20"/>
                <w:szCs w:val="20"/>
              </w:rPr>
            </w:pPr>
            <w:r w:rsidRPr="00EC787A">
              <w:rPr>
                <w:color w:val="000000"/>
                <w:sz w:val="20"/>
                <w:szCs w:val="20"/>
              </w:rPr>
              <w:t>Rad s darovitom djecom u predškolskim ustanovama</w:t>
            </w:r>
          </w:p>
        </w:tc>
        <w:tc>
          <w:tcPr>
            <w:tcW w:w="2127" w:type="dxa"/>
            <w:tcBorders>
              <w:top w:val="nil"/>
              <w:left w:val="nil"/>
              <w:bottom w:val="single" w:sz="4" w:space="0" w:color="auto"/>
              <w:right w:val="single" w:sz="4" w:space="0" w:color="auto"/>
            </w:tcBorders>
            <w:shd w:val="clear" w:color="auto" w:fill="auto"/>
            <w:noWrap/>
            <w:vAlign w:val="center"/>
            <w:hideMark/>
          </w:tcPr>
          <w:p w14:paraId="1BE4C2B5" w14:textId="77777777" w:rsidR="00A80C18" w:rsidRPr="00EC787A" w:rsidRDefault="00A80C18" w:rsidP="00D36231">
            <w:pPr>
              <w:jc w:val="center"/>
              <w:rPr>
                <w:sz w:val="20"/>
                <w:szCs w:val="20"/>
              </w:rPr>
            </w:pPr>
            <w:r>
              <w:rPr>
                <w:sz w:val="20"/>
                <w:szCs w:val="20"/>
              </w:rPr>
              <w:t>2.655,00</w:t>
            </w:r>
          </w:p>
        </w:tc>
        <w:tc>
          <w:tcPr>
            <w:tcW w:w="1842" w:type="dxa"/>
            <w:tcBorders>
              <w:top w:val="nil"/>
              <w:left w:val="nil"/>
              <w:bottom w:val="single" w:sz="4" w:space="0" w:color="auto"/>
              <w:right w:val="single" w:sz="4" w:space="0" w:color="auto"/>
            </w:tcBorders>
            <w:shd w:val="clear" w:color="auto" w:fill="auto"/>
            <w:noWrap/>
            <w:vAlign w:val="center"/>
            <w:hideMark/>
          </w:tcPr>
          <w:p w14:paraId="320E6CC7" w14:textId="77777777" w:rsidR="00A80C18" w:rsidRPr="00EC787A" w:rsidRDefault="00A80C18" w:rsidP="00D36231">
            <w:pPr>
              <w:jc w:val="center"/>
              <w:rPr>
                <w:sz w:val="20"/>
                <w:szCs w:val="20"/>
              </w:rPr>
            </w:pPr>
            <w:r>
              <w:rPr>
                <w:sz w:val="20"/>
                <w:szCs w:val="20"/>
              </w:rPr>
              <w:t>1.598,17</w:t>
            </w:r>
          </w:p>
        </w:tc>
        <w:tc>
          <w:tcPr>
            <w:tcW w:w="2410" w:type="dxa"/>
            <w:tcBorders>
              <w:top w:val="nil"/>
              <w:left w:val="nil"/>
              <w:bottom w:val="single" w:sz="4" w:space="0" w:color="auto"/>
              <w:right w:val="single" w:sz="4" w:space="0" w:color="auto"/>
            </w:tcBorders>
            <w:vAlign w:val="center"/>
          </w:tcPr>
          <w:p w14:paraId="6E6FCBA8" w14:textId="77777777" w:rsidR="00A80C18" w:rsidRPr="00EC787A" w:rsidRDefault="00A80C18" w:rsidP="00D36231">
            <w:pPr>
              <w:jc w:val="center"/>
              <w:rPr>
                <w:sz w:val="20"/>
                <w:szCs w:val="20"/>
              </w:rPr>
            </w:pPr>
            <w:r>
              <w:rPr>
                <w:sz w:val="20"/>
                <w:szCs w:val="20"/>
              </w:rPr>
              <w:t>60,19</w:t>
            </w:r>
          </w:p>
        </w:tc>
      </w:tr>
      <w:tr w:rsidR="00A80C18" w:rsidRPr="00EC787A" w14:paraId="6D7DA77A" w14:textId="77777777" w:rsidTr="00D36231">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BBB44" w14:textId="77777777" w:rsidR="00A80C18" w:rsidRPr="00EC787A" w:rsidRDefault="00A80C18" w:rsidP="00D36231">
            <w:pPr>
              <w:rPr>
                <w:color w:val="000000"/>
                <w:sz w:val="20"/>
                <w:szCs w:val="20"/>
              </w:rPr>
            </w:pPr>
            <w:r>
              <w:rPr>
                <w:color w:val="000000"/>
                <w:sz w:val="20"/>
                <w:szCs w:val="20"/>
              </w:rPr>
              <w:t>Pomoć za otplatu kredita za dvoranu OŠ Goričan</w:t>
            </w:r>
          </w:p>
        </w:tc>
        <w:tc>
          <w:tcPr>
            <w:tcW w:w="2127" w:type="dxa"/>
            <w:tcBorders>
              <w:top w:val="nil"/>
              <w:left w:val="nil"/>
              <w:bottom w:val="single" w:sz="4" w:space="0" w:color="auto"/>
              <w:right w:val="single" w:sz="4" w:space="0" w:color="auto"/>
            </w:tcBorders>
            <w:shd w:val="clear" w:color="auto" w:fill="auto"/>
            <w:noWrap/>
            <w:vAlign w:val="center"/>
            <w:hideMark/>
          </w:tcPr>
          <w:p w14:paraId="727C06F4" w14:textId="77777777" w:rsidR="00A80C18" w:rsidRPr="00EC787A" w:rsidRDefault="00A80C18" w:rsidP="00D36231">
            <w:pPr>
              <w:jc w:val="center"/>
              <w:rPr>
                <w:sz w:val="20"/>
                <w:szCs w:val="20"/>
              </w:rPr>
            </w:pPr>
            <w:r>
              <w:rPr>
                <w:sz w:val="20"/>
                <w:szCs w:val="20"/>
              </w:rPr>
              <w:t>54.637,89</w:t>
            </w:r>
          </w:p>
        </w:tc>
        <w:tc>
          <w:tcPr>
            <w:tcW w:w="1842" w:type="dxa"/>
            <w:tcBorders>
              <w:top w:val="nil"/>
              <w:left w:val="nil"/>
              <w:bottom w:val="single" w:sz="4" w:space="0" w:color="auto"/>
              <w:right w:val="single" w:sz="4" w:space="0" w:color="auto"/>
            </w:tcBorders>
            <w:shd w:val="clear" w:color="auto" w:fill="auto"/>
            <w:noWrap/>
            <w:vAlign w:val="center"/>
            <w:hideMark/>
          </w:tcPr>
          <w:p w14:paraId="1B23A405" w14:textId="77777777" w:rsidR="00A80C18" w:rsidRPr="00EC787A" w:rsidRDefault="00A80C18" w:rsidP="00D36231">
            <w:pPr>
              <w:jc w:val="center"/>
              <w:rPr>
                <w:sz w:val="20"/>
                <w:szCs w:val="20"/>
              </w:rPr>
            </w:pPr>
            <w:r>
              <w:rPr>
                <w:sz w:val="20"/>
                <w:szCs w:val="20"/>
              </w:rPr>
              <w:t>54.639,26</w:t>
            </w:r>
          </w:p>
        </w:tc>
        <w:tc>
          <w:tcPr>
            <w:tcW w:w="2410" w:type="dxa"/>
            <w:tcBorders>
              <w:top w:val="nil"/>
              <w:left w:val="nil"/>
              <w:bottom w:val="single" w:sz="4" w:space="0" w:color="auto"/>
              <w:right w:val="single" w:sz="4" w:space="0" w:color="auto"/>
            </w:tcBorders>
            <w:vAlign w:val="center"/>
          </w:tcPr>
          <w:p w14:paraId="41582484" w14:textId="77777777" w:rsidR="00A80C18" w:rsidRPr="00EC787A" w:rsidRDefault="00A80C18" w:rsidP="00D36231">
            <w:pPr>
              <w:jc w:val="center"/>
              <w:rPr>
                <w:sz w:val="20"/>
                <w:szCs w:val="20"/>
              </w:rPr>
            </w:pPr>
            <w:r>
              <w:rPr>
                <w:sz w:val="20"/>
                <w:szCs w:val="20"/>
              </w:rPr>
              <w:t>100,00</w:t>
            </w:r>
          </w:p>
        </w:tc>
      </w:tr>
      <w:tr w:rsidR="00A80C18" w:rsidRPr="00EC787A" w14:paraId="263E7AC1" w14:textId="77777777" w:rsidTr="00D36231">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EF71F" w14:textId="77777777" w:rsidR="00A80C18" w:rsidRPr="00EC787A" w:rsidRDefault="00A80C18" w:rsidP="00D36231">
            <w:pPr>
              <w:rPr>
                <w:color w:val="000000"/>
                <w:sz w:val="20"/>
                <w:szCs w:val="20"/>
              </w:rPr>
            </w:pPr>
            <w:r>
              <w:rPr>
                <w:color w:val="000000"/>
                <w:sz w:val="20"/>
                <w:szCs w:val="20"/>
              </w:rPr>
              <w:t>Pomoć za otplatu kredita za dvoranu OŠ Strahoninec</w:t>
            </w:r>
          </w:p>
        </w:tc>
        <w:tc>
          <w:tcPr>
            <w:tcW w:w="2127" w:type="dxa"/>
            <w:tcBorders>
              <w:top w:val="nil"/>
              <w:left w:val="nil"/>
              <w:bottom w:val="single" w:sz="4" w:space="0" w:color="auto"/>
              <w:right w:val="single" w:sz="4" w:space="0" w:color="auto"/>
            </w:tcBorders>
            <w:shd w:val="clear" w:color="auto" w:fill="auto"/>
            <w:noWrap/>
            <w:vAlign w:val="center"/>
            <w:hideMark/>
          </w:tcPr>
          <w:p w14:paraId="6FAB2737" w14:textId="77777777" w:rsidR="00A80C18" w:rsidRPr="00EC787A" w:rsidRDefault="00A80C18" w:rsidP="00D36231">
            <w:pPr>
              <w:jc w:val="center"/>
              <w:rPr>
                <w:sz w:val="20"/>
                <w:szCs w:val="20"/>
              </w:rPr>
            </w:pPr>
            <w:r>
              <w:rPr>
                <w:sz w:val="20"/>
                <w:szCs w:val="20"/>
              </w:rPr>
              <w:t>34.402,08</w:t>
            </w:r>
          </w:p>
        </w:tc>
        <w:tc>
          <w:tcPr>
            <w:tcW w:w="1842" w:type="dxa"/>
            <w:tcBorders>
              <w:top w:val="nil"/>
              <w:left w:val="nil"/>
              <w:bottom w:val="single" w:sz="4" w:space="0" w:color="auto"/>
              <w:right w:val="single" w:sz="4" w:space="0" w:color="auto"/>
            </w:tcBorders>
            <w:shd w:val="clear" w:color="auto" w:fill="auto"/>
            <w:noWrap/>
            <w:vAlign w:val="center"/>
            <w:hideMark/>
          </w:tcPr>
          <w:p w14:paraId="140C69B6" w14:textId="77777777" w:rsidR="00A80C18" w:rsidRPr="00EC787A" w:rsidRDefault="00A80C18" w:rsidP="00D36231">
            <w:pPr>
              <w:jc w:val="center"/>
              <w:rPr>
                <w:sz w:val="20"/>
                <w:szCs w:val="20"/>
              </w:rPr>
            </w:pPr>
            <w:r>
              <w:rPr>
                <w:sz w:val="20"/>
                <w:szCs w:val="20"/>
              </w:rPr>
              <w:t>34.402,08</w:t>
            </w:r>
          </w:p>
        </w:tc>
        <w:tc>
          <w:tcPr>
            <w:tcW w:w="2410" w:type="dxa"/>
            <w:tcBorders>
              <w:top w:val="nil"/>
              <w:left w:val="nil"/>
              <w:bottom w:val="single" w:sz="4" w:space="0" w:color="auto"/>
              <w:right w:val="single" w:sz="4" w:space="0" w:color="auto"/>
            </w:tcBorders>
            <w:vAlign w:val="center"/>
          </w:tcPr>
          <w:p w14:paraId="3B4020FE" w14:textId="77777777" w:rsidR="00A80C18" w:rsidRPr="00EC787A" w:rsidRDefault="00A80C18" w:rsidP="00D36231">
            <w:pPr>
              <w:jc w:val="center"/>
              <w:rPr>
                <w:sz w:val="20"/>
                <w:szCs w:val="20"/>
              </w:rPr>
            </w:pPr>
            <w:r>
              <w:rPr>
                <w:sz w:val="20"/>
                <w:szCs w:val="20"/>
              </w:rPr>
              <w:t>100,00</w:t>
            </w:r>
          </w:p>
        </w:tc>
      </w:tr>
      <w:tr w:rsidR="00A80C18" w:rsidRPr="00EC787A" w14:paraId="75818A2E" w14:textId="77777777" w:rsidTr="00D36231">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806B8" w14:textId="77777777" w:rsidR="00A80C18" w:rsidRPr="00EC787A" w:rsidRDefault="00A80C18" w:rsidP="00D36231">
            <w:pPr>
              <w:rPr>
                <w:color w:val="000000"/>
                <w:sz w:val="20"/>
                <w:szCs w:val="20"/>
              </w:rPr>
            </w:pPr>
            <w:r w:rsidRPr="00EC787A">
              <w:rPr>
                <w:color w:val="000000"/>
                <w:sz w:val="20"/>
                <w:szCs w:val="20"/>
              </w:rPr>
              <w:t>Digitalna knjižnica Oxford University Press</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57269B0E" w14:textId="77777777" w:rsidR="00A80C18" w:rsidRPr="00EC787A" w:rsidRDefault="00A80C18" w:rsidP="00D36231">
            <w:pPr>
              <w:jc w:val="center"/>
              <w:rPr>
                <w:sz w:val="20"/>
                <w:szCs w:val="20"/>
              </w:rPr>
            </w:pPr>
            <w:r w:rsidRPr="00EC787A">
              <w:rPr>
                <w:sz w:val="20"/>
                <w:szCs w:val="20"/>
              </w:rPr>
              <w:t>7</w:t>
            </w:r>
            <w:r>
              <w:rPr>
                <w:sz w:val="20"/>
                <w:szCs w:val="20"/>
              </w:rPr>
              <w:t>.963,00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7F175C99" w14:textId="77777777" w:rsidR="00A80C18" w:rsidRPr="00EC787A" w:rsidRDefault="00A80C18" w:rsidP="00D36231">
            <w:pPr>
              <w:jc w:val="center"/>
              <w:rPr>
                <w:sz w:val="20"/>
                <w:szCs w:val="20"/>
              </w:rPr>
            </w:pPr>
            <w:r w:rsidRPr="00EC787A">
              <w:rPr>
                <w:sz w:val="20"/>
                <w:szCs w:val="20"/>
              </w:rPr>
              <w:t>7</w:t>
            </w:r>
            <w:r>
              <w:rPr>
                <w:sz w:val="20"/>
                <w:szCs w:val="20"/>
              </w:rPr>
              <w:t>.949,96</w:t>
            </w:r>
          </w:p>
        </w:tc>
        <w:tc>
          <w:tcPr>
            <w:tcW w:w="2410" w:type="dxa"/>
            <w:tcBorders>
              <w:top w:val="single" w:sz="4" w:space="0" w:color="auto"/>
              <w:left w:val="nil"/>
              <w:bottom w:val="single" w:sz="4" w:space="0" w:color="auto"/>
              <w:right w:val="single" w:sz="4" w:space="0" w:color="auto"/>
            </w:tcBorders>
            <w:vAlign w:val="center"/>
          </w:tcPr>
          <w:p w14:paraId="3E4844BB" w14:textId="77777777" w:rsidR="00A80C18" w:rsidRPr="00EC787A" w:rsidRDefault="00A80C18" w:rsidP="00D36231">
            <w:pPr>
              <w:jc w:val="center"/>
              <w:rPr>
                <w:sz w:val="20"/>
                <w:szCs w:val="20"/>
              </w:rPr>
            </w:pPr>
            <w:r>
              <w:rPr>
                <w:sz w:val="20"/>
                <w:szCs w:val="20"/>
              </w:rPr>
              <w:t>99,84</w:t>
            </w:r>
          </w:p>
        </w:tc>
      </w:tr>
      <w:tr w:rsidR="00A80C18" w:rsidRPr="00EC787A" w14:paraId="58E257B0" w14:textId="77777777" w:rsidTr="00D36231">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EF529" w14:textId="77777777" w:rsidR="00A80C18" w:rsidRPr="00EC787A" w:rsidRDefault="00A80C18" w:rsidP="00D36231">
            <w:pPr>
              <w:rPr>
                <w:color w:val="000000"/>
                <w:sz w:val="20"/>
                <w:szCs w:val="20"/>
              </w:rPr>
            </w:pPr>
            <w:r>
              <w:rPr>
                <w:color w:val="000000"/>
                <w:sz w:val="20"/>
                <w:szCs w:val="20"/>
              </w:rPr>
              <w:t>Uvođenje građanskog odgoja u osnovnim školama</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3E2FCF7B" w14:textId="77777777" w:rsidR="00A80C18" w:rsidRPr="00EC787A" w:rsidRDefault="00A80C18" w:rsidP="00D36231">
            <w:pPr>
              <w:jc w:val="center"/>
              <w:rPr>
                <w:sz w:val="20"/>
                <w:szCs w:val="20"/>
              </w:rPr>
            </w:pPr>
            <w:r>
              <w:rPr>
                <w:sz w:val="20"/>
                <w:szCs w:val="20"/>
              </w:rPr>
              <w:t>16.763,00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4B377441" w14:textId="77777777" w:rsidR="00A80C18" w:rsidRPr="00EC787A" w:rsidRDefault="00A80C18" w:rsidP="00D36231">
            <w:pPr>
              <w:jc w:val="center"/>
              <w:rPr>
                <w:sz w:val="20"/>
                <w:szCs w:val="20"/>
              </w:rPr>
            </w:pPr>
            <w:r>
              <w:rPr>
                <w:sz w:val="20"/>
                <w:szCs w:val="20"/>
              </w:rPr>
              <w:t>16.558,54</w:t>
            </w:r>
          </w:p>
        </w:tc>
        <w:tc>
          <w:tcPr>
            <w:tcW w:w="2410" w:type="dxa"/>
            <w:tcBorders>
              <w:top w:val="single" w:sz="4" w:space="0" w:color="auto"/>
              <w:left w:val="nil"/>
              <w:bottom w:val="single" w:sz="4" w:space="0" w:color="auto"/>
              <w:right w:val="single" w:sz="4" w:space="0" w:color="auto"/>
            </w:tcBorders>
            <w:vAlign w:val="center"/>
          </w:tcPr>
          <w:p w14:paraId="2973C1E6" w14:textId="77777777" w:rsidR="00A80C18" w:rsidRPr="00EC787A" w:rsidRDefault="00A80C18" w:rsidP="00D36231">
            <w:pPr>
              <w:jc w:val="center"/>
              <w:rPr>
                <w:sz w:val="20"/>
                <w:szCs w:val="20"/>
              </w:rPr>
            </w:pPr>
            <w:r>
              <w:rPr>
                <w:sz w:val="20"/>
                <w:szCs w:val="20"/>
              </w:rPr>
              <w:t>98,78</w:t>
            </w:r>
          </w:p>
        </w:tc>
      </w:tr>
      <w:tr w:rsidR="00A80C18" w:rsidRPr="00EC787A" w14:paraId="4937F7A3" w14:textId="77777777" w:rsidTr="00D36231">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E4AF18C" w14:textId="77777777" w:rsidR="00A80C18" w:rsidRPr="00EC787A" w:rsidRDefault="00A80C18" w:rsidP="00D36231">
            <w:pPr>
              <w:rPr>
                <w:color w:val="000000"/>
                <w:sz w:val="20"/>
                <w:szCs w:val="20"/>
              </w:rPr>
            </w:pPr>
            <w:r w:rsidRPr="00EC787A">
              <w:rPr>
                <w:color w:val="000000"/>
                <w:sz w:val="20"/>
                <w:szCs w:val="20"/>
              </w:rPr>
              <w:t>Ukupno program:</w:t>
            </w:r>
          </w:p>
        </w:tc>
        <w:tc>
          <w:tcPr>
            <w:tcW w:w="2127" w:type="dxa"/>
            <w:tcBorders>
              <w:top w:val="nil"/>
              <w:left w:val="nil"/>
              <w:bottom w:val="single" w:sz="4" w:space="0" w:color="auto"/>
              <w:right w:val="single" w:sz="4" w:space="0" w:color="auto"/>
            </w:tcBorders>
            <w:shd w:val="clear" w:color="auto" w:fill="D9D9D9" w:themeFill="background1" w:themeFillShade="D9"/>
            <w:noWrap/>
            <w:vAlign w:val="center"/>
            <w:hideMark/>
          </w:tcPr>
          <w:p w14:paraId="1C21764E" w14:textId="77777777" w:rsidR="00A80C18" w:rsidRPr="00EC787A" w:rsidRDefault="00A80C18" w:rsidP="00D36231">
            <w:pPr>
              <w:jc w:val="center"/>
              <w:rPr>
                <w:color w:val="000000"/>
                <w:sz w:val="20"/>
                <w:szCs w:val="20"/>
              </w:rPr>
            </w:pPr>
            <w:r>
              <w:rPr>
                <w:color w:val="000000"/>
                <w:sz w:val="20"/>
                <w:szCs w:val="20"/>
              </w:rPr>
              <w:t>560.614,82</w:t>
            </w:r>
          </w:p>
        </w:tc>
        <w:tc>
          <w:tcPr>
            <w:tcW w:w="1842" w:type="dxa"/>
            <w:tcBorders>
              <w:top w:val="nil"/>
              <w:left w:val="nil"/>
              <w:bottom w:val="single" w:sz="4" w:space="0" w:color="auto"/>
              <w:right w:val="single" w:sz="4" w:space="0" w:color="auto"/>
            </w:tcBorders>
            <w:shd w:val="clear" w:color="auto" w:fill="D9D9D9" w:themeFill="background1" w:themeFillShade="D9"/>
            <w:noWrap/>
            <w:vAlign w:val="center"/>
            <w:hideMark/>
          </w:tcPr>
          <w:p w14:paraId="4AC45E49" w14:textId="77777777" w:rsidR="00A80C18" w:rsidRPr="00EC787A" w:rsidRDefault="00A80C18" w:rsidP="00D36231">
            <w:pPr>
              <w:jc w:val="center"/>
              <w:rPr>
                <w:color w:val="000000"/>
                <w:sz w:val="20"/>
                <w:szCs w:val="20"/>
              </w:rPr>
            </w:pPr>
            <w:r>
              <w:rPr>
                <w:color w:val="000000"/>
                <w:sz w:val="20"/>
                <w:szCs w:val="20"/>
              </w:rPr>
              <w:t>533.617,35</w:t>
            </w:r>
          </w:p>
        </w:tc>
        <w:tc>
          <w:tcPr>
            <w:tcW w:w="2410" w:type="dxa"/>
            <w:tcBorders>
              <w:top w:val="nil"/>
              <w:left w:val="nil"/>
              <w:bottom w:val="single" w:sz="4" w:space="0" w:color="auto"/>
              <w:right w:val="single" w:sz="4" w:space="0" w:color="auto"/>
            </w:tcBorders>
            <w:shd w:val="clear" w:color="auto" w:fill="D9D9D9" w:themeFill="background1" w:themeFillShade="D9"/>
            <w:vAlign w:val="center"/>
          </w:tcPr>
          <w:p w14:paraId="6A61E917" w14:textId="77777777" w:rsidR="00A80C18" w:rsidRPr="00EC787A" w:rsidRDefault="00A80C18" w:rsidP="00D36231">
            <w:pPr>
              <w:jc w:val="center"/>
              <w:rPr>
                <w:color w:val="000000"/>
                <w:sz w:val="20"/>
                <w:szCs w:val="20"/>
              </w:rPr>
            </w:pPr>
            <w:r>
              <w:rPr>
                <w:color w:val="000000"/>
                <w:sz w:val="20"/>
                <w:szCs w:val="20"/>
              </w:rPr>
              <w:t>95,18</w:t>
            </w:r>
          </w:p>
        </w:tc>
      </w:tr>
    </w:tbl>
    <w:p w14:paraId="032411B8" w14:textId="77777777" w:rsidR="00A80C18" w:rsidRPr="00EC787A" w:rsidRDefault="00A80C18" w:rsidP="00A80C18">
      <w:pPr>
        <w:rPr>
          <w:b/>
          <w:sz w:val="20"/>
          <w:szCs w:val="20"/>
        </w:rPr>
      </w:pPr>
    </w:p>
    <w:p w14:paraId="19C869BB" w14:textId="77777777" w:rsidR="00A80C18" w:rsidRPr="00EC787A" w:rsidRDefault="00A80C18" w:rsidP="00A80C18">
      <w:pPr>
        <w:pStyle w:val="Odlomakpopisa"/>
        <w:numPr>
          <w:ilvl w:val="0"/>
          <w:numId w:val="26"/>
        </w:numPr>
        <w:spacing w:line="276" w:lineRule="auto"/>
        <w:rPr>
          <w:sz w:val="20"/>
          <w:szCs w:val="20"/>
        </w:rPr>
      </w:pPr>
      <w:r w:rsidRPr="00EC787A">
        <w:rPr>
          <w:sz w:val="20"/>
          <w:szCs w:val="20"/>
        </w:rPr>
        <w:t>U nastavku se za svaku aktivnost/projekt daje obrazloženje i definiraju pokazatelji rezultata:</w:t>
      </w:r>
    </w:p>
    <w:p w14:paraId="388CF305" w14:textId="77777777" w:rsidR="00A80C18" w:rsidRPr="00EC787A" w:rsidRDefault="00A80C18" w:rsidP="00A80C18">
      <w:pPr>
        <w:rPr>
          <w:sz w:val="20"/>
          <w:szCs w:val="20"/>
        </w:rPr>
      </w:pPr>
    </w:p>
    <w:tbl>
      <w:tblPr>
        <w:tblW w:w="9258" w:type="dxa"/>
        <w:tblInd w:w="93" w:type="dxa"/>
        <w:tblLayout w:type="fixed"/>
        <w:tblLook w:val="04A0" w:firstRow="1" w:lastRow="0" w:firstColumn="1" w:lastColumn="0" w:noHBand="0" w:noVBand="1"/>
      </w:tblPr>
      <w:tblGrid>
        <w:gridCol w:w="9258"/>
      </w:tblGrid>
      <w:tr w:rsidR="00A80C18" w:rsidRPr="00EC787A" w14:paraId="330FEA8C" w14:textId="77777777" w:rsidTr="00D36231">
        <w:trPr>
          <w:trHeight w:val="300"/>
        </w:trPr>
        <w:tc>
          <w:tcPr>
            <w:tcW w:w="9258" w:type="dxa"/>
            <w:tcBorders>
              <w:top w:val="single" w:sz="4" w:space="0" w:color="auto"/>
              <w:left w:val="single" w:sz="4" w:space="0" w:color="auto"/>
              <w:bottom w:val="single" w:sz="4" w:space="0" w:color="auto"/>
              <w:right w:val="single" w:sz="4" w:space="0" w:color="auto"/>
            </w:tcBorders>
            <w:shd w:val="clear" w:color="auto" w:fill="auto"/>
            <w:hideMark/>
          </w:tcPr>
          <w:p w14:paraId="1253C742" w14:textId="77777777" w:rsidR="00A80C18" w:rsidRPr="00EC787A" w:rsidRDefault="00A80C18" w:rsidP="00D36231">
            <w:pPr>
              <w:rPr>
                <w:b/>
                <w:bCs/>
                <w:sz w:val="20"/>
                <w:szCs w:val="20"/>
              </w:rPr>
            </w:pPr>
            <w:r w:rsidRPr="00EC787A">
              <w:rPr>
                <w:b/>
                <w:bCs/>
                <w:sz w:val="20"/>
                <w:szCs w:val="20"/>
              </w:rPr>
              <w:t>Naziv aktivnosti/projekta u Proračunu:</w:t>
            </w:r>
          </w:p>
        </w:tc>
      </w:tr>
      <w:tr w:rsidR="00A80C18" w:rsidRPr="00EC787A" w14:paraId="4BDB02E2" w14:textId="77777777" w:rsidTr="00D36231">
        <w:trPr>
          <w:trHeight w:val="509"/>
        </w:trPr>
        <w:tc>
          <w:tcPr>
            <w:tcW w:w="92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4A5BFD9" w14:textId="77777777" w:rsidR="00A80C18" w:rsidRPr="00EC787A" w:rsidRDefault="00A80C18" w:rsidP="00D36231">
            <w:pPr>
              <w:rPr>
                <w:b/>
                <w:i/>
                <w:color w:val="000000"/>
                <w:sz w:val="20"/>
                <w:szCs w:val="20"/>
              </w:rPr>
            </w:pPr>
            <w:r w:rsidRPr="00EC787A">
              <w:rPr>
                <w:b/>
                <w:i/>
                <w:color w:val="000000"/>
                <w:sz w:val="20"/>
                <w:szCs w:val="20"/>
              </w:rPr>
              <w:t>Studentski krediti i stipendije</w:t>
            </w:r>
          </w:p>
          <w:p w14:paraId="65BDAA24" w14:textId="77777777" w:rsidR="00A80C18" w:rsidRPr="00EC787A" w:rsidRDefault="00A80C18" w:rsidP="00D36231">
            <w:pPr>
              <w:spacing w:line="240" w:lineRule="atLeast"/>
              <w:jc w:val="both"/>
              <w:rPr>
                <w:rFonts w:eastAsia="Calibri"/>
                <w:sz w:val="20"/>
                <w:szCs w:val="20"/>
              </w:rPr>
            </w:pPr>
            <w:r w:rsidRPr="00EC787A">
              <w:rPr>
                <w:rFonts w:eastAsia="Calibri"/>
                <w:sz w:val="20"/>
                <w:szCs w:val="20"/>
              </w:rPr>
              <w:t xml:space="preserve">Kredite za studij mogu koristiti stanovnici Međimurske županije koji studiraju na dodiplomskim, diplomskim ili integriranim studijima na hrvatskim ili europskim javnim visokoškolskim ustanovama. Isplaćuje im se po 1.000 kuna mjesečno, a ukupan iznos kredita ovisi o trajanju studija i godini na kojoj je kredit dodijeljen. </w:t>
            </w:r>
          </w:p>
          <w:p w14:paraId="38351DC4" w14:textId="77777777" w:rsidR="00A80C18" w:rsidRPr="00EC787A" w:rsidRDefault="00A80C18" w:rsidP="00D36231">
            <w:pPr>
              <w:spacing w:line="240" w:lineRule="atLeast"/>
              <w:jc w:val="both"/>
              <w:rPr>
                <w:rFonts w:eastAsia="Calibri"/>
                <w:sz w:val="20"/>
                <w:szCs w:val="20"/>
              </w:rPr>
            </w:pPr>
            <w:r w:rsidRPr="00EC787A">
              <w:rPr>
                <w:rFonts w:eastAsia="Calibri"/>
                <w:sz w:val="20"/>
                <w:szCs w:val="20"/>
              </w:rPr>
              <w:t xml:space="preserve">Od samoga početka provođenja ovoga projekta županija podmiruje sve obveze koje proizlaze iz kreditiranja tijekom isplate kredita kao i počeka otplate ukoliko student uredno izvršava svoje studentske obveze te najmanje 1 posto kamata za vrijeme otplate kredita. </w:t>
            </w:r>
          </w:p>
          <w:p w14:paraId="68C3B740" w14:textId="77777777" w:rsidR="00A80C18" w:rsidRDefault="00A80C18" w:rsidP="00D36231">
            <w:pPr>
              <w:spacing w:line="240" w:lineRule="atLeast"/>
              <w:jc w:val="both"/>
              <w:rPr>
                <w:rFonts w:eastAsia="Calibri"/>
                <w:sz w:val="20"/>
                <w:szCs w:val="20"/>
              </w:rPr>
            </w:pPr>
            <w:r w:rsidRPr="00EC787A">
              <w:rPr>
                <w:rFonts w:eastAsia="Calibri"/>
                <w:sz w:val="20"/>
                <w:szCs w:val="20"/>
              </w:rPr>
              <w:t>Prema odredbama pravilnika na osnovi kojih se krediti dodjeljuju Međimurska županija preuzima obveze podmirenja kreditnih obveza za studente koji su studij završili u roku, s prosjekom ocjena 4,8 ili većim i rade na području Međimurske županije.</w:t>
            </w:r>
          </w:p>
          <w:p w14:paraId="375A044B" w14:textId="77777777" w:rsidR="00A80C18" w:rsidRPr="00EC787A" w:rsidRDefault="00A80C18" w:rsidP="00D36231">
            <w:pPr>
              <w:jc w:val="both"/>
              <w:rPr>
                <w:rFonts w:eastAsia="Calibri"/>
                <w:sz w:val="20"/>
                <w:szCs w:val="20"/>
              </w:rPr>
            </w:pPr>
          </w:p>
          <w:p w14:paraId="13637642" w14:textId="77777777" w:rsidR="00A80C18" w:rsidRPr="00EC787A" w:rsidRDefault="00A80C18" w:rsidP="00D36231">
            <w:pPr>
              <w:rPr>
                <w:b/>
                <w:i/>
                <w:color w:val="000000"/>
                <w:sz w:val="20"/>
                <w:szCs w:val="20"/>
              </w:rPr>
            </w:pPr>
            <w:r w:rsidRPr="00EC787A">
              <w:rPr>
                <w:b/>
                <w:i/>
                <w:color w:val="000000"/>
                <w:sz w:val="20"/>
                <w:szCs w:val="20"/>
              </w:rPr>
              <w:t>Natjecanja učenika</w:t>
            </w:r>
          </w:p>
          <w:p w14:paraId="69BC809D" w14:textId="77777777" w:rsidR="00A80C18" w:rsidRDefault="00A80C18" w:rsidP="00D36231">
            <w:pPr>
              <w:rPr>
                <w:sz w:val="20"/>
                <w:szCs w:val="20"/>
              </w:rPr>
            </w:pPr>
            <w:r w:rsidRPr="00EC787A">
              <w:rPr>
                <w:sz w:val="20"/>
                <w:szCs w:val="20"/>
              </w:rPr>
              <w:t>Osiguravaju se i sredstva za organizaciju natjecanja učenika i to na način da se iz gradskih sredstava financiraju natjecanja do županijske razine za koju se sredstava osiguravaju u županijskom proračunu, a na isti način i državna natjecanja za koju sredstva osigurava Agencija za odgoj i obrazovanje. Organizacija natjecanja/smotri podrazumijeva imenovanje Županijskog povjerenstva za provedbu natjecanja i smotri , u suradnji sa školama, određivanje škola domaćina za pojedino natjecanje te imenovanje povjerenstava za ista natjecanja, prikupljanje prijava za sudjelovanje na natjecanjima, distribuciju ispitnih materijala dobivenih od Državnih povjerenstava AZOO-a svim školama odnosno Županijskim povjerenstvima, nabavku i distribuciju pohvalnica, zahvalnica i priznanja za sudionike/ce županijskih natjecanja, prikupljanje izvješća nakon održanih natjecanja od strane škola domaćina.</w:t>
            </w:r>
          </w:p>
          <w:p w14:paraId="7F9F018A" w14:textId="77777777" w:rsidR="00A80C18" w:rsidRPr="00EC787A" w:rsidRDefault="00A80C18" w:rsidP="00D36231">
            <w:pPr>
              <w:rPr>
                <w:sz w:val="20"/>
                <w:szCs w:val="20"/>
              </w:rPr>
            </w:pPr>
          </w:p>
          <w:p w14:paraId="120B0AAA" w14:textId="77777777" w:rsidR="00A80C18" w:rsidRPr="00EC787A" w:rsidRDefault="00A80C18" w:rsidP="00D36231">
            <w:pPr>
              <w:rPr>
                <w:b/>
                <w:i/>
                <w:sz w:val="20"/>
                <w:szCs w:val="20"/>
              </w:rPr>
            </w:pPr>
            <w:r w:rsidRPr="00EC787A">
              <w:rPr>
                <w:b/>
                <w:i/>
                <w:sz w:val="20"/>
                <w:szCs w:val="20"/>
              </w:rPr>
              <w:t>Centar izvrsnosti za informatiku</w:t>
            </w:r>
          </w:p>
          <w:p w14:paraId="4CA4D53A" w14:textId="77777777" w:rsidR="00A80C18" w:rsidRDefault="00A80C18" w:rsidP="00D36231">
            <w:pPr>
              <w:rPr>
                <w:sz w:val="20"/>
                <w:szCs w:val="20"/>
              </w:rPr>
            </w:pPr>
            <w:r w:rsidRPr="00EC787A">
              <w:rPr>
                <w:sz w:val="20"/>
                <w:szCs w:val="20"/>
              </w:rPr>
              <w:t>U ovoj aktivnosti osigurana su sredstva za rad Centra za informatiku.</w:t>
            </w:r>
          </w:p>
          <w:p w14:paraId="6A94F81F" w14:textId="77777777" w:rsidR="00A80C18" w:rsidRPr="00EC787A" w:rsidRDefault="00A80C18" w:rsidP="00D36231">
            <w:pPr>
              <w:rPr>
                <w:sz w:val="20"/>
                <w:szCs w:val="20"/>
              </w:rPr>
            </w:pPr>
          </w:p>
          <w:p w14:paraId="6FFFA63C" w14:textId="77777777" w:rsidR="00A80C18" w:rsidRPr="00EC787A" w:rsidRDefault="00A80C18" w:rsidP="00D36231">
            <w:pPr>
              <w:rPr>
                <w:b/>
                <w:i/>
                <w:color w:val="000000"/>
                <w:sz w:val="20"/>
                <w:szCs w:val="20"/>
              </w:rPr>
            </w:pPr>
            <w:r w:rsidRPr="00EC787A">
              <w:rPr>
                <w:b/>
                <w:i/>
                <w:color w:val="000000"/>
                <w:sz w:val="20"/>
                <w:szCs w:val="20"/>
              </w:rPr>
              <w:t>Centar izvrsnosti za biologiju, kemiju, fiziku, matematiku</w:t>
            </w:r>
          </w:p>
          <w:p w14:paraId="3D9937FE" w14:textId="77777777" w:rsidR="00A80C18" w:rsidRDefault="00A80C18" w:rsidP="00D36231">
            <w:pPr>
              <w:rPr>
                <w:sz w:val="20"/>
                <w:szCs w:val="20"/>
              </w:rPr>
            </w:pPr>
            <w:r w:rsidRPr="00EC787A">
              <w:rPr>
                <w:sz w:val="20"/>
                <w:szCs w:val="20"/>
              </w:rPr>
              <w:t>U ovoj aktivnosti osigurana su sredstva za rad Centra za biologiju, kemiju, fiziku, matematiku.</w:t>
            </w:r>
          </w:p>
          <w:p w14:paraId="3A05F034" w14:textId="77777777" w:rsidR="00A80C18" w:rsidRDefault="00A80C18" w:rsidP="00D36231">
            <w:pPr>
              <w:rPr>
                <w:b/>
                <w:i/>
                <w:color w:val="000000"/>
                <w:sz w:val="20"/>
                <w:szCs w:val="20"/>
              </w:rPr>
            </w:pPr>
          </w:p>
          <w:p w14:paraId="10DCC812" w14:textId="77777777" w:rsidR="00A80C18" w:rsidRPr="00EC787A" w:rsidRDefault="00A80C18" w:rsidP="00D36231">
            <w:pPr>
              <w:rPr>
                <w:b/>
                <w:i/>
                <w:color w:val="000000"/>
                <w:sz w:val="20"/>
                <w:szCs w:val="20"/>
              </w:rPr>
            </w:pPr>
            <w:r w:rsidRPr="00EC787A">
              <w:rPr>
                <w:b/>
                <w:i/>
                <w:color w:val="000000"/>
                <w:sz w:val="20"/>
                <w:szCs w:val="20"/>
              </w:rPr>
              <w:t>Centar izvrsnosti iz područja umjetnosti</w:t>
            </w:r>
          </w:p>
          <w:p w14:paraId="00F41177" w14:textId="77777777" w:rsidR="00A80C18" w:rsidRDefault="00A80C18" w:rsidP="00D36231">
            <w:pPr>
              <w:rPr>
                <w:sz w:val="20"/>
                <w:szCs w:val="20"/>
              </w:rPr>
            </w:pPr>
            <w:r w:rsidRPr="00EC787A">
              <w:rPr>
                <w:sz w:val="20"/>
                <w:szCs w:val="20"/>
              </w:rPr>
              <w:t>U ovoj aktivnosti osigurana su sredstva za rad Centra iz područja umjetnosti.</w:t>
            </w:r>
          </w:p>
          <w:p w14:paraId="2E4EBB2D" w14:textId="77777777" w:rsidR="00A80C18" w:rsidRPr="00EC787A" w:rsidRDefault="00A80C18" w:rsidP="00D36231">
            <w:pPr>
              <w:rPr>
                <w:sz w:val="20"/>
                <w:szCs w:val="20"/>
              </w:rPr>
            </w:pPr>
          </w:p>
          <w:p w14:paraId="1D6F88FD" w14:textId="77777777" w:rsidR="00A80C18" w:rsidRPr="00EC787A" w:rsidRDefault="00A80C18" w:rsidP="00D36231">
            <w:pPr>
              <w:rPr>
                <w:b/>
                <w:i/>
                <w:color w:val="000000"/>
                <w:sz w:val="20"/>
                <w:szCs w:val="20"/>
              </w:rPr>
            </w:pPr>
            <w:r w:rsidRPr="00EC787A">
              <w:rPr>
                <w:b/>
                <w:i/>
                <w:color w:val="000000"/>
                <w:sz w:val="20"/>
                <w:szCs w:val="20"/>
              </w:rPr>
              <w:t>Ostale javne potrebe u obrazovanju</w:t>
            </w:r>
          </w:p>
          <w:p w14:paraId="5AE71681" w14:textId="77777777" w:rsidR="00A80C18" w:rsidRPr="00EC787A" w:rsidRDefault="00A80C18" w:rsidP="00D36231">
            <w:pPr>
              <w:rPr>
                <w:color w:val="000000"/>
                <w:sz w:val="20"/>
                <w:szCs w:val="20"/>
              </w:rPr>
            </w:pPr>
            <w:r w:rsidRPr="00EC787A">
              <w:rPr>
                <w:color w:val="000000"/>
                <w:sz w:val="20"/>
                <w:szCs w:val="20"/>
              </w:rPr>
              <w:t>U ovoj aktivnosti osigurana su sredstva za financiranje raznih potreba u obrazovanju iznad propisanog standarda.</w:t>
            </w:r>
          </w:p>
          <w:p w14:paraId="6E574B15" w14:textId="77777777" w:rsidR="00A80C18" w:rsidRPr="00EC787A" w:rsidRDefault="00A80C18" w:rsidP="00D36231">
            <w:pPr>
              <w:rPr>
                <w:color w:val="000000"/>
                <w:sz w:val="20"/>
                <w:szCs w:val="20"/>
              </w:rPr>
            </w:pPr>
          </w:p>
          <w:p w14:paraId="25E862A9" w14:textId="77777777" w:rsidR="00A80C18" w:rsidRPr="00EC787A" w:rsidRDefault="00A80C18" w:rsidP="00D36231">
            <w:pPr>
              <w:rPr>
                <w:b/>
                <w:i/>
                <w:color w:val="000000"/>
                <w:sz w:val="20"/>
                <w:szCs w:val="20"/>
              </w:rPr>
            </w:pPr>
            <w:r w:rsidRPr="00EC787A">
              <w:rPr>
                <w:b/>
                <w:i/>
                <w:color w:val="000000"/>
                <w:sz w:val="20"/>
                <w:szCs w:val="20"/>
              </w:rPr>
              <w:t>Visoko školstvo</w:t>
            </w:r>
          </w:p>
          <w:p w14:paraId="5F1DB4F3" w14:textId="77777777" w:rsidR="00A80C18" w:rsidRPr="00EC787A" w:rsidRDefault="00A80C18" w:rsidP="00D36231">
            <w:pPr>
              <w:rPr>
                <w:color w:val="000000"/>
                <w:sz w:val="20"/>
                <w:szCs w:val="20"/>
              </w:rPr>
            </w:pPr>
            <w:r w:rsidRPr="00EC787A">
              <w:rPr>
                <w:color w:val="000000"/>
                <w:sz w:val="20"/>
                <w:szCs w:val="20"/>
              </w:rPr>
              <w:t xml:space="preserve">U ovoj aktivnosti </w:t>
            </w:r>
            <w:r>
              <w:rPr>
                <w:color w:val="000000"/>
                <w:sz w:val="20"/>
                <w:szCs w:val="20"/>
              </w:rPr>
              <w:t xml:space="preserve">bila su </w:t>
            </w:r>
            <w:r w:rsidRPr="00EC787A">
              <w:rPr>
                <w:color w:val="000000"/>
                <w:sz w:val="20"/>
                <w:szCs w:val="20"/>
              </w:rPr>
              <w:t>osigurana sredstva za financir</w:t>
            </w:r>
            <w:r>
              <w:rPr>
                <w:color w:val="000000"/>
                <w:sz w:val="20"/>
                <w:szCs w:val="20"/>
              </w:rPr>
              <w:t xml:space="preserve">anje potreba u visokom školstvu no nisu utrošena. </w:t>
            </w:r>
          </w:p>
          <w:p w14:paraId="11B3BA07" w14:textId="77777777" w:rsidR="00A80C18" w:rsidRPr="00EC787A" w:rsidRDefault="00A80C18" w:rsidP="00D36231">
            <w:pPr>
              <w:rPr>
                <w:color w:val="000000"/>
                <w:sz w:val="20"/>
                <w:szCs w:val="20"/>
              </w:rPr>
            </w:pPr>
          </w:p>
          <w:p w14:paraId="36F459AA" w14:textId="77777777" w:rsidR="00A80C18" w:rsidRPr="00EC787A" w:rsidRDefault="00A80C18" w:rsidP="00D36231">
            <w:pPr>
              <w:rPr>
                <w:b/>
                <w:i/>
                <w:color w:val="000000"/>
                <w:sz w:val="20"/>
                <w:szCs w:val="20"/>
              </w:rPr>
            </w:pPr>
            <w:r w:rsidRPr="00EC787A">
              <w:rPr>
                <w:b/>
                <w:i/>
                <w:color w:val="000000"/>
                <w:sz w:val="20"/>
                <w:szCs w:val="20"/>
              </w:rPr>
              <w:t>Asistenti u nastavi</w:t>
            </w:r>
          </w:p>
          <w:p w14:paraId="57208E4C" w14:textId="77777777" w:rsidR="00A80C18" w:rsidRDefault="00A80C18" w:rsidP="00D36231">
            <w:pPr>
              <w:rPr>
                <w:color w:val="000000"/>
                <w:sz w:val="20"/>
                <w:szCs w:val="20"/>
              </w:rPr>
            </w:pPr>
            <w:r w:rsidRPr="00EC787A">
              <w:rPr>
                <w:color w:val="000000"/>
                <w:sz w:val="20"/>
                <w:szCs w:val="20"/>
              </w:rPr>
              <w:t>Budući da su sredstva u projektu Škole jednakih mogućnosti ograničena, učenicima kojima pomo</w:t>
            </w:r>
            <w:r>
              <w:rPr>
                <w:color w:val="000000"/>
                <w:sz w:val="20"/>
                <w:szCs w:val="20"/>
              </w:rPr>
              <w:t>ćnik nije osiguran kroz projekt</w:t>
            </w:r>
            <w:r w:rsidRPr="00EC787A">
              <w:rPr>
                <w:color w:val="000000"/>
                <w:sz w:val="20"/>
                <w:szCs w:val="20"/>
              </w:rPr>
              <w:t xml:space="preserve"> osigurava se pomoćnik u nastavi sklapanjem sporazuma o sufinanciranju pomoćnika s JLS ili gradovima u omjeru 50:50.</w:t>
            </w:r>
          </w:p>
          <w:p w14:paraId="16FFD4A6" w14:textId="77777777" w:rsidR="00A80C18" w:rsidRPr="00EC787A" w:rsidRDefault="00A80C18" w:rsidP="00D36231">
            <w:pPr>
              <w:rPr>
                <w:color w:val="000000"/>
                <w:sz w:val="20"/>
                <w:szCs w:val="20"/>
              </w:rPr>
            </w:pPr>
          </w:p>
          <w:p w14:paraId="6F8DB261" w14:textId="77777777" w:rsidR="00A80C18" w:rsidRPr="00EC787A" w:rsidRDefault="00A80C18" w:rsidP="00D36231">
            <w:pPr>
              <w:rPr>
                <w:b/>
                <w:i/>
                <w:sz w:val="20"/>
                <w:szCs w:val="20"/>
              </w:rPr>
            </w:pPr>
            <w:r>
              <w:rPr>
                <w:b/>
                <w:i/>
                <w:color w:val="000000"/>
                <w:sz w:val="20"/>
                <w:szCs w:val="20"/>
              </w:rPr>
              <w:t>P</w:t>
            </w:r>
            <w:r w:rsidRPr="00EC787A">
              <w:rPr>
                <w:b/>
                <w:i/>
                <w:color w:val="000000"/>
                <w:sz w:val="20"/>
                <w:szCs w:val="20"/>
              </w:rPr>
              <w:t>otpora studentima Međimurske županije</w:t>
            </w:r>
          </w:p>
          <w:p w14:paraId="2A01176B" w14:textId="77777777" w:rsidR="00A80C18" w:rsidRDefault="00A80C18" w:rsidP="00D36231">
            <w:pPr>
              <w:rPr>
                <w:sz w:val="20"/>
                <w:szCs w:val="20"/>
              </w:rPr>
            </w:pPr>
            <w:r w:rsidRPr="00EC787A">
              <w:rPr>
                <w:sz w:val="20"/>
                <w:szCs w:val="20"/>
              </w:rPr>
              <w:t>Jednokratne financijske potpore redovnim studentima isplaćuju se svim redovnim studentima koji se jave na raspisani javni poziv, a ne ovise ni o socijalnom statusu ni o uspješnosti studiranja; na njih naime imaju pravo svi stanovnici Međimurske županije koji imaju status redovnih studenata bilo da studiraju u Republici Hrvatskoj, zemljama Europske unije ili ma gdje drugdje u svijetu. Županija poziv</w:t>
            </w:r>
            <w:r>
              <w:rPr>
                <w:sz w:val="20"/>
                <w:szCs w:val="20"/>
              </w:rPr>
              <w:t xml:space="preserve"> </w:t>
            </w:r>
            <w:r w:rsidRPr="00EC787A">
              <w:rPr>
                <w:sz w:val="20"/>
                <w:szCs w:val="20"/>
              </w:rPr>
              <w:t>raspisuje jednom godišnje, a</w:t>
            </w:r>
            <w:r>
              <w:rPr>
                <w:sz w:val="20"/>
                <w:szCs w:val="20"/>
              </w:rPr>
              <w:t xml:space="preserve"> </w:t>
            </w:r>
            <w:r w:rsidRPr="00EC787A">
              <w:rPr>
                <w:sz w:val="20"/>
                <w:szCs w:val="20"/>
              </w:rPr>
              <w:t>studenti moraju dokazati da su stanovnici Međimurske županije i da imaju status redovnoga studenta te im se na osnovi toga isplaćuje po 800 kuna.</w:t>
            </w:r>
          </w:p>
          <w:p w14:paraId="06EC382B" w14:textId="77777777" w:rsidR="00A80C18" w:rsidRPr="00EC787A" w:rsidRDefault="00A80C18" w:rsidP="00D36231">
            <w:pPr>
              <w:rPr>
                <w:sz w:val="20"/>
                <w:szCs w:val="20"/>
              </w:rPr>
            </w:pPr>
            <w:r>
              <w:rPr>
                <w:sz w:val="20"/>
                <w:szCs w:val="20"/>
              </w:rPr>
              <w:t>Osigurana su sredstva za provođenje pilot projekta HŽ- za prijevoz studenata.</w:t>
            </w:r>
          </w:p>
          <w:p w14:paraId="2F338A5C" w14:textId="77777777" w:rsidR="00A80C18" w:rsidRPr="00EC787A" w:rsidRDefault="00A80C18" w:rsidP="00D36231">
            <w:pPr>
              <w:rPr>
                <w:sz w:val="20"/>
                <w:szCs w:val="20"/>
              </w:rPr>
            </w:pPr>
          </w:p>
          <w:p w14:paraId="674FC2DC" w14:textId="77777777" w:rsidR="00A80C18" w:rsidRPr="00EC787A" w:rsidRDefault="00A80C18" w:rsidP="00D36231">
            <w:pPr>
              <w:rPr>
                <w:b/>
                <w:i/>
                <w:sz w:val="20"/>
                <w:szCs w:val="20"/>
              </w:rPr>
            </w:pPr>
            <w:r w:rsidRPr="00EC787A">
              <w:rPr>
                <w:b/>
                <w:i/>
                <w:sz w:val="20"/>
                <w:szCs w:val="20"/>
              </w:rPr>
              <w:t>Projekt e-škole</w:t>
            </w:r>
          </w:p>
          <w:p w14:paraId="79F37126" w14:textId="77777777" w:rsidR="00A80C18" w:rsidRPr="00EC787A" w:rsidRDefault="00A80C18" w:rsidP="00D36231">
            <w:pPr>
              <w:rPr>
                <w:sz w:val="20"/>
                <w:szCs w:val="20"/>
              </w:rPr>
            </w:pPr>
            <w:r w:rsidRPr="00EC787A">
              <w:rPr>
                <w:sz w:val="20"/>
                <w:szCs w:val="20"/>
              </w:rPr>
              <w:t>Sve osnovne škole ušle su u projekt CARNET-a vezano za uvođenja e-dnevnika, zbog čega je potrebno školama osigurati usluge informatičkog tehničara (e-škole tehničar) tijekom cijele školske godine. Škole imenuju Stručnjaka za tehničku podršku, a Međimurska županija osigurala je sredstva za rad stručnjaka.</w:t>
            </w:r>
          </w:p>
          <w:p w14:paraId="0B48A8FB" w14:textId="77777777" w:rsidR="00A80C18" w:rsidRDefault="00A80C18" w:rsidP="00D36231">
            <w:pPr>
              <w:rPr>
                <w:b/>
                <w:i/>
                <w:sz w:val="20"/>
                <w:szCs w:val="20"/>
              </w:rPr>
            </w:pPr>
          </w:p>
          <w:p w14:paraId="7D87677E" w14:textId="77777777" w:rsidR="00A80C18" w:rsidRPr="00EC787A" w:rsidRDefault="00A80C18" w:rsidP="00D36231">
            <w:pPr>
              <w:rPr>
                <w:b/>
                <w:i/>
                <w:sz w:val="20"/>
                <w:szCs w:val="20"/>
              </w:rPr>
            </w:pPr>
            <w:r w:rsidRPr="00EC787A">
              <w:rPr>
                <w:b/>
                <w:i/>
                <w:color w:val="000000"/>
                <w:sz w:val="20"/>
                <w:szCs w:val="20"/>
              </w:rPr>
              <w:t>Rad s darovitom djecom u predškolskim ustanovama</w:t>
            </w:r>
          </w:p>
          <w:p w14:paraId="4E9A4376" w14:textId="77777777" w:rsidR="00A80C18" w:rsidRDefault="00A80C18" w:rsidP="00D36231">
            <w:pPr>
              <w:pStyle w:val="Bezproreda"/>
              <w:spacing w:line="276" w:lineRule="auto"/>
              <w:jc w:val="both"/>
              <w:rPr>
                <w:rFonts w:ascii="Times New Roman" w:eastAsia="Times New Roman" w:hAnsi="Times New Roman" w:cs="Times New Roman"/>
                <w:color w:val="000000"/>
                <w:sz w:val="20"/>
                <w:szCs w:val="20"/>
              </w:rPr>
            </w:pPr>
            <w:r w:rsidRPr="00EC787A">
              <w:rPr>
                <w:rFonts w:ascii="Times New Roman" w:eastAsia="Times New Roman" w:hAnsi="Times New Roman" w:cs="Times New Roman"/>
                <w:color w:val="000000"/>
                <w:sz w:val="20"/>
                <w:szCs w:val="20"/>
              </w:rPr>
              <w:t>Međimurska županija je osigurala sredstva za sufinanciranje/ financiranje raznih projekata u vrtićima.</w:t>
            </w:r>
          </w:p>
          <w:p w14:paraId="0F1AD4EB" w14:textId="77777777" w:rsidR="00A80C18" w:rsidRDefault="00A80C18" w:rsidP="00D36231">
            <w:pPr>
              <w:pStyle w:val="Bezproreda"/>
              <w:spacing w:line="276" w:lineRule="auto"/>
              <w:jc w:val="both"/>
              <w:rPr>
                <w:rFonts w:ascii="Times New Roman" w:eastAsia="Times New Roman" w:hAnsi="Times New Roman" w:cs="Times New Roman"/>
                <w:color w:val="000000"/>
                <w:sz w:val="20"/>
                <w:szCs w:val="20"/>
              </w:rPr>
            </w:pPr>
          </w:p>
          <w:p w14:paraId="1367070D" w14:textId="77777777" w:rsidR="00A80C18" w:rsidRPr="008674DC" w:rsidRDefault="00A80C18" w:rsidP="00D36231">
            <w:pPr>
              <w:pStyle w:val="Bezproreda"/>
              <w:spacing w:line="276" w:lineRule="auto"/>
              <w:jc w:val="both"/>
              <w:rPr>
                <w:rFonts w:ascii="Times New Roman" w:eastAsia="Times New Roman" w:hAnsi="Times New Roman" w:cs="Times New Roman"/>
                <w:b/>
                <w:i/>
                <w:color w:val="000000"/>
                <w:sz w:val="20"/>
                <w:szCs w:val="20"/>
              </w:rPr>
            </w:pPr>
            <w:r w:rsidRPr="008674DC">
              <w:rPr>
                <w:rFonts w:ascii="Times New Roman" w:eastAsia="Times New Roman" w:hAnsi="Times New Roman" w:cs="Times New Roman"/>
                <w:b/>
                <w:i/>
                <w:color w:val="000000"/>
                <w:sz w:val="20"/>
                <w:szCs w:val="20"/>
              </w:rPr>
              <w:t>Pomoć za otplatu kredita za dvoranu OŠ Goričan</w:t>
            </w:r>
          </w:p>
          <w:p w14:paraId="728642BB" w14:textId="77777777" w:rsidR="00A80C18" w:rsidRDefault="00A80C18" w:rsidP="00D36231">
            <w:pPr>
              <w:pStyle w:val="Bezproreda"/>
              <w:spacing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Osigurana su sredstva za otplatu dijela kredita za OŠ Goričan. </w:t>
            </w:r>
          </w:p>
          <w:p w14:paraId="23BAE4F0" w14:textId="77777777" w:rsidR="00A80C18" w:rsidRDefault="00A80C18" w:rsidP="00D36231">
            <w:pPr>
              <w:pStyle w:val="Bezproreda"/>
              <w:spacing w:line="276" w:lineRule="auto"/>
              <w:jc w:val="both"/>
              <w:rPr>
                <w:rFonts w:ascii="Times New Roman" w:eastAsia="Times New Roman" w:hAnsi="Times New Roman" w:cs="Times New Roman"/>
                <w:color w:val="000000"/>
                <w:sz w:val="20"/>
                <w:szCs w:val="20"/>
              </w:rPr>
            </w:pPr>
          </w:p>
          <w:p w14:paraId="53ED9F55" w14:textId="77777777" w:rsidR="00A80C18" w:rsidRPr="008674DC" w:rsidRDefault="00A80C18" w:rsidP="00D36231">
            <w:pPr>
              <w:pStyle w:val="Bezproreda"/>
              <w:spacing w:line="276" w:lineRule="auto"/>
              <w:jc w:val="both"/>
              <w:rPr>
                <w:rFonts w:ascii="Times New Roman" w:eastAsia="Times New Roman" w:hAnsi="Times New Roman" w:cs="Times New Roman"/>
                <w:b/>
                <w:i/>
                <w:color w:val="000000"/>
                <w:sz w:val="20"/>
                <w:szCs w:val="20"/>
              </w:rPr>
            </w:pPr>
            <w:r w:rsidRPr="008674DC">
              <w:rPr>
                <w:rFonts w:ascii="Times New Roman" w:eastAsia="Times New Roman" w:hAnsi="Times New Roman" w:cs="Times New Roman"/>
                <w:b/>
                <w:i/>
                <w:color w:val="000000"/>
                <w:sz w:val="20"/>
                <w:szCs w:val="20"/>
              </w:rPr>
              <w:t>Pomoć za otplatu kredita za dvoranu OŠ Strahoninec</w:t>
            </w:r>
          </w:p>
          <w:p w14:paraId="5E06590B" w14:textId="77777777" w:rsidR="00A80C18" w:rsidRDefault="00A80C18" w:rsidP="00D36231">
            <w:pPr>
              <w:pStyle w:val="Bezproreda"/>
              <w:spacing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Osigurana su sredstva za otplatu dijela kredita za OŠ Strahoninec.. </w:t>
            </w:r>
          </w:p>
          <w:p w14:paraId="3492DAAE" w14:textId="77777777" w:rsidR="00A80C18" w:rsidRDefault="00A80C18" w:rsidP="00D36231">
            <w:pPr>
              <w:pStyle w:val="Bezproreda"/>
              <w:spacing w:line="276" w:lineRule="auto"/>
              <w:jc w:val="both"/>
              <w:rPr>
                <w:rFonts w:ascii="Times New Roman" w:eastAsia="Times New Roman" w:hAnsi="Times New Roman" w:cs="Times New Roman"/>
                <w:b/>
                <w:i/>
                <w:color w:val="000000"/>
                <w:sz w:val="20"/>
                <w:szCs w:val="20"/>
              </w:rPr>
            </w:pPr>
          </w:p>
          <w:p w14:paraId="00DC1D55" w14:textId="77777777" w:rsidR="00A80C18" w:rsidRPr="00EC787A" w:rsidRDefault="00A80C18" w:rsidP="00D36231">
            <w:pPr>
              <w:pStyle w:val="Bezproreda"/>
              <w:spacing w:line="276" w:lineRule="auto"/>
              <w:jc w:val="both"/>
              <w:rPr>
                <w:rFonts w:ascii="Times New Roman" w:eastAsia="Times New Roman" w:hAnsi="Times New Roman" w:cs="Times New Roman"/>
                <w:b/>
                <w:i/>
                <w:color w:val="000000"/>
                <w:sz w:val="20"/>
                <w:szCs w:val="20"/>
              </w:rPr>
            </w:pPr>
            <w:r w:rsidRPr="00EC787A">
              <w:rPr>
                <w:rFonts w:ascii="Times New Roman" w:eastAsia="Times New Roman" w:hAnsi="Times New Roman" w:cs="Times New Roman"/>
                <w:b/>
                <w:i/>
                <w:color w:val="000000"/>
                <w:sz w:val="20"/>
                <w:szCs w:val="20"/>
              </w:rPr>
              <w:t>Digitalna knjižnica Oxford University Press</w:t>
            </w:r>
          </w:p>
          <w:p w14:paraId="175DEA5F" w14:textId="77777777" w:rsidR="00A80C18" w:rsidRDefault="00A80C18" w:rsidP="00D36231">
            <w:pPr>
              <w:pStyle w:val="Bezproreda"/>
              <w:spacing w:line="276" w:lineRule="auto"/>
              <w:jc w:val="both"/>
              <w:rPr>
                <w:rFonts w:ascii="Times New Roman" w:hAnsi="Times New Roman" w:cs="Times New Roman"/>
                <w:iCs/>
                <w:sz w:val="20"/>
                <w:szCs w:val="20"/>
              </w:rPr>
            </w:pPr>
            <w:r w:rsidRPr="00EC787A">
              <w:rPr>
                <w:rFonts w:ascii="Times New Roman" w:eastAsia="Times New Roman" w:hAnsi="Times New Roman" w:cs="Times New Roman"/>
                <w:color w:val="000000"/>
                <w:sz w:val="20"/>
                <w:szCs w:val="20"/>
              </w:rPr>
              <w:t xml:space="preserve">Međimurska županija sudjeluje u projektu „Školski projekt Profil Kletta Read YourWay to Better English“. U ovoj aktivnosti osigurana su sredstva za otkup „Pristupnim kodovima“ kojima će se </w:t>
            </w:r>
            <w:r w:rsidRPr="00EC787A">
              <w:rPr>
                <w:rFonts w:ascii="Times New Roman" w:hAnsi="Times New Roman" w:cs="Times New Roman"/>
                <w:iCs/>
                <w:sz w:val="20"/>
                <w:szCs w:val="20"/>
              </w:rPr>
              <w:t>omogućiti pristup digitalnoj knjižnici Oxford Reading Club.</w:t>
            </w:r>
          </w:p>
          <w:p w14:paraId="08F5039A" w14:textId="77777777" w:rsidR="00A80C18" w:rsidRDefault="00A80C18" w:rsidP="00D36231">
            <w:pPr>
              <w:pStyle w:val="Bezproreda"/>
              <w:spacing w:line="276" w:lineRule="auto"/>
              <w:jc w:val="both"/>
              <w:rPr>
                <w:rFonts w:ascii="Times New Roman" w:hAnsi="Times New Roman" w:cs="Times New Roman"/>
                <w:iCs/>
                <w:sz w:val="20"/>
                <w:szCs w:val="20"/>
              </w:rPr>
            </w:pPr>
          </w:p>
          <w:p w14:paraId="3A97D5B1" w14:textId="77777777" w:rsidR="00A80C18" w:rsidRPr="00D61452" w:rsidRDefault="00A80C18" w:rsidP="00D36231">
            <w:pPr>
              <w:pStyle w:val="Bezproreda"/>
              <w:spacing w:line="276" w:lineRule="auto"/>
              <w:jc w:val="both"/>
              <w:rPr>
                <w:rFonts w:ascii="Times New Roman" w:hAnsi="Times New Roman" w:cs="Times New Roman"/>
                <w:b/>
                <w:i/>
                <w:iCs/>
                <w:sz w:val="20"/>
                <w:szCs w:val="20"/>
              </w:rPr>
            </w:pPr>
            <w:r w:rsidRPr="00D61452">
              <w:rPr>
                <w:rFonts w:ascii="Times New Roman" w:hAnsi="Times New Roman" w:cs="Times New Roman"/>
                <w:b/>
                <w:i/>
                <w:iCs/>
                <w:sz w:val="20"/>
                <w:szCs w:val="20"/>
              </w:rPr>
              <w:t>Uvođenje građanskog odgoja u osnovnim školama</w:t>
            </w:r>
          </w:p>
          <w:p w14:paraId="6DEDC5F8" w14:textId="77777777" w:rsidR="00A80C18" w:rsidRPr="00EC787A" w:rsidRDefault="00A80C18" w:rsidP="00D36231">
            <w:pPr>
              <w:pStyle w:val="Bezproreda"/>
              <w:spacing w:line="276" w:lineRule="auto"/>
              <w:jc w:val="both"/>
              <w:rPr>
                <w:rFonts w:ascii="Times New Roman" w:hAnsi="Times New Roman" w:cs="Times New Roman"/>
                <w:iCs/>
                <w:sz w:val="20"/>
                <w:szCs w:val="20"/>
              </w:rPr>
            </w:pPr>
            <w:r>
              <w:rPr>
                <w:rFonts w:ascii="Times New Roman" w:hAnsi="Times New Roman" w:cs="Times New Roman"/>
                <w:iCs/>
                <w:sz w:val="20"/>
                <w:szCs w:val="20"/>
              </w:rPr>
              <w:t xml:space="preserve">Osigurana su sredstva za </w:t>
            </w:r>
            <w:r w:rsidRPr="00D61452">
              <w:rPr>
                <w:rFonts w:ascii="Times New Roman" w:hAnsi="Times New Roman" w:cs="Times New Roman"/>
                <w:iCs/>
                <w:sz w:val="20"/>
                <w:szCs w:val="20"/>
              </w:rPr>
              <w:t>troškove naknade za rad</w:t>
            </w:r>
            <w:r>
              <w:rPr>
                <w:rFonts w:ascii="Times New Roman" w:hAnsi="Times New Roman" w:cs="Times New Roman"/>
                <w:iCs/>
                <w:sz w:val="20"/>
                <w:szCs w:val="20"/>
              </w:rPr>
              <w:t xml:space="preserve"> nastavnika.</w:t>
            </w:r>
          </w:p>
          <w:p w14:paraId="55D0BB5F" w14:textId="77777777" w:rsidR="00A80C18" w:rsidRDefault="00A80C18" w:rsidP="00D36231">
            <w:pPr>
              <w:rPr>
                <w:sz w:val="20"/>
                <w:szCs w:val="20"/>
              </w:rPr>
            </w:pPr>
          </w:p>
          <w:p w14:paraId="43B10427" w14:textId="77777777" w:rsidR="00A80C18" w:rsidRPr="00824CDD" w:rsidRDefault="00A80C18" w:rsidP="00D36231">
            <w:pPr>
              <w:rPr>
                <w:b/>
                <w:color w:val="000000"/>
                <w:sz w:val="20"/>
                <w:szCs w:val="20"/>
              </w:rPr>
            </w:pPr>
            <w:r w:rsidRPr="00824CDD">
              <w:rPr>
                <w:b/>
                <w:color w:val="000000"/>
                <w:sz w:val="20"/>
                <w:szCs w:val="20"/>
              </w:rPr>
              <w:t>Izvršenje provedbe programa:</w:t>
            </w:r>
          </w:p>
          <w:p w14:paraId="78F9216F" w14:textId="77777777" w:rsidR="00A80C18" w:rsidRPr="00EC787A" w:rsidRDefault="00A80C18" w:rsidP="00D36231">
            <w:pPr>
              <w:rPr>
                <w:b/>
                <w:i/>
                <w:color w:val="000000"/>
                <w:sz w:val="20"/>
                <w:szCs w:val="20"/>
              </w:rPr>
            </w:pPr>
            <w:r w:rsidRPr="00EC787A">
              <w:rPr>
                <w:b/>
                <w:i/>
                <w:color w:val="000000"/>
                <w:sz w:val="20"/>
                <w:szCs w:val="20"/>
              </w:rPr>
              <w:t>Studentski krediti i stipendije</w:t>
            </w:r>
          </w:p>
          <w:p w14:paraId="0884944A" w14:textId="77777777" w:rsidR="00A80C18" w:rsidRPr="00EC787A" w:rsidRDefault="00A80C18" w:rsidP="00D36231">
            <w:pPr>
              <w:spacing w:line="240" w:lineRule="atLeast"/>
              <w:jc w:val="both"/>
              <w:rPr>
                <w:rFonts w:eastAsia="Calibri"/>
                <w:sz w:val="20"/>
                <w:szCs w:val="20"/>
              </w:rPr>
            </w:pPr>
            <w:r>
              <w:rPr>
                <w:rFonts w:eastAsia="Calibri"/>
                <w:sz w:val="20"/>
                <w:szCs w:val="20"/>
              </w:rPr>
              <w:t>Budući da je svake godine sve manja zainteresiranost za studentske kredite te se broj korisnika smanjuje, utrošeno je manje sredstava od planiranog.</w:t>
            </w:r>
          </w:p>
          <w:p w14:paraId="6139A330" w14:textId="77777777" w:rsidR="00A80C18" w:rsidRPr="00EC787A" w:rsidRDefault="00A80C18" w:rsidP="00D36231">
            <w:pPr>
              <w:jc w:val="both"/>
              <w:rPr>
                <w:rFonts w:eastAsia="Calibri"/>
                <w:sz w:val="20"/>
                <w:szCs w:val="20"/>
              </w:rPr>
            </w:pPr>
          </w:p>
          <w:p w14:paraId="7B364D23" w14:textId="77777777" w:rsidR="00A80C18" w:rsidRPr="00EC787A" w:rsidRDefault="00A80C18" w:rsidP="00D36231">
            <w:pPr>
              <w:rPr>
                <w:b/>
                <w:i/>
                <w:color w:val="000000"/>
                <w:sz w:val="20"/>
                <w:szCs w:val="20"/>
              </w:rPr>
            </w:pPr>
            <w:r w:rsidRPr="00EC787A">
              <w:rPr>
                <w:b/>
                <w:i/>
                <w:color w:val="000000"/>
                <w:sz w:val="20"/>
                <w:szCs w:val="20"/>
              </w:rPr>
              <w:t>Natjecanja učenika</w:t>
            </w:r>
          </w:p>
          <w:p w14:paraId="6D3A3CB6" w14:textId="77777777" w:rsidR="00A80C18" w:rsidRPr="00EC787A" w:rsidRDefault="00A80C18" w:rsidP="00D36231">
            <w:pPr>
              <w:rPr>
                <w:sz w:val="20"/>
                <w:szCs w:val="20"/>
              </w:rPr>
            </w:pPr>
            <w:r>
              <w:rPr>
                <w:sz w:val="20"/>
                <w:szCs w:val="20"/>
              </w:rPr>
              <w:t>Izvršeno prema sredstvima predviđenima za tu namjenu.</w:t>
            </w:r>
          </w:p>
          <w:p w14:paraId="6E37FBD7" w14:textId="77777777" w:rsidR="00A80C18" w:rsidRPr="00EC787A" w:rsidRDefault="00A80C18" w:rsidP="00D36231">
            <w:pPr>
              <w:rPr>
                <w:sz w:val="20"/>
                <w:szCs w:val="20"/>
              </w:rPr>
            </w:pPr>
          </w:p>
          <w:p w14:paraId="74C54C55" w14:textId="77777777" w:rsidR="00A80C18" w:rsidRPr="00EC787A" w:rsidRDefault="00A80C18" w:rsidP="00D36231">
            <w:pPr>
              <w:rPr>
                <w:b/>
                <w:i/>
                <w:sz w:val="20"/>
                <w:szCs w:val="20"/>
              </w:rPr>
            </w:pPr>
            <w:r w:rsidRPr="00EC787A">
              <w:rPr>
                <w:b/>
                <w:i/>
                <w:sz w:val="20"/>
                <w:szCs w:val="20"/>
              </w:rPr>
              <w:t>Centar izvrsnosti za informatiku</w:t>
            </w:r>
          </w:p>
          <w:p w14:paraId="500E4201" w14:textId="77777777" w:rsidR="00A80C18" w:rsidRPr="00EC787A" w:rsidRDefault="00A80C18" w:rsidP="00D36231">
            <w:pPr>
              <w:rPr>
                <w:sz w:val="20"/>
                <w:szCs w:val="20"/>
              </w:rPr>
            </w:pPr>
            <w:r>
              <w:rPr>
                <w:sz w:val="20"/>
                <w:szCs w:val="20"/>
              </w:rPr>
              <w:t>Izvršeno prema sredstvima predviđenima za tu namjenu.</w:t>
            </w:r>
          </w:p>
          <w:p w14:paraId="4E06F435" w14:textId="77777777" w:rsidR="00A80C18" w:rsidRPr="00EC787A" w:rsidRDefault="00A80C18" w:rsidP="00D36231">
            <w:pPr>
              <w:rPr>
                <w:sz w:val="20"/>
                <w:szCs w:val="20"/>
              </w:rPr>
            </w:pPr>
          </w:p>
          <w:p w14:paraId="7BD378E8" w14:textId="77777777" w:rsidR="00A80C18" w:rsidRPr="00EC787A" w:rsidRDefault="00A80C18" w:rsidP="00D36231">
            <w:pPr>
              <w:rPr>
                <w:b/>
                <w:i/>
                <w:color w:val="000000"/>
                <w:sz w:val="20"/>
                <w:szCs w:val="20"/>
              </w:rPr>
            </w:pPr>
            <w:r w:rsidRPr="00EC787A">
              <w:rPr>
                <w:b/>
                <w:i/>
                <w:color w:val="000000"/>
                <w:sz w:val="20"/>
                <w:szCs w:val="20"/>
              </w:rPr>
              <w:t>Centar izvrsnosti za biologiju, kemiju, fiziku, matematiku</w:t>
            </w:r>
          </w:p>
          <w:p w14:paraId="7AD24C72" w14:textId="77777777" w:rsidR="00A80C18" w:rsidRPr="00EC787A" w:rsidRDefault="00A80C18" w:rsidP="00D36231">
            <w:pPr>
              <w:rPr>
                <w:sz w:val="20"/>
                <w:szCs w:val="20"/>
              </w:rPr>
            </w:pPr>
            <w:r>
              <w:rPr>
                <w:sz w:val="20"/>
                <w:szCs w:val="20"/>
              </w:rPr>
              <w:t>Izvršeno prema sredstvima predviđenima za tu namjenu.</w:t>
            </w:r>
          </w:p>
          <w:p w14:paraId="70CBAE77" w14:textId="77777777" w:rsidR="00A80C18" w:rsidRPr="00EC787A" w:rsidRDefault="00A80C18" w:rsidP="00D36231">
            <w:pPr>
              <w:rPr>
                <w:sz w:val="20"/>
                <w:szCs w:val="20"/>
              </w:rPr>
            </w:pPr>
          </w:p>
          <w:p w14:paraId="50F11194" w14:textId="77777777" w:rsidR="00A80C18" w:rsidRPr="00EC787A" w:rsidRDefault="00A80C18" w:rsidP="00D36231">
            <w:pPr>
              <w:rPr>
                <w:b/>
                <w:i/>
                <w:color w:val="000000"/>
                <w:sz w:val="20"/>
                <w:szCs w:val="20"/>
              </w:rPr>
            </w:pPr>
            <w:r w:rsidRPr="00EC787A">
              <w:rPr>
                <w:b/>
                <w:i/>
                <w:color w:val="000000"/>
                <w:sz w:val="20"/>
                <w:szCs w:val="20"/>
              </w:rPr>
              <w:t>Centar izvrsnosti iz područja umjetnosti</w:t>
            </w:r>
          </w:p>
          <w:p w14:paraId="4B3C2877" w14:textId="77777777" w:rsidR="00A80C18" w:rsidRPr="00EC787A" w:rsidRDefault="00A80C18" w:rsidP="00D36231">
            <w:pPr>
              <w:rPr>
                <w:sz w:val="20"/>
                <w:szCs w:val="20"/>
              </w:rPr>
            </w:pPr>
            <w:r>
              <w:rPr>
                <w:sz w:val="20"/>
                <w:szCs w:val="20"/>
              </w:rPr>
              <w:t>Izvršeno prema sredstvima predviđenima za tu namjenu.</w:t>
            </w:r>
          </w:p>
          <w:p w14:paraId="5DE944EE" w14:textId="77777777" w:rsidR="00A80C18" w:rsidRPr="00EC787A" w:rsidRDefault="00A80C18" w:rsidP="00D36231">
            <w:pPr>
              <w:rPr>
                <w:sz w:val="20"/>
                <w:szCs w:val="20"/>
              </w:rPr>
            </w:pPr>
          </w:p>
          <w:p w14:paraId="59064749" w14:textId="77777777" w:rsidR="00A80C18" w:rsidRPr="00EC787A" w:rsidRDefault="00A80C18" w:rsidP="00D36231">
            <w:pPr>
              <w:rPr>
                <w:b/>
                <w:i/>
                <w:color w:val="000000"/>
                <w:sz w:val="20"/>
                <w:szCs w:val="20"/>
              </w:rPr>
            </w:pPr>
            <w:r w:rsidRPr="00EC787A">
              <w:rPr>
                <w:b/>
                <w:i/>
                <w:color w:val="000000"/>
                <w:sz w:val="20"/>
                <w:szCs w:val="20"/>
              </w:rPr>
              <w:t>Ostale javne potrebe u obrazovanju</w:t>
            </w:r>
          </w:p>
          <w:p w14:paraId="60E999C7" w14:textId="77777777" w:rsidR="00A80C18" w:rsidRPr="00EC787A" w:rsidRDefault="00A80C18" w:rsidP="00D36231">
            <w:pPr>
              <w:rPr>
                <w:color w:val="000000"/>
                <w:sz w:val="20"/>
                <w:szCs w:val="20"/>
              </w:rPr>
            </w:pPr>
            <w:r w:rsidRPr="00EC787A">
              <w:rPr>
                <w:color w:val="000000"/>
                <w:sz w:val="20"/>
                <w:szCs w:val="20"/>
              </w:rPr>
              <w:lastRenderedPageBreak/>
              <w:t>U ovoj aktivnosti osigurana su sredstva za financiranje raznih potreba u obrazovanju iznad propisanog standarda.</w:t>
            </w:r>
            <w:r>
              <w:rPr>
                <w:color w:val="000000"/>
                <w:sz w:val="20"/>
                <w:szCs w:val="20"/>
              </w:rPr>
              <w:t xml:space="preserve"> Izvršeno prema planu.</w:t>
            </w:r>
          </w:p>
          <w:p w14:paraId="7CBD5476" w14:textId="77777777" w:rsidR="00A80C18" w:rsidRPr="00EC787A" w:rsidRDefault="00A80C18" w:rsidP="00D36231">
            <w:pPr>
              <w:rPr>
                <w:color w:val="000000"/>
                <w:sz w:val="20"/>
                <w:szCs w:val="20"/>
              </w:rPr>
            </w:pPr>
          </w:p>
          <w:p w14:paraId="065E25A9" w14:textId="77777777" w:rsidR="00A80C18" w:rsidRPr="00EC787A" w:rsidRDefault="00A80C18" w:rsidP="00D36231">
            <w:pPr>
              <w:rPr>
                <w:b/>
                <w:i/>
                <w:color w:val="000000"/>
                <w:sz w:val="20"/>
                <w:szCs w:val="20"/>
              </w:rPr>
            </w:pPr>
            <w:r w:rsidRPr="00EC787A">
              <w:rPr>
                <w:b/>
                <w:i/>
                <w:color w:val="000000"/>
                <w:sz w:val="20"/>
                <w:szCs w:val="20"/>
              </w:rPr>
              <w:t>Visoko školstvo</w:t>
            </w:r>
          </w:p>
          <w:p w14:paraId="64D7825C" w14:textId="77777777" w:rsidR="00A80C18" w:rsidRPr="00EC787A" w:rsidRDefault="00A80C18" w:rsidP="00D36231">
            <w:pPr>
              <w:rPr>
                <w:color w:val="000000"/>
                <w:sz w:val="20"/>
                <w:szCs w:val="20"/>
              </w:rPr>
            </w:pPr>
            <w:r w:rsidRPr="00EC787A">
              <w:rPr>
                <w:color w:val="000000"/>
                <w:sz w:val="20"/>
                <w:szCs w:val="20"/>
              </w:rPr>
              <w:t xml:space="preserve">U ovoj aktivnosti </w:t>
            </w:r>
            <w:r>
              <w:rPr>
                <w:color w:val="000000"/>
                <w:sz w:val="20"/>
                <w:szCs w:val="20"/>
              </w:rPr>
              <w:t xml:space="preserve">bila su </w:t>
            </w:r>
            <w:r w:rsidRPr="00EC787A">
              <w:rPr>
                <w:color w:val="000000"/>
                <w:sz w:val="20"/>
                <w:szCs w:val="20"/>
              </w:rPr>
              <w:t>osigurana sredstva za financir</w:t>
            </w:r>
            <w:r>
              <w:rPr>
                <w:color w:val="000000"/>
                <w:sz w:val="20"/>
                <w:szCs w:val="20"/>
              </w:rPr>
              <w:t>anje potreba u visokom školstvu no nisu utrošena. Izvršeno prema planu.</w:t>
            </w:r>
          </w:p>
          <w:p w14:paraId="3AB0E594" w14:textId="77777777" w:rsidR="00A80C18" w:rsidRPr="00EC787A" w:rsidRDefault="00A80C18" w:rsidP="00D36231">
            <w:pPr>
              <w:rPr>
                <w:color w:val="000000"/>
                <w:sz w:val="20"/>
                <w:szCs w:val="20"/>
              </w:rPr>
            </w:pPr>
          </w:p>
          <w:p w14:paraId="2F6436A8" w14:textId="77777777" w:rsidR="00A80C18" w:rsidRPr="00EC787A" w:rsidRDefault="00A80C18" w:rsidP="00D36231">
            <w:pPr>
              <w:rPr>
                <w:b/>
                <w:i/>
                <w:color w:val="000000"/>
                <w:sz w:val="20"/>
                <w:szCs w:val="20"/>
              </w:rPr>
            </w:pPr>
            <w:r w:rsidRPr="00EC787A">
              <w:rPr>
                <w:b/>
                <w:i/>
                <w:color w:val="000000"/>
                <w:sz w:val="20"/>
                <w:szCs w:val="20"/>
              </w:rPr>
              <w:t>Asistenti u nastavi</w:t>
            </w:r>
          </w:p>
          <w:p w14:paraId="3291A758" w14:textId="77777777" w:rsidR="00A80C18" w:rsidRPr="00EC787A" w:rsidRDefault="00A80C18" w:rsidP="00D36231">
            <w:pPr>
              <w:rPr>
                <w:color w:val="000000"/>
                <w:sz w:val="20"/>
                <w:szCs w:val="20"/>
              </w:rPr>
            </w:pPr>
            <w:r>
              <w:rPr>
                <w:color w:val="000000"/>
                <w:sz w:val="20"/>
                <w:szCs w:val="20"/>
              </w:rPr>
              <w:t xml:space="preserve">U školskoj godini 2023./2024. sklopljeno je 6 sporazuma o sufinanciranju rada pomoćnika u nastavi; Općina Belica- Srednja škola Prelog-Međimurska županija, OŠ Prelog-Grad Prelog-Međimurska županija, Općina Kotoriba- OŠ Jože Horvata Kotoriba-Međimurska županija, OŠ Orehovica-Općina Orehovica-Međimurska županija, OŠ Nedelišće- Općina Nedelišće-Međimurska županija, Tehnička škola Čakovec- Općina Sveti Martin na Muri-Međimurska županija. Izvršeno prema planu. </w:t>
            </w:r>
          </w:p>
          <w:p w14:paraId="18CDAC6B" w14:textId="77777777" w:rsidR="00A80C18" w:rsidRPr="00EC787A" w:rsidRDefault="00A80C18" w:rsidP="00D36231">
            <w:pPr>
              <w:rPr>
                <w:color w:val="000000"/>
                <w:sz w:val="20"/>
                <w:szCs w:val="20"/>
              </w:rPr>
            </w:pPr>
          </w:p>
          <w:p w14:paraId="255C495C" w14:textId="77777777" w:rsidR="00A80C18" w:rsidRPr="00EC787A" w:rsidRDefault="00A80C18" w:rsidP="00D36231">
            <w:pPr>
              <w:rPr>
                <w:b/>
                <w:i/>
                <w:sz w:val="20"/>
                <w:szCs w:val="20"/>
              </w:rPr>
            </w:pPr>
            <w:r>
              <w:rPr>
                <w:b/>
                <w:i/>
                <w:color w:val="000000"/>
                <w:sz w:val="20"/>
                <w:szCs w:val="20"/>
              </w:rPr>
              <w:t>P</w:t>
            </w:r>
            <w:r w:rsidRPr="00EC787A">
              <w:rPr>
                <w:b/>
                <w:i/>
                <w:color w:val="000000"/>
                <w:sz w:val="20"/>
                <w:szCs w:val="20"/>
              </w:rPr>
              <w:t>otpora studentima Međimurske županije</w:t>
            </w:r>
          </w:p>
          <w:p w14:paraId="607702A5" w14:textId="77777777" w:rsidR="00A80C18" w:rsidRPr="00EC787A" w:rsidRDefault="00A80C18" w:rsidP="00D36231">
            <w:pPr>
              <w:rPr>
                <w:sz w:val="20"/>
                <w:szCs w:val="20"/>
              </w:rPr>
            </w:pPr>
            <w:r>
              <w:rPr>
                <w:sz w:val="20"/>
                <w:szCs w:val="20"/>
              </w:rPr>
              <w:t>Izvršeno prema planu.</w:t>
            </w:r>
          </w:p>
          <w:p w14:paraId="50AD64EF" w14:textId="77777777" w:rsidR="00A80C18" w:rsidRPr="00EC787A" w:rsidRDefault="00A80C18" w:rsidP="00D36231">
            <w:pPr>
              <w:rPr>
                <w:sz w:val="20"/>
                <w:szCs w:val="20"/>
              </w:rPr>
            </w:pPr>
          </w:p>
          <w:p w14:paraId="2705FB5E" w14:textId="77777777" w:rsidR="00A80C18" w:rsidRPr="00EC787A" w:rsidRDefault="00A80C18" w:rsidP="00D36231">
            <w:pPr>
              <w:rPr>
                <w:b/>
                <w:i/>
                <w:sz w:val="20"/>
                <w:szCs w:val="20"/>
              </w:rPr>
            </w:pPr>
            <w:r w:rsidRPr="00EC787A">
              <w:rPr>
                <w:b/>
                <w:i/>
                <w:sz w:val="20"/>
                <w:szCs w:val="20"/>
              </w:rPr>
              <w:t>Projekt e-škole</w:t>
            </w:r>
          </w:p>
          <w:p w14:paraId="2B89171F" w14:textId="77777777" w:rsidR="00A80C18" w:rsidRPr="00EC787A" w:rsidRDefault="00A80C18" w:rsidP="00D36231">
            <w:pPr>
              <w:rPr>
                <w:sz w:val="20"/>
                <w:szCs w:val="20"/>
              </w:rPr>
            </w:pPr>
            <w:r>
              <w:rPr>
                <w:sz w:val="20"/>
                <w:szCs w:val="20"/>
              </w:rPr>
              <w:t>Izvršeno prema planu.</w:t>
            </w:r>
          </w:p>
          <w:p w14:paraId="4548CF29" w14:textId="77777777" w:rsidR="00A80C18" w:rsidRDefault="00A80C18" w:rsidP="00D36231">
            <w:pPr>
              <w:rPr>
                <w:b/>
                <w:i/>
                <w:sz w:val="20"/>
                <w:szCs w:val="20"/>
              </w:rPr>
            </w:pPr>
          </w:p>
          <w:p w14:paraId="15403C00" w14:textId="77777777" w:rsidR="00A80C18" w:rsidRPr="00EC787A" w:rsidRDefault="00A80C18" w:rsidP="00D36231">
            <w:pPr>
              <w:rPr>
                <w:b/>
                <w:i/>
                <w:sz w:val="20"/>
                <w:szCs w:val="20"/>
              </w:rPr>
            </w:pPr>
            <w:r w:rsidRPr="00EC787A">
              <w:rPr>
                <w:b/>
                <w:i/>
                <w:color w:val="000000"/>
                <w:sz w:val="20"/>
                <w:szCs w:val="20"/>
              </w:rPr>
              <w:t>Rad s darovitom djecom u predškolskim ustanovama</w:t>
            </w:r>
          </w:p>
          <w:p w14:paraId="5C4A9940" w14:textId="77777777" w:rsidR="00A80C18" w:rsidRDefault="00A80C18" w:rsidP="00D36231">
            <w:pPr>
              <w:pStyle w:val="Bezproreda"/>
              <w:spacing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Izvršeno prema planu.</w:t>
            </w:r>
          </w:p>
          <w:p w14:paraId="34E61081" w14:textId="77777777" w:rsidR="00A80C18" w:rsidRDefault="00A80C18" w:rsidP="00D36231">
            <w:pPr>
              <w:pStyle w:val="Bezproreda"/>
              <w:spacing w:line="276" w:lineRule="auto"/>
              <w:jc w:val="both"/>
              <w:rPr>
                <w:rFonts w:ascii="Times New Roman" w:eastAsia="Times New Roman" w:hAnsi="Times New Roman" w:cs="Times New Roman"/>
                <w:color w:val="000000"/>
                <w:sz w:val="20"/>
                <w:szCs w:val="20"/>
              </w:rPr>
            </w:pPr>
          </w:p>
          <w:p w14:paraId="7914000C" w14:textId="77777777" w:rsidR="00A80C18" w:rsidRPr="008674DC" w:rsidRDefault="00A80C18" w:rsidP="00D36231">
            <w:pPr>
              <w:pStyle w:val="Bezproreda"/>
              <w:spacing w:line="276" w:lineRule="auto"/>
              <w:jc w:val="both"/>
              <w:rPr>
                <w:rFonts w:ascii="Times New Roman" w:eastAsia="Times New Roman" w:hAnsi="Times New Roman" w:cs="Times New Roman"/>
                <w:b/>
                <w:i/>
                <w:color w:val="000000"/>
                <w:sz w:val="20"/>
                <w:szCs w:val="20"/>
              </w:rPr>
            </w:pPr>
            <w:r w:rsidRPr="008674DC">
              <w:rPr>
                <w:rFonts w:ascii="Times New Roman" w:eastAsia="Times New Roman" w:hAnsi="Times New Roman" w:cs="Times New Roman"/>
                <w:b/>
                <w:i/>
                <w:color w:val="000000"/>
                <w:sz w:val="20"/>
                <w:szCs w:val="20"/>
              </w:rPr>
              <w:t>Pomoć za otplatu kredita za dvoranu OŠ Goričan</w:t>
            </w:r>
          </w:p>
          <w:p w14:paraId="0F52CEBD" w14:textId="77777777" w:rsidR="00A80C18" w:rsidRPr="00EC787A" w:rsidRDefault="00A80C18" w:rsidP="00D36231">
            <w:pPr>
              <w:rPr>
                <w:sz w:val="20"/>
                <w:szCs w:val="20"/>
              </w:rPr>
            </w:pPr>
            <w:r>
              <w:rPr>
                <w:sz w:val="20"/>
                <w:szCs w:val="20"/>
              </w:rPr>
              <w:t>Izvršeno prema sredstvima predviđenima za tu namjenu.</w:t>
            </w:r>
          </w:p>
          <w:p w14:paraId="76D1DE3B" w14:textId="77777777" w:rsidR="00A80C18" w:rsidRDefault="00A80C18" w:rsidP="00D36231">
            <w:pPr>
              <w:pStyle w:val="Bezproreda"/>
              <w:spacing w:line="276" w:lineRule="auto"/>
              <w:jc w:val="both"/>
              <w:rPr>
                <w:rFonts w:ascii="Times New Roman" w:eastAsia="Times New Roman" w:hAnsi="Times New Roman" w:cs="Times New Roman"/>
                <w:color w:val="000000"/>
                <w:sz w:val="20"/>
                <w:szCs w:val="20"/>
              </w:rPr>
            </w:pPr>
          </w:p>
          <w:p w14:paraId="6C4778C3" w14:textId="77777777" w:rsidR="00A80C18" w:rsidRPr="008674DC" w:rsidRDefault="00A80C18" w:rsidP="00D36231">
            <w:pPr>
              <w:pStyle w:val="Bezproreda"/>
              <w:spacing w:line="276" w:lineRule="auto"/>
              <w:jc w:val="both"/>
              <w:rPr>
                <w:rFonts w:ascii="Times New Roman" w:eastAsia="Times New Roman" w:hAnsi="Times New Roman" w:cs="Times New Roman"/>
                <w:b/>
                <w:i/>
                <w:color w:val="000000"/>
                <w:sz w:val="20"/>
                <w:szCs w:val="20"/>
              </w:rPr>
            </w:pPr>
            <w:r w:rsidRPr="008674DC">
              <w:rPr>
                <w:rFonts w:ascii="Times New Roman" w:eastAsia="Times New Roman" w:hAnsi="Times New Roman" w:cs="Times New Roman"/>
                <w:b/>
                <w:i/>
                <w:color w:val="000000"/>
                <w:sz w:val="20"/>
                <w:szCs w:val="20"/>
              </w:rPr>
              <w:t>Pomoć za otplatu kredita za dvoranu OŠ Strahoninec</w:t>
            </w:r>
          </w:p>
          <w:p w14:paraId="0CF0D072" w14:textId="77777777" w:rsidR="00A80C18" w:rsidRPr="00EC787A" w:rsidRDefault="00A80C18" w:rsidP="00D36231">
            <w:pPr>
              <w:rPr>
                <w:sz w:val="20"/>
                <w:szCs w:val="20"/>
              </w:rPr>
            </w:pPr>
            <w:r>
              <w:rPr>
                <w:sz w:val="20"/>
                <w:szCs w:val="20"/>
              </w:rPr>
              <w:t>Izvršeno prema sredstvima predviđenima za tu namjenu.</w:t>
            </w:r>
          </w:p>
          <w:p w14:paraId="0D7965C8" w14:textId="77777777" w:rsidR="00A80C18" w:rsidRPr="00EC787A" w:rsidRDefault="00A80C18" w:rsidP="00D36231">
            <w:pPr>
              <w:pStyle w:val="Bezproreda"/>
              <w:spacing w:line="276" w:lineRule="auto"/>
              <w:jc w:val="both"/>
              <w:rPr>
                <w:rFonts w:ascii="Times New Roman" w:eastAsia="Times New Roman" w:hAnsi="Times New Roman" w:cs="Times New Roman"/>
                <w:color w:val="000000"/>
                <w:sz w:val="20"/>
                <w:szCs w:val="20"/>
              </w:rPr>
            </w:pPr>
          </w:p>
          <w:p w14:paraId="05425E43" w14:textId="77777777" w:rsidR="00A80C18" w:rsidRPr="00EC787A" w:rsidRDefault="00A80C18" w:rsidP="00D36231">
            <w:pPr>
              <w:pStyle w:val="Bezproreda"/>
              <w:spacing w:line="276" w:lineRule="auto"/>
              <w:jc w:val="both"/>
              <w:rPr>
                <w:rFonts w:ascii="Times New Roman" w:eastAsia="Times New Roman" w:hAnsi="Times New Roman" w:cs="Times New Roman"/>
                <w:b/>
                <w:i/>
                <w:color w:val="000000"/>
                <w:sz w:val="20"/>
                <w:szCs w:val="20"/>
              </w:rPr>
            </w:pPr>
            <w:r w:rsidRPr="00EC787A">
              <w:rPr>
                <w:rFonts w:ascii="Times New Roman" w:eastAsia="Times New Roman" w:hAnsi="Times New Roman" w:cs="Times New Roman"/>
                <w:b/>
                <w:i/>
                <w:color w:val="000000"/>
                <w:sz w:val="20"/>
                <w:szCs w:val="20"/>
              </w:rPr>
              <w:t>Digitalna knjižnica Oxford University Press</w:t>
            </w:r>
          </w:p>
          <w:p w14:paraId="5E26D115" w14:textId="77777777" w:rsidR="00A80C18" w:rsidRPr="00EC787A" w:rsidRDefault="00A80C18" w:rsidP="00D36231">
            <w:pPr>
              <w:rPr>
                <w:sz w:val="20"/>
                <w:szCs w:val="20"/>
              </w:rPr>
            </w:pPr>
            <w:r>
              <w:rPr>
                <w:sz w:val="20"/>
                <w:szCs w:val="20"/>
              </w:rPr>
              <w:t>Izvršeno prema sredstvima predviđenima za tu namjenu.</w:t>
            </w:r>
          </w:p>
          <w:p w14:paraId="122FFAEF" w14:textId="77777777" w:rsidR="00A80C18" w:rsidRDefault="00A80C18" w:rsidP="00D36231">
            <w:pPr>
              <w:pStyle w:val="Bezproreda"/>
              <w:spacing w:line="276" w:lineRule="auto"/>
              <w:jc w:val="both"/>
              <w:rPr>
                <w:rFonts w:ascii="Times New Roman" w:hAnsi="Times New Roman" w:cs="Times New Roman"/>
                <w:iCs/>
                <w:sz w:val="20"/>
                <w:szCs w:val="20"/>
              </w:rPr>
            </w:pPr>
          </w:p>
          <w:p w14:paraId="55BA504E" w14:textId="77777777" w:rsidR="00A80C18" w:rsidRPr="00D61452" w:rsidRDefault="00A80C18" w:rsidP="00D36231">
            <w:pPr>
              <w:pStyle w:val="Bezproreda"/>
              <w:spacing w:line="276" w:lineRule="auto"/>
              <w:jc w:val="both"/>
              <w:rPr>
                <w:rFonts w:ascii="Times New Roman" w:hAnsi="Times New Roman" w:cs="Times New Roman"/>
                <w:b/>
                <w:i/>
                <w:iCs/>
                <w:sz w:val="20"/>
                <w:szCs w:val="20"/>
              </w:rPr>
            </w:pPr>
            <w:r w:rsidRPr="00D61452">
              <w:rPr>
                <w:rFonts w:ascii="Times New Roman" w:hAnsi="Times New Roman" w:cs="Times New Roman"/>
                <w:b/>
                <w:i/>
                <w:iCs/>
                <w:sz w:val="20"/>
                <w:szCs w:val="20"/>
              </w:rPr>
              <w:t>Uvođenje građanskog odgoja u osnovnim školama</w:t>
            </w:r>
          </w:p>
          <w:p w14:paraId="67A7A3FD" w14:textId="77777777" w:rsidR="00A80C18" w:rsidRPr="00EC787A" w:rsidRDefault="00A80C18" w:rsidP="00D36231">
            <w:pPr>
              <w:rPr>
                <w:sz w:val="20"/>
                <w:szCs w:val="20"/>
              </w:rPr>
            </w:pPr>
            <w:r>
              <w:rPr>
                <w:sz w:val="20"/>
                <w:szCs w:val="20"/>
              </w:rPr>
              <w:t>Izvršeno prema sredstvima predviđenima za tu namjenu.</w:t>
            </w:r>
          </w:p>
          <w:p w14:paraId="254B1114" w14:textId="77777777" w:rsidR="00A80C18" w:rsidRPr="00EC787A" w:rsidRDefault="00A80C18" w:rsidP="00D36231">
            <w:pPr>
              <w:pStyle w:val="Bezproreda"/>
              <w:spacing w:line="276" w:lineRule="auto"/>
              <w:jc w:val="both"/>
              <w:rPr>
                <w:rFonts w:ascii="Times New Roman" w:eastAsia="Times New Roman" w:hAnsi="Times New Roman" w:cs="Times New Roman"/>
                <w:color w:val="000000"/>
                <w:sz w:val="20"/>
                <w:szCs w:val="20"/>
              </w:rPr>
            </w:pPr>
          </w:p>
        </w:tc>
      </w:tr>
      <w:tr w:rsidR="00A80C18" w:rsidRPr="00EC787A" w14:paraId="279F7DC7" w14:textId="77777777" w:rsidTr="00D36231">
        <w:trPr>
          <w:trHeight w:val="611"/>
        </w:trPr>
        <w:tc>
          <w:tcPr>
            <w:tcW w:w="9258" w:type="dxa"/>
            <w:vMerge/>
            <w:tcBorders>
              <w:top w:val="single" w:sz="4" w:space="0" w:color="auto"/>
              <w:left w:val="single" w:sz="4" w:space="0" w:color="auto"/>
              <w:bottom w:val="single" w:sz="4" w:space="0" w:color="auto"/>
              <w:right w:val="single" w:sz="4" w:space="0" w:color="auto"/>
            </w:tcBorders>
            <w:vAlign w:val="center"/>
            <w:hideMark/>
          </w:tcPr>
          <w:p w14:paraId="2C0A710B" w14:textId="77777777" w:rsidR="00A80C18" w:rsidRPr="00EC787A" w:rsidRDefault="00A80C18" w:rsidP="00D36231">
            <w:pPr>
              <w:rPr>
                <w:color w:val="000000"/>
                <w:sz w:val="20"/>
                <w:szCs w:val="20"/>
              </w:rPr>
            </w:pPr>
          </w:p>
        </w:tc>
      </w:tr>
    </w:tbl>
    <w:p w14:paraId="2CA8F969" w14:textId="77777777" w:rsidR="00A80C18" w:rsidRDefault="00A80C18" w:rsidP="00A80C18">
      <w:pPr>
        <w:rPr>
          <w:b/>
          <w:sz w:val="20"/>
          <w:szCs w:val="20"/>
        </w:rPr>
      </w:pPr>
    </w:p>
    <w:p w14:paraId="6974FADF" w14:textId="77777777" w:rsidR="00A80C18" w:rsidRPr="00EC787A" w:rsidRDefault="00A80C18" w:rsidP="00A80C18">
      <w:pPr>
        <w:rPr>
          <w:b/>
          <w:sz w:val="20"/>
          <w:szCs w:val="20"/>
        </w:rPr>
      </w:pPr>
      <w:r w:rsidRPr="00EC787A">
        <w:rPr>
          <w:b/>
          <w:sz w:val="20"/>
          <w:szCs w:val="20"/>
        </w:rPr>
        <w:t>Pokazatelji rezultata (navesti pokazatelje na razini aktivnosti/projekta):</w:t>
      </w:r>
    </w:p>
    <w:tbl>
      <w:tblPr>
        <w:tblW w:w="8407" w:type="dxa"/>
        <w:tblInd w:w="93" w:type="dxa"/>
        <w:tblLook w:val="04A0" w:firstRow="1" w:lastRow="0" w:firstColumn="1" w:lastColumn="0" w:noHBand="0" w:noVBand="1"/>
      </w:tblPr>
      <w:tblGrid>
        <w:gridCol w:w="1433"/>
        <w:gridCol w:w="1730"/>
        <w:gridCol w:w="1172"/>
        <w:gridCol w:w="1701"/>
        <w:gridCol w:w="1027"/>
        <w:gridCol w:w="1344"/>
      </w:tblGrid>
      <w:tr w:rsidR="00A80C18" w:rsidRPr="00EC787A" w14:paraId="74923FDF" w14:textId="77777777" w:rsidTr="007A4E6B">
        <w:trPr>
          <w:trHeight w:val="564"/>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93306" w14:textId="77777777" w:rsidR="00A80C18" w:rsidRPr="00EC787A" w:rsidRDefault="00A80C18" w:rsidP="00D36231">
            <w:pPr>
              <w:jc w:val="center"/>
              <w:rPr>
                <w:color w:val="000000"/>
                <w:sz w:val="20"/>
                <w:szCs w:val="20"/>
              </w:rPr>
            </w:pPr>
            <w:r w:rsidRPr="00EC787A">
              <w:rPr>
                <w:color w:val="000000"/>
                <w:sz w:val="20"/>
                <w:szCs w:val="20"/>
              </w:rPr>
              <w:t>Pokazatelj</w:t>
            </w:r>
          </w:p>
          <w:p w14:paraId="0CB74A3E" w14:textId="77777777" w:rsidR="00A80C18" w:rsidRPr="00EC787A" w:rsidRDefault="00A80C18" w:rsidP="00D36231">
            <w:pPr>
              <w:jc w:val="center"/>
              <w:rPr>
                <w:color w:val="000000"/>
                <w:sz w:val="20"/>
                <w:szCs w:val="20"/>
              </w:rPr>
            </w:pPr>
            <w:r w:rsidRPr="00EC787A">
              <w:rPr>
                <w:color w:val="000000"/>
                <w:sz w:val="20"/>
                <w:szCs w:val="20"/>
              </w:rPr>
              <w:t>rezultata</w:t>
            </w:r>
          </w:p>
        </w:tc>
        <w:tc>
          <w:tcPr>
            <w:tcW w:w="1730" w:type="dxa"/>
            <w:tcBorders>
              <w:top w:val="single" w:sz="4" w:space="0" w:color="auto"/>
              <w:left w:val="nil"/>
              <w:bottom w:val="single" w:sz="4" w:space="0" w:color="auto"/>
              <w:right w:val="single" w:sz="4" w:space="0" w:color="auto"/>
            </w:tcBorders>
            <w:shd w:val="clear" w:color="auto" w:fill="auto"/>
            <w:noWrap/>
            <w:vAlign w:val="center"/>
            <w:hideMark/>
          </w:tcPr>
          <w:p w14:paraId="6EA7F6ED" w14:textId="77777777" w:rsidR="00A80C18" w:rsidRPr="00EC787A" w:rsidRDefault="00A80C18" w:rsidP="00D36231">
            <w:pPr>
              <w:jc w:val="center"/>
              <w:rPr>
                <w:color w:val="000000"/>
                <w:sz w:val="20"/>
                <w:szCs w:val="20"/>
              </w:rPr>
            </w:pPr>
            <w:r w:rsidRPr="00EC787A">
              <w:rPr>
                <w:color w:val="000000"/>
                <w:sz w:val="20"/>
                <w:szCs w:val="20"/>
              </w:rPr>
              <w:t>Definicija pokazatelja</w:t>
            </w:r>
          </w:p>
        </w:tc>
        <w:tc>
          <w:tcPr>
            <w:tcW w:w="859" w:type="dxa"/>
            <w:tcBorders>
              <w:top w:val="single" w:sz="4" w:space="0" w:color="auto"/>
              <w:left w:val="nil"/>
              <w:bottom w:val="single" w:sz="4" w:space="0" w:color="auto"/>
              <w:right w:val="single" w:sz="4" w:space="0" w:color="auto"/>
            </w:tcBorders>
            <w:vAlign w:val="center"/>
          </w:tcPr>
          <w:p w14:paraId="3CB8CA19" w14:textId="77777777" w:rsidR="00A80C18" w:rsidRPr="00EC787A" w:rsidRDefault="00A80C18" w:rsidP="00D36231">
            <w:pPr>
              <w:jc w:val="center"/>
              <w:rPr>
                <w:color w:val="000000"/>
                <w:sz w:val="20"/>
                <w:szCs w:val="20"/>
              </w:rPr>
            </w:pPr>
            <w:r w:rsidRPr="00EC787A">
              <w:rPr>
                <w:color w:val="000000"/>
                <w:sz w:val="20"/>
                <w:szCs w:val="20"/>
              </w:rPr>
              <w:t>Jedinica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DFF6B" w14:textId="77777777" w:rsidR="00A80C18" w:rsidRPr="00EC787A" w:rsidRDefault="00A80C18" w:rsidP="00D36231">
            <w:pPr>
              <w:jc w:val="center"/>
              <w:rPr>
                <w:color w:val="000000"/>
                <w:sz w:val="20"/>
                <w:szCs w:val="20"/>
              </w:rPr>
            </w:pPr>
            <w:r w:rsidRPr="00EC787A">
              <w:rPr>
                <w:color w:val="000000"/>
                <w:sz w:val="20"/>
                <w:szCs w:val="20"/>
              </w:rPr>
              <w:t>Polazna vrijednost 2022.</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37AC79A6" w14:textId="77777777" w:rsidR="00A80C18" w:rsidRPr="00EC787A" w:rsidRDefault="00A80C18" w:rsidP="00D36231">
            <w:pPr>
              <w:jc w:val="center"/>
              <w:rPr>
                <w:color w:val="000000"/>
                <w:sz w:val="20"/>
                <w:szCs w:val="20"/>
              </w:rPr>
            </w:pPr>
            <w:r w:rsidRPr="00EC787A">
              <w:rPr>
                <w:color w:val="000000"/>
                <w:sz w:val="20"/>
                <w:szCs w:val="20"/>
              </w:rPr>
              <w:t>Ciljana vrijednost</w:t>
            </w:r>
          </w:p>
          <w:p w14:paraId="6EC39D9C" w14:textId="77777777" w:rsidR="00A80C18" w:rsidRPr="00EC787A" w:rsidRDefault="00A80C18" w:rsidP="00D36231">
            <w:pPr>
              <w:jc w:val="center"/>
              <w:rPr>
                <w:color w:val="000000"/>
                <w:sz w:val="20"/>
                <w:szCs w:val="20"/>
              </w:rPr>
            </w:pPr>
            <w:r w:rsidRPr="00EC787A">
              <w:rPr>
                <w:color w:val="000000"/>
                <w:sz w:val="20"/>
                <w:szCs w:val="20"/>
              </w:rPr>
              <w:t>2023.</w:t>
            </w:r>
          </w:p>
        </w:tc>
        <w:tc>
          <w:tcPr>
            <w:tcW w:w="1657" w:type="dxa"/>
            <w:tcBorders>
              <w:top w:val="single" w:sz="4" w:space="0" w:color="auto"/>
              <w:left w:val="nil"/>
              <w:bottom w:val="single" w:sz="4" w:space="0" w:color="auto"/>
              <w:right w:val="single" w:sz="4" w:space="0" w:color="auto"/>
            </w:tcBorders>
            <w:vAlign w:val="center"/>
          </w:tcPr>
          <w:p w14:paraId="61824E60" w14:textId="77777777" w:rsidR="00A80C18" w:rsidRPr="00EC787A" w:rsidRDefault="00A80C18" w:rsidP="00D36231">
            <w:pPr>
              <w:jc w:val="center"/>
              <w:rPr>
                <w:color w:val="000000"/>
                <w:sz w:val="20"/>
                <w:szCs w:val="20"/>
              </w:rPr>
            </w:pPr>
            <w:r>
              <w:rPr>
                <w:color w:val="000000"/>
                <w:sz w:val="20"/>
                <w:szCs w:val="20"/>
              </w:rPr>
              <w:t xml:space="preserve">Ostvarena </w:t>
            </w:r>
            <w:r w:rsidRPr="00EC787A">
              <w:rPr>
                <w:color w:val="000000"/>
                <w:sz w:val="20"/>
                <w:szCs w:val="20"/>
              </w:rPr>
              <w:t>vrijednost</w:t>
            </w:r>
          </w:p>
          <w:p w14:paraId="5F059782" w14:textId="77777777" w:rsidR="00A80C18" w:rsidRPr="00EC787A" w:rsidRDefault="00A80C18" w:rsidP="00D36231">
            <w:pPr>
              <w:jc w:val="center"/>
              <w:rPr>
                <w:color w:val="000000"/>
                <w:sz w:val="20"/>
                <w:szCs w:val="20"/>
              </w:rPr>
            </w:pPr>
            <w:r w:rsidRPr="00EC787A">
              <w:rPr>
                <w:color w:val="000000"/>
                <w:sz w:val="20"/>
                <w:szCs w:val="20"/>
              </w:rPr>
              <w:t>202</w:t>
            </w:r>
            <w:r>
              <w:rPr>
                <w:color w:val="000000"/>
                <w:sz w:val="20"/>
                <w:szCs w:val="20"/>
              </w:rPr>
              <w:t>3</w:t>
            </w:r>
            <w:r w:rsidRPr="00EC787A">
              <w:rPr>
                <w:color w:val="000000"/>
                <w:sz w:val="20"/>
                <w:szCs w:val="20"/>
              </w:rPr>
              <w:t>.</w:t>
            </w:r>
          </w:p>
        </w:tc>
      </w:tr>
      <w:tr w:rsidR="00A80C18" w:rsidRPr="00EC787A" w14:paraId="5CDB915F" w14:textId="77777777" w:rsidTr="007A4E6B">
        <w:trPr>
          <w:trHeight w:val="282"/>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95290" w14:textId="77777777" w:rsidR="00A80C18" w:rsidRPr="00EC787A" w:rsidRDefault="00A80C18" w:rsidP="00D36231">
            <w:pPr>
              <w:jc w:val="center"/>
              <w:rPr>
                <w:color w:val="000000"/>
                <w:sz w:val="20"/>
                <w:szCs w:val="20"/>
              </w:rPr>
            </w:pPr>
            <w:r w:rsidRPr="00EC787A">
              <w:rPr>
                <w:color w:val="000000"/>
                <w:sz w:val="20"/>
                <w:szCs w:val="20"/>
              </w:rPr>
              <w:t>Broj zahtjeva</w:t>
            </w:r>
          </w:p>
        </w:tc>
        <w:tc>
          <w:tcPr>
            <w:tcW w:w="1730" w:type="dxa"/>
            <w:tcBorders>
              <w:top w:val="nil"/>
              <w:left w:val="nil"/>
              <w:bottom w:val="single" w:sz="4" w:space="0" w:color="auto"/>
              <w:right w:val="single" w:sz="4" w:space="0" w:color="auto"/>
            </w:tcBorders>
            <w:shd w:val="clear" w:color="auto" w:fill="auto"/>
            <w:noWrap/>
            <w:vAlign w:val="center"/>
            <w:hideMark/>
          </w:tcPr>
          <w:p w14:paraId="5FD11E3A" w14:textId="77777777" w:rsidR="00A80C18" w:rsidRPr="00EC787A" w:rsidRDefault="00A80C18" w:rsidP="00D36231">
            <w:pPr>
              <w:jc w:val="center"/>
              <w:rPr>
                <w:color w:val="000000"/>
                <w:sz w:val="20"/>
                <w:szCs w:val="20"/>
              </w:rPr>
            </w:pPr>
            <w:r w:rsidRPr="00EC787A">
              <w:rPr>
                <w:color w:val="000000"/>
                <w:sz w:val="20"/>
                <w:szCs w:val="20"/>
              </w:rPr>
              <w:t>Pomoć učenicima kod školovanja</w:t>
            </w:r>
          </w:p>
        </w:tc>
        <w:tc>
          <w:tcPr>
            <w:tcW w:w="859" w:type="dxa"/>
            <w:tcBorders>
              <w:top w:val="nil"/>
              <w:left w:val="nil"/>
              <w:bottom w:val="single" w:sz="4" w:space="0" w:color="auto"/>
              <w:right w:val="single" w:sz="4" w:space="0" w:color="auto"/>
            </w:tcBorders>
            <w:vAlign w:val="center"/>
          </w:tcPr>
          <w:p w14:paraId="74816E95" w14:textId="77777777" w:rsidR="00A80C18" w:rsidRPr="00EC787A" w:rsidRDefault="00A80C18" w:rsidP="00D36231">
            <w:pPr>
              <w:jc w:val="center"/>
              <w:rPr>
                <w:color w:val="000000"/>
                <w:sz w:val="20"/>
                <w:szCs w:val="20"/>
              </w:rPr>
            </w:pPr>
            <w:r w:rsidRPr="00EC787A">
              <w:rPr>
                <w:color w:val="000000"/>
                <w:sz w:val="20"/>
                <w:szCs w:val="20"/>
              </w:rPr>
              <w:t>Broj dodijeljenih stipendija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C5054" w14:textId="77777777" w:rsidR="00A80C18" w:rsidRPr="00EC787A" w:rsidRDefault="00A80C18" w:rsidP="00D36231">
            <w:pPr>
              <w:jc w:val="center"/>
              <w:rPr>
                <w:color w:val="000000"/>
                <w:sz w:val="20"/>
                <w:szCs w:val="20"/>
              </w:rPr>
            </w:pPr>
            <w:r w:rsidRPr="00EC787A">
              <w:rPr>
                <w:color w:val="000000"/>
                <w:sz w:val="20"/>
                <w:szCs w:val="20"/>
              </w:rPr>
              <w:t>38</w:t>
            </w:r>
          </w:p>
        </w:tc>
        <w:tc>
          <w:tcPr>
            <w:tcW w:w="1027" w:type="dxa"/>
            <w:tcBorders>
              <w:top w:val="nil"/>
              <w:left w:val="nil"/>
              <w:bottom w:val="single" w:sz="4" w:space="0" w:color="auto"/>
              <w:right w:val="single" w:sz="4" w:space="0" w:color="auto"/>
            </w:tcBorders>
            <w:shd w:val="clear" w:color="auto" w:fill="auto"/>
            <w:noWrap/>
            <w:vAlign w:val="center"/>
            <w:hideMark/>
          </w:tcPr>
          <w:p w14:paraId="50226647" w14:textId="77777777" w:rsidR="00A80C18" w:rsidRPr="00EC787A" w:rsidRDefault="00A80C18" w:rsidP="00D36231">
            <w:pPr>
              <w:jc w:val="center"/>
              <w:rPr>
                <w:color w:val="000000"/>
                <w:sz w:val="20"/>
                <w:szCs w:val="20"/>
              </w:rPr>
            </w:pPr>
            <w:r w:rsidRPr="00EC787A">
              <w:rPr>
                <w:color w:val="000000"/>
                <w:sz w:val="20"/>
                <w:szCs w:val="20"/>
              </w:rPr>
              <w:t>38</w:t>
            </w:r>
          </w:p>
        </w:tc>
        <w:tc>
          <w:tcPr>
            <w:tcW w:w="1657" w:type="dxa"/>
            <w:tcBorders>
              <w:top w:val="nil"/>
              <w:left w:val="nil"/>
              <w:bottom w:val="single" w:sz="4" w:space="0" w:color="auto"/>
              <w:right w:val="single" w:sz="4" w:space="0" w:color="auto"/>
            </w:tcBorders>
            <w:vAlign w:val="center"/>
          </w:tcPr>
          <w:p w14:paraId="52BAA1BC" w14:textId="77777777" w:rsidR="00A80C18" w:rsidRPr="00EC787A" w:rsidRDefault="00A80C18" w:rsidP="00D36231">
            <w:pPr>
              <w:jc w:val="center"/>
              <w:rPr>
                <w:color w:val="000000"/>
                <w:sz w:val="20"/>
                <w:szCs w:val="20"/>
              </w:rPr>
            </w:pPr>
            <w:r>
              <w:rPr>
                <w:color w:val="000000"/>
                <w:sz w:val="20"/>
                <w:szCs w:val="20"/>
              </w:rPr>
              <w:t>24</w:t>
            </w:r>
          </w:p>
        </w:tc>
      </w:tr>
      <w:tr w:rsidR="00A80C18" w:rsidRPr="00EC787A" w14:paraId="1E2CEB0A" w14:textId="77777777" w:rsidTr="007A4E6B">
        <w:trPr>
          <w:trHeight w:val="282"/>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4CED0" w14:textId="77777777" w:rsidR="00A80C18" w:rsidRPr="00EC787A" w:rsidRDefault="00A80C18" w:rsidP="00D36231">
            <w:pPr>
              <w:jc w:val="center"/>
              <w:rPr>
                <w:color w:val="000000"/>
                <w:sz w:val="20"/>
                <w:szCs w:val="20"/>
              </w:rPr>
            </w:pPr>
            <w:r w:rsidRPr="00EC787A">
              <w:rPr>
                <w:color w:val="000000"/>
                <w:sz w:val="20"/>
                <w:szCs w:val="20"/>
              </w:rPr>
              <w:t>Broj školskih natjecanja</w:t>
            </w:r>
          </w:p>
        </w:tc>
        <w:tc>
          <w:tcPr>
            <w:tcW w:w="1730" w:type="dxa"/>
            <w:tcBorders>
              <w:top w:val="nil"/>
              <w:left w:val="nil"/>
              <w:bottom w:val="single" w:sz="4" w:space="0" w:color="auto"/>
              <w:right w:val="single" w:sz="4" w:space="0" w:color="auto"/>
            </w:tcBorders>
            <w:shd w:val="clear" w:color="auto" w:fill="auto"/>
            <w:noWrap/>
            <w:vAlign w:val="center"/>
            <w:hideMark/>
          </w:tcPr>
          <w:p w14:paraId="2C5EF195" w14:textId="77777777" w:rsidR="00A80C18" w:rsidRPr="00EC787A" w:rsidRDefault="00A80C18" w:rsidP="00D36231">
            <w:pPr>
              <w:jc w:val="center"/>
              <w:rPr>
                <w:color w:val="000000"/>
                <w:sz w:val="20"/>
                <w:szCs w:val="20"/>
              </w:rPr>
            </w:pPr>
            <w:r w:rsidRPr="00EC787A">
              <w:rPr>
                <w:color w:val="000000"/>
                <w:sz w:val="20"/>
                <w:szCs w:val="20"/>
              </w:rPr>
              <w:t>Pomoć učenicima kod školovanja</w:t>
            </w:r>
          </w:p>
        </w:tc>
        <w:tc>
          <w:tcPr>
            <w:tcW w:w="859" w:type="dxa"/>
            <w:tcBorders>
              <w:top w:val="nil"/>
              <w:left w:val="nil"/>
              <w:bottom w:val="single" w:sz="4" w:space="0" w:color="auto"/>
              <w:right w:val="single" w:sz="4" w:space="0" w:color="auto"/>
            </w:tcBorders>
            <w:vAlign w:val="center"/>
          </w:tcPr>
          <w:p w14:paraId="5166A9E2" w14:textId="77777777" w:rsidR="00A80C18" w:rsidRPr="00EC787A" w:rsidRDefault="00A80C18" w:rsidP="00D36231">
            <w:pPr>
              <w:jc w:val="center"/>
              <w:rPr>
                <w:color w:val="000000"/>
                <w:sz w:val="20"/>
                <w:szCs w:val="20"/>
              </w:rPr>
            </w:pPr>
            <w:r w:rsidRPr="00EC787A">
              <w:rPr>
                <w:color w:val="000000"/>
                <w:sz w:val="20"/>
                <w:szCs w:val="20"/>
              </w:rPr>
              <w:t>Broj školskih natjecanja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02B40" w14:textId="77777777" w:rsidR="00A80C18" w:rsidRPr="00EC787A" w:rsidRDefault="00A80C18" w:rsidP="00D36231">
            <w:pPr>
              <w:jc w:val="center"/>
              <w:rPr>
                <w:color w:val="000000"/>
                <w:sz w:val="20"/>
                <w:szCs w:val="20"/>
              </w:rPr>
            </w:pPr>
            <w:r w:rsidRPr="00EC787A">
              <w:rPr>
                <w:color w:val="000000"/>
                <w:sz w:val="20"/>
                <w:szCs w:val="20"/>
              </w:rPr>
              <w:t>30</w:t>
            </w:r>
          </w:p>
        </w:tc>
        <w:tc>
          <w:tcPr>
            <w:tcW w:w="1027" w:type="dxa"/>
            <w:tcBorders>
              <w:top w:val="nil"/>
              <w:left w:val="nil"/>
              <w:bottom w:val="single" w:sz="4" w:space="0" w:color="auto"/>
              <w:right w:val="single" w:sz="4" w:space="0" w:color="auto"/>
            </w:tcBorders>
            <w:shd w:val="clear" w:color="auto" w:fill="auto"/>
            <w:noWrap/>
            <w:vAlign w:val="center"/>
            <w:hideMark/>
          </w:tcPr>
          <w:p w14:paraId="37D82286" w14:textId="77777777" w:rsidR="00A80C18" w:rsidRPr="00EC787A" w:rsidRDefault="00A80C18" w:rsidP="00D36231">
            <w:pPr>
              <w:jc w:val="center"/>
              <w:rPr>
                <w:color w:val="000000"/>
                <w:sz w:val="20"/>
                <w:szCs w:val="20"/>
              </w:rPr>
            </w:pPr>
            <w:r w:rsidRPr="00EC787A">
              <w:rPr>
                <w:color w:val="000000"/>
                <w:sz w:val="20"/>
                <w:szCs w:val="20"/>
              </w:rPr>
              <w:t>30</w:t>
            </w:r>
          </w:p>
        </w:tc>
        <w:tc>
          <w:tcPr>
            <w:tcW w:w="1657" w:type="dxa"/>
            <w:tcBorders>
              <w:top w:val="nil"/>
              <w:left w:val="nil"/>
              <w:bottom w:val="single" w:sz="4" w:space="0" w:color="auto"/>
              <w:right w:val="single" w:sz="4" w:space="0" w:color="auto"/>
            </w:tcBorders>
            <w:vAlign w:val="center"/>
          </w:tcPr>
          <w:p w14:paraId="79B13436" w14:textId="77777777" w:rsidR="00A80C18" w:rsidRPr="00EC787A" w:rsidRDefault="00A80C18" w:rsidP="00D36231">
            <w:pPr>
              <w:jc w:val="center"/>
              <w:rPr>
                <w:color w:val="000000"/>
                <w:sz w:val="20"/>
                <w:szCs w:val="20"/>
              </w:rPr>
            </w:pPr>
            <w:r w:rsidRPr="00EC787A">
              <w:rPr>
                <w:color w:val="000000"/>
                <w:sz w:val="20"/>
                <w:szCs w:val="20"/>
              </w:rPr>
              <w:t>30</w:t>
            </w:r>
          </w:p>
        </w:tc>
      </w:tr>
      <w:tr w:rsidR="00A80C18" w:rsidRPr="00EC787A" w14:paraId="0DB4152A" w14:textId="77777777" w:rsidTr="007A4E6B">
        <w:trPr>
          <w:trHeight w:val="282"/>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19601" w14:textId="77777777" w:rsidR="00A80C18" w:rsidRPr="00EC787A" w:rsidRDefault="00A80C18" w:rsidP="00D36231">
            <w:pPr>
              <w:jc w:val="center"/>
              <w:rPr>
                <w:color w:val="000000"/>
                <w:sz w:val="20"/>
                <w:szCs w:val="20"/>
              </w:rPr>
            </w:pPr>
            <w:r w:rsidRPr="00EC787A">
              <w:rPr>
                <w:color w:val="000000"/>
                <w:sz w:val="20"/>
                <w:szCs w:val="20"/>
              </w:rPr>
              <w:t>Broj polaznika Centra izvrsnosti</w:t>
            </w:r>
          </w:p>
        </w:tc>
        <w:tc>
          <w:tcPr>
            <w:tcW w:w="1730" w:type="dxa"/>
            <w:tcBorders>
              <w:top w:val="nil"/>
              <w:left w:val="nil"/>
              <w:bottom w:val="single" w:sz="4" w:space="0" w:color="auto"/>
              <w:right w:val="single" w:sz="4" w:space="0" w:color="auto"/>
            </w:tcBorders>
            <w:shd w:val="clear" w:color="auto" w:fill="auto"/>
            <w:noWrap/>
            <w:vAlign w:val="center"/>
            <w:hideMark/>
          </w:tcPr>
          <w:p w14:paraId="3B24871F" w14:textId="77777777" w:rsidR="00A80C18" w:rsidRPr="00EC787A" w:rsidRDefault="00A80C18" w:rsidP="00D36231">
            <w:pPr>
              <w:jc w:val="center"/>
              <w:rPr>
                <w:color w:val="000000"/>
                <w:sz w:val="20"/>
                <w:szCs w:val="20"/>
              </w:rPr>
            </w:pPr>
            <w:r w:rsidRPr="00EC787A">
              <w:rPr>
                <w:color w:val="000000"/>
                <w:sz w:val="20"/>
                <w:szCs w:val="20"/>
              </w:rPr>
              <w:t>Pomoć učenicima kod školovanja</w:t>
            </w:r>
          </w:p>
        </w:tc>
        <w:tc>
          <w:tcPr>
            <w:tcW w:w="859" w:type="dxa"/>
            <w:tcBorders>
              <w:top w:val="nil"/>
              <w:left w:val="nil"/>
              <w:bottom w:val="single" w:sz="4" w:space="0" w:color="auto"/>
              <w:right w:val="single" w:sz="4" w:space="0" w:color="auto"/>
            </w:tcBorders>
            <w:vAlign w:val="center"/>
          </w:tcPr>
          <w:p w14:paraId="0360732D" w14:textId="77777777" w:rsidR="00A80C18" w:rsidRPr="00EC787A" w:rsidRDefault="00A80C18" w:rsidP="00D36231">
            <w:pPr>
              <w:jc w:val="center"/>
              <w:rPr>
                <w:color w:val="000000"/>
                <w:sz w:val="20"/>
                <w:szCs w:val="20"/>
              </w:rPr>
            </w:pPr>
            <w:r w:rsidRPr="00EC787A">
              <w:rPr>
                <w:color w:val="000000"/>
                <w:sz w:val="20"/>
                <w:szCs w:val="20"/>
              </w:rPr>
              <w:t>Broj učenika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F40B1" w14:textId="77777777" w:rsidR="00A80C18" w:rsidRPr="00EC787A" w:rsidRDefault="00A80C18" w:rsidP="00D36231">
            <w:pPr>
              <w:jc w:val="center"/>
              <w:rPr>
                <w:color w:val="000000"/>
                <w:sz w:val="20"/>
                <w:szCs w:val="20"/>
              </w:rPr>
            </w:pPr>
            <w:r w:rsidRPr="00EC787A">
              <w:rPr>
                <w:color w:val="000000"/>
                <w:sz w:val="20"/>
                <w:szCs w:val="20"/>
              </w:rPr>
              <w:t>20</w:t>
            </w:r>
          </w:p>
        </w:tc>
        <w:tc>
          <w:tcPr>
            <w:tcW w:w="1027" w:type="dxa"/>
            <w:tcBorders>
              <w:top w:val="nil"/>
              <w:left w:val="nil"/>
              <w:bottom w:val="single" w:sz="4" w:space="0" w:color="auto"/>
              <w:right w:val="single" w:sz="4" w:space="0" w:color="auto"/>
            </w:tcBorders>
            <w:shd w:val="clear" w:color="auto" w:fill="auto"/>
            <w:noWrap/>
            <w:vAlign w:val="center"/>
            <w:hideMark/>
          </w:tcPr>
          <w:p w14:paraId="7DD19ABE" w14:textId="77777777" w:rsidR="00A80C18" w:rsidRPr="00EC787A" w:rsidRDefault="00A80C18" w:rsidP="00D36231">
            <w:pPr>
              <w:jc w:val="center"/>
              <w:rPr>
                <w:color w:val="000000"/>
                <w:sz w:val="20"/>
                <w:szCs w:val="20"/>
              </w:rPr>
            </w:pPr>
            <w:r w:rsidRPr="00EC787A">
              <w:rPr>
                <w:color w:val="000000"/>
                <w:sz w:val="20"/>
                <w:szCs w:val="20"/>
              </w:rPr>
              <w:t>20</w:t>
            </w:r>
          </w:p>
        </w:tc>
        <w:tc>
          <w:tcPr>
            <w:tcW w:w="1657" w:type="dxa"/>
            <w:tcBorders>
              <w:top w:val="nil"/>
              <w:left w:val="nil"/>
              <w:bottom w:val="single" w:sz="4" w:space="0" w:color="auto"/>
              <w:right w:val="single" w:sz="4" w:space="0" w:color="auto"/>
            </w:tcBorders>
            <w:vAlign w:val="center"/>
          </w:tcPr>
          <w:p w14:paraId="6D2A600F" w14:textId="77777777" w:rsidR="00A80C18" w:rsidRPr="00EC787A" w:rsidRDefault="00A80C18" w:rsidP="00D36231">
            <w:pPr>
              <w:jc w:val="center"/>
              <w:rPr>
                <w:color w:val="000000"/>
                <w:sz w:val="20"/>
                <w:szCs w:val="20"/>
              </w:rPr>
            </w:pPr>
            <w:r w:rsidRPr="00EC787A">
              <w:rPr>
                <w:color w:val="000000"/>
                <w:sz w:val="20"/>
                <w:szCs w:val="20"/>
              </w:rPr>
              <w:t>20</w:t>
            </w:r>
          </w:p>
        </w:tc>
      </w:tr>
      <w:tr w:rsidR="00A80C18" w:rsidRPr="00EC787A" w14:paraId="107D7E07" w14:textId="77777777" w:rsidTr="007A4E6B">
        <w:trPr>
          <w:trHeight w:val="282"/>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14:paraId="509CAD85" w14:textId="77777777" w:rsidR="00A80C18" w:rsidRPr="00EC787A" w:rsidRDefault="00A80C18" w:rsidP="00D36231">
            <w:pPr>
              <w:jc w:val="center"/>
              <w:rPr>
                <w:color w:val="000000"/>
                <w:sz w:val="20"/>
                <w:szCs w:val="20"/>
              </w:rPr>
            </w:pPr>
            <w:r w:rsidRPr="00EC787A">
              <w:rPr>
                <w:color w:val="000000"/>
                <w:sz w:val="20"/>
                <w:szCs w:val="20"/>
              </w:rPr>
              <w:t>Broj polaznika Centra izvrsnosti</w:t>
            </w:r>
          </w:p>
        </w:tc>
        <w:tc>
          <w:tcPr>
            <w:tcW w:w="1730" w:type="dxa"/>
            <w:tcBorders>
              <w:top w:val="nil"/>
              <w:left w:val="nil"/>
              <w:bottom w:val="single" w:sz="4" w:space="0" w:color="auto"/>
              <w:right w:val="single" w:sz="4" w:space="0" w:color="auto"/>
            </w:tcBorders>
            <w:shd w:val="clear" w:color="auto" w:fill="auto"/>
            <w:noWrap/>
            <w:vAlign w:val="center"/>
            <w:hideMark/>
          </w:tcPr>
          <w:p w14:paraId="25B9A92D" w14:textId="77777777" w:rsidR="00A80C18" w:rsidRPr="00EC787A" w:rsidRDefault="00A80C18" w:rsidP="00D36231">
            <w:pPr>
              <w:jc w:val="center"/>
              <w:rPr>
                <w:color w:val="000000"/>
                <w:sz w:val="20"/>
                <w:szCs w:val="20"/>
              </w:rPr>
            </w:pPr>
            <w:r w:rsidRPr="00EC787A">
              <w:rPr>
                <w:color w:val="000000"/>
                <w:sz w:val="20"/>
                <w:szCs w:val="20"/>
              </w:rPr>
              <w:t>Pomoć učenicima kod školovanja</w:t>
            </w:r>
          </w:p>
        </w:tc>
        <w:tc>
          <w:tcPr>
            <w:tcW w:w="859" w:type="dxa"/>
            <w:tcBorders>
              <w:top w:val="nil"/>
              <w:left w:val="nil"/>
              <w:bottom w:val="single" w:sz="4" w:space="0" w:color="auto"/>
              <w:right w:val="single" w:sz="4" w:space="0" w:color="auto"/>
            </w:tcBorders>
            <w:vAlign w:val="center"/>
          </w:tcPr>
          <w:p w14:paraId="5E9BDF5D" w14:textId="77777777" w:rsidR="00A80C18" w:rsidRPr="00EC787A" w:rsidRDefault="00A80C18" w:rsidP="00D36231">
            <w:pPr>
              <w:jc w:val="center"/>
              <w:rPr>
                <w:color w:val="000000"/>
                <w:sz w:val="20"/>
                <w:szCs w:val="20"/>
              </w:rPr>
            </w:pPr>
            <w:r w:rsidRPr="00EC787A">
              <w:rPr>
                <w:color w:val="000000"/>
                <w:sz w:val="20"/>
                <w:szCs w:val="20"/>
              </w:rPr>
              <w:t>Broj učenika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4DF95" w14:textId="77777777" w:rsidR="00A80C18" w:rsidRPr="00EC787A" w:rsidRDefault="00A80C18" w:rsidP="00D36231">
            <w:pPr>
              <w:jc w:val="center"/>
              <w:rPr>
                <w:color w:val="000000"/>
                <w:sz w:val="20"/>
                <w:szCs w:val="20"/>
              </w:rPr>
            </w:pPr>
            <w:r w:rsidRPr="00EC787A">
              <w:rPr>
                <w:color w:val="000000"/>
                <w:sz w:val="20"/>
                <w:szCs w:val="20"/>
              </w:rPr>
              <w:t>50</w:t>
            </w:r>
          </w:p>
        </w:tc>
        <w:tc>
          <w:tcPr>
            <w:tcW w:w="1027" w:type="dxa"/>
            <w:tcBorders>
              <w:top w:val="nil"/>
              <w:left w:val="nil"/>
              <w:bottom w:val="single" w:sz="4" w:space="0" w:color="auto"/>
              <w:right w:val="single" w:sz="4" w:space="0" w:color="auto"/>
            </w:tcBorders>
            <w:shd w:val="clear" w:color="auto" w:fill="auto"/>
            <w:noWrap/>
            <w:vAlign w:val="center"/>
            <w:hideMark/>
          </w:tcPr>
          <w:p w14:paraId="2D922714" w14:textId="77777777" w:rsidR="00A80C18" w:rsidRPr="00EC787A" w:rsidRDefault="00A80C18" w:rsidP="00D36231">
            <w:pPr>
              <w:jc w:val="center"/>
              <w:rPr>
                <w:color w:val="000000"/>
                <w:sz w:val="20"/>
                <w:szCs w:val="20"/>
              </w:rPr>
            </w:pPr>
            <w:r w:rsidRPr="00EC787A">
              <w:rPr>
                <w:color w:val="000000"/>
                <w:sz w:val="20"/>
                <w:szCs w:val="20"/>
              </w:rPr>
              <w:t>50</w:t>
            </w:r>
          </w:p>
        </w:tc>
        <w:tc>
          <w:tcPr>
            <w:tcW w:w="1657" w:type="dxa"/>
            <w:tcBorders>
              <w:top w:val="nil"/>
              <w:left w:val="nil"/>
              <w:bottom w:val="single" w:sz="4" w:space="0" w:color="auto"/>
              <w:right w:val="single" w:sz="4" w:space="0" w:color="auto"/>
            </w:tcBorders>
            <w:vAlign w:val="center"/>
          </w:tcPr>
          <w:p w14:paraId="5AF1FCD6" w14:textId="77777777" w:rsidR="00A80C18" w:rsidRPr="00EC787A" w:rsidRDefault="00A80C18" w:rsidP="00D36231">
            <w:pPr>
              <w:jc w:val="center"/>
              <w:rPr>
                <w:color w:val="000000"/>
                <w:sz w:val="20"/>
                <w:szCs w:val="20"/>
              </w:rPr>
            </w:pPr>
            <w:r w:rsidRPr="00EC787A">
              <w:rPr>
                <w:color w:val="000000"/>
                <w:sz w:val="20"/>
                <w:szCs w:val="20"/>
              </w:rPr>
              <w:t>50</w:t>
            </w:r>
          </w:p>
        </w:tc>
      </w:tr>
      <w:tr w:rsidR="00A80C18" w:rsidRPr="00EC787A" w14:paraId="4AE61A84" w14:textId="77777777" w:rsidTr="007A4E6B">
        <w:trPr>
          <w:trHeight w:val="282"/>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14:paraId="395895AE" w14:textId="77777777" w:rsidR="00A80C18" w:rsidRPr="00EC787A" w:rsidRDefault="00A80C18" w:rsidP="00D36231">
            <w:pPr>
              <w:jc w:val="center"/>
              <w:rPr>
                <w:color w:val="000000"/>
                <w:sz w:val="20"/>
                <w:szCs w:val="20"/>
              </w:rPr>
            </w:pPr>
            <w:r w:rsidRPr="00EC787A">
              <w:rPr>
                <w:color w:val="000000"/>
                <w:sz w:val="20"/>
                <w:szCs w:val="20"/>
              </w:rPr>
              <w:t>Broj polaznika Centra izvrsnosti</w:t>
            </w:r>
          </w:p>
        </w:tc>
        <w:tc>
          <w:tcPr>
            <w:tcW w:w="1730" w:type="dxa"/>
            <w:tcBorders>
              <w:top w:val="single" w:sz="4" w:space="0" w:color="auto"/>
              <w:left w:val="nil"/>
              <w:bottom w:val="single" w:sz="4" w:space="0" w:color="auto"/>
              <w:right w:val="single" w:sz="4" w:space="0" w:color="auto"/>
            </w:tcBorders>
            <w:shd w:val="clear" w:color="auto" w:fill="auto"/>
            <w:noWrap/>
            <w:vAlign w:val="center"/>
            <w:hideMark/>
          </w:tcPr>
          <w:p w14:paraId="16730476" w14:textId="77777777" w:rsidR="00A80C18" w:rsidRPr="00EC787A" w:rsidRDefault="00A80C18" w:rsidP="00D36231">
            <w:pPr>
              <w:jc w:val="center"/>
              <w:rPr>
                <w:color w:val="000000"/>
                <w:sz w:val="20"/>
                <w:szCs w:val="20"/>
              </w:rPr>
            </w:pPr>
            <w:r w:rsidRPr="00EC787A">
              <w:rPr>
                <w:color w:val="000000"/>
                <w:sz w:val="20"/>
                <w:szCs w:val="20"/>
              </w:rPr>
              <w:t>Pomoć učenicima kod školovanja</w:t>
            </w:r>
          </w:p>
        </w:tc>
        <w:tc>
          <w:tcPr>
            <w:tcW w:w="859" w:type="dxa"/>
            <w:tcBorders>
              <w:top w:val="single" w:sz="4" w:space="0" w:color="auto"/>
              <w:left w:val="nil"/>
              <w:bottom w:val="single" w:sz="4" w:space="0" w:color="auto"/>
              <w:right w:val="single" w:sz="4" w:space="0" w:color="auto"/>
            </w:tcBorders>
            <w:vAlign w:val="center"/>
          </w:tcPr>
          <w:p w14:paraId="557EEAF2" w14:textId="77777777" w:rsidR="00A80C18" w:rsidRPr="00EC787A" w:rsidRDefault="00A80C18" w:rsidP="00D36231">
            <w:pPr>
              <w:jc w:val="center"/>
              <w:rPr>
                <w:color w:val="000000"/>
                <w:sz w:val="20"/>
                <w:szCs w:val="20"/>
              </w:rPr>
            </w:pPr>
            <w:r w:rsidRPr="00EC787A">
              <w:rPr>
                <w:color w:val="000000"/>
                <w:sz w:val="20"/>
                <w:szCs w:val="20"/>
              </w:rPr>
              <w:t>Broj učenika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83C15" w14:textId="77777777" w:rsidR="00A80C18" w:rsidRPr="00EC787A" w:rsidRDefault="00A80C18" w:rsidP="00D36231">
            <w:pPr>
              <w:jc w:val="center"/>
              <w:rPr>
                <w:color w:val="000000"/>
                <w:sz w:val="20"/>
                <w:szCs w:val="20"/>
              </w:rPr>
            </w:pPr>
            <w:r w:rsidRPr="00EC787A">
              <w:rPr>
                <w:color w:val="000000"/>
                <w:sz w:val="20"/>
                <w:szCs w:val="20"/>
              </w:rPr>
              <w:t>20</w:t>
            </w:r>
          </w:p>
        </w:tc>
        <w:tc>
          <w:tcPr>
            <w:tcW w:w="1027" w:type="dxa"/>
            <w:tcBorders>
              <w:top w:val="single" w:sz="4" w:space="0" w:color="auto"/>
              <w:left w:val="nil"/>
              <w:bottom w:val="single" w:sz="4" w:space="0" w:color="auto"/>
              <w:right w:val="single" w:sz="4" w:space="0" w:color="auto"/>
            </w:tcBorders>
            <w:shd w:val="clear" w:color="auto" w:fill="auto"/>
            <w:noWrap/>
            <w:vAlign w:val="center"/>
            <w:hideMark/>
          </w:tcPr>
          <w:p w14:paraId="33F58FE7" w14:textId="77777777" w:rsidR="00A80C18" w:rsidRPr="00EC787A" w:rsidRDefault="00A80C18" w:rsidP="00D36231">
            <w:pPr>
              <w:jc w:val="center"/>
              <w:rPr>
                <w:color w:val="000000"/>
                <w:sz w:val="20"/>
                <w:szCs w:val="20"/>
              </w:rPr>
            </w:pPr>
            <w:r w:rsidRPr="00EC787A">
              <w:rPr>
                <w:color w:val="000000"/>
                <w:sz w:val="20"/>
                <w:szCs w:val="20"/>
              </w:rPr>
              <w:t>20</w:t>
            </w:r>
          </w:p>
        </w:tc>
        <w:tc>
          <w:tcPr>
            <w:tcW w:w="1657" w:type="dxa"/>
            <w:tcBorders>
              <w:top w:val="single" w:sz="4" w:space="0" w:color="auto"/>
              <w:left w:val="nil"/>
              <w:bottom w:val="single" w:sz="4" w:space="0" w:color="auto"/>
              <w:right w:val="single" w:sz="4" w:space="0" w:color="auto"/>
            </w:tcBorders>
            <w:vAlign w:val="center"/>
          </w:tcPr>
          <w:p w14:paraId="6E9E5314" w14:textId="77777777" w:rsidR="00A80C18" w:rsidRPr="00EC787A" w:rsidRDefault="00A80C18" w:rsidP="00D36231">
            <w:pPr>
              <w:jc w:val="center"/>
              <w:rPr>
                <w:color w:val="000000"/>
                <w:sz w:val="20"/>
                <w:szCs w:val="20"/>
              </w:rPr>
            </w:pPr>
            <w:r w:rsidRPr="00EC787A">
              <w:rPr>
                <w:color w:val="000000"/>
                <w:sz w:val="20"/>
                <w:szCs w:val="20"/>
              </w:rPr>
              <w:t>20</w:t>
            </w:r>
          </w:p>
        </w:tc>
      </w:tr>
      <w:tr w:rsidR="00A80C18" w:rsidRPr="00EC787A" w14:paraId="31F68018" w14:textId="77777777" w:rsidTr="007A4E6B">
        <w:trPr>
          <w:trHeight w:val="282"/>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14:paraId="78941FED" w14:textId="77777777" w:rsidR="00A80C18" w:rsidRPr="00EC787A" w:rsidRDefault="00A80C18" w:rsidP="00D36231">
            <w:pPr>
              <w:jc w:val="center"/>
              <w:rPr>
                <w:color w:val="000000"/>
                <w:sz w:val="20"/>
                <w:szCs w:val="20"/>
              </w:rPr>
            </w:pPr>
            <w:r w:rsidRPr="00EC787A">
              <w:rPr>
                <w:color w:val="000000"/>
                <w:sz w:val="20"/>
                <w:szCs w:val="20"/>
              </w:rPr>
              <w:t>Broj zahtjeva</w:t>
            </w:r>
          </w:p>
        </w:tc>
        <w:tc>
          <w:tcPr>
            <w:tcW w:w="1730" w:type="dxa"/>
            <w:tcBorders>
              <w:top w:val="nil"/>
              <w:left w:val="nil"/>
              <w:bottom w:val="single" w:sz="4" w:space="0" w:color="auto"/>
              <w:right w:val="single" w:sz="4" w:space="0" w:color="auto"/>
            </w:tcBorders>
            <w:shd w:val="clear" w:color="auto" w:fill="auto"/>
            <w:noWrap/>
            <w:vAlign w:val="center"/>
            <w:hideMark/>
          </w:tcPr>
          <w:p w14:paraId="6599CF77" w14:textId="77777777" w:rsidR="00A80C18" w:rsidRPr="00EC787A" w:rsidRDefault="00A80C18" w:rsidP="00D36231">
            <w:pPr>
              <w:jc w:val="center"/>
              <w:rPr>
                <w:color w:val="000000"/>
                <w:sz w:val="20"/>
                <w:szCs w:val="20"/>
              </w:rPr>
            </w:pPr>
            <w:r w:rsidRPr="00EC787A">
              <w:rPr>
                <w:color w:val="000000"/>
                <w:sz w:val="20"/>
                <w:szCs w:val="20"/>
              </w:rPr>
              <w:t>Pomoć učenicima kod školovanja</w:t>
            </w:r>
          </w:p>
        </w:tc>
        <w:tc>
          <w:tcPr>
            <w:tcW w:w="859" w:type="dxa"/>
            <w:tcBorders>
              <w:top w:val="nil"/>
              <w:left w:val="nil"/>
              <w:bottom w:val="single" w:sz="4" w:space="0" w:color="auto"/>
              <w:right w:val="single" w:sz="4" w:space="0" w:color="auto"/>
            </w:tcBorders>
            <w:vAlign w:val="center"/>
          </w:tcPr>
          <w:p w14:paraId="58B8F88C" w14:textId="77777777" w:rsidR="00A80C18" w:rsidRPr="00EC787A" w:rsidRDefault="00A80C18" w:rsidP="00D36231">
            <w:pPr>
              <w:jc w:val="center"/>
              <w:rPr>
                <w:color w:val="000000"/>
                <w:sz w:val="20"/>
                <w:szCs w:val="20"/>
              </w:rPr>
            </w:pPr>
            <w:r w:rsidRPr="00EC787A">
              <w:rPr>
                <w:color w:val="000000"/>
                <w:sz w:val="20"/>
                <w:szCs w:val="20"/>
              </w:rPr>
              <w:t>Broj sklopljenih sporazuma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3F76A" w14:textId="77777777" w:rsidR="00A80C18" w:rsidRPr="00EC787A" w:rsidRDefault="00A80C18" w:rsidP="00D36231">
            <w:pPr>
              <w:jc w:val="center"/>
              <w:rPr>
                <w:color w:val="000000"/>
                <w:sz w:val="20"/>
                <w:szCs w:val="20"/>
              </w:rPr>
            </w:pPr>
            <w:r w:rsidRPr="00EC787A">
              <w:rPr>
                <w:color w:val="000000"/>
                <w:sz w:val="20"/>
                <w:szCs w:val="20"/>
              </w:rPr>
              <w:t>3</w:t>
            </w:r>
          </w:p>
        </w:tc>
        <w:tc>
          <w:tcPr>
            <w:tcW w:w="1027" w:type="dxa"/>
            <w:tcBorders>
              <w:top w:val="nil"/>
              <w:left w:val="nil"/>
              <w:bottom w:val="single" w:sz="4" w:space="0" w:color="auto"/>
              <w:right w:val="single" w:sz="4" w:space="0" w:color="auto"/>
            </w:tcBorders>
            <w:shd w:val="clear" w:color="auto" w:fill="auto"/>
            <w:noWrap/>
            <w:vAlign w:val="center"/>
            <w:hideMark/>
          </w:tcPr>
          <w:p w14:paraId="3DD76E35" w14:textId="77777777" w:rsidR="00A80C18" w:rsidRPr="00EC787A" w:rsidRDefault="00A80C18" w:rsidP="00D36231">
            <w:pPr>
              <w:jc w:val="center"/>
              <w:rPr>
                <w:color w:val="000000"/>
                <w:sz w:val="20"/>
                <w:szCs w:val="20"/>
              </w:rPr>
            </w:pPr>
            <w:r w:rsidRPr="00EC787A">
              <w:rPr>
                <w:color w:val="000000"/>
                <w:sz w:val="20"/>
                <w:szCs w:val="20"/>
              </w:rPr>
              <w:t>5</w:t>
            </w:r>
          </w:p>
        </w:tc>
        <w:tc>
          <w:tcPr>
            <w:tcW w:w="1657" w:type="dxa"/>
            <w:tcBorders>
              <w:top w:val="nil"/>
              <w:left w:val="nil"/>
              <w:bottom w:val="single" w:sz="4" w:space="0" w:color="auto"/>
              <w:right w:val="single" w:sz="4" w:space="0" w:color="auto"/>
            </w:tcBorders>
            <w:vAlign w:val="center"/>
          </w:tcPr>
          <w:p w14:paraId="0CABB2C9" w14:textId="77777777" w:rsidR="00A80C18" w:rsidRPr="00EC787A" w:rsidRDefault="00A80C18" w:rsidP="00D36231">
            <w:pPr>
              <w:jc w:val="center"/>
              <w:rPr>
                <w:color w:val="000000"/>
                <w:sz w:val="20"/>
                <w:szCs w:val="20"/>
              </w:rPr>
            </w:pPr>
            <w:r w:rsidRPr="00EC787A">
              <w:rPr>
                <w:color w:val="000000"/>
                <w:sz w:val="20"/>
                <w:szCs w:val="20"/>
              </w:rPr>
              <w:t>5</w:t>
            </w:r>
          </w:p>
        </w:tc>
      </w:tr>
      <w:tr w:rsidR="00A80C18" w:rsidRPr="00EC787A" w14:paraId="2D040122" w14:textId="77777777" w:rsidTr="007A4E6B">
        <w:trPr>
          <w:trHeight w:val="282"/>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14:paraId="589CDF9A" w14:textId="77777777" w:rsidR="00A80C18" w:rsidRPr="00EC787A" w:rsidRDefault="00A80C18" w:rsidP="00D36231">
            <w:pPr>
              <w:jc w:val="center"/>
              <w:rPr>
                <w:color w:val="000000"/>
                <w:sz w:val="20"/>
                <w:szCs w:val="20"/>
              </w:rPr>
            </w:pPr>
            <w:r w:rsidRPr="00EC787A">
              <w:rPr>
                <w:color w:val="000000"/>
                <w:sz w:val="20"/>
                <w:szCs w:val="20"/>
              </w:rPr>
              <w:t>Broj potpora</w:t>
            </w:r>
          </w:p>
        </w:tc>
        <w:tc>
          <w:tcPr>
            <w:tcW w:w="1730" w:type="dxa"/>
            <w:tcBorders>
              <w:top w:val="single" w:sz="4" w:space="0" w:color="auto"/>
              <w:left w:val="nil"/>
              <w:bottom w:val="single" w:sz="4" w:space="0" w:color="auto"/>
              <w:right w:val="single" w:sz="4" w:space="0" w:color="auto"/>
            </w:tcBorders>
            <w:shd w:val="clear" w:color="auto" w:fill="auto"/>
            <w:noWrap/>
            <w:vAlign w:val="center"/>
            <w:hideMark/>
          </w:tcPr>
          <w:p w14:paraId="153AEA58" w14:textId="77777777" w:rsidR="00A80C18" w:rsidRPr="00EC787A" w:rsidRDefault="00A80C18" w:rsidP="00D36231">
            <w:pPr>
              <w:jc w:val="center"/>
              <w:rPr>
                <w:color w:val="000000"/>
                <w:sz w:val="20"/>
                <w:szCs w:val="20"/>
              </w:rPr>
            </w:pPr>
            <w:r w:rsidRPr="00EC787A">
              <w:rPr>
                <w:color w:val="000000"/>
                <w:sz w:val="20"/>
                <w:szCs w:val="20"/>
              </w:rPr>
              <w:t>Pomoć studentima kod školovanja</w:t>
            </w:r>
          </w:p>
        </w:tc>
        <w:tc>
          <w:tcPr>
            <w:tcW w:w="859" w:type="dxa"/>
            <w:tcBorders>
              <w:top w:val="single" w:sz="4" w:space="0" w:color="auto"/>
              <w:left w:val="nil"/>
              <w:bottom w:val="single" w:sz="4" w:space="0" w:color="auto"/>
              <w:right w:val="single" w:sz="4" w:space="0" w:color="auto"/>
            </w:tcBorders>
            <w:vAlign w:val="center"/>
          </w:tcPr>
          <w:p w14:paraId="103CEBD1" w14:textId="77777777" w:rsidR="00A80C18" w:rsidRPr="00EC787A" w:rsidRDefault="00A80C18" w:rsidP="00D36231">
            <w:pPr>
              <w:jc w:val="center"/>
              <w:rPr>
                <w:color w:val="000000"/>
                <w:sz w:val="20"/>
                <w:szCs w:val="20"/>
              </w:rPr>
            </w:pPr>
            <w:r w:rsidRPr="00EC787A">
              <w:rPr>
                <w:color w:val="000000"/>
                <w:sz w:val="20"/>
                <w:szCs w:val="20"/>
              </w:rPr>
              <w:t>Broj studenata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F6D19" w14:textId="77777777" w:rsidR="00A80C18" w:rsidRPr="00EC787A" w:rsidRDefault="00A80C18" w:rsidP="00D36231">
            <w:pPr>
              <w:jc w:val="center"/>
              <w:rPr>
                <w:color w:val="000000"/>
                <w:sz w:val="20"/>
                <w:szCs w:val="20"/>
              </w:rPr>
            </w:pPr>
            <w:r w:rsidRPr="00EC787A">
              <w:rPr>
                <w:color w:val="000000"/>
                <w:sz w:val="20"/>
                <w:szCs w:val="20"/>
              </w:rPr>
              <w:t>2144</w:t>
            </w:r>
          </w:p>
        </w:tc>
        <w:tc>
          <w:tcPr>
            <w:tcW w:w="1027" w:type="dxa"/>
            <w:tcBorders>
              <w:top w:val="single" w:sz="4" w:space="0" w:color="auto"/>
              <w:left w:val="nil"/>
              <w:bottom w:val="single" w:sz="4" w:space="0" w:color="auto"/>
              <w:right w:val="single" w:sz="4" w:space="0" w:color="auto"/>
            </w:tcBorders>
            <w:shd w:val="clear" w:color="auto" w:fill="auto"/>
            <w:noWrap/>
            <w:vAlign w:val="center"/>
            <w:hideMark/>
          </w:tcPr>
          <w:p w14:paraId="12790617" w14:textId="77777777" w:rsidR="00A80C18" w:rsidRPr="00EC787A" w:rsidRDefault="00A80C18" w:rsidP="00D36231">
            <w:pPr>
              <w:jc w:val="center"/>
              <w:rPr>
                <w:color w:val="000000"/>
                <w:sz w:val="20"/>
                <w:szCs w:val="20"/>
              </w:rPr>
            </w:pPr>
            <w:r w:rsidRPr="00EC787A">
              <w:rPr>
                <w:color w:val="000000"/>
                <w:sz w:val="20"/>
                <w:szCs w:val="20"/>
              </w:rPr>
              <w:t>2144</w:t>
            </w:r>
          </w:p>
        </w:tc>
        <w:tc>
          <w:tcPr>
            <w:tcW w:w="1657" w:type="dxa"/>
            <w:tcBorders>
              <w:top w:val="single" w:sz="4" w:space="0" w:color="auto"/>
              <w:left w:val="nil"/>
              <w:bottom w:val="single" w:sz="4" w:space="0" w:color="auto"/>
              <w:right w:val="single" w:sz="4" w:space="0" w:color="auto"/>
            </w:tcBorders>
            <w:vAlign w:val="center"/>
          </w:tcPr>
          <w:p w14:paraId="47EB6810" w14:textId="77777777" w:rsidR="00A80C18" w:rsidRPr="00EC787A" w:rsidRDefault="00A80C18" w:rsidP="00D36231">
            <w:pPr>
              <w:jc w:val="center"/>
              <w:rPr>
                <w:color w:val="000000"/>
                <w:sz w:val="20"/>
                <w:szCs w:val="20"/>
              </w:rPr>
            </w:pPr>
            <w:r>
              <w:rPr>
                <w:color w:val="000000"/>
                <w:sz w:val="20"/>
                <w:szCs w:val="20"/>
              </w:rPr>
              <w:t>1930</w:t>
            </w:r>
          </w:p>
        </w:tc>
      </w:tr>
    </w:tbl>
    <w:p w14:paraId="0DAC4E98" w14:textId="77777777" w:rsidR="00A80C18" w:rsidRPr="00EC787A" w:rsidRDefault="00A80C18" w:rsidP="00A80C18">
      <w:pPr>
        <w:pStyle w:val="Odlomakpopisa"/>
        <w:rPr>
          <w:b/>
          <w:sz w:val="20"/>
          <w:szCs w:val="20"/>
        </w:rPr>
      </w:pPr>
    </w:p>
    <w:p w14:paraId="264FDD82" w14:textId="77777777" w:rsidR="00A80C18" w:rsidRPr="00EC787A" w:rsidRDefault="00A80C18" w:rsidP="00A80C18">
      <w:pPr>
        <w:pStyle w:val="Odlomakpopisa"/>
        <w:rPr>
          <w:b/>
          <w:sz w:val="20"/>
          <w:szCs w:val="20"/>
        </w:rPr>
      </w:pPr>
    </w:p>
    <w:p w14:paraId="60F19838" w14:textId="77777777" w:rsidR="00A80C18" w:rsidRPr="00EC787A" w:rsidRDefault="00A80C18" w:rsidP="00A80C18">
      <w:pPr>
        <w:pStyle w:val="Odlomakpopisa"/>
        <w:numPr>
          <w:ilvl w:val="0"/>
          <w:numId w:val="35"/>
        </w:numPr>
        <w:spacing w:line="276" w:lineRule="auto"/>
        <w:rPr>
          <w:b/>
          <w:sz w:val="20"/>
          <w:szCs w:val="20"/>
        </w:rPr>
      </w:pPr>
      <w:r w:rsidRPr="00EC787A">
        <w:rPr>
          <w:b/>
          <w:sz w:val="20"/>
          <w:szCs w:val="20"/>
        </w:rPr>
        <w:t>OBRAZLOŽENJE PROGRAMA</w:t>
      </w:r>
    </w:p>
    <w:p w14:paraId="2F698DF0" w14:textId="77777777" w:rsidR="00A80C18" w:rsidRPr="00EC787A" w:rsidRDefault="00A80C18" w:rsidP="00A80C18">
      <w:pPr>
        <w:rPr>
          <w:sz w:val="20"/>
          <w:szCs w:val="20"/>
        </w:rPr>
      </w:pPr>
    </w:p>
    <w:tbl>
      <w:tblPr>
        <w:tblW w:w="9258" w:type="dxa"/>
        <w:tblInd w:w="93" w:type="dxa"/>
        <w:tblLayout w:type="fixed"/>
        <w:tblLook w:val="04A0" w:firstRow="1" w:lastRow="0" w:firstColumn="1" w:lastColumn="0" w:noHBand="0" w:noVBand="1"/>
      </w:tblPr>
      <w:tblGrid>
        <w:gridCol w:w="9258"/>
      </w:tblGrid>
      <w:tr w:rsidR="00A80C18" w:rsidRPr="00EC787A" w14:paraId="11252A1F" w14:textId="77777777" w:rsidTr="00D36231">
        <w:trPr>
          <w:trHeight w:val="266"/>
        </w:trPr>
        <w:tc>
          <w:tcPr>
            <w:tcW w:w="9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F76F1BF" w14:textId="77777777" w:rsidR="00A80C18" w:rsidRPr="00EC787A" w:rsidRDefault="00A80C18" w:rsidP="00D36231">
            <w:pPr>
              <w:rPr>
                <w:b/>
                <w:bCs/>
                <w:iCs/>
                <w:sz w:val="20"/>
                <w:szCs w:val="20"/>
              </w:rPr>
            </w:pPr>
            <w:r w:rsidRPr="00EC787A">
              <w:rPr>
                <w:b/>
                <w:bCs/>
                <w:iCs/>
                <w:sz w:val="20"/>
                <w:szCs w:val="20"/>
              </w:rPr>
              <w:t>PROGRAM A101301 Osnovno školstvo- decentralizirana sredstva</w:t>
            </w:r>
          </w:p>
        </w:tc>
      </w:tr>
      <w:tr w:rsidR="00A80C18" w:rsidRPr="00EC787A" w14:paraId="7AE88FA3" w14:textId="77777777" w:rsidTr="00D36231">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59CD92F2" w14:textId="77777777" w:rsidR="00A80C18" w:rsidRPr="00EC787A" w:rsidRDefault="00A80C18" w:rsidP="00D36231">
            <w:pPr>
              <w:rPr>
                <w:color w:val="000000"/>
                <w:sz w:val="20"/>
                <w:szCs w:val="20"/>
              </w:rPr>
            </w:pPr>
            <w:r w:rsidRPr="00EC787A">
              <w:rPr>
                <w:b/>
                <w:color w:val="000000"/>
                <w:sz w:val="20"/>
                <w:szCs w:val="20"/>
              </w:rPr>
              <w:t>Opis programa</w:t>
            </w:r>
            <w:r w:rsidRPr="00EC787A">
              <w:rPr>
                <w:color w:val="000000"/>
                <w:sz w:val="20"/>
                <w:szCs w:val="20"/>
              </w:rPr>
              <w:t>:</w:t>
            </w:r>
          </w:p>
          <w:p w14:paraId="3E8B23C8" w14:textId="77777777" w:rsidR="00A80C18" w:rsidRPr="00EC787A" w:rsidRDefault="00A80C18" w:rsidP="00D36231">
            <w:pPr>
              <w:rPr>
                <w:color w:val="000000"/>
                <w:sz w:val="20"/>
                <w:szCs w:val="20"/>
              </w:rPr>
            </w:pPr>
            <w:r w:rsidRPr="00EC787A">
              <w:rPr>
                <w:sz w:val="20"/>
                <w:szCs w:val="20"/>
              </w:rPr>
              <w:t xml:space="preserve">Decentralizirana sredstva osiguravaju minimalni financijski standard za 25osnovnoškolskih ustanova na području Međimurske županije. Decentralizirana financijska sredstva osiguravaju potrebe za materijalnim i financijskim rashodima, rashodima za materijal, usluge i tekuće održavanje i ulaganje u nefinancijsku imovinu. Materijalni i financijski rashodi sadrže naknadu troškova za stručno usavršavanje zaposlenika, uredski materijal, materijal i sirovine, energiju, materijal i dijelove za tekuće i investicijsko održavanje, sitni inventar, usluge telefona, pošte i prijevoza, usluge tekućeg i investicijskog održavanja, računske usluge, usluge promidžbe i informiranja, komunalne usluge, zdravstvene usluge, intelektualne i osobne usluge, premije osiguranja, članarine, bankarske usluge. </w:t>
            </w:r>
          </w:p>
        </w:tc>
      </w:tr>
      <w:tr w:rsidR="00A80C18" w:rsidRPr="00EC787A" w14:paraId="3E41D3B5" w14:textId="77777777" w:rsidTr="00D36231">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46DB5434" w14:textId="77777777" w:rsidR="00A80C18" w:rsidRPr="00EC787A" w:rsidRDefault="00A80C18" w:rsidP="00D36231">
            <w:pPr>
              <w:rPr>
                <w:color w:val="000000"/>
                <w:sz w:val="20"/>
                <w:szCs w:val="20"/>
              </w:rPr>
            </w:pPr>
            <w:r w:rsidRPr="00EC787A">
              <w:rPr>
                <w:b/>
                <w:color w:val="000000"/>
                <w:sz w:val="20"/>
                <w:szCs w:val="20"/>
              </w:rPr>
              <w:t>Zakonske i druge pravne osnove programa</w:t>
            </w:r>
            <w:r w:rsidRPr="00EC787A">
              <w:rPr>
                <w:color w:val="000000"/>
                <w:sz w:val="20"/>
                <w:szCs w:val="20"/>
              </w:rPr>
              <w:t>:</w:t>
            </w:r>
          </w:p>
          <w:p w14:paraId="673A2F9F" w14:textId="77777777" w:rsidR="00A80C18" w:rsidRPr="00EC787A" w:rsidRDefault="00A80C18" w:rsidP="00D36231">
            <w:pPr>
              <w:autoSpaceDE w:val="0"/>
              <w:autoSpaceDN w:val="0"/>
              <w:adjustRightInd w:val="0"/>
              <w:jc w:val="both"/>
              <w:rPr>
                <w:color w:val="000000"/>
                <w:sz w:val="20"/>
                <w:szCs w:val="20"/>
              </w:rPr>
            </w:pPr>
            <w:r w:rsidRPr="00EC787A">
              <w:rPr>
                <w:i/>
                <w:sz w:val="20"/>
                <w:szCs w:val="20"/>
              </w:rPr>
              <w:t>Odluka Vlade RH.</w:t>
            </w:r>
          </w:p>
        </w:tc>
      </w:tr>
      <w:tr w:rsidR="00A80C18" w:rsidRPr="00EC787A" w14:paraId="2BE03251" w14:textId="77777777" w:rsidTr="00D36231">
        <w:trPr>
          <w:trHeight w:val="584"/>
        </w:trPr>
        <w:tc>
          <w:tcPr>
            <w:tcW w:w="9258" w:type="dxa"/>
            <w:tcBorders>
              <w:top w:val="single" w:sz="4" w:space="0" w:color="auto"/>
              <w:left w:val="single" w:sz="4" w:space="0" w:color="auto"/>
              <w:bottom w:val="single" w:sz="4" w:space="0" w:color="auto"/>
              <w:right w:val="single" w:sz="4" w:space="0" w:color="000000"/>
            </w:tcBorders>
            <w:shd w:val="clear" w:color="auto" w:fill="auto"/>
            <w:hideMark/>
          </w:tcPr>
          <w:p w14:paraId="7E63A4A3" w14:textId="77777777" w:rsidR="00A80C18" w:rsidRPr="00EC787A" w:rsidRDefault="00A80C18" w:rsidP="00D36231">
            <w:pPr>
              <w:rPr>
                <w:b/>
                <w:color w:val="000000"/>
                <w:sz w:val="20"/>
                <w:szCs w:val="20"/>
              </w:rPr>
            </w:pPr>
            <w:r w:rsidRPr="00EC787A">
              <w:rPr>
                <w:b/>
                <w:color w:val="000000"/>
                <w:sz w:val="20"/>
                <w:szCs w:val="20"/>
              </w:rPr>
              <w:t>Ciljevi provedbe programa u razdoblju 2023.-2025.</w:t>
            </w:r>
          </w:p>
          <w:p w14:paraId="4FAFF1E8" w14:textId="77777777" w:rsidR="00A80C18" w:rsidRPr="00EC787A" w:rsidRDefault="00A80C18" w:rsidP="00D36231">
            <w:pPr>
              <w:autoSpaceDE w:val="0"/>
              <w:autoSpaceDN w:val="0"/>
              <w:adjustRightInd w:val="0"/>
              <w:jc w:val="both"/>
              <w:rPr>
                <w:i/>
                <w:color w:val="000000"/>
                <w:sz w:val="20"/>
                <w:szCs w:val="20"/>
              </w:rPr>
            </w:pPr>
            <w:r w:rsidRPr="00EC787A">
              <w:rPr>
                <w:sz w:val="20"/>
                <w:szCs w:val="20"/>
              </w:rPr>
              <w:t>Povećanje kvalitete života poboljšanje uvjeta rada, infrastrukture i opreme u odgojno-obrazovnim institucijama</w:t>
            </w:r>
          </w:p>
        </w:tc>
      </w:tr>
    </w:tbl>
    <w:p w14:paraId="6A3500B7" w14:textId="77777777" w:rsidR="00A80C18" w:rsidRPr="00EC787A" w:rsidRDefault="00A80C18" w:rsidP="00A80C18">
      <w:pPr>
        <w:rPr>
          <w:color w:val="000000"/>
          <w:sz w:val="20"/>
          <w:szCs w:val="20"/>
        </w:rPr>
      </w:pPr>
    </w:p>
    <w:p w14:paraId="0E695EAD" w14:textId="77777777" w:rsidR="00A80C18" w:rsidRPr="00EC787A" w:rsidRDefault="00A80C18" w:rsidP="00A80C18">
      <w:pPr>
        <w:pStyle w:val="Odlomakpopisa"/>
        <w:numPr>
          <w:ilvl w:val="0"/>
          <w:numId w:val="26"/>
        </w:numPr>
        <w:spacing w:line="276" w:lineRule="auto"/>
        <w:rPr>
          <w:b/>
          <w:sz w:val="20"/>
          <w:szCs w:val="20"/>
        </w:rPr>
      </w:pPr>
      <w:r w:rsidRPr="00EC787A">
        <w:rPr>
          <w:b/>
          <w:sz w:val="20"/>
          <w:szCs w:val="20"/>
        </w:rPr>
        <w:t>Procjena i ishodište potrebnih sredstava za aktivnosti/projekte unutar programa</w:t>
      </w:r>
    </w:p>
    <w:tbl>
      <w:tblPr>
        <w:tblW w:w="7982" w:type="dxa"/>
        <w:tblInd w:w="93" w:type="dxa"/>
        <w:tblLook w:val="04A0" w:firstRow="1" w:lastRow="0" w:firstColumn="1" w:lastColumn="0" w:noHBand="0" w:noVBand="1"/>
      </w:tblPr>
      <w:tblGrid>
        <w:gridCol w:w="2567"/>
        <w:gridCol w:w="1701"/>
        <w:gridCol w:w="1842"/>
        <w:gridCol w:w="1872"/>
      </w:tblGrid>
      <w:tr w:rsidR="00A80C18" w:rsidRPr="00EC787A" w14:paraId="2BBAC715" w14:textId="77777777" w:rsidTr="00D36231">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B61BF6D" w14:textId="77777777" w:rsidR="00A80C18" w:rsidRPr="00EC787A" w:rsidRDefault="00A80C18" w:rsidP="00D36231">
            <w:pPr>
              <w:jc w:val="center"/>
              <w:rPr>
                <w:color w:val="000000"/>
                <w:sz w:val="20"/>
                <w:szCs w:val="20"/>
              </w:rPr>
            </w:pPr>
            <w:r w:rsidRPr="00EC787A">
              <w:rPr>
                <w:color w:val="000000"/>
                <w:sz w:val="20"/>
                <w:szCs w:val="20"/>
              </w:rPr>
              <w:t>Naziv aktivnosti</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FF9BBB8" w14:textId="77777777" w:rsidR="00A80C18" w:rsidRDefault="00A80C18" w:rsidP="00D36231">
            <w:pPr>
              <w:jc w:val="center"/>
              <w:rPr>
                <w:color w:val="000000"/>
                <w:sz w:val="20"/>
                <w:szCs w:val="20"/>
              </w:rPr>
            </w:pPr>
            <w:r w:rsidRPr="00EC787A">
              <w:rPr>
                <w:color w:val="000000"/>
                <w:sz w:val="20"/>
                <w:szCs w:val="20"/>
              </w:rPr>
              <w:t>Plan</w:t>
            </w:r>
            <w:r>
              <w:rPr>
                <w:color w:val="000000"/>
                <w:sz w:val="20"/>
                <w:szCs w:val="20"/>
              </w:rPr>
              <w:t xml:space="preserve"> </w:t>
            </w:r>
            <w:r w:rsidRPr="00EC787A">
              <w:rPr>
                <w:color w:val="000000"/>
                <w:sz w:val="20"/>
                <w:szCs w:val="20"/>
              </w:rPr>
              <w:t>2023.</w:t>
            </w:r>
          </w:p>
          <w:p w14:paraId="5AA37D40" w14:textId="77777777" w:rsidR="00A80C18" w:rsidRPr="00EC787A" w:rsidRDefault="00A80C18" w:rsidP="00D36231">
            <w:pPr>
              <w:jc w:val="center"/>
              <w:rPr>
                <w:color w:val="000000"/>
                <w:sz w:val="20"/>
                <w:szCs w:val="20"/>
              </w:rPr>
            </w:pPr>
            <w:r>
              <w:rPr>
                <w:color w:val="000000"/>
                <w:sz w:val="20"/>
                <w:szCs w:val="20"/>
              </w:rPr>
              <w:t>EUR</w:t>
            </w: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D08E062" w14:textId="77777777" w:rsidR="00A80C18" w:rsidRDefault="00A80C18" w:rsidP="00D36231">
            <w:pPr>
              <w:jc w:val="center"/>
              <w:rPr>
                <w:color w:val="000000"/>
                <w:sz w:val="20"/>
                <w:szCs w:val="20"/>
              </w:rPr>
            </w:pPr>
            <w:r>
              <w:rPr>
                <w:color w:val="000000"/>
                <w:sz w:val="20"/>
                <w:szCs w:val="20"/>
              </w:rPr>
              <w:t>Izvršenje</w:t>
            </w:r>
            <w:r w:rsidRPr="00EC787A">
              <w:rPr>
                <w:color w:val="000000"/>
                <w:sz w:val="20"/>
                <w:szCs w:val="20"/>
              </w:rPr>
              <w:t xml:space="preserve"> 202</w:t>
            </w:r>
            <w:r>
              <w:rPr>
                <w:color w:val="000000"/>
                <w:sz w:val="20"/>
                <w:szCs w:val="20"/>
              </w:rPr>
              <w:t>3</w:t>
            </w:r>
            <w:r w:rsidRPr="00EC787A">
              <w:rPr>
                <w:color w:val="000000"/>
                <w:sz w:val="20"/>
                <w:szCs w:val="20"/>
              </w:rPr>
              <w:t>.</w:t>
            </w:r>
          </w:p>
          <w:p w14:paraId="6894EB29" w14:textId="77777777" w:rsidR="00A80C18" w:rsidRPr="00EC787A" w:rsidRDefault="00A80C18" w:rsidP="00D36231">
            <w:pPr>
              <w:jc w:val="center"/>
              <w:rPr>
                <w:color w:val="000000"/>
                <w:sz w:val="20"/>
                <w:szCs w:val="20"/>
              </w:rPr>
            </w:pPr>
            <w:r>
              <w:rPr>
                <w:color w:val="000000"/>
                <w:sz w:val="20"/>
                <w:szCs w:val="20"/>
              </w:rPr>
              <w:t>EUR</w:t>
            </w:r>
          </w:p>
        </w:tc>
        <w:tc>
          <w:tcPr>
            <w:tcW w:w="18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40E82C0" w14:textId="77777777" w:rsidR="00A80C18" w:rsidRPr="00EC787A" w:rsidRDefault="00A80C18" w:rsidP="00D36231">
            <w:pPr>
              <w:jc w:val="center"/>
              <w:rPr>
                <w:color w:val="000000"/>
                <w:sz w:val="20"/>
                <w:szCs w:val="20"/>
              </w:rPr>
            </w:pPr>
            <w:r>
              <w:rPr>
                <w:color w:val="000000"/>
                <w:sz w:val="20"/>
                <w:szCs w:val="20"/>
              </w:rPr>
              <w:t>Indeks %</w:t>
            </w:r>
          </w:p>
        </w:tc>
      </w:tr>
      <w:tr w:rsidR="00A80C18" w:rsidRPr="00EC787A" w14:paraId="7219D2E8" w14:textId="77777777" w:rsidTr="00D36231">
        <w:trPr>
          <w:trHeight w:val="282"/>
        </w:trPr>
        <w:tc>
          <w:tcPr>
            <w:tcW w:w="2567" w:type="dxa"/>
            <w:tcBorders>
              <w:top w:val="single" w:sz="4" w:space="0" w:color="auto"/>
              <w:left w:val="single" w:sz="4" w:space="0" w:color="auto"/>
              <w:bottom w:val="single" w:sz="4" w:space="0" w:color="auto"/>
              <w:right w:val="single" w:sz="4" w:space="0" w:color="auto"/>
            </w:tcBorders>
            <w:shd w:val="clear" w:color="auto" w:fill="auto"/>
          </w:tcPr>
          <w:p w14:paraId="37744779" w14:textId="77777777" w:rsidR="00A80C18" w:rsidRPr="00EC787A" w:rsidRDefault="00A80C18" w:rsidP="00D36231">
            <w:pPr>
              <w:rPr>
                <w:color w:val="000000"/>
                <w:sz w:val="20"/>
                <w:szCs w:val="20"/>
              </w:rPr>
            </w:pPr>
            <w:r w:rsidRPr="00EC787A">
              <w:rPr>
                <w:color w:val="000000"/>
                <w:sz w:val="20"/>
                <w:szCs w:val="20"/>
              </w:rPr>
              <w:t>A101301 Osnovno školstvo</w:t>
            </w:r>
          </w:p>
        </w:tc>
        <w:tc>
          <w:tcPr>
            <w:tcW w:w="1701" w:type="dxa"/>
            <w:tcBorders>
              <w:top w:val="nil"/>
              <w:left w:val="nil"/>
              <w:bottom w:val="single" w:sz="4" w:space="0" w:color="auto"/>
              <w:right w:val="single" w:sz="4" w:space="0" w:color="auto"/>
            </w:tcBorders>
            <w:shd w:val="clear" w:color="auto" w:fill="auto"/>
            <w:noWrap/>
            <w:vAlign w:val="bottom"/>
            <w:hideMark/>
          </w:tcPr>
          <w:p w14:paraId="02E6B471" w14:textId="77777777" w:rsidR="00A80C18" w:rsidRPr="00EC787A" w:rsidRDefault="00A80C18" w:rsidP="00D36231">
            <w:pPr>
              <w:jc w:val="center"/>
              <w:rPr>
                <w:color w:val="000000"/>
                <w:sz w:val="20"/>
                <w:szCs w:val="20"/>
              </w:rPr>
            </w:pPr>
            <w:r w:rsidRPr="00EC787A">
              <w:rPr>
                <w:color w:val="000000"/>
                <w:sz w:val="20"/>
                <w:szCs w:val="20"/>
              </w:rPr>
              <w:t>2.</w:t>
            </w:r>
            <w:r>
              <w:rPr>
                <w:color w:val="000000"/>
                <w:sz w:val="20"/>
                <w:szCs w:val="20"/>
              </w:rPr>
              <w:t>220.327,00</w:t>
            </w:r>
          </w:p>
        </w:tc>
        <w:tc>
          <w:tcPr>
            <w:tcW w:w="1842" w:type="dxa"/>
            <w:tcBorders>
              <w:top w:val="nil"/>
              <w:left w:val="nil"/>
              <w:bottom w:val="single" w:sz="4" w:space="0" w:color="auto"/>
              <w:right w:val="single" w:sz="4" w:space="0" w:color="auto"/>
            </w:tcBorders>
            <w:shd w:val="clear" w:color="auto" w:fill="auto"/>
            <w:noWrap/>
            <w:vAlign w:val="bottom"/>
            <w:hideMark/>
          </w:tcPr>
          <w:p w14:paraId="67A51177" w14:textId="77777777" w:rsidR="00A80C18" w:rsidRPr="00EC787A" w:rsidRDefault="00A80C18" w:rsidP="00D36231">
            <w:pPr>
              <w:jc w:val="center"/>
              <w:rPr>
                <w:color w:val="000000"/>
                <w:sz w:val="20"/>
                <w:szCs w:val="20"/>
              </w:rPr>
            </w:pPr>
            <w:r>
              <w:rPr>
                <w:color w:val="000000"/>
                <w:sz w:val="20"/>
                <w:szCs w:val="20"/>
              </w:rPr>
              <w:t>2.220.325,13</w:t>
            </w:r>
          </w:p>
        </w:tc>
        <w:tc>
          <w:tcPr>
            <w:tcW w:w="1872" w:type="dxa"/>
            <w:tcBorders>
              <w:top w:val="nil"/>
              <w:left w:val="nil"/>
              <w:bottom w:val="single" w:sz="4" w:space="0" w:color="auto"/>
              <w:right w:val="single" w:sz="4" w:space="0" w:color="auto"/>
            </w:tcBorders>
            <w:vAlign w:val="bottom"/>
          </w:tcPr>
          <w:p w14:paraId="429BE7D6" w14:textId="77777777" w:rsidR="00A80C18" w:rsidRPr="00EC787A" w:rsidRDefault="00A80C18" w:rsidP="00D36231">
            <w:pPr>
              <w:jc w:val="center"/>
              <w:rPr>
                <w:color w:val="000000"/>
                <w:sz w:val="20"/>
                <w:szCs w:val="20"/>
              </w:rPr>
            </w:pPr>
            <w:r>
              <w:rPr>
                <w:color w:val="000000"/>
                <w:sz w:val="20"/>
                <w:szCs w:val="20"/>
              </w:rPr>
              <w:t>100,00</w:t>
            </w:r>
          </w:p>
        </w:tc>
      </w:tr>
      <w:tr w:rsidR="00A80C18" w:rsidRPr="00EC787A" w14:paraId="6504EE6F" w14:textId="77777777" w:rsidTr="00D36231">
        <w:trPr>
          <w:trHeight w:val="282"/>
        </w:trPr>
        <w:tc>
          <w:tcPr>
            <w:tcW w:w="2567" w:type="dxa"/>
            <w:tcBorders>
              <w:top w:val="single" w:sz="4" w:space="0" w:color="auto"/>
              <w:left w:val="single" w:sz="4" w:space="0" w:color="auto"/>
              <w:bottom w:val="single" w:sz="4" w:space="0" w:color="auto"/>
              <w:right w:val="single" w:sz="4" w:space="0" w:color="auto"/>
            </w:tcBorders>
            <w:shd w:val="clear" w:color="auto" w:fill="auto"/>
          </w:tcPr>
          <w:p w14:paraId="63BD0A23" w14:textId="77777777" w:rsidR="00A80C18" w:rsidRPr="00EC787A" w:rsidRDefault="00A80C18" w:rsidP="00D36231">
            <w:pPr>
              <w:rPr>
                <w:color w:val="000000"/>
                <w:sz w:val="20"/>
                <w:szCs w:val="20"/>
              </w:rPr>
            </w:pPr>
            <w:r w:rsidRPr="00EC787A">
              <w:rPr>
                <w:color w:val="000000"/>
                <w:sz w:val="20"/>
                <w:szCs w:val="20"/>
              </w:rPr>
              <w:t>A101305 Kapitalni izdaci za osnovne i srednje škole- decentralizirana sredstva</w:t>
            </w:r>
          </w:p>
        </w:tc>
        <w:tc>
          <w:tcPr>
            <w:tcW w:w="1701" w:type="dxa"/>
            <w:tcBorders>
              <w:top w:val="nil"/>
              <w:left w:val="nil"/>
              <w:bottom w:val="single" w:sz="4" w:space="0" w:color="auto"/>
              <w:right w:val="single" w:sz="4" w:space="0" w:color="auto"/>
            </w:tcBorders>
            <w:shd w:val="clear" w:color="auto" w:fill="auto"/>
            <w:noWrap/>
            <w:vAlign w:val="bottom"/>
            <w:hideMark/>
          </w:tcPr>
          <w:p w14:paraId="663AC44B" w14:textId="77777777" w:rsidR="00A80C18" w:rsidRPr="00EC787A" w:rsidRDefault="00A80C18" w:rsidP="00D36231">
            <w:pPr>
              <w:jc w:val="center"/>
              <w:rPr>
                <w:color w:val="000000"/>
                <w:sz w:val="20"/>
                <w:szCs w:val="20"/>
              </w:rPr>
            </w:pPr>
          </w:p>
          <w:p w14:paraId="77895A71" w14:textId="77777777" w:rsidR="00A80C18" w:rsidRPr="00EC787A" w:rsidRDefault="00A80C18" w:rsidP="00D36231">
            <w:pPr>
              <w:jc w:val="center"/>
              <w:rPr>
                <w:color w:val="000000"/>
                <w:sz w:val="20"/>
                <w:szCs w:val="20"/>
              </w:rPr>
            </w:pPr>
            <w:r>
              <w:rPr>
                <w:color w:val="000000"/>
                <w:sz w:val="20"/>
                <w:szCs w:val="20"/>
              </w:rPr>
              <w:t>415.879,00</w:t>
            </w:r>
          </w:p>
        </w:tc>
        <w:tc>
          <w:tcPr>
            <w:tcW w:w="1842" w:type="dxa"/>
            <w:tcBorders>
              <w:top w:val="nil"/>
              <w:left w:val="nil"/>
              <w:bottom w:val="single" w:sz="4" w:space="0" w:color="auto"/>
              <w:right w:val="single" w:sz="4" w:space="0" w:color="auto"/>
            </w:tcBorders>
            <w:shd w:val="clear" w:color="auto" w:fill="auto"/>
            <w:noWrap/>
            <w:vAlign w:val="bottom"/>
            <w:hideMark/>
          </w:tcPr>
          <w:p w14:paraId="6B5FA226" w14:textId="77777777" w:rsidR="00A80C18" w:rsidRPr="00EC787A" w:rsidRDefault="00A80C18" w:rsidP="00D36231">
            <w:pPr>
              <w:jc w:val="center"/>
              <w:rPr>
                <w:color w:val="000000"/>
                <w:sz w:val="20"/>
                <w:szCs w:val="20"/>
              </w:rPr>
            </w:pPr>
          </w:p>
          <w:p w14:paraId="4EDC8ACF" w14:textId="77777777" w:rsidR="00A80C18" w:rsidRPr="00EC787A" w:rsidRDefault="00A80C18" w:rsidP="00D36231">
            <w:pPr>
              <w:jc w:val="center"/>
              <w:rPr>
                <w:color w:val="000000"/>
                <w:sz w:val="20"/>
                <w:szCs w:val="20"/>
              </w:rPr>
            </w:pPr>
            <w:r w:rsidRPr="00EC787A">
              <w:rPr>
                <w:color w:val="000000"/>
                <w:sz w:val="20"/>
                <w:szCs w:val="20"/>
              </w:rPr>
              <w:t>4</w:t>
            </w:r>
            <w:r>
              <w:rPr>
                <w:color w:val="000000"/>
                <w:sz w:val="20"/>
                <w:szCs w:val="20"/>
              </w:rPr>
              <w:t>14.839,34</w:t>
            </w:r>
          </w:p>
        </w:tc>
        <w:tc>
          <w:tcPr>
            <w:tcW w:w="1872" w:type="dxa"/>
            <w:tcBorders>
              <w:top w:val="nil"/>
              <w:left w:val="nil"/>
              <w:bottom w:val="single" w:sz="4" w:space="0" w:color="auto"/>
              <w:right w:val="single" w:sz="4" w:space="0" w:color="auto"/>
            </w:tcBorders>
            <w:vAlign w:val="bottom"/>
          </w:tcPr>
          <w:p w14:paraId="7DC5FC8A" w14:textId="77777777" w:rsidR="00A80C18" w:rsidRPr="00EC787A" w:rsidRDefault="00A80C18" w:rsidP="00D36231">
            <w:pPr>
              <w:jc w:val="center"/>
              <w:rPr>
                <w:color w:val="000000"/>
                <w:sz w:val="20"/>
                <w:szCs w:val="20"/>
              </w:rPr>
            </w:pPr>
          </w:p>
          <w:p w14:paraId="2F763611" w14:textId="77777777" w:rsidR="00A80C18" w:rsidRPr="00EC787A" w:rsidRDefault="00A80C18" w:rsidP="00D36231">
            <w:pPr>
              <w:jc w:val="center"/>
              <w:rPr>
                <w:color w:val="000000"/>
                <w:sz w:val="20"/>
                <w:szCs w:val="20"/>
              </w:rPr>
            </w:pPr>
            <w:r>
              <w:rPr>
                <w:color w:val="000000"/>
                <w:sz w:val="20"/>
                <w:szCs w:val="20"/>
              </w:rPr>
              <w:t>99,75</w:t>
            </w:r>
          </w:p>
        </w:tc>
      </w:tr>
      <w:tr w:rsidR="00A80C18" w:rsidRPr="00EC787A" w14:paraId="5DA057A7" w14:textId="77777777" w:rsidTr="00D36231">
        <w:trPr>
          <w:trHeight w:val="282"/>
        </w:trPr>
        <w:tc>
          <w:tcPr>
            <w:tcW w:w="2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93C0460" w14:textId="77777777" w:rsidR="00A80C18" w:rsidRPr="00EC787A" w:rsidRDefault="00A80C18" w:rsidP="00D36231">
            <w:pPr>
              <w:rPr>
                <w:color w:val="000000"/>
                <w:sz w:val="20"/>
                <w:szCs w:val="20"/>
              </w:rPr>
            </w:pPr>
            <w:r w:rsidRPr="00EC787A">
              <w:rPr>
                <w:color w:val="000000"/>
                <w:sz w:val="20"/>
                <w:szCs w:val="20"/>
              </w:rPr>
              <w:t>UKUPNO</w:t>
            </w:r>
          </w:p>
        </w:tc>
        <w:tc>
          <w:tcPr>
            <w:tcW w:w="1701" w:type="dxa"/>
            <w:tcBorders>
              <w:top w:val="nil"/>
              <w:left w:val="nil"/>
              <w:bottom w:val="single" w:sz="4" w:space="0" w:color="auto"/>
              <w:right w:val="single" w:sz="4" w:space="0" w:color="auto"/>
            </w:tcBorders>
            <w:shd w:val="clear" w:color="auto" w:fill="D9D9D9" w:themeFill="background1" w:themeFillShade="D9"/>
            <w:noWrap/>
            <w:vAlign w:val="bottom"/>
            <w:hideMark/>
          </w:tcPr>
          <w:p w14:paraId="5E808780" w14:textId="77777777" w:rsidR="00A80C18" w:rsidRPr="00EC787A" w:rsidRDefault="00A80C18" w:rsidP="00D36231">
            <w:pPr>
              <w:jc w:val="center"/>
              <w:rPr>
                <w:color w:val="000000"/>
                <w:sz w:val="20"/>
                <w:szCs w:val="20"/>
              </w:rPr>
            </w:pPr>
            <w:r>
              <w:rPr>
                <w:color w:val="000000"/>
                <w:sz w:val="20"/>
                <w:szCs w:val="20"/>
              </w:rPr>
              <w:t>2.636.206,00</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14:paraId="03DB3549" w14:textId="77777777" w:rsidR="00A80C18" w:rsidRPr="00EC787A" w:rsidRDefault="00A80C18" w:rsidP="00D36231">
            <w:pPr>
              <w:jc w:val="center"/>
              <w:rPr>
                <w:color w:val="000000"/>
                <w:sz w:val="20"/>
                <w:szCs w:val="20"/>
              </w:rPr>
            </w:pPr>
            <w:r>
              <w:rPr>
                <w:color w:val="000000"/>
                <w:sz w:val="20"/>
                <w:szCs w:val="20"/>
              </w:rPr>
              <w:t>2.635.164,47</w:t>
            </w:r>
          </w:p>
        </w:tc>
        <w:tc>
          <w:tcPr>
            <w:tcW w:w="1872" w:type="dxa"/>
            <w:tcBorders>
              <w:top w:val="nil"/>
              <w:left w:val="nil"/>
              <w:bottom w:val="single" w:sz="4" w:space="0" w:color="auto"/>
              <w:right w:val="single" w:sz="4" w:space="0" w:color="auto"/>
            </w:tcBorders>
            <w:shd w:val="clear" w:color="auto" w:fill="D9D9D9" w:themeFill="background1" w:themeFillShade="D9"/>
            <w:vAlign w:val="bottom"/>
          </w:tcPr>
          <w:p w14:paraId="0B97E7B2" w14:textId="77777777" w:rsidR="00A80C18" w:rsidRPr="00EC787A" w:rsidRDefault="00A80C18" w:rsidP="00D36231">
            <w:pPr>
              <w:jc w:val="center"/>
              <w:rPr>
                <w:color w:val="000000"/>
                <w:sz w:val="20"/>
                <w:szCs w:val="20"/>
              </w:rPr>
            </w:pPr>
            <w:r>
              <w:rPr>
                <w:color w:val="000000"/>
                <w:sz w:val="20"/>
                <w:szCs w:val="20"/>
              </w:rPr>
              <w:t>99,96</w:t>
            </w:r>
          </w:p>
        </w:tc>
      </w:tr>
    </w:tbl>
    <w:p w14:paraId="6B4F8026" w14:textId="77777777" w:rsidR="00A80C18" w:rsidRPr="00EC787A" w:rsidRDefault="00A80C18" w:rsidP="00A80C18">
      <w:pPr>
        <w:rPr>
          <w:b/>
          <w:sz w:val="20"/>
          <w:szCs w:val="20"/>
        </w:rPr>
      </w:pPr>
    </w:p>
    <w:p w14:paraId="63F433E1" w14:textId="77777777" w:rsidR="00A80C18" w:rsidRPr="00EC787A" w:rsidRDefault="00A80C18" w:rsidP="00A80C18">
      <w:pPr>
        <w:pStyle w:val="Odlomakpopisa"/>
        <w:numPr>
          <w:ilvl w:val="0"/>
          <w:numId w:val="26"/>
        </w:numPr>
        <w:spacing w:line="276" w:lineRule="auto"/>
        <w:rPr>
          <w:sz w:val="20"/>
          <w:szCs w:val="20"/>
        </w:rPr>
      </w:pPr>
      <w:r w:rsidRPr="00EC787A">
        <w:rPr>
          <w:sz w:val="20"/>
          <w:szCs w:val="20"/>
        </w:rPr>
        <w:t>U nastavku se za svaku aktivnost/projekt daje obrazloženje i definiraju pokazatelji rezultata:</w:t>
      </w:r>
    </w:p>
    <w:p w14:paraId="2A77252B" w14:textId="77777777" w:rsidR="00A80C18" w:rsidRPr="00EC787A" w:rsidRDefault="00A80C18" w:rsidP="00A80C18">
      <w:pPr>
        <w:rPr>
          <w:sz w:val="20"/>
          <w:szCs w:val="20"/>
        </w:rPr>
      </w:pPr>
    </w:p>
    <w:tbl>
      <w:tblPr>
        <w:tblW w:w="9258" w:type="dxa"/>
        <w:tblInd w:w="93" w:type="dxa"/>
        <w:tblLayout w:type="fixed"/>
        <w:tblLook w:val="04A0" w:firstRow="1" w:lastRow="0" w:firstColumn="1" w:lastColumn="0" w:noHBand="0" w:noVBand="1"/>
      </w:tblPr>
      <w:tblGrid>
        <w:gridCol w:w="9258"/>
      </w:tblGrid>
      <w:tr w:rsidR="00A80C18" w:rsidRPr="00EC787A" w14:paraId="331D9AB6" w14:textId="77777777" w:rsidTr="00D36231">
        <w:trPr>
          <w:trHeight w:val="300"/>
        </w:trPr>
        <w:tc>
          <w:tcPr>
            <w:tcW w:w="9258" w:type="dxa"/>
            <w:tcBorders>
              <w:top w:val="single" w:sz="4" w:space="0" w:color="auto"/>
              <w:left w:val="single" w:sz="4" w:space="0" w:color="auto"/>
              <w:bottom w:val="single" w:sz="4" w:space="0" w:color="auto"/>
              <w:right w:val="single" w:sz="4" w:space="0" w:color="auto"/>
            </w:tcBorders>
            <w:shd w:val="clear" w:color="auto" w:fill="auto"/>
            <w:hideMark/>
          </w:tcPr>
          <w:p w14:paraId="37D9A1B6" w14:textId="77777777" w:rsidR="00A80C18" w:rsidRPr="00EC787A" w:rsidRDefault="00A80C18" w:rsidP="00D36231">
            <w:pPr>
              <w:rPr>
                <w:b/>
                <w:bCs/>
                <w:sz w:val="20"/>
                <w:szCs w:val="20"/>
              </w:rPr>
            </w:pPr>
            <w:r w:rsidRPr="00EC787A">
              <w:rPr>
                <w:b/>
                <w:bCs/>
                <w:sz w:val="20"/>
                <w:szCs w:val="20"/>
              </w:rPr>
              <w:t>Naziv aktivnosti/projekta u Proračunu:</w:t>
            </w:r>
          </w:p>
        </w:tc>
      </w:tr>
      <w:tr w:rsidR="00A80C18" w:rsidRPr="00EC787A" w14:paraId="74AF94C5" w14:textId="77777777" w:rsidTr="00D36231">
        <w:trPr>
          <w:trHeight w:val="509"/>
        </w:trPr>
        <w:tc>
          <w:tcPr>
            <w:tcW w:w="92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1C4F88F" w14:textId="77777777" w:rsidR="00A80C18" w:rsidRPr="00EC787A" w:rsidRDefault="00A80C18" w:rsidP="00D36231">
            <w:pPr>
              <w:rPr>
                <w:sz w:val="20"/>
                <w:szCs w:val="20"/>
              </w:rPr>
            </w:pPr>
            <w:r w:rsidRPr="00EC787A">
              <w:rPr>
                <w:sz w:val="20"/>
                <w:szCs w:val="20"/>
              </w:rPr>
              <w:t>Iz materijalnih i financijskih rashoda plaća se prijevoz učenika, energenti, materijalni troškovi, najam i zakup prostora koji nije u vlasništvu škola te osnovno osiguranje za sve škole. Prijevoz učenika plaća se izravno iz proračuna Međimurske županije na osnovi sklopljenih ugovora s prijevoznicima, a sredstva za energente i vodu školama se isplaćuju putem riznice u iznosu mjesečnih računa. Materijalni troškovi podijeljeni su prema broju učenika i isplaćuju se školama u dvanaestinama.</w:t>
            </w:r>
          </w:p>
          <w:p w14:paraId="4C804184" w14:textId="77777777" w:rsidR="00A80C18" w:rsidRDefault="00A80C18" w:rsidP="00D36231">
            <w:pPr>
              <w:rPr>
                <w:sz w:val="20"/>
                <w:szCs w:val="20"/>
              </w:rPr>
            </w:pPr>
            <w:r w:rsidRPr="00EC787A">
              <w:rPr>
                <w:sz w:val="20"/>
                <w:szCs w:val="20"/>
              </w:rPr>
              <w:t xml:space="preserve">Rashodi za nabavu proizvedene dugotrajne imovine i dodatna ulaganja na nefinancijskoj imovini te rashodi za materijal, dijelove i usluge tekućeg i investicijskog održavanja za osnovne škole za 2022. godinu raspoređuju se posebnim planovima rashoda koje donosi župan. Plan rashoda za nabavu dugotrajne imovine odnosi se na kapitalna ulaganja na objektima osnovnih škola, dok se plan rashoda za investicijsko održavanje odnosi na redovito održavanje školskih objekata i opreme, ali i manjih zahvata prema vlastitom planu škola. </w:t>
            </w:r>
          </w:p>
          <w:p w14:paraId="6F5E4E4D" w14:textId="77777777" w:rsidR="00A80C18" w:rsidRDefault="00A80C18" w:rsidP="00D36231">
            <w:pPr>
              <w:rPr>
                <w:b/>
                <w:color w:val="000000"/>
                <w:sz w:val="20"/>
                <w:szCs w:val="20"/>
              </w:rPr>
            </w:pPr>
          </w:p>
          <w:p w14:paraId="0FEEC8A7" w14:textId="77777777" w:rsidR="00A80C18" w:rsidRPr="00824CDD" w:rsidRDefault="00A80C18" w:rsidP="00D36231">
            <w:pPr>
              <w:rPr>
                <w:b/>
                <w:color w:val="000000"/>
                <w:sz w:val="20"/>
                <w:szCs w:val="20"/>
              </w:rPr>
            </w:pPr>
            <w:r w:rsidRPr="00824CDD">
              <w:rPr>
                <w:b/>
                <w:color w:val="000000"/>
                <w:sz w:val="20"/>
                <w:szCs w:val="20"/>
              </w:rPr>
              <w:t>Izvršenje provedbe programa:</w:t>
            </w:r>
          </w:p>
          <w:p w14:paraId="569458B4" w14:textId="77777777" w:rsidR="00A80C18" w:rsidRDefault="00A80C18" w:rsidP="00D36231">
            <w:pPr>
              <w:rPr>
                <w:color w:val="000000"/>
                <w:sz w:val="20"/>
                <w:szCs w:val="20"/>
              </w:rPr>
            </w:pPr>
            <w:r>
              <w:rPr>
                <w:color w:val="000000"/>
                <w:sz w:val="20"/>
                <w:szCs w:val="20"/>
              </w:rPr>
              <w:t>Izvršeno prema planiranim sredstvima.</w:t>
            </w:r>
          </w:p>
          <w:p w14:paraId="141BC769" w14:textId="77777777" w:rsidR="00A80C18" w:rsidRDefault="00A80C18" w:rsidP="00D36231">
            <w:pPr>
              <w:rPr>
                <w:color w:val="000000"/>
                <w:sz w:val="20"/>
                <w:szCs w:val="20"/>
              </w:rPr>
            </w:pPr>
            <w:r>
              <w:rPr>
                <w:color w:val="000000"/>
                <w:sz w:val="20"/>
                <w:szCs w:val="20"/>
              </w:rPr>
              <w:t>Sukladno Planu rashoda za materijal, dijelove i usluge tekućeg i investicijskog održavanja za osnovne škole kojima je osnivač Međimurska županija u 2023. godini, sredstva u iznosu od 35.000,00 eura utrošena su za rekonstrukciju sanitarnih čvorova u OŠ Gornji Mihaljevec, dok je preostali dio sredstava bio raspoređen po osnovnim školama po učeniku 12,12 eur te 1.143,25 eur po građevini.</w:t>
            </w:r>
          </w:p>
          <w:p w14:paraId="08BDCEB4" w14:textId="77777777" w:rsidR="00A80C18" w:rsidRPr="00EC787A" w:rsidRDefault="00A80C18" w:rsidP="00D36231">
            <w:pPr>
              <w:rPr>
                <w:color w:val="000000"/>
                <w:sz w:val="20"/>
                <w:szCs w:val="20"/>
              </w:rPr>
            </w:pPr>
            <w:r>
              <w:rPr>
                <w:color w:val="000000"/>
                <w:sz w:val="20"/>
                <w:szCs w:val="20"/>
              </w:rPr>
              <w:t>Sredstva prema Planu rashoda za nabavu proizvedene dugotrajne imovine i dodatna ulaganja na nefinancijskoj imovini u 2023. godini utrošena su za: OŠ I.G. Kovačića Sv. Juraj na Bregu za rekonstrukciju PŠ Zasadbreg za prelazak na jednosmjensku nastavu, OŠ Dr. Ivana Novaka Macinec za uređenje učionica i sanitarnog čvora u PŠ Gornji Hrašćan. Dio sredstava utrošen je za rekontrukciju i opremanje školskih kuhinja u OŠ Dr. Vinka Žganec Vratišinec i OŠ Draškovec. Uređen je ulaz u matičnu školu OŠ T. Goričanca Mala Subotica. U OŠ Goričan sredstva su utrošena za uređenje prostora na katu i blagovaonice. U OŠ Mursko Središće postavljena je video nadzor. U PŠ Gardinovec obnovljena je fasada. Dio sredstava iz kapitalnih ulaganja utrošen je i za sanaciju sanitarnih čvorova u OŠ Gornji Mihaljevec. Sredstva su utrošena za sanaciju pročelja nakon potresa za PŠ Sivicu i PŠ Palinovec.</w:t>
            </w:r>
          </w:p>
        </w:tc>
      </w:tr>
      <w:tr w:rsidR="00A80C18" w:rsidRPr="00EC787A" w14:paraId="749F0F1E" w14:textId="77777777" w:rsidTr="00D36231">
        <w:trPr>
          <w:trHeight w:val="611"/>
        </w:trPr>
        <w:tc>
          <w:tcPr>
            <w:tcW w:w="9258" w:type="dxa"/>
            <w:vMerge/>
            <w:tcBorders>
              <w:top w:val="single" w:sz="4" w:space="0" w:color="auto"/>
              <w:left w:val="single" w:sz="4" w:space="0" w:color="auto"/>
              <w:bottom w:val="single" w:sz="4" w:space="0" w:color="auto"/>
              <w:right w:val="single" w:sz="4" w:space="0" w:color="auto"/>
            </w:tcBorders>
            <w:vAlign w:val="center"/>
            <w:hideMark/>
          </w:tcPr>
          <w:p w14:paraId="0EEB516A" w14:textId="77777777" w:rsidR="00A80C18" w:rsidRPr="00EC787A" w:rsidRDefault="00A80C18" w:rsidP="00D36231">
            <w:pPr>
              <w:rPr>
                <w:color w:val="000000"/>
                <w:sz w:val="20"/>
                <w:szCs w:val="20"/>
              </w:rPr>
            </w:pPr>
          </w:p>
        </w:tc>
      </w:tr>
    </w:tbl>
    <w:p w14:paraId="1513FA45" w14:textId="77777777" w:rsidR="00A80C18" w:rsidRPr="00EC787A" w:rsidRDefault="00A80C18" w:rsidP="00A80C18">
      <w:pPr>
        <w:rPr>
          <w:sz w:val="20"/>
          <w:szCs w:val="20"/>
        </w:rPr>
      </w:pPr>
    </w:p>
    <w:p w14:paraId="3A74F305" w14:textId="77777777" w:rsidR="00A80C18" w:rsidRPr="00EC787A" w:rsidRDefault="00A80C18" w:rsidP="00A80C18">
      <w:pPr>
        <w:rPr>
          <w:b/>
          <w:sz w:val="20"/>
          <w:szCs w:val="20"/>
        </w:rPr>
      </w:pPr>
      <w:r w:rsidRPr="00EC787A">
        <w:rPr>
          <w:b/>
          <w:sz w:val="20"/>
          <w:szCs w:val="20"/>
        </w:rPr>
        <w:t>Pokazatelji rezultata (navesti pokazatelje na razini aktivnosti/projekta):</w:t>
      </w:r>
    </w:p>
    <w:tbl>
      <w:tblPr>
        <w:tblW w:w="7812" w:type="dxa"/>
        <w:tblInd w:w="93" w:type="dxa"/>
        <w:tblLook w:val="04A0" w:firstRow="1" w:lastRow="0" w:firstColumn="1" w:lastColumn="0" w:noHBand="0" w:noVBand="1"/>
      </w:tblPr>
      <w:tblGrid>
        <w:gridCol w:w="1433"/>
        <w:gridCol w:w="1417"/>
        <w:gridCol w:w="1134"/>
        <w:gridCol w:w="1701"/>
        <w:gridCol w:w="1027"/>
        <w:gridCol w:w="1100"/>
      </w:tblGrid>
      <w:tr w:rsidR="00A80C18" w:rsidRPr="00EC787A" w14:paraId="40886FD9" w14:textId="77777777" w:rsidTr="00D36231">
        <w:trPr>
          <w:trHeight w:val="564"/>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BEB5F" w14:textId="77777777" w:rsidR="00A80C18" w:rsidRPr="00EC787A" w:rsidRDefault="00A80C18" w:rsidP="00D36231">
            <w:pPr>
              <w:jc w:val="center"/>
              <w:rPr>
                <w:color w:val="000000"/>
                <w:sz w:val="20"/>
                <w:szCs w:val="20"/>
              </w:rPr>
            </w:pPr>
            <w:r w:rsidRPr="00EC787A">
              <w:rPr>
                <w:color w:val="000000"/>
                <w:sz w:val="20"/>
                <w:szCs w:val="20"/>
              </w:rPr>
              <w:t>Pokazatelj</w:t>
            </w:r>
          </w:p>
          <w:p w14:paraId="7FA16C35" w14:textId="77777777" w:rsidR="00A80C18" w:rsidRPr="00EC787A" w:rsidRDefault="00A80C18" w:rsidP="00D36231">
            <w:pPr>
              <w:jc w:val="center"/>
              <w:rPr>
                <w:color w:val="000000"/>
                <w:sz w:val="20"/>
                <w:szCs w:val="20"/>
              </w:rPr>
            </w:pPr>
            <w:r w:rsidRPr="00EC787A">
              <w:rPr>
                <w:color w:val="000000"/>
                <w:sz w:val="20"/>
                <w:szCs w:val="20"/>
              </w:rPr>
              <w:t>rezultata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EC11F24" w14:textId="77777777" w:rsidR="00A80C18" w:rsidRPr="00EC787A" w:rsidRDefault="00A80C18" w:rsidP="00D36231">
            <w:pPr>
              <w:jc w:val="center"/>
              <w:rPr>
                <w:color w:val="000000"/>
                <w:sz w:val="20"/>
                <w:szCs w:val="20"/>
              </w:rPr>
            </w:pPr>
            <w:r w:rsidRPr="00EC787A">
              <w:rPr>
                <w:color w:val="000000"/>
                <w:sz w:val="20"/>
                <w:szCs w:val="20"/>
              </w:rPr>
              <w:t>Definicija pokazatelja</w:t>
            </w:r>
          </w:p>
        </w:tc>
        <w:tc>
          <w:tcPr>
            <w:tcW w:w="1134" w:type="dxa"/>
            <w:tcBorders>
              <w:top w:val="single" w:sz="4" w:space="0" w:color="auto"/>
              <w:left w:val="nil"/>
              <w:bottom w:val="single" w:sz="4" w:space="0" w:color="auto"/>
              <w:right w:val="single" w:sz="4" w:space="0" w:color="auto"/>
            </w:tcBorders>
            <w:vAlign w:val="center"/>
          </w:tcPr>
          <w:p w14:paraId="01D4ABE2" w14:textId="77777777" w:rsidR="00A80C18" w:rsidRPr="00EC787A" w:rsidRDefault="00A80C18" w:rsidP="00D36231">
            <w:pPr>
              <w:jc w:val="center"/>
              <w:rPr>
                <w:color w:val="000000"/>
                <w:sz w:val="20"/>
                <w:szCs w:val="20"/>
              </w:rPr>
            </w:pPr>
            <w:r w:rsidRPr="00EC787A">
              <w:rPr>
                <w:color w:val="000000"/>
                <w:sz w:val="20"/>
                <w:szCs w:val="20"/>
              </w:rPr>
              <w:t>Jedinica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29DB2" w14:textId="77777777" w:rsidR="00A80C18" w:rsidRPr="00EC787A" w:rsidRDefault="00A80C18" w:rsidP="00D36231">
            <w:pPr>
              <w:jc w:val="center"/>
              <w:rPr>
                <w:color w:val="000000"/>
                <w:sz w:val="20"/>
                <w:szCs w:val="20"/>
              </w:rPr>
            </w:pPr>
            <w:r w:rsidRPr="00EC787A">
              <w:rPr>
                <w:color w:val="000000"/>
                <w:sz w:val="20"/>
                <w:szCs w:val="20"/>
              </w:rPr>
              <w:t>Polazna vrijednost 2022.</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68F89007" w14:textId="77777777" w:rsidR="00A80C18" w:rsidRPr="00EC787A" w:rsidRDefault="00A80C18" w:rsidP="00D36231">
            <w:pPr>
              <w:jc w:val="center"/>
              <w:rPr>
                <w:color w:val="000000"/>
                <w:sz w:val="20"/>
                <w:szCs w:val="20"/>
              </w:rPr>
            </w:pPr>
            <w:r w:rsidRPr="00EC787A">
              <w:rPr>
                <w:color w:val="000000"/>
                <w:sz w:val="20"/>
                <w:szCs w:val="20"/>
              </w:rPr>
              <w:t>Ciljana vrijednost</w:t>
            </w:r>
          </w:p>
          <w:p w14:paraId="22BA4FA3" w14:textId="77777777" w:rsidR="00A80C18" w:rsidRPr="00EC787A" w:rsidRDefault="00A80C18" w:rsidP="00D36231">
            <w:pPr>
              <w:jc w:val="center"/>
              <w:rPr>
                <w:color w:val="000000"/>
                <w:sz w:val="20"/>
                <w:szCs w:val="20"/>
              </w:rPr>
            </w:pPr>
            <w:r w:rsidRPr="00EC787A">
              <w:rPr>
                <w:color w:val="000000"/>
                <w:sz w:val="20"/>
                <w:szCs w:val="20"/>
              </w:rPr>
              <w:t>2023.</w:t>
            </w:r>
          </w:p>
        </w:tc>
        <w:tc>
          <w:tcPr>
            <w:tcW w:w="1100" w:type="dxa"/>
            <w:tcBorders>
              <w:top w:val="single" w:sz="4" w:space="0" w:color="auto"/>
              <w:left w:val="nil"/>
              <w:bottom w:val="single" w:sz="4" w:space="0" w:color="auto"/>
              <w:right w:val="single" w:sz="4" w:space="0" w:color="auto"/>
            </w:tcBorders>
            <w:vAlign w:val="center"/>
          </w:tcPr>
          <w:p w14:paraId="608DD3B0" w14:textId="77777777" w:rsidR="00A80C18" w:rsidRPr="00EC787A" w:rsidRDefault="00A80C18" w:rsidP="00D36231">
            <w:pPr>
              <w:jc w:val="center"/>
              <w:rPr>
                <w:color w:val="000000"/>
                <w:sz w:val="20"/>
                <w:szCs w:val="20"/>
              </w:rPr>
            </w:pPr>
            <w:r>
              <w:rPr>
                <w:color w:val="000000"/>
                <w:sz w:val="20"/>
                <w:szCs w:val="20"/>
              </w:rPr>
              <w:t>Ostvarena</w:t>
            </w:r>
            <w:r w:rsidRPr="00EC787A">
              <w:rPr>
                <w:color w:val="000000"/>
                <w:sz w:val="20"/>
                <w:szCs w:val="20"/>
              </w:rPr>
              <w:t xml:space="preserve"> vrijednost</w:t>
            </w:r>
          </w:p>
          <w:p w14:paraId="3BFEFEF9" w14:textId="77777777" w:rsidR="00A80C18" w:rsidRPr="00EC787A" w:rsidRDefault="00A80C18" w:rsidP="00D36231">
            <w:pPr>
              <w:jc w:val="center"/>
              <w:rPr>
                <w:color w:val="000000"/>
                <w:sz w:val="20"/>
                <w:szCs w:val="20"/>
              </w:rPr>
            </w:pPr>
            <w:r w:rsidRPr="00EC787A">
              <w:rPr>
                <w:color w:val="000000"/>
                <w:sz w:val="20"/>
                <w:szCs w:val="20"/>
              </w:rPr>
              <w:t>202</w:t>
            </w:r>
            <w:r>
              <w:rPr>
                <w:color w:val="000000"/>
                <w:sz w:val="20"/>
                <w:szCs w:val="20"/>
              </w:rPr>
              <w:t>3</w:t>
            </w:r>
            <w:r w:rsidRPr="00EC787A">
              <w:rPr>
                <w:color w:val="000000"/>
                <w:sz w:val="20"/>
                <w:szCs w:val="20"/>
              </w:rPr>
              <w:t>.</w:t>
            </w:r>
          </w:p>
        </w:tc>
      </w:tr>
      <w:tr w:rsidR="00A80C18" w:rsidRPr="00EC787A" w14:paraId="56036A82" w14:textId="77777777" w:rsidTr="00D36231">
        <w:trPr>
          <w:trHeight w:val="282"/>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7A60F" w14:textId="77777777" w:rsidR="00A80C18" w:rsidRPr="00EC787A" w:rsidRDefault="00A80C18" w:rsidP="00D36231">
            <w:pPr>
              <w:jc w:val="center"/>
              <w:rPr>
                <w:color w:val="000000"/>
                <w:sz w:val="20"/>
                <w:szCs w:val="20"/>
              </w:rPr>
            </w:pPr>
            <w:r w:rsidRPr="00EC787A">
              <w:rPr>
                <w:color w:val="000000"/>
                <w:sz w:val="20"/>
                <w:szCs w:val="20"/>
              </w:rPr>
              <w:t>Osnovne škole s postignutim uvjetima državnog pedagoškog standarda</w:t>
            </w:r>
          </w:p>
        </w:tc>
        <w:tc>
          <w:tcPr>
            <w:tcW w:w="1417" w:type="dxa"/>
            <w:tcBorders>
              <w:top w:val="nil"/>
              <w:left w:val="nil"/>
              <w:bottom w:val="single" w:sz="4" w:space="0" w:color="auto"/>
              <w:right w:val="single" w:sz="4" w:space="0" w:color="auto"/>
            </w:tcBorders>
            <w:shd w:val="clear" w:color="auto" w:fill="auto"/>
            <w:noWrap/>
            <w:vAlign w:val="center"/>
            <w:hideMark/>
          </w:tcPr>
          <w:p w14:paraId="6AEA5933" w14:textId="77777777" w:rsidR="00A80C18" w:rsidRPr="00EC787A" w:rsidRDefault="00A80C18" w:rsidP="00D36231">
            <w:pPr>
              <w:jc w:val="center"/>
              <w:rPr>
                <w:color w:val="000000"/>
                <w:sz w:val="20"/>
                <w:szCs w:val="20"/>
              </w:rPr>
            </w:pPr>
            <w:r w:rsidRPr="00EC787A">
              <w:rPr>
                <w:color w:val="000000"/>
                <w:sz w:val="20"/>
                <w:szCs w:val="20"/>
              </w:rPr>
              <w:t>Broj nastavničkoga kadra, opreme i školske infrastrukture</w:t>
            </w:r>
          </w:p>
        </w:tc>
        <w:tc>
          <w:tcPr>
            <w:tcW w:w="1134" w:type="dxa"/>
            <w:tcBorders>
              <w:top w:val="nil"/>
              <w:left w:val="nil"/>
              <w:bottom w:val="single" w:sz="4" w:space="0" w:color="auto"/>
              <w:right w:val="single" w:sz="4" w:space="0" w:color="auto"/>
            </w:tcBorders>
            <w:vAlign w:val="center"/>
          </w:tcPr>
          <w:p w14:paraId="3B6CEBDE" w14:textId="77777777" w:rsidR="00A80C18" w:rsidRPr="00EC787A" w:rsidRDefault="00A80C18" w:rsidP="00D36231">
            <w:pPr>
              <w:jc w:val="center"/>
              <w:rPr>
                <w:color w:val="000000"/>
                <w:sz w:val="20"/>
                <w:szCs w:val="20"/>
              </w:rPr>
            </w:pPr>
            <w:r w:rsidRPr="00EC787A">
              <w:rPr>
                <w:color w:val="000000"/>
                <w:sz w:val="20"/>
                <w:szCs w:val="20"/>
              </w:rPr>
              <w:t>Broj škola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184AE" w14:textId="77777777" w:rsidR="00A80C18" w:rsidRPr="00EC787A" w:rsidRDefault="00A80C18" w:rsidP="00D36231">
            <w:pPr>
              <w:jc w:val="center"/>
              <w:rPr>
                <w:color w:val="000000"/>
                <w:sz w:val="20"/>
                <w:szCs w:val="20"/>
              </w:rPr>
            </w:pPr>
            <w:r w:rsidRPr="00EC787A">
              <w:rPr>
                <w:color w:val="000000"/>
                <w:sz w:val="20"/>
                <w:szCs w:val="20"/>
              </w:rPr>
              <w:t>25</w:t>
            </w:r>
          </w:p>
        </w:tc>
        <w:tc>
          <w:tcPr>
            <w:tcW w:w="1027" w:type="dxa"/>
            <w:tcBorders>
              <w:top w:val="nil"/>
              <w:left w:val="nil"/>
              <w:bottom w:val="single" w:sz="4" w:space="0" w:color="auto"/>
              <w:right w:val="single" w:sz="4" w:space="0" w:color="auto"/>
            </w:tcBorders>
            <w:shd w:val="clear" w:color="auto" w:fill="auto"/>
            <w:noWrap/>
            <w:vAlign w:val="center"/>
            <w:hideMark/>
          </w:tcPr>
          <w:p w14:paraId="3B6BE9AB" w14:textId="77777777" w:rsidR="00A80C18" w:rsidRPr="00EC787A" w:rsidRDefault="00A80C18" w:rsidP="00D36231">
            <w:pPr>
              <w:jc w:val="center"/>
              <w:rPr>
                <w:color w:val="000000"/>
                <w:sz w:val="20"/>
                <w:szCs w:val="20"/>
              </w:rPr>
            </w:pPr>
            <w:r w:rsidRPr="00EC787A">
              <w:rPr>
                <w:color w:val="000000"/>
                <w:sz w:val="20"/>
                <w:szCs w:val="20"/>
              </w:rPr>
              <w:t>25</w:t>
            </w:r>
          </w:p>
        </w:tc>
        <w:tc>
          <w:tcPr>
            <w:tcW w:w="1100" w:type="dxa"/>
            <w:tcBorders>
              <w:top w:val="nil"/>
              <w:left w:val="nil"/>
              <w:bottom w:val="single" w:sz="4" w:space="0" w:color="auto"/>
              <w:right w:val="single" w:sz="4" w:space="0" w:color="auto"/>
            </w:tcBorders>
            <w:vAlign w:val="center"/>
          </w:tcPr>
          <w:p w14:paraId="35F01286" w14:textId="77777777" w:rsidR="00A80C18" w:rsidRPr="00EC787A" w:rsidRDefault="00A80C18" w:rsidP="00D36231">
            <w:pPr>
              <w:jc w:val="center"/>
              <w:rPr>
                <w:color w:val="000000"/>
                <w:sz w:val="20"/>
                <w:szCs w:val="20"/>
              </w:rPr>
            </w:pPr>
            <w:r w:rsidRPr="00EC787A">
              <w:rPr>
                <w:color w:val="000000"/>
                <w:sz w:val="20"/>
                <w:szCs w:val="20"/>
              </w:rPr>
              <w:t>25</w:t>
            </w:r>
          </w:p>
        </w:tc>
      </w:tr>
    </w:tbl>
    <w:p w14:paraId="5C19D02C" w14:textId="77777777" w:rsidR="00A80C18" w:rsidRPr="00EC787A" w:rsidRDefault="00A80C18" w:rsidP="00A80C18">
      <w:pPr>
        <w:rPr>
          <w:sz w:val="20"/>
          <w:szCs w:val="20"/>
        </w:rPr>
      </w:pPr>
    </w:p>
    <w:p w14:paraId="655404BE" w14:textId="77777777" w:rsidR="00A80C18" w:rsidRPr="00EC787A" w:rsidRDefault="00A80C18" w:rsidP="00A80C18">
      <w:pPr>
        <w:pStyle w:val="Odlomakpopisa"/>
        <w:numPr>
          <w:ilvl w:val="0"/>
          <w:numId w:val="35"/>
        </w:numPr>
        <w:spacing w:line="276" w:lineRule="auto"/>
        <w:rPr>
          <w:b/>
          <w:sz w:val="20"/>
          <w:szCs w:val="20"/>
        </w:rPr>
      </w:pPr>
      <w:r w:rsidRPr="00EC787A">
        <w:rPr>
          <w:b/>
          <w:sz w:val="20"/>
          <w:szCs w:val="20"/>
        </w:rPr>
        <w:t>OBRAZLOŽENJE PROGRAMA</w:t>
      </w:r>
    </w:p>
    <w:p w14:paraId="6346E847" w14:textId="77777777" w:rsidR="00A80C18" w:rsidRPr="00EC787A" w:rsidRDefault="00A80C18" w:rsidP="00A80C18">
      <w:pPr>
        <w:rPr>
          <w:sz w:val="20"/>
          <w:szCs w:val="20"/>
        </w:rPr>
      </w:pPr>
    </w:p>
    <w:tbl>
      <w:tblPr>
        <w:tblW w:w="9258" w:type="dxa"/>
        <w:tblInd w:w="93" w:type="dxa"/>
        <w:tblLayout w:type="fixed"/>
        <w:tblLook w:val="04A0" w:firstRow="1" w:lastRow="0" w:firstColumn="1" w:lastColumn="0" w:noHBand="0" w:noVBand="1"/>
      </w:tblPr>
      <w:tblGrid>
        <w:gridCol w:w="9258"/>
      </w:tblGrid>
      <w:tr w:rsidR="00A80C18" w:rsidRPr="00EC787A" w14:paraId="57C754A1" w14:textId="77777777" w:rsidTr="00D36231">
        <w:trPr>
          <w:trHeight w:val="266"/>
        </w:trPr>
        <w:tc>
          <w:tcPr>
            <w:tcW w:w="9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249E447" w14:textId="77777777" w:rsidR="00A80C18" w:rsidRPr="00EC787A" w:rsidRDefault="00A80C18" w:rsidP="00D36231">
            <w:pPr>
              <w:rPr>
                <w:b/>
                <w:bCs/>
                <w:iCs/>
                <w:sz w:val="20"/>
                <w:szCs w:val="20"/>
              </w:rPr>
            </w:pPr>
            <w:r w:rsidRPr="00EC787A">
              <w:rPr>
                <w:b/>
                <w:bCs/>
                <w:iCs/>
                <w:sz w:val="20"/>
                <w:szCs w:val="20"/>
              </w:rPr>
              <w:t>PROGRAM 1013 Školstvo- Ostali izdaci za osnovne škole</w:t>
            </w:r>
          </w:p>
        </w:tc>
      </w:tr>
      <w:tr w:rsidR="00A80C18" w:rsidRPr="00EC787A" w14:paraId="294AEBE0" w14:textId="77777777" w:rsidTr="00D36231">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1506805A" w14:textId="77777777" w:rsidR="00A80C18" w:rsidRPr="00EC787A" w:rsidRDefault="00A80C18" w:rsidP="00D36231">
            <w:pPr>
              <w:rPr>
                <w:color w:val="000000"/>
                <w:sz w:val="20"/>
                <w:szCs w:val="20"/>
              </w:rPr>
            </w:pPr>
            <w:r w:rsidRPr="00EC787A">
              <w:rPr>
                <w:b/>
                <w:color w:val="000000"/>
                <w:sz w:val="20"/>
                <w:szCs w:val="20"/>
              </w:rPr>
              <w:t>Opis programa</w:t>
            </w:r>
            <w:r w:rsidRPr="00EC787A">
              <w:rPr>
                <w:color w:val="000000"/>
                <w:sz w:val="20"/>
                <w:szCs w:val="20"/>
              </w:rPr>
              <w:t>:</w:t>
            </w:r>
          </w:p>
          <w:p w14:paraId="3576CAB2" w14:textId="77777777" w:rsidR="00A80C18" w:rsidRPr="00EC787A" w:rsidRDefault="00A80C18" w:rsidP="00D36231">
            <w:pPr>
              <w:rPr>
                <w:color w:val="000000"/>
                <w:sz w:val="20"/>
                <w:szCs w:val="20"/>
              </w:rPr>
            </w:pPr>
            <w:r w:rsidRPr="00EC787A">
              <w:rPr>
                <w:sz w:val="20"/>
                <w:szCs w:val="20"/>
              </w:rPr>
              <w:t>Potrebe ustanova u znanosti, odgoju, obrazovanju i kulturi ostvaruju se iznad zakonskog standarda u svrhu poboljšanja kvalitete usluge i zadovoljavanje javnih potreba stanovništva.</w:t>
            </w:r>
          </w:p>
        </w:tc>
      </w:tr>
      <w:tr w:rsidR="00A80C18" w:rsidRPr="00EC787A" w14:paraId="6D05A73E" w14:textId="77777777" w:rsidTr="00D36231">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3A47C8B7" w14:textId="77777777" w:rsidR="00A80C18" w:rsidRPr="00EC787A" w:rsidRDefault="00A80C18" w:rsidP="00D36231">
            <w:pPr>
              <w:rPr>
                <w:color w:val="000000"/>
                <w:sz w:val="20"/>
                <w:szCs w:val="20"/>
              </w:rPr>
            </w:pPr>
            <w:r w:rsidRPr="00EC787A">
              <w:rPr>
                <w:b/>
                <w:color w:val="000000"/>
                <w:sz w:val="20"/>
                <w:szCs w:val="20"/>
              </w:rPr>
              <w:t>Zakonske i druge pravne osnove programa</w:t>
            </w:r>
            <w:r w:rsidRPr="00EC787A">
              <w:rPr>
                <w:color w:val="000000"/>
                <w:sz w:val="20"/>
                <w:szCs w:val="20"/>
              </w:rPr>
              <w:t>:</w:t>
            </w:r>
          </w:p>
          <w:p w14:paraId="6EEBF43C" w14:textId="77777777" w:rsidR="00A80C18" w:rsidRPr="00EC787A" w:rsidRDefault="00A80C18" w:rsidP="00D36231">
            <w:pPr>
              <w:rPr>
                <w:color w:val="000000"/>
                <w:sz w:val="20"/>
                <w:szCs w:val="20"/>
              </w:rPr>
            </w:pPr>
            <w:r w:rsidRPr="00EC787A">
              <w:rPr>
                <w:sz w:val="20"/>
                <w:szCs w:val="20"/>
              </w:rPr>
              <w:t xml:space="preserve">Programi se ostvaruju iznad zakonskog standarda, a temelje se na specifičnosti zakonske regulative djelatnosti. </w:t>
            </w:r>
          </w:p>
        </w:tc>
      </w:tr>
      <w:tr w:rsidR="00A80C18" w:rsidRPr="00EC787A" w14:paraId="39009D8E" w14:textId="77777777" w:rsidTr="00D36231">
        <w:trPr>
          <w:trHeight w:val="584"/>
        </w:trPr>
        <w:tc>
          <w:tcPr>
            <w:tcW w:w="9258" w:type="dxa"/>
            <w:tcBorders>
              <w:top w:val="single" w:sz="4" w:space="0" w:color="auto"/>
              <w:left w:val="single" w:sz="4" w:space="0" w:color="auto"/>
              <w:bottom w:val="single" w:sz="4" w:space="0" w:color="auto"/>
              <w:right w:val="single" w:sz="4" w:space="0" w:color="000000"/>
            </w:tcBorders>
            <w:shd w:val="clear" w:color="auto" w:fill="auto"/>
            <w:hideMark/>
          </w:tcPr>
          <w:p w14:paraId="0CEDE2B3" w14:textId="77777777" w:rsidR="00A80C18" w:rsidRPr="00EC787A" w:rsidRDefault="00A80C18" w:rsidP="00D36231">
            <w:pPr>
              <w:rPr>
                <w:b/>
                <w:color w:val="000000"/>
                <w:sz w:val="20"/>
                <w:szCs w:val="20"/>
              </w:rPr>
            </w:pPr>
            <w:r w:rsidRPr="00EC787A">
              <w:rPr>
                <w:b/>
                <w:color w:val="000000"/>
                <w:sz w:val="20"/>
                <w:szCs w:val="20"/>
              </w:rPr>
              <w:t>Ciljevi provedbe programa u razdoblju 2023.-2025.</w:t>
            </w:r>
          </w:p>
          <w:p w14:paraId="1D1E932B" w14:textId="77777777" w:rsidR="00A80C18" w:rsidRPr="00EC787A" w:rsidRDefault="00A80C18" w:rsidP="00D36231">
            <w:pPr>
              <w:autoSpaceDE w:val="0"/>
              <w:autoSpaceDN w:val="0"/>
              <w:adjustRightInd w:val="0"/>
              <w:jc w:val="both"/>
              <w:rPr>
                <w:color w:val="000000"/>
                <w:sz w:val="20"/>
                <w:szCs w:val="20"/>
              </w:rPr>
            </w:pPr>
            <w:r w:rsidRPr="00EC787A">
              <w:rPr>
                <w:color w:val="000000"/>
                <w:sz w:val="20"/>
                <w:szCs w:val="20"/>
              </w:rPr>
              <w:t>Povećanje kvalitete života.</w:t>
            </w:r>
          </w:p>
        </w:tc>
      </w:tr>
    </w:tbl>
    <w:p w14:paraId="67A92E9E" w14:textId="77777777" w:rsidR="00A80C18" w:rsidRPr="00EC787A" w:rsidRDefault="00A80C18" w:rsidP="00A80C18">
      <w:pPr>
        <w:rPr>
          <w:color w:val="000000"/>
          <w:sz w:val="20"/>
          <w:szCs w:val="20"/>
        </w:rPr>
      </w:pPr>
    </w:p>
    <w:p w14:paraId="606E6207" w14:textId="77777777" w:rsidR="00A80C18" w:rsidRPr="00EC787A" w:rsidRDefault="00A80C18" w:rsidP="00A80C18">
      <w:pPr>
        <w:pStyle w:val="Odlomakpopisa"/>
        <w:numPr>
          <w:ilvl w:val="0"/>
          <w:numId w:val="26"/>
        </w:numPr>
        <w:spacing w:line="276" w:lineRule="auto"/>
        <w:rPr>
          <w:b/>
          <w:sz w:val="20"/>
          <w:szCs w:val="20"/>
        </w:rPr>
      </w:pPr>
      <w:r w:rsidRPr="00EC787A">
        <w:rPr>
          <w:b/>
          <w:sz w:val="20"/>
          <w:szCs w:val="20"/>
        </w:rPr>
        <w:t>Procjena i ishodište potrebnih sredstava za aktivnosti/projekte unutar programa</w:t>
      </w:r>
    </w:p>
    <w:p w14:paraId="05B37F56" w14:textId="77777777" w:rsidR="00A80C18" w:rsidRPr="00EC787A" w:rsidRDefault="00A80C18" w:rsidP="00A80C18">
      <w:pPr>
        <w:rPr>
          <w:sz w:val="20"/>
          <w:szCs w:val="20"/>
        </w:rPr>
      </w:pPr>
      <w:r w:rsidRPr="00EC787A">
        <w:rPr>
          <w:sz w:val="20"/>
          <w:szCs w:val="20"/>
        </w:rPr>
        <w:t>Potrebno je dati pregled financijskih sredstava po aktivnostima/projektima unutar programa:</w:t>
      </w:r>
    </w:p>
    <w:tbl>
      <w:tblPr>
        <w:tblW w:w="9229" w:type="dxa"/>
        <w:tblInd w:w="93" w:type="dxa"/>
        <w:tblLook w:val="04A0" w:firstRow="1" w:lastRow="0" w:firstColumn="1" w:lastColumn="0" w:noHBand="0" w:noVBand="1"/>
      </w:tblPr>
      <w:tblGrid>
        <w:gridCol w:w="2709"/>
        <w:gridCol w:w="1984"/>
        <w:gridCol w:w="1985"/>
        <w:gridCol w:w="2551"/>
      </w:tblGrid>
      <w:tr w:rsidR="00A80C18" w:rsidRPr="00EC787A" w14:paraId="6681C7CA" w14:textId="77777777" w:rsidTr="00D36231">
        <w:trPr>
          <w:trHeight w:val="564"/>
        </w:trPr>
        <w:tc>
          <w:tcPr>
            <w:tcW w:w="2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228C315" w14:textId="77777777" w:rsidR="00A80C18" w:rsidRPr="00EC787A" w:rsidRDefault="00A80C18" w:rsidP="00D36231">
            <w:pPr>
              <w:jc w:val="center"/>
              <w:rPr>
                <w:color w:val="000000"/>
                <w:sz w:val="20"/>
                <w:szCs w:val="20"/>
              </w:rPr>
            </w:pPr>
            <w:r w:rsidRPr="00EC787A">
              <w:rPr>
                <w:color w:val="000000"/>
                <w:sz w:val="20"/>
                <w:szCs w:val="20"/>
              </w:rPr>
              <w:t>Naziv aktivnosti</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0D0E95B" w14:textId="77777777" w:rsidR="00A80C18" w:rsidRDefault="00A80C18" w:rsidP="00D36231">
            <w:pPr>
              <w:jc w:val="center"/>
              <w:rPr>
                <w:color w:val="000000"/>
                <w:sz w:val="20"/>
                <w:szCs w:val="20"/>
              </w:rPr>
            </w:pPr>
            <w:r w:rsidRPr="00EC787A">
              <w:rPr>
                <w:color w:val="000000"/>
                <w:sz w:val="20"/>
                <w:szCs w:val="20"/>
              </w:rPr>
              <w:t>Plan</w:t>
            </w:r>
            <w:r>
              <w:rPr>
                <w:color w:val="000000"/>
                <w:sz w:val="20"/>
                <w:szCs w:val="20"/>
              </w:rPr>
              <w:t xml:space="preserve"> </w:t>
            </w:r>
            <w:r w:rsidRPr="00EC787A">
              <w:rPr>
                <w:color w:val="000000"/>
                <w:sz w:val="20"/>
                <w:szCs w:val="20"/>
              </w:rPr>
              <w:t>2023.</w:t>
            </w:r>
          </w:p>
          <w:p w14:paraId="6994EAAC" w14:textId="77777777" w:rsidR="00A80C18" w:rsidRPr="00EC787A" w:rsidRDefault="00A80C18" w:rsidP="00D36231">
            <w:pPr>
              <w:jc w:val="center"/>
              <w:rPr>
                <w:color w:val="000000"/>
                <w:sz w:val="20"/>
                <w:szCs w:val="20"/>
              </w:rPr>
            </w:pPr>
            <w:r>
              <w:rPr>
                <w:color w:val="000000"/>
                <w:sz w:val="20"/>
                <w:szCs w:val="20"/>
              </w:rPr>
              <w:t>EUR</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0FBC58B" w14:textId="77777777" w:rsidR="00A80C18" w:rsidRDefault="00A80C18" w:rsidP="00D36231">
            <w:pPr>
              <w:jc w:val="center"/>
              <w:rPr>
                <w:color w:val="000000"/>
                <w:sz w:val="20"/>
                <w:szCs w:val="20"/>
              </w:rPr>
            </w:pPr>
            <w:r>
              <w:rPr>
                <w:color w:val="000000"/>
                <w:sz w:val="20"/>
                <w:szCs w:val="20"/>
              </w:rPr>
              <w:t>Izvršenje 2023</w:t>
            </w:r>
            <w:r w:rsidRPr="00EC787A">
              <w:rPr>
                <w:color w:val="000000"/>
                <w:sz w:val="20"/>
                <w:szCs w:val="20"/>
              </w:rPr>
              <w:t>.</w:t>
            </w:r>
          </w:p>
          <w:p w14:paraId="25D62A82" w14:textId="77777777" w:rsidR="00A80C18" w:rsidRPr="00EC787A" w:rsidRDefault="00A80C18" w:rsidP="00D36231">
            <w:pPr>
              <w:jc w:val="center"/>
              <w:rPr>
                <w:color w:val="000000"/>
                <w:sz w:val="20"/>
                <w:szCs w:val="20"/>
              </w:rPr>
            </w:pPr>
            <w:r>
              <w:rPr>
                <w:color w:val="000000"/>
                <w:sz w:val="20"/>
                <w:szCs w:val="20"/>
              </w:rPr>
              <w:t>EUR</w:t>
            </w: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297BDE" w14:textId="77777777" w:rsidR="00A80C18" w:rsidRPr="00EC787A" w:rsidRDefault="00A80C18" w:rsidP="00D36231">
            <w:pPr>
              <w:jc w:val="center"/>
              <w:rPr>
                <w:color w:val="000000"/>
                <w:sz w:val="20"/>
                <w:szCs w:val="20"/>
              </w:rPr>
            </w:pPr>
            <w:r>
              <w:rPr>
                <w:color w:val="000000"/>
                <w:sz w:val="20"/>
                <w:szCs w:val="20"/>
              </w:rPr>
              <w:t>Indeks %</w:t>
            </w:r>
          </w:p>
        </w:tc>
      </w:tr>
      <w:tr w:rsidR="00A80C18" w:rsidRPr="00EC787A" w14:paraId="000920EB" w14:textId="77777777" w:rsidTr="00D36231">
        <w:trPr>
          <w:trHeight w:val="282"/>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1BDA8FEA" w14:textId="77777777" w:rsidR="00A80C18" w:rsidRPr="00EC787A" w:rsidRDefault="00A80C18" w:rsidP="00D36231">
            <w:pPr>
              <w:rPr>
                <w:color w:val="000000"/>
                <w:sz w:val="20"/>
                <w:szCs w:val="20"/>
              </w:rPr>
            </w:pPr>
            <w:r w:rsidRPr="00EC787A">
              <w:rPr>
                <w:color w:val="000000"/>
                <w:sz w:val="20"/>
                <w:szCs w:val="20"/>
              </w:rPr>
              <w:t xml:space="preserve">A101316 Prijevoz učenika OŠ iz sufinanciranja JLS </w:t>
            </w:r>
          </w:p>
        </w:tc>
        <w:tc>
          <w:tcPr>
            <w:tcW w:w="1984" w:type="dxa"/>
            <w:tcBorders>
              <w:top w:val="nil"/>
              <w:left w:val="nil"/>
              <w:bottom w:val="single" w:sz="4" w:space="0" w:color="auto"/>
              <w:right w:val="single" w:sz="4" w:space="0" w:color="auto"/>
            </w:tcBorders>
            <w:shd w:val="clear" w:color="auto" w:fill="auto"/>
            <w:noWrap/>
            <w:vAlign w:val="bottom"/>
            <w:hideMark/>
          </w:tcPr>
          <w:p w14:paraId="2ACFBD54" w14:textId="77777777" w:rsidR="00A80C18" w:rsidRPr="00EC787A" w:rsidRDefault="00A80C18" w:rsidP="00D36231">
            <w:pPr>
              <w:jc w:val="center"/>
              <w:rPr>
                <w:color w:val="000000"/>
                <w:sz w:val="20"/>
                <w:szCs w:val="20"/>
              </w:rPr>
            </w:pPr>
            <w:r w:rsidRPr="00EC787A">
              <w:rPr>
                <w:color w:val="000000"/>
                <w:sz w:val="20"/>
                <w:szCs w:val="20"/>
              </w:rPr>
              <w:t>53.0</w:t>
            </w:r>
            <w:r>
              <w:rPr>
                <w:color w:val="000000"/>
                <w:sz w:val="20"/>
                <w:szCs w:val="20"/>
              </w:rPr>
              <w:t>90,00</w:t>
            </w:r>
          </w:p>
        </w:tc>
        <w:tc>
          <w:tcPr>
            <w:tcW w:w="1985" w:type="dxa"/>
            <w:tcBorders>
              <w:top w:val="nil"/>
              <w:left w:val="nil"/>
              <w:bottom w:val="single" w:sz="4" w:space="0" w:color="auto"/>
              <w:right w:val="single" w:sz="4" w:space="0" w:color="auto"/>
            </w:tcBorders>
            <w:shd w:val="clear" w:color="auto" w:fill="auto"/>
            <w:noWrap/>
            <w:vAlign w:val="bottom"/>
            <w:hideMark/>
          </w:tcPr>
          <w:p w14:paraId="7E9F17A1" w14:textId="77777777" w:rsidR="00A80C18" w:rsidRPr="00EC787A" w:rsidRDefault="00A80C18" w:rsidP="00D36231">
            <w:pPr>
              <w:jc w:val="center"/>
              <w:rPr>
                <w:color w:val="000000"/>
                <w:sz w:val="20"/>
                <w:szCs w:val="20"/>
              </w:rPr>
            </w:pPr>
            <w:r>
              <w:rPr>
                <w:color w:val="000000"/>
                <w:sz w:val="20"/>
                <w:szCs w:val="20"/>
              </w:rPr>
              <w:t>37.807,62</w:t>
            </w:r>
          </w:p>
        </w:tc>
        <w:tc>
          <w:tcPr>
            <w:tcW w:w="2551" w:type="dxa"/>
            <w:tcBorders>
              <w:top w:val="nil"/>
              <w:left w:val="nil"/>
              <w:bottom w:val="single" w:sz="4" w:space="0" w:color="auto"/>
              <w:right w:val="single" w:sz="4" w:space="0" w:color="auto"/>
            </w:tcBorders>
            <w:vAlign w:val="bottom"/>
          </w:tcPr>
          <w:p w14:paraId="385A6CB5" w14:textId="77777777" w:rsidR="00A80C18" w:rsidRPr="00EC787A" w:rsidRDefault="00A80C18" w:rsidP="00D36231">
            <w:pPr>
              <w:jc w:val="center"/>
              <w:rPr>
                <w:color w:val="000000"/>
                <w:sz w:val="20"/>
                <w:szCs w:val="20"/>
              </w:rPr>
            </w:pPr>
            <w:r>
              <w:rPr>
                <w:color w:val="000000"/>
                <w:sz w:val="20"/>
                <w:szCs w:val="20"/>
              </w:rPr>
              <w:t>71,21</w:t>
            </w:r>
          </w:p>
        </w:tc>
      </w:tr>
      <w:tr w:rsidR="00A80C18" w:rsidRPr="00EC787A" w14:paraId="74A3C289" w14:textId="77777777" w:rsidTr="00D36231">
        <w:trPr>
          <w:trHeight w:val="282"/>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79407D95" w14:textId="77777777" w:rsidR="00A80C18" w:rsidRPr="00FB1D66" w:rsidRDefault="00A80C18" w:rsidP="00D36231">
            <w:pPr>
              <w:rPr>
                <w:color w:val="000000"/>
                <w:sz w:val="18"/>
                <w:szCs w:val="18"/>
              </w:rPr>
            </w:pPr>
            <w:r w:rsidRPr="00FB1D66">
              <w:rPr>
                <w:color w:val="000000"/>
                <w:sz w:val="18"/>
                <w:szCs w:val="18"/>
              </w:rPr>
              <w:t>5000301 Osnovna škola Belica</w:t>
            </w:r>
          </w:p>
        </w:tc>
        <w:tc>
          <w:tcPr>
            <w:tcW w:w="1984" w:type="dxa"/>
            <w:tcBorders>
              <w:top w:val="nil"/>
              <w:left w:val="nil"/>
              <w:bottom w:val="single" w:sz="4" w:space="0" w:color="auto"/>
              <w:right w:val="single" w:sz="4" w:space="0" w:color="auto"/>
            </w:tcBorders>
            <w:shd w:val="clear" w:color="auto" w:fill="auto"/>
            <w:noWrap/>
            <w:vAlign w:val="bottom"/>
            <w:hideMark/>
          </w:tcPr>
          <w:p w14:paraId="3A1EAF66" w14:textId="77777777" w:rsidR="00A80C18" w:rsidRPr="00EC787A" w:rsidRDefault="00A80C18" w:rsidP="00D36231">
            <w:pPr>
              <w:jc w:val="center"/>
              <w:rPr>
                <w:color w:val="000000"/>
                <w:sz w:val="20"/>
                <w:szCs w:val="20"/>
              </w:rPr>
            </w:pPr>
            <w:r>
              <w:rPr>
                <w:color w:val="000000"/>
                <w:sz w:val="20"/>
                <w:szCs w:val="20"/>
              </w:rPr>
              <w:t>1.065.714,00</w:t>
            </w:r>
          </w:p>
        </w:tc>
        <w:tc>
          <w:tcPr>
            <w:tcW w:w="1985" w:type="dxa"/>
            <w:tcBorders>
              <w:top w:val="nil"/>
              <w:left w:val="nil"/>
              <w:bottom w:val="single" w:sz="4" w:space="0" w:color="auto"/>
              <w:right w:val="single" w:sz="4" w:space="0" w:color="auto"/>
            </w:tcBorders>
            <w:shd w:val="clear" w:color="auto" w:fill="auto"/>
            <w:noWrap/>
            <w:vAlign w:val="bottom"/>
            <w:hideMark/>
          </w:tcPr>
          <w:p w14:paraId="463B9D51" w14:textId="77777777" w:rsidR="00A80C18" w:rsidRDefault="00A80C18" w:rsidP="00D36231">
            <w:pPr>
              <w:jc w:val="center"/>
              <w:rPr>
                <w:color w:val="000000"/>
                <w:sz w:val="20"/>
                <w:szCs w:val="20"/>
              </w:rPr>
            </w:pPr>
            <w:r>
              <w:rPr>
                <w:color w:val="000000"/>
                <w:sz w:val="20"/>
                <w:szCs w:val="20"/>
              </w:rPr>
              <w:t>1.065.318,27</w:t>
            </w:r>
          </w:p>
        </w:tc>
        <w:tc>
          <w:tcPr>
            <w:tcW w:w="2551" w:type="dxa"/>
            <w:tcBorders>
              <w:top w:val="nil"/>
              <w:left w:val="nil"/>
              <w:bottom w:val="single" w:sz="4" w:space="0" w:color="auto"/>
              <w:right w:val="single" w:sz="4" w:space="0" w:color="auto"/>
            </w:tcBorders>
            <w:vAlign w:val="bottom"/>
          </w:tcPr>
          <w:p w14:paraId="780F0E47" w14:textId="77777777" w:rsidR="00A80C18" w:rsidRDefault="00A80C18" w:rsidP="00D36231">
            <w:pPr>
              <w:jc w:val="center"/>
              <w:rPr>
                <w:color w:val="000000"/>
                <w:sz w:val="20"/>
                <w:szCs w:val="20"/>
              </w:rPr>
            </w:pPr>
            <w:r>
              <w:rPr>
                <w:color w:val="000000"/>
                <w:sz w:val="20"/>
                <w:szCs w:val="20"/>
              </w:rPr>
              <w:t>99,96</w:t>
            </w:r>
          </w:p>
        </w:tc>
      </w:tr>
      <w:tr w:rsidR="00A80C18" w:rsidRPr="00EC787A" w14:paraId="074F5CFD" w14:textId="77777777" w:rsidTr="00D36231">
        <w:trPr>
          <w:trHeight w:val="282"/>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496AEEA4" w14:textId="77777777" w:rsidR="00A80C18" w:rsidRPr="002365A8" w:rsidRDefault="00A80C18" w:rsidP="00D36231">
            <w:pPr>
              <w:rPr>
                <w:color w:val="000000"/>
                <w:sz w:val="18"/>
                <w:szCs w:val="18"/>
              </w:rPr>
            </w:pPr>
            <w:r w:rsidRPr="002365A8">
              <w:rPr>
                <w:color w:val="000000"/>
                <w:sz w:val="18"/>
                <w:szCs w:val="18"/>
              </w:rPr>
              <w:t>5000302 Osnovna škola Domašinec</w:t>
            </w:r>
          </w:p>
        </w:tc>
        <w:tc>
          <w:tcPr>
            <w:tcW w:w="1984" w:type="dxa"/>
            <w:tcBorders>
              <w:top w:val="nil"/>
              <w:left w:val="nil"/>
              <w:bottom w:val="single" w:sz="4" w:space="0" w:color="auto"/>
              <w:right w:val="single" w:sz="4" w:space="0" w:color="auto"/>
            </w:tcBorders>
            <w:shd w:val="clear" w:color="auto" w:fill="auto"/>
            <w:noWrap/>
            <w:vAlign w:val="bottom"/>
            <w:hideMark/>
          </w:tcPr>
          <w:p w14:paraId="2651E092" w14:textId="77777777" w:rsidR="00A80C18" w:rsidRPr="00EC787A" w:rsidRDefault="00A80C18" w:rsidP="00D36231">
            <w:pPr>
              <w:jc w:val="center"/>
              <w:rPr>
                <w:color w:val="000000"/>
                <w:sz w:val="20"/>
                <w:szCs w:val="20"/>
              </w:rPr>
            </w:pPr>
            <w:r>
              <w:rPr>
                <w:color w:val="000000"/>
                <w:sz w:val="20"/>
                <w:szCs w:val="20"/>
              </w:rPr>
              <w:t>961.049,00</w:t>
            </w:r>
          </w:p>
        </w:tc>
        <w:tc>
          <w:tcPr>
            <w:tcW w:w="1985" w:type="dxa"/>
            <w:tcBorders>
              <w:top w:val="nil"/>
              <w:left w:val="nil"/>
              <w:bottom w:val="single" w:sz="4" w:space="0" w:color="auto"/>
              <w:right w:val="single" w:sz="4" w:space="0" w:color="auto"/>
            </w:tcBorders>
            <w:shd w:val="clear" w:color="auto" w:fill="auto"/>
            <w:noWrap/>
            <w:vAlign w:val="bottom"/>
            <w:hideMark/>
          </w:tcPr>
          <w:p w14:paraId="2E211675" w14:textId="77777777" w:rsidR="00A80C18" w:rsidRDefault="00A80C18" w:rsidP="00D36231">
            <w:pPr>
              <w:jc w:val="center"/>
              <w:rPr>
                <w:color w:val="000000"/>
                <w:sz w:val="20"/>
                <w:szCs w:val="20"/>
              </w:rPr>
            </w:pPr>
            <w:r>
              <w:rPr>
                <w:color w:val="000000"/>
                <w:sz w:val="20"/>
                <w:szCs w:val="20"/>
              </w:rPr>
              <w:t>956.013,44</w:t>
            </w:r>
          </w:p>
        </w:tc>
        <w:tc>
          <w:tcPr>
            <w:tcW w:w="2551" w:type="dxa"/>
            <w:tcBorders>
              <w:top w:val="nil"/>
              <w:left w:val="nil"/>
              <w:bottom w:val="single" w:sz="4" w:space="0" w:color="auto"/>
              <w:right w:val="single" w:sz="4" w:space="0" w:color="auto"/>
            </w:tcBorders>
            <w:vAlign w:val="bottom"/>
          </w:tcPr>
          <w:p w14:paraId="4667630A" w14:textId="77777777" w:rsidR="00A80C18" w:rsidRDefault="00A80C18" w:rsidP="00D36231">
            <w:pPr>
              <w:jc w:val="center"/>
              <w:rPr>
                <w:color w:val="000000"/>
                <w:sz w:val="20"/>
                <w:szCs w:val="20"/>
              </w:rPr>
            </w:pPr>
            <w:r>
              <w:rPr>
                <w:color w:val="000000"/>
                <w:sz w:val="20"/>
                <w:szCs w:val="20"/>
              </w:rPr>
              <w:t>99,48</w:t>
            </w:r>
          </w:p>
        </w:tc>
      </w:tr>
      <w:tr w:rsidR="00A80C18" w:rsidRPr="00EC787A" w14:paraId="06D8D646" w14:textId="77777777" w:rsidTr="00D36231">
        <w:trPr>
          <w:trHeight w:val="282"/>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0AAF0E09" w14:textId="77777777" w:rsidR="00A80C18" w:rsidRPr="002365A8" w:rsidRDefault="00A80C18" w:rsidP="00D36231">
            <w:pPr>
              <w:rPr>
                <w:color w:val="000000"/>
                <w:sz w:val="18"/>
                <w:szCs w:val="18"/>
              </w:rPr>
            </w:pPr>
            <w:r w:rsidRPr="002365A8">
              <w:rPr>
                <w:color w:val="000000"/>
                <w:sz w:val="18"/>
                <w:szCs w:val="18"/>
              </w:rPr>
              <w:t>5000303 Osnovna škola Donja Dubrava</w:t>
            </w:r>
          </w:p>
        </w:tc>
        <w:tc>
          <w:tcPr>
            <w:tcW w:w="1984" w:type="dxa"/>
            <w:tcBorders>
              <w:top w:val="nil"/>
              <w:left w:val="nil"/>
              <w:bottom w:val="single" w:sz="4" w:space="0" w:color="auto"/>
              <w:right w:val="single" w:sz="4" w:space="0" w:color="auto"/>
            </w:tcBorders>
            <w:shd w:val="clear" w:color="auto" w:fill="auto"/>
            <w:noWrap/>
            <w:vAlign w:val="bottom"/>
            <w:hideMark/>
          </w:tcPr>
          <w:p w14:paraId="78BA249E" w14:textId="77777777" w:rsidR="00A80C18" w:rsidRPr="00EC787A" w:rsidRDefault="00A80C18" w:rsidP="00D36231">
            <w:pPr>
              <w:jc w:val="center"/>
              <w:rPr>
                <w:color w:val="000000"/>
                <w:sz w:val="20"/>
                <w:szCs w:val="20"/>
              </w:rPr>
            </w:pPr>
            <w:r>
              <w:rPr>
                <w:color w:val="000000"/>
                <w:sz w:val="20"/>
                <w:szCs w:val="20"/>
              </w:rPr>
              <w:t>946.010,00</w:t>
            </w:r>
          </w:p>
        </w:tc>
        <w:tc>
          <w:tcPr>
            <w:tcW w:w="1985" w:type="dxa"/>
            <w:tcBorders>
              <w:top w:val="nil"/>
              <w:left w:val="nil"/>
              <w:bottom w:val="single" w:sz="4" w:space="0" w:color="auto"/>
              <w:right w:val="single" w:sz="4" w:space="0" w:color="auto"/>
            </w:tcBorders>
            <w:shd w:val="clear" w:color="auto" w:fill="auto"/>
            <w:noWrap/>
            <w:vAlign w:val="bottom"/>
            <w:hideMark/>
          </w:tcPr>
          <w:p w14:paraId="181BA7D4" w14:textId="77777777" w:rsidR="00A80C18" w:rsidRDefault="00A80C18" w:rsidP="00D36231">
            <w:pPr>
              <w:jc w:val="center"/>
              <w:rPr>
                <w:color w:val="000000"/>
                <w:sz w:val="20"/>
                <w:szCs w:val="20"/>
              </w:rPr>
            </w:pPr>
            <w:r>
              <w:rPr>
                <w:color w:val="000000"/>
                <w:sz w:val="20"/>
                <w:szCs w:val="20"/>
              </w:rPr>
              <w:t>928.771,66</w:t>
            </w:r>
          </w:p>
        </w:tc>
        <w:tc>
          <w:tcPr>
            <w:tcW w:w="2551" w:type="dxa"/>
            <w:tcBorders>
              <w:top w:val="nil"/>
              <w:left w:val="nil"/>
              <w:bottom w:val="single" w:sz="4" w:space="0" w:color="auto"/>
              <w:right w:val="single" w:sz="4" w:space="0" w:color="auto"/>
            </w:tcBorders>
            <w:vAlign w:val="bottom"/>
          </w:tcPr>
          <w:p w14:paraId="78022F2D" w14:textId="77777777" w:rsidR="00A80C18" w:rsidRDefault="00A80C18" w:rsidP="00D36231">
            <w:pPr>
              <w:jc w:val="center"/>
              <w:rPr>
                <w:color w:val="000000"/>
                <w:sz w:val="20"/>
                <w:szCs w:val="20"/>
              </w:rPr>
            </w:pPr>
            <w:r>
              <w:rPr>
                <w:color w:val="000000"/>
                <w:sz w:val="20"/>
                <w:szCs w:val="20"/>
              </w:rPr>
              <w:t>98,18</w:t>
            </w:r>
          </w:p>
        </w:tc>
      </w:tr>
      <w:tr w:rsidR="00A80C18" w:rsidRPr="00EC787A" w14:paraId="073BA663" w14:textId="77777777" w:rsidTr="00D36231">
        <w:trPr>
          <w:trHeight w:val="282"/>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47A0F7E6" w14:textId="77777777" w:rsidR="00A80C18" w:rsidRPr="002365A8" w:rsidRDefault="00A80C18" w:rsidP="00D36231">
            <w:pPr>
              <w:rPr>
                <w:color w:val="000000"/>
                <w:sz w:val="18"/>
                <w:szCs w:val="18"/>
              </w:rPr>
            </w:pPr>
            <w:r w:rsidRPr="002365A8">
              <w:rPr>
                <w:color w:val="000000"/>
                <w:sz w:val="18"/>
                <w:szCs w:val="18"/>
              </w:rPr>
              <w:t>5000304 Osnovna škola Draškovec</w:t>
            </w:r>
          </w:p>
        </w:tc>
        <w:tc>
          <w:tcPr>
            <w:tcW w:w="1984" w:type="dxa"/>
            <w:tcBorders>
              <w:top w:val="nil"/>
              <w:left w:val="nil"/>
              <w:bottom w:val="single" w:sz="4" w:space="0" w:color="auto"/>
              <w:right w:val="single" w:sz="4" w:space="0" w:color="auto"/>
            </w:tcBorders>
            <w:shd w:val="clear" w:color="auto" w:fill="auto"/>
            <w:noWrap/>
            <w:vAlign w:val="bottom"/>
            <w:hideMark/>
          </w:tcPr>
          <w:p w14:paraId="0552FC70" w14:textId="77777777" w:rsidR="00A80C18" w:rsidRPr="00EC787A" w:rsidRDefault="00A80C18" w:rsidP="00D36231">
            <w:pPr>
              <w:jc w:val="center"/>
              <w:rPr>
                <w:color w:val="000000"/>
                <w:sz w:val="20"/>
                <w:szCs w:val="20"/>
              </w:rPr>
            </w:pPr>
            <w:r>
              <w:rPr>
                <w:color w:val="000000"/>
                <w:sz w:val="20"/>
                <w:szCs w:val="20"/>
              </w:rPr>
              <w:t>555.230,00</w:t>
            </w:r>
          </w:p>
        </w:tc>
        <w:tc>
          <w:tcPr>
            <w:tcW w:w="1985" w:type="dxa"/>
            <w:tcBorders>
              <w:top w:val="nil"/>
              <w:left w:val="nil"/>
              <w:bottom w:val="single" w:sz="4" w:space="0" w:color="auto"/>
              <w:right w:val="single" w:sz="4" w:space="0" w:color="auto"/>
            </w:tcBorders>
            <w:shd w:val="clear" w:color="auto" w:fill="auto"/>
            <w:noWrap/>
            <w:vAlign w:val="bottom"/>
            <w:hideMark/>
          </w:tcPr>
          <w:p w14:paraId="5BAB0BE9" w14:textId="77777777" w:rsidR="00A80C18" w:rsidRDefault="00A80C18" w:rsidP="00D36231">
            <w:pPr>
              <w:jc w:val="center"/>
              <w:rPr>
                <w:color w:val="000000"/>
                <w:sz w:val="20"/>
                <w:szCs w:val="20"/>
              </w:rPr>
            </w:pPr>
            <w:r>
              <w:rPr>
                <w:color w:val="000000"/>
                <w:sz w:val="20"/>
                <w:szCs w:val="20"/>
              </w:rPr>
              <w:t>515.491,14</w:t>
            </w:r>
          </w:p>
        </w:tc>
        <w:tc>
          <w:tcPr>
            <w:tcW w:w="2551" w:type="dxa"/>
            <w:tcBorders>
              <w:top w:val="nil"/>
              <w:left w:val="nil"/>
              <w:bottom w:val="single" w:sz="4" w:space="0" w:color="auto"/>
              <w:right w:val="single" w:sz="4" w:space="0" w:color="auto"/>
            </w:tcBorders>
            <w:vAlign w:val="bottom"/>
          </w:tcPr>
          <w:p w14:paraId="4BF4BE77" w14:textId="77777777" w:rsidR="00A80C18" w:rsidRDefault="00A80C18" w:rsidP="00D36231">
            <w:pPr>
              <w:jc w:val="center"/>
              <w:rPr>
                <w:color w:val="000000"/>
                <w:sz w:val="20"/>
                <w:szCs w:val="20"/>
              </w:rPr>
            </w:pPr>
            <w:r>
              <w:rPr>
                <w:color w:val="000000"/>
                <w:sz w:val="20"/>
                <w:szCs w:val="20"/>
              </w:rPr>
              <w:t>92,84</w:t>
            </w:r>
          </w:p>
        </w:tc>
      </w:tr>
      <w:tr w:rsidR="00A80C18" w:rsidRPr="00EC787A" w14:paraId="1E8C9502" w14:textId="77777777" w:rsidTr="00D36231">
        <w:trPr>
          <w:trHeight w:val="282"/>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166ADE90" w14:textId="77777777" w:rsidR="00A80C18" w:rsidRPr="002365A8" w:rsidRDefault="00A80C18" w:rsidP="00D36231">
            <w:pPr>
              <w:rPr>
                <w:color w:val="000000"/>
                <w:sz w:val="18"/>
                <w:szCs w:val="18"/>
              </w:rPr>
            </w:pPr>
            <w:r w:rsidRPr="002365A8">
              <w:rPr>
                <w:color w:val="000000"/>
                <w:sz w:val="18"/>
                <w:szCs w:val="18"/>
              </w:rPr>
              <w:t>5000305 Osnovna škola Donji Kraljevec</w:t>
            </w:r>
          </w:p>
        </w:tc>
        <w:tc>
          <w:tcPr>
            <w:tcW w:w="1984" w:type="dxa"/>
            <w:tcBorders>
              <w:top w:val="nil"/>
              <w:left w:val="nil"/>
              <w:bottom w:val="single" w:sz="4" w:space="0" w:color="auto"/>
              <w:right w:val="single" w:sz="4" w:space="0" w:color="auto"/>
            </w:tcBorders>
            <w:shd w:val="clear" w:color="auto" w:fill="auto"/>
            <w:noWrap/>
            <w:vAlign w:val="bottom"/>
            <w:hideMark/>
          </w:tcPr>
          <w:p w14:paraId="1CE8EF70" w14:textId="77777777" w:rsidR="00A80C18" w:rsidRPr="00EC787A" w:rsidRDefault="00A80C18" w:rsidP="00D36231">
            <w:pPr>
              <w:jc w:val="center"/>
              <w:rPr>
                <w:color w:val="000000"/>
                <w:sz w:val="20"/>
                <w:szCs w:val="20"/>
              </w:rPr>
            </w:pPr>
            <w:r>
              <w:rPr>
                <w:color w:val="000000"/>
                <w:sz w:val="20"/>
                <w:szCs w:val="20"/>
              </w:rPr>
              <w:t>581.199,98</w:t>
            </w:r>
          </w:p>
        </w:tc>
        <w:tc>
          <w:tcPr>
            <w:tcW w:w="1985" w:type="dxa"/>
            <w:tcBorders>
              <w:top w:val="nil"/>
              <w:left w:val="nil"/>
              <w:bottom w:val="single" w:sz="4" w:space="0" w:color="auto"/>
              <w:right w:val="single" w:sz="4" w:space="0" w:color="auto"/>
            </w:tcBorders>
            <w:shd w:val="clear" w:color="auto" w:fill="auto"/>
            <w:noWrap/>
            <w:vAlign w:val="bottom"/>
            <w:hideMark/>
          </w:tcPr>
          <w:p w14:paraId="2F366D36" w14:textId="77777777" w:rsidR="00A80C18" w:rsidRDefault="00A80C18" w:rsidP="00D36231">
            <w:pPr>
              <w:jc w:val="center"/>
              <w:rPr>
                <w:color w:val="000000"/>
                <w:sz w:val="20"/>
                <w:szCs w:val="20"/>
              </w:rPr>
            </w:pPr>
            <w:r>
              <w:rPr>
                <w:color w:val="000000"/>
                <w:sz w:val="20"/>
                <w:szCs w:val="20"/>
              </w:rPr>
              <w:t>563.584,03</w:t>
            </w:r>
          </w:p>
        </w:tc>
        <w:tc>
          <w:tcPr>
            <w:tcW w:w="2551" w:type="dxa"/>
            <w:tcBorders>
              <w:top w:val="nil"/>
              <w:left w:val="nil"/>
              <w:bottom w:val="single" w:sz="4" w:space="0" w:color="auto"/>
              <w:right w:val="single" w:sz="4" w:space="0" w:color="auto"/>
            </w:tcBorders>
            <w:vAlign w:val="bottom"/>
          </w:tcPr>
          <w:p w14:paraId="56087C12" w14:textId="77777777" w:rsidR="00A80C18" w:rsidRDefault="00A80C18" w:rsidP="00D36231">
            <w:pPr>
              <w:jc w:val="center"/>
              <w:rPr>
                <w:color w:val="000000"/>
                <w:sz w:val="20"/>
                <w:szCs w:val="20"/>
              </w:rPr>
            </w:pPr>
            <w:r>
              <w:rPr>
                <w:color w:val="000000"/>
                <w:sz w:val="20"/>
                <w:szCs w:val="20"/>
              </w:rPr>
              <w:t>96,97</w:t>
            </w:r>
          </w:p>
        </w:tc>
      </w:tr>
      <w:tr w:rsidR="00A80C18" w:rsidRPr="00EC787A" w14:paraId="5E608004" w14:textId="77777777" w:rsidTr="00D36231">
        <w:trPr>
          <w:trHeight w:val="282"/>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123D38BC" w14:textId="77777777" w:rsidR="00A80C18" w:rsidRPr="002365A8" w:rsidRDefault="00A80C18" w:rsidP="00D36231">
            <w:pPr>
              <w:rPr>
                <w:color w:val="000000"/>
                <w:sz w:val="18"/>
                <w:szCs w:val="18"/>
              </w:rPr>
            </w:pPr>
            <w:r w:rsidRPr="002365A8">
              <w:rPr>
                <w:color w:val="000000"/>
                <w:sz w:val="18"/>
                <w:szCs w:val="18"/>
              </w:rPr>
              <w:t>5000306 Osnovna škola Goričan</w:t>
            </w:r>
          </w:p>
        </w:tc>
        <w:tc>
          <w:tcPr>
            <w:tcW w:w="1984" w:type="dxa"/>
            <w:tcBorders>
              <w:top w:val="nil"/>
              <w:left w:val="nil"/>
              <w:bottom w:val="single" w:sz="4" w:space="0" w:color="auto"/>
              <w:right w:val="single" w:sz="4" w:space="0" w:color="auto"/>
            </w:tcBorders>
            <w:shd w:val="clear" w:color="auto" w:fill="auto"/>
            <w:noWrap/>
            <w:vAlign w:val="bottom"/>
            <w:hideMark/>
          </w:tcPr>
          <w:p w14:paraId="51B630F4" w14:textId="77777777" w:rsidR="00A80C18" w:rsidRPr="00EC787A" w:rsidRDefault="00A80C18" w:rsidP="00D36231">
            <w:pPr>
              <w:jc w:val="center"/>
              <w:rPr>
                <w:color w:val="000000"/>
                <w:sz w:val="20"/>
                <w:szCs w:val="20"/>
              </w:rPr>
            </w:pPr>
            <w:r>
              <w:rPr>
                <w:color w:val="000000"/>
                <w:sz w:val="20"/>
                <w:szCs w:val="20"/>
              </w:rPr>
              <w:t>717.477,00</w:t>
            </w:r>
          </w:p>
        </w:tc>
        <w:tc>
          <w:tcPr>
            <w:tcW w:w="1985" w:type="dxa"/>
            <w:tcBorders>
              <w:top w:val="nil"/>
              <w:left w:val="nil"/>
              <w:bottom w:val="single" w:sz="4" w:space="0" w:color="auto"/>
              <w:right w:val="single" w:sz="4" w:space="0" w:color="auto"/>
            </w:tcBorders>
            <w:shd w:val="clear" w:color="auto" w:fill="auto"/>
            <w:noWrap/>
            <w:vAlign w:val="bottom"/>
            <w:hideMark/>
          </w:tcPr>
          <w:p w14:paraId="5580E45F" w14:textId="77777777" w:rsidR="00A80C18" w:rsidRDefault="00A80C18" w:rsidP="00D36231">
            <w:pPr>
              <w:jc w:val="center"/>
              <w:rPr>
                <w:color w:val="000000"/>
                <w:sz w:val="20"/>
                <w:szCs w:val="20"/>
              </w:rPr>
            </w:pPr>
            <w:r>
              <w:rPr>
                <w:color w:val="000000"/>
                <w:sz w:val="20"/>
                <w:szCs w:val="20"/>
              </w:rPr>
              <w:t>717.906,30</w:t>
            </w:r>
          </w:p>
        </w:tc>
        <w:tc>
          <w:tcPr>
            <w:tcW w:w="2551" w:type="dxa"/>
            <w:tcBorders>
              <w:top w:val="nil"/>
              <w:left w:val="nil"/>
              <w:bottom w:val="single" w:sz="4" w:space="0" w:color="auto"/>
              <w:right w:val="single" w:sz="4" w:space="0" w:color="auto"/>
            </w:tcBorders>
            <w:vAlign w:val="bottom"/>
          </w:tcPr>
          <w:p w14:paraId="4CC5E149" w14:textId="77777777" w:rsidR="00A80C18" w:rsidRDefault="00A80C18" w:rsidP="00D36231">
            <w:pPr>
              <w:jc w:val="center"/>
              <w:rPr>
                <w:color w:val="000000"/>
                <w:sz w:val="20"/>
                <w:szCs w:val="20"/>
              </w:rPr>
            </w:pPr>
            <w:r>
              <w:rPr>
                <w:color w:val="000000"/>
                <w:sz w:val="20"/>
                <w:szCs w:val="20"/>
              </w:rPr>
              <w:t>100,06</w:t>
            </w:r>
          </w:p>
        </w:tc>
      </w:tr>
      <w:tr w:rsidR="00A80C18" w:rsidRPr="00EC787A" w14:paraId="45833858" w14:textId="77777777" w:rsidTr="00D36231">
        <w:trPr>
          <w:trHeight w:val="282"/>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371BF2C5" w14:textId="77777777" w:rsidR="00A80C18" w:rsidRPr="002365A8" w:rsidRDefault="00A80C18" w:rsidP="00D36231">
            <w:pPr>
              <w:rPr>
                <w:color w:val="000000"/>
                <w:sz w:val="18"/>
                <w:szCs w:val="18"/>
              </w:rPr>
            </w:pPr>
            <w:r w:rsidRPr="002365A8">
              <w:rPr>
                <w:color w:val="000000"/>
                <w:sz w:val="18"/>
                <w:szCs w:val="18"/>
              </w:rPr>
              <w:t>5000307 Osnovna škola Gornji Mihaljevec</w:t>
            </w:r>
          </w:p>
        </w:tc>
        <w:tc>
          <w:tcPr>
            <w:tcW w:w="1984" w:type="dxa"/>
            <w:tcBorders>
              <w:top w:val="nil"/>
              <w:left w:val="nil"/>
              <w:bottom w:val="single" w:sz="4" w:space="0" w:color="auto"/>
              <w:right w:val="single" w:sz="4" w:space="0" w:color="auto"/>
            </w:tcBorders>
            <w:shd w:val="clear" w:color="auto" w:fill="auto"/>
            <w:noWrap/>
            <w:vAlign w:val="bottom"/>
            <w:hideMark/>
          </w:tcPr>
          <w:p w14:paraId="463D36D3" w14:textId="77777777" w:rsidR="00A80C18" w:rsidRPr="00EC787A" w:rsidRDefault="00A80C18" w:rsidP="00D36231">
            <w:pPr>
              <w:jc w:val="center"/>
              <w:rPr>
                <w:color w:val="000000"/>
                <w:sz w:val="20"/>
                <w:szCs w:val="20"/>
              </w:rPr>
            </w:pPr>
            <w:r>
              <w:rPr>
                <w:color w:val="000000"/>
                <w:sz w:val="20"/>
                <w:szCs w:val="20"/>
              </w:rPr>
              <w:t>566.288,00</w:t>
            </w:r>
          </w:p>
        </w:tc>
        <w:tc>
          <w:tcPr>
            <w:tcW w:w="1985" w:type="dxa"/>
            <w:tcBorders>
              <w:top w:val="nil"/>
              <w:left w:val="nil"/>
              <w:bottom w:val="single" w:sz="4" w:space="0" w:color="auto"/>
              <w:right w:val="single" w:sz="4" w:space="0" w:color="auto"/>
            </w:tcBorders>
            <w:shd w:val="clear" w:color="auto" w:fill="auto"/>
            <w:noWrap/>
            <w:vAlign w:val="bottom"/>
            <w:hideMark/>
          </w:tcPr>
          <w:p w14:paraId="356D0C87" w14:textId="77777777" w:rsidR="00A80C18" w:rsidRDefault="00A80C18" w:rsidP="00D36231">
            <w:pPr>
              <w:jc w:val="center"/>
              <w:rPr>
                <w:color w:val="000000"/>
                <w:sz w:val="20"/>
                <w:szCs w:val="20"/>
              </w:rPr>
            </w:pPr>
            <w:r>
              <w:rPr>
                <w:color w:val="000000"/>
                <w:sz w:val="20"/>
                <w:szCs w:val="20"/>
              </w:rPr>
              <w:t>566.743,85</w:t>
            </w:r>
          </w:p>
        </w:tc>
        <w:tc>
          <w:tcPr>
            <w:tcW w:w="2551" w:type="dxa"/>
            <w:tcBorders>
              <w:top w:val="nil"/>
              <w:left w:val="nil"/>
              <w:bottom w:val="single" w:sz="4" w:space="0" w:color="auto"/>
              <w:right w:val="single" w:sz="4" w:space="0" w:color="auto"/>
            </w:tcBorders>
            <w:vAlign w:val="bottom"/>
          </w:tcPr>
          <w:p w14:paraId="338662A6" w14:textId="77777777" w:rsidR="00A80C18" w:rsidRDefault="00A80C18" w:rsidP="00D36231">
            <w:pPr>
              <w:jc w:val="center"/>
              <w:rPr>
                <w:color w:val="000000"/>
                <w:sz w:val="20"/>
                <w:szCs w:val="20"/>
              </w:rPr>
            </w:pPr>
            <w:r>
              <w:rPr>
                <w:color w:val="000000"/>
                <w:sz w:val="20"/>
                <w:szCs w:val="20"/>
              </w:rPr>
              <w:t>100,08</w:t>
            </w:r>
          </w:p>
        </w:tc>
      </w:tr>
      <w:tr w:rsidR="00A80C18" w:rsidRPr="00EC787A" w14:paraId="53AF10F8" w14:textId="77777777" w:rsidTr="00D36231">
        <w:trPr>
          <w:trHeight w:val="282"/>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56157118" w14:textId="77777777" w:rsidR="00A80C18" w:rsidRPr="002365A8" w:rsidRDefault="00A80C18" w:rsidP="00D36231">
            <w:pPr>
              <w:rPr>
                <w:color w:val="000000"/>
                <w:sz w:val="18"/>
                <w:szCs w:val="18"/>
              </w:rPr>
            </w:pPr>
            <w:r w:rsidRPr="002365A8">
              <w:rPr>
                <w:color w:val="000000"/>
                <w:sz w:val="18"/>
                <w:szCs w:val="18"/>
              </w:rPr>
              <w:t>5000308 Osnovna škola Hodošan</w:t>
            </w:r>
          </w:p>
        </w:tc>
        <w:tc>
          <w:tcPr>
            <w:tcW w:w="1984" w:type="dxa"/>
            <w:tcBorders>
              <w:top w:val="nil"/>
              <w:left w:val="nil"/>
              <w:bottom w:val="single" w:sz="4" w:space="0" w:color="auto"/>
              <w:right w:val="single" w:sz="4" w:space="0" w:color="auto"/>
            </w:tcBorders>
            <w:shd w:val="clear" w:color="auto" w:fill="auto"/>
            <w:noWrap/>
            <w:vAlign w:val="bottom"/>
            <w:hideMark/>
          </w:tcPr>
          <w:p w14:paraId="0FA0797E" w14:textId="77777777" w:rsidR="00A80C18" w:rsidRPr="00EC787A" w:rsidRDefault="00A80C18" w:rsidP="00D36231">
            <w:pPr>
              <w:jc w:val="center"/>
              <w:rPr>
                <w:color w:val="000000"/>
                <w:sz w:val="20"/>
                <w:szCs w:val="20"/>
              </w:rPr>
            </w:pPr>
            <w:r>
              <w:rPr>
                <w:color w:val="000000"/>
                <w:sz w:val="20"/>
                <w:szCs w:val="20"/>
              </w:rPr>
              <w:t>938.323,00</w:t>
            </w:r>
          </w:p>
        </w:tc>
        <w:tc>
          <w:tcPr>
            <w:tcW w:w="1985" w:type="dxa"/>
            <w:tcBorders>
              <w:top w:val="nil"/>
              <w:left w:val="nil"/>
              <w:bottom w:val="single" w:sz="4" w:space="0" w:color="auto"/>
              <w:right w:val="single" w:sz="4" w:space="0" w:color="auto"/>
            </w:tcBorders>
            <w:shd w:val="clear" w:color="auto" w:fill="auto"/>
            <w:noWrap/>
            <w:vAlign w:val="bottom"/>
            <w:hideMark/>
          </w:tcPr>
          <w:p w14:paraId="1A618D19" w14:textId="77777777" w:rsidR="00A80C18" w:rsidRDefault="00A80C18" w:rsidP="00D36231">
            <w:pPr>
              <w:jc w:val="center"/>
              <w:rPr>
                <w:color w:val="000000"/>
                <w:sz w:val="20"/>
                <w:szCs w:val="20"/>
              </w:rPr>
            </w:pPr>
            <w:r>
              <w:rPr>
                <w:color w:val="000000"/>
                <w:sz w:val="20"/>
                <w:szCs w:val="20"/>
              </w:rPr>
              <w:t>905.105,13</w:t>
            </w:r>
          </w:p>
        </w:tc>
        <w:tc>
          <w:tcPr>
            <w:tcW w:w="2551" w:type="dxa"/>
            <w:tcBorders>
              <w:top w:val="nil"/>
              <w:left w:val="nil"/>
              <w:bottom w:val="single" w:sz="4" w:space="0" w:color="auto"/>
              <w:right w:val="single" w:sz="4" w:space="0" w:color="auto"/>
            </w:tcBorders>
            <w:vAlign w:val="bottom"/>
          </w:tcPr>
          <w:p w14:paraId="2B6EC602" w14:textId="77777777" w:rsidR="00A80C18" w:rsidRDefault="00A80C18" w:rsidP="00D36231">
            <w:pPr>
              <w:jc w:val="center"/>
              <w:rPr>
                <w:color w:val="000000"/>
                <w:sz w:val="20"/>
                <w:szCs w:val="20"/>
              </w:rPr>
            </w:pPr>
            <w:r>
              <w:rPr>
                <w:color w:val="000000"/>
                <w:sz w:val="20"/>
                <w:szCs w:val="20"/>
              </w:rPr>
              <w:t>96,46</w:t>
            </w:r>
          </w:p>
        </w:tc>
      </w:tr>
      <w:tr w:rsidR="00A80C18" w:rsidRPr="00EC787A" w14:paraId="103459A1" w14:textId="77777777" w:rsidTr="00D36231">
        <w:trPr>
          <w:trHeight w:val="282"/>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7E2AD68D" w14:textId="77777777" w:rsidR="00A80C18" w:rsidRPr="002365A8" w:rsidRDefault="00A80C18" w:rsidP="00D36231">
            <w:pPr>
              <w:rPr>
                <w:color w:val="000000"/>
                <w:sz w:val="18"/>
                <w:szCs w:val="18"/>
              </w:rPr>
            </w:pPr>
            <w:r w:rsidRPr="002365A8">
              <w:rPr>
                <w:color w:val="000000"/>
                <w:sz w:val="18"/>
                <w:szCs w:val="18"/>
              </w:rPr>
              <w:t>5000309 Osnovna škola Jože Horvata Kotoriba</w:t>
            </w:r>
          </w:p>
        </w:tc>
        <w:tc>
          <w:tcPr>
            <w:tcW w:w="1984" w:type="dxa"/>
            <w:tcBorders>
              <w:top w:val="nil"/>
              <w:left w:val="nil"/>
              <w:bottom w:val="single" w:sz="4" w:space="0" w:color="auto"/>
              <w:right w:val="single" w:sz="4" w:space="0" w:color="auto"/>
            </w:tcBorders>
            <w:shd w:val="clear" w:color="auto" w:fill="auto"/>
            <w:noWrap/>
            <w:vAlign w:val="bottom"/>
            <w:hideMark/>
          </w:tcPr>
          <w:p w14:paraId="4C75E4F8" w14:textId="77777777" w:rsidR="00A80C18" w:rsidRPr="00EC787A" w:rsidRDefault="00A80C18" w:rsidP="00D36231">
            <w:pPr>
              <w:jc w:val="center"/>
              <w:rPr>
                <w:color w:val="000000"/>
                <w:sz w:val="20"/>
                <w:szCs w:val="20"/>
              </w:rPr>
            </w:pPr>
            <w:r>
              <w:rPr>
                <w:color w:val="000000"/>
                <w:sz w:val="20"/>
                <w:szCs w:val="20"/>
              </w:rPr>
              <w:t>980.831,00</w:t>
            </w:r>
          </w:p>
        </w:tc>
        <w:tc>
          <w:tcPr>
            <w:tcW w:w="1985" w:type="dxa"/>
            <w:tcBorders>
              <w:top w:val="nil"/>
              <w:left w:val="nil"/>
              <w:bottom w:val="single" w:sz="4" w:space="0" w:color="auto"/>
              <w:right w:val="single" w:sz="4" w:space="0" w:color="auto"/>
            </w:tcBorders>
            <w:shd w:val="clear" w:color="auto" w:fill="auto"/>
            <w:noWrap/>
            <w:vAlign w:val="bottom"/>
            <w:hideMark/>
          </w:tcPr>
          <w:p w14:paraId="61DDE0C6" w14:textId="77777777" w:rsidR="00A80C18" w:rsidRDefault="00A80C18" w:rsidP="00D36231">
            <w:pPr>
              <w:jc w:val="center"/>
              <w:rPr>
                <w:color w:val="000000"/>
                <w:sz w:val="20"/>
                <w:szCs w:val="20"/>
              </w:rPr>
            </w:pPr>
            <w:r>
              <w:rPr>
                <w:color w:val="000000"/>
                <w:sz w:val="20"/>
                <w:szCs w:val="20"/>
              </w:rPr>
              <w:t>1.006.406,10</w:t>
            </w:r>
          </w:p>
        </w:tc>
        <w:tc>
          <w:tcPr>
            <w:tcW w:w="2551" w:type="dxa"/>
            <w:tcBorders>
              <w:top w:val="nil"/>
              <w:left w:val="nil"/>
              <w:bottom w:val="single" w:sz="4" w:space="0" w:color="auto"/>
              <w:right w:val="single" w:sz="4" w:space="0" w:color="auto"/>
            </w:tcBorders>
            <w:vAlign w:val="bottom"/>
          </w:tcPr>
          <w:p w14:paraId="1804EE3D" w14:textId="77777777" w:rsidR="00A80C18" w:rsidRDefault="00A80C18" w:rsidP="00D36231">
            <w:pPr>
              <w:jc w:val="center"/>
              <w:rPr>
                <w:color w:val="000000"/>
                <w:sz w:val="20"/>
                <w:szCs w:val="20"/>
              </w:rPr>
            </w:pPr>
            <w:r>
              <w:rPr>
                <w:color w:val="000000"/>
                <w:sz w:val="20"/>
                <w:szCs w:val="20"/>
              </w:rPr>
              <w:t>102,61</w:t>
            </w:r>
          </w:p>
        </w:tc>
      </w:tr>
      <w:tr w:rsidR="00A80C18" w:rsidRPr="00EC787A" w14:paraId="2E7F59F0" w14:textId="77777777" w:rsidTr="00D36231">
        <w:trPr>
          <w:trHeight w:val="282"/>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435F2332" w14:textId="77777777" w:rsidR="00A80C18" w:rsidRPr="002365A8" w:rsidRDefault="00A80C18" w:rsidP="00D36231">
            <w:pPr>
              <w:rPr>
                <w:color w:val="000000"/>
                <w:sz w:val="18"/>
                <w:szCs w:val="18"/>
              </w:rPr>
            </w:pPr>
            <w:r w:rsidRPr="002365A8">
              <w:rPr>
                <w:color w:val="000000"/>
                <w:sz w:val="18"/>
                <w:szCs w:val="18"/>
              </w:rPr>
              <w:t>5000310 Osnovna škola dr. Ivana Novaka Macinec</w:t>
            </w:r>
          </w:p>
        </w:tc>
        <w:tc>
          <w:tcPr>
            <w:tcW w:w="1984" w:type="dxa"/>
            <w:tcBorders>
              <w:top w:val="nil"/>
              <w:left w:val="nil"/>
              <w:bottom w:val="single" w:sz="4" w:space="0" w:color="auto"/>
              <w:right w:val="single" w:sz="4" w:space="0" w:color="auto"/>
            </w:tcBorders>
            <w:shd w:val="clear" w:color="auto" w:fill="auto"/>
            <w:noWrap/>
            <w:vAlign w:val="bottom"/>
            <w:hideMark/>
          </w:tcPr>
          <w:p w14:paraId="33D6075D" w14:textId="77777777" w:rsidR="00A80C18" w:rsidRPr="00EC787A" w:rsidRDefault="00A80C18" w:rsidP="00D36231">
            <w:pPr>
              <w:jc w:val="center"/>
              <w:rPr>
                <w:color w:val="000000"/>
                <w:sz w:val="20"/>
                <w:szCs w:val="20"/>
              </w:rPr>
            </w:pPr>
            <w:r>
              <w:rPr>
                <w:color w:val="000000"/>
                <w:sz w:val="20"/>
                <w:szCs w:val="20"/>
              </w:rPr>
              <w:t>1.749.865,44</w:t>
            </w:r>
          </w:p>
        </w:tc>
        <w:tc>
          <w:tcPr>
            <w:tcW w:w="1985" w:type="dxa"/>
            <w:tcBorders>
              <w:top w:val="nil"/>
              <w:left w:val="nil"/>
              <w:bottom w:val="single" w:sz="4" w:space="0" w:color="auto"/>
              <w:right w:val="single" w:sz="4" w:space="0" w:color="auto"/>
            </w:tcBorders>
            <w:shd w:val="clear" w:color="auto" w:fill="auto"/>
            <w:noWrap/>
            <w:vAlign w:val="bottom"/>
            <w:hideMark/>
          </w:tcPr>
          <w:p w14:paraId="34E5383A" w14:textId="77777777" w:rsidR="00A80C18" w:rsidRDefault="00A80C18" w:rsidP="00D36231">
            <w:pPr>
              <w:jc w:val="center"/>
              <w:rPr>
                <w:color w:val="000000"/>
                <w:sz w:val="20"/>
                <w:szCs w:val="20"/>
              </w:rPr>
            </w:pPr>
            <w:r>
              <w:rPr>
                <w:color w:val="000000"/>
                <w:sz w:val="20"/>
                <w:szCs w:val="20"/>
              </w:rPr>
              <w:t>1.767.734,94</w:t>
            </w:r>
          </w:p>
        </w:tc>
        <w:tc>
          <w:tcPr>
            <w:tcW w:w="2551" w:type="dxa"/>
            <w:tcBorders>
              <w:top w:val="nil"/>
              <w:left w:val="nil"/>
              <w:bottom w:val="single" w:sz="4" w:space="0" w:color="auto"/>
              <w:right w:val="single" w:sz="4" w:space="0" w:color="auto"/>
            </w:tcBorders>
            <w:vAlign w:val="bottom"/>
          </w:tcPr>
          <w:p w14:paraId="58AAE0CF" w14:textId="77777777" w:rsidR="00A80C18" w:rsidRDefault="00A80C18" w:rsidP="00D36231">
            <w:pPr>
              <w:jc w:val="center"/>
              <w:rPr>
                <w:color w:val="000000"/>
                <w:sz w:val="20"/>
                <w:szCs w:val="20"/>
              </w:rPr>
            </w:pPr>
            <w:r>
              <w:rPr>
                <w:color w:val="000000"/>
                <w:sz w:val="20"/>
                <w:szCs w:val="20"/>
              </w:rPr>
              <w:t>101,02</w:t>
            </w:r>
          </w:p>
        </w:tc>
      </w:tr>
      <w:tr w:rsidR="00A80C18" w:rsidRPr="00EC787A" w14:paraId="45A87CAD" w14:textId="77777777" w:rsidTr="00D36231">
        <w:trPr>
          <w:trHeight w:val="282"/>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66AA25E0" w14:textId="77777777" w:rsidR="00A80C18" w:rsidRPr="002365A8" w:rsidRDefault="00A80C18" w:rsidP="00D36231">
            <w:pPr>
              <w:rPr>
                <w:color w:val="000000"/>
                <w:sz w:val="18"/>
                <w:szCs w:val="18"/>
              </w:rPr>
            </w:pPr>
            <w:r w:rsidRPr="002365A8">
              <w:rPr>
                <w:color w:val="000000"/>
                <w:sz w:val="18"/>
                <w:szCs w:val="18"/>
              </w:rPr>
              <w:t>5000311 Osnovna škola Tomaša Goričanca Mala Subotica</w:t>
            </w:r>
          </w:p>
        </w:tc>
        <w:tc>
          <w:tcPr>
            <w:tcW w:w="1984" w:type="dxa"/>
            <w:tcBorders>
              <w:top w:val="nil"/>
              <w:left w:val="nil"/>
              <w:bottom w:val="single" w:sz="4" w:space="0" w:color="auto"/>
              <w:right w:val="single" w:sz="4" w:space="0" w:color="auto"/>
            </w:tcBorders>
            <w:shd w:val="clear" w:color="auto" w:fill="auto"/>
            <w:noWrap/>
            <w:vAlign w:val="bottom"/>
            <w:hideMark/>
          </w:tcPr>
          <w:p w14:paraId="287BEC7A" w14:textId="77777777" w:rsidR="00A80C18" w:rsidRPr="00EC787A" w:rsidRDefault="00A80C18" w:rsidP="00D36231">
            <w:pPr>
              <w:jc w:val="center"/>
              <w:rPr>
                <w:color w:val="000000"/>
                <w:sz w:val="20"/>
                <w:szCs w:val="20"/>
              </w:rPr>
            </w:pPr>
            <w:r>
              <w:rPr>
                <w:color w:val="000000"/>
                <w:sz w:val="20"/>
                <w:szCs w:val="20"/>
              </w:rPr>
              <w:t>2.049.589,00</w:t>
            </w:r>
          </w:p>
        </w:tc>
        <w:tc>
          <w:tcPr>
            <w:tcW w:w="1985" w:type="dxa"/>
            <w:tcBorders>
              <w:top w:val="nil"/>
              <w:left w:val="nil"/>
              <w:bottom w:val="single" w:sz="4" w:space="0" w:color="auto"/>
              <w:right w:val="single" w:sz="4" w:space="0" w:color="auto"/>
            </w:tcBorders>
            <w:shd w:val="clear" w:color="auto" w:fill="auto"/>
            <w:noWrap/>
            <w:vAlign w:val="bottom"/>
            <w:hideMark/>
          </w:tcPr>
          <w:p w14:paraId="352BBF97" w14:textId="77777777" w:rsidR="00A80C18" w:rsidRDefault="00A80C18" w:rsidP="00D36231">
            <w:pPr>
              <w:jc w:val="center"/>
              <w:rPr>
                <w:color w:val="000000"/>
                <w:sz w:val="20"/>
                <w:szCs w:val="20"/>
              </w:rPr>
            </w:pPr>
            <w:r>
              <w:rPr>
                <w:color w:val="000000"/>
                <w:sz w:val="20"/>
                <w:szCs w:val="20"/>
              </w:rPr>
              <w:t>2.066.046,61</w:t>
            </w:r>
          </w:p>
        </w:tc>
        <w:tc>
          <w:tcPr>
            <w:tcW w:w="2551" w:type="dxa"/>
            <w:tcBorders>
              <w:top w:val="nil"/>
              <w:left w:val="nil"/>
              <w:bottom w:val="single" w:sz="4" w:space="0" w:color="auto"/>
              <w:right w:val="single" w:sz="4" w:space="0" w:color="auto"/>
            </w:tcBorders>
            <w:vAlign w:val="bottom"/>
          </w:tcPr>
          <w:p w14:paraId="6A61D154" w14:textId="77777777" w:rsidR="00A80C18" w:rsidRDefault="00A80C18" w:rsidP="00D36231">
            <w:pPr>
              <w:jc w:val="center"/>
              <w:rPr>
                <w:color w:val="000000"/>
                <w:sz w:val="20"/>
                <w:szCs w:val="20"/>
              </w:rPr>
            </w:pPr>
            <w:r>
              <w:rPr>
                <w:color w:val="000000"/>
                <w:sz w:val="20"/>
                <w:szCs w:val="20"/>
              </w:rPr>
              <w:t>100,80</w:t>
            </w:r>
          </w:p>
        </w:tc>
      </w:tr>
      <w:tr w:rsidR="00A80C18" w:rsidRPr="00EC787A" w14:paraId="32E2DF09" w14:textId="77777777" w:rsidTr="00D36231">
        <w:trPr>
          <w:trHeight w:val="282"/>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6BC3C7AB" w14:textId="77777777" w:rsidR="00A80C18" w:rsidRPr="002365A8" w:rsidRDefault="00A80C18" w:rsidP="00D36231">
            <w:pPr>
              <w:rPr>
                <w:color w:val="000000"/>
                <w:sz w:val="18"/>
                <w:szCs w:val="18"/>
              </w:rPr>
            </w:pPr>
            <w:r w:rsidRPr="002365A8">
              <w:rPr>
                <w:color w:val="000000"/>
                <w:sz w:val="18"/>
                <w:szCs w:val="18"/>
              </w:rPr>
              <w:t>5000312 Osnovna škola Mursko Središće</w:t>
            </w:r>
          </w:p>
        </w:tc>
        <w:tc>
          <w:tcPr>
            <w:tcW w:w="1984" w:type="dxa"/>
            <w:tcBorders>
              <w:top w:val="nil"/>
              <w:left w:val="nil"/>
              <w:bottom w:val="single" w:sz="4" w:space="0" w:color="auto"/>
              <w:right w:val="single" w:sz="4" w:space="0" w:color="auto"/>
            </w:tcBorders>
            <w:shd w:val="clear" w:color="auto" w:fill="auto"/>
            <w:noWrap/>
            <w:vAlign w:val="bottom"/>
            <w:hideMark/>
          </w:tcPr>
          <w:p w14:paraId="50CFEE9F" w14:textId="77777777" w:rsidR="00A80C18" w:rsidRPr="00EC787A" w:rsidRDefault="00A80C18" w:rsidP="00D36231">
            <w:pPr>
              <w:jc w:val="center"/>
              <w:rPr>
                <w:color w:val="000000"/>
                <w:sz w:val="20"/>
                <w:szCs w:val="20"/>
              </w:rPr>
            </w:pPr>
            <w:r>
              <w:rPr>
                <w:color w:val="000000"/>
                <w:sz w:val="20"/>
                <w:szCs w:val="20"/>
              </w:rPr>
              <w:t>1.595.352,00</w:t>
            </w:r>
          </w:p>
        </w:tc>
        <w:tc>
          <w:tcPr>
            <w:tcW w:w="1985" w:type="dxa"/>
            <w:tcBorders>
              <w:top w:val="nil"/>
              <w:left w:val="nil"/>
              <w:bottom w:val="single" w:sz="4" w:space="0" w:color="auto"/>
              <w:right w:val="single" w:sz="4" w:space="0" w:color="auto"/>
            </w:tcBorders>
            <w:shd w:val="clear" w:color="auto" w:fill="auto"/>
            <w:noWrap/>
            <w:vAlign w:val="bottom"/>
            <w:hideMark/>
          </w:tcPr>
          <w:p w14:paraId="54021B35" w14:textId="77777777" w:rsidR="00A80C18" w:rsidRDefault="00A80C18" w:rsidP="00D36231">
            <w:pPr>
              <w:jc w:val="center"/>
              <w:rPr>
                <w:color w:val="000000"/>
                <w:sz w:val="20"/>
                <w:szCs w:val="20"/>
              </w:rPr>
            </w:pPr>
            <w:r>
              <w:rPr>
                <w:color w:val="000000"/>
                <w:sz w:val="20"/>
                <w:szCs w:val="20"/>
              </w:rPr>
              <w:t>1.592.880,27</w:t>
            </w:r>
          </w:p>
        </w:tc>
        <w:tc>
          <w:tcPr>
            <w:tcW w:w="2551" w:type="dxa"/>
            <w:tcBorders>
              <w:top w:val="nil"/>
              <w:left w:val="nil"/>
              <w:bottom w:val="single" w:sz="4" w:space="0" w:color="auto"/>
              <w:right w:val="single" w:sz="4" w:space="0" w:color="auto"/>
            </w:tcBorders>
            <w:vAlign w:val="bottom"/>
          </w:tcPr>
          <w:p w14:paraId="6FDAAB19" w14:textId="77777777" w:rsidR="00A80C18" w:rsidRDefault="00A80C18" w:rsidP="00D36231">
            <w:pPr>
              <w:jc w:val="center"/>
              <w:rPr>
                <w:color w:val="000000"/>
                <w:sz w:val="20"/>
                <w:szCs w:val="20"/>
              </w:rPr>
            </w:pPr>
            <w:r>
              <w:rPr>
                <w:color w:val="000000"/>
                <w:sz w:val="20"/>
                <w:szCs w:val="20"/>
              </w:rPr>
              <w:t>99,85</w:t>
            </w:r>
          </w:p>
        </w:tc>
      </w:tr>
      <w:tr w:rsidR="00A80C18" w:rsidRPr="00EC787A" w14:paraId="0DDECF06" w14:textId="77777777" w:rsidTr="00D36231">
        <w:trPr>
          <w:trHeight w:val="282"/>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449326F9" w14:textId="77777777" w:rsidR="00A80C18" w:rsidRPr="002365A8" w:rsidRDefault="00A80C18" w:rsidP="00D36231">
            <w:pPr>
              <w:rPr>
                <w:color w:val="000000"/>
                <w:sz w:val="18"/>
                <w:szCs w:val="18"/>
              </w:rPr>
            </w:pPr>
            <w:r w:rsidRPr="002365A8">
              <w:rPr>
                <w:color w:val="000000"/>
                <w:sz w:val="18"/>
                <w:szCs w:val="18"/>
              </w:rPr>
              <w:t>5000313 Osnovna škola Nedelišće</w:t>
            </w:r>
          </w:p>
        </w:tc>
        <w:tc>
          <w:tcPr>
            <w:tcW w:w="1984" w:type="dxa"/>
            <w:tcBorders>
              <w:top w:val="nil"/>
              <w:left w:val="nil"/>
              <w:bottom w:val="single" w:sz="4" w:space="0" w:color="auto"/>
              <w:right w:val="single" w:sz="4" w:space="0" w:color="auto"/>
            </w:tcBorders>
            <w:shd w:val="clear" w:color="auto" w:fill="auto"/>
            <w:noWrap/>
            <w:vAlign w:val="bottom"/>
            <w:hideMark/>
          </w:tcPr>
          <w:p w14:paraId="5C4AFBF7" w14:textId="77777777" w:rsidR="00A80C18" w:rsidRPr="00EC787A" w:rsidRDefault="00A80C18" w:rsidP="00D36231">
            <w:pPr>
              <w:jc w:val="center"/>
              <w:rPr>
                <w:color w:val="000000"/>
                <w:sz w:val="20"/>
                <w:szCs w:val="20"/>
              </w:rPr>
            </w:pPr>
            <w:r>
              <w:rPr>
                <w:color w:val="000000"/>
                <w:sz w:val="20"/>
                <w:szCs w:val="20"/>
              </w:rPr>
              <w:t>1.905.363,00</w:t>
            </w:r>
          </w:p>
        </w:tc>
        <w:tc>
          <w:tcPr>
            <w:tcW w:w="1985" w:type="dxa"/>
            <w:tcBorders>
              <w:top w:val="nil"/>
              <w:left w:val="nil"/>
              <w:bottom w:val="single" w:sz="4" w:space="0" w:color="auto"/>
              <w:right w:val="single" w:sz="4" w:space="0" w:color="auto"/>
            </w:tcBorders>
            <w:shd w:val="clear" w:color="auto" w:fill="auto"/>
            <w:noWrap/>
            <w:vAlign w:val="bottom"/>
            <w:hideMark/>
          </w:tcPr>
          <w:p w14:paraId="43B126F2" w14:textId="77777777" w:rsidR="00A80C18" w:rsidRDefault="00A80C18" w:rsidP="00D36231">
            <w:pPr>
              <w:jc w:val="center"/>
              <w:rPr>
                <w:color w:val="000000"/>
                <w:sz w:val="20"/>
                <w:szCs w:val="20"/>
              </w:rPr>
            </w:pPr>
            <w:r>
              <w:rPr>
                <w:color w:val="000000"/>
                <w:sz w:val="20"/>
                <w:szCs w:val="20"/>
              </w:rPr>
              <w:t>1.888.964,73</w:t>
            </w:r>
          </w:p>
        </w:tc>
        <w:tc>
          <w:tcPr>
            <w:tcW w:w="2551" w:type="dxa"/>
            <w:tcBorders>
              <w:top w:val="nil"/>
              <w:left w:val="nil"/>
              <w:bottom w:val="single" w:sz="4" w:space="0" w:color="auto"/>
              <w:right w:val="single" w:sz="4" w:space="0" w:color="auto"/>
            </w:tcBorders>
            <w:vAlign w:val="bottom"/>
          </w:tcPr>
          <w:p w14:paraId="7E2FE12F" w14:textId="77777777" w:rsidR="00A80C18" w:rsidRDefault="00A80C18" w:rsidP="00D36231">
            <w:pPr>
              <w:jc w:val="center"/>
              <w:rPr>
                <w:color w:val="000000"/>
                <w:sz w:val="20"/>
                <w:szCs w:val="20"/>
              </w:rPr>
            </w:pPr>
            <w:r>
              <w:rPr>
                <w:color w:val="000000"/>
                <w:sz w:val="20"/>
                <w:szCs w:val="20"/>
              </w:rPr>
              <w:t>99,14</w:t>
            </w:r>
          </w:p>
        </w:tc>
      </w:tr>
      <w:tr w:rsidR="00A80C18" w:rsidRPr="00EC787A" w14:paraId="7185DFAE" w14:textId="77777777" w:rsidTr="00D36231">
        <w:trPr>
          <w:trHeight w:val="282"/>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37B8D1E7" w14:textId="77777777" w:rsidR="00A80C18" w:rsidRPr="002365A8" w:rsidRDefault="00A80C18" w:rsidP="00D36231">
            <w:pPr>
              <w:rPr>
                <w:color w:val="000000"/>
                <w:sz w:val="18"/>
                <w:szCs w:val="18"/>
              </w:rPr>
            </w:pPr>
            <w:r w:rsidRPr="002365A8">
              <w:rPr>
                <w:color w:val="000000"/>
                <w:sz w:val="18"/>
                <w:szCs w:val="18"/>
              </w:rPr>
              <w:t>5000314 Osnovna škola Orehovica</w:t>
            </w:r>
          </w:p>
        </w:tc>
        <w:tc>
          <w:tcPr>
            <w:tcW w:w="1984" w:type="dxa"/>
            <w:tcBorders>
              <w:top w:val="nil"/>
              <w:left w:val="nil"/>
              <w:bottom w:val="single" w:sz="4" w:space="0" w:color="auto"/>
              <w:right w:val="single" w:sz="4" w:space="0" w:color="auto"/>
            </w:tcBorders>
            <w:shd w:val="clear" w:color="auto" w:fill="auto"/>
            <w:noWrap/>
            <w:vAlign w:val="bottom"/>
            <w:hideMark/>
          </w:tcPr>
          <w:p w14:paraId="485951A6" w14:textId="77777777" w:rsidR="00A80C18" w:rsidRPr="00EC787A" w:rsidRDefault="00A80C18" w:rsidP="00D36231">
            <w:pPr>
              <w:jc w:val="center"/>
              <w:rPr>
                <w:color w:val="000000"/>
                <w:sz w:val="20"/>
                <w:szCs w:val="20"/>
              </w:rPr>
            </w:pPr>
            <w:r>
              <w:rPr>
                <w:color w:val="000000"/>
                <w:sz w:val="20"/>
                <w:szCs w:val="20"/>
              </w:rPr>
              <w:t>1.337.109,00</w:t>
            </w:r>
          </w:p>
        </w:tc>
        <w:tc>
          <w:tcPr>
            <w:tcW w:w="1985" w:type="dxa"/>
            <w:tcBorders>
              <w:top w:val="nil"/>
              <w:left w:val="nil"/>
              <w:bottom w:val="single" w:sz="4" w:space="0" w:color="auto"/>
              <w:right w:val="single" w:sz="4" w:space="0" w:color="auto"/>
            </w:tcBorders>
            <w:shd w:val="clear" w:color="auto" w:fill="auto"/>
            <w:noWrap/>
            <w:vAlign w:val="bottom"/>
            <w:hideMark/>
          </w:tcPr>
          <w:p w14:paraId="259E3921" w14:textId="77777777" w:rsidR="00A80C18" w:rsidRDefault="00A80C18" w:rsidP="00D36231">
            <w:pPr>
              <w:jc w:val="center"/>
              <w:rPr>
                <w:color w:val="000000"/>
                <w:sz w:val="20"/>
                <w:szCs w:val="20"/>
              </w:rPr>
            </w:pPr>
            <w:r>
              <w:rPr>
                <w:color w:val="000000"/>
                <w:sz w:val="20"/>
                <w:szCs w:val="20"/>
              </w:rPr>
              <w:t>1.499.826,08</w:t>
            </w:r>
          </w:p>
        </w:tc>
        <w:tc>
          <w:tcPr>
            <w:tcW w:w="2551" w:type="dxa"/>
            <w:tcBorders>
              <w:top w:val="nil"/>
              <w:left w:val="nil"/>
              <w:bottom w:val="single" w:sz="4" w:space="0" w:color="auto"/>
              <w:right w:val="single" w:sz="4" w:space="0" w:color="auto"/>
            </w:tcBorders>
            <w:vAlign w:val="bottom"/>
          </w:tcPr>
          <w:p w14:paraId="42026913" w14:textId="77777777" w:rsidR="00A80C18" w:rsidRDefault="00A80C18" w:rsidP="00D36231">
            <w:pPr>
              <w:jc w:val="center"/>
              <w:rPr>
                <w:color w:val="000000"/>
                <w:sz w:val="20"/>
                <w:szCs w:val="20"/>
              </w:rPr>
            </w:pPr>
            <w:r>
              <w:rPr>
                <w:color w:val="000000"/>
                <w:sz w:val="20"/>
                <w:szCs w:val="20"/>
              </w:rPr>
              <w:t>112,17</w:t>
            </w:r>
          </w:p>
        </w:tc>
      </w:tr>
      <w:tr w:rsidR="00A80C18" w:rsidRPr="00EC787A" w14:paraId="1C2FEBFD" w14:textId="77777777" w:rsidTr="00D36231">
        <w:trPr>
          <w:trHeight w:val="282"/>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37E317FD" w14:textId="77777777" w:rsidR="00A80C18" w:rsidRPr="002365A8" w:rsidRDefault="00A80C18" w:rsidP="00D36231">
            <w:pPr>
              <w:rPr>
                <w:color w:val="000000"/>
                <w:sz w:val="18"/>
                <w:szCs w:val="18"/>
              </w:rPr>
            </w:pPr>
            <w:r w:rsidRPr="002365A8">
              <w:rPr>
                <w:color w:val="000000"/>
                <w:sz w:val="18"/>
                <w:szCs w:val="18"/>
              </w:rPr>
              <w:t>5000315 Osnovna škola Podturen</w:t>
            </w:r>
          </w:p>
        </w:tc>
        <w:tc>
          <w:tcPr>
            <w:tcW w:w="1984" w:type="dxa"/>
            <w:tcBorders>
              <w:top w:val="nil"/>
              <w:left w:val="nil"/>
              <w:bottom w:val="single" w:sz="4" w:space="0" w:color="auto"/>
              <w:right w:val="single" w:sz="4" w:space="0" w:color="auto"/>
            </w:tcBorders>
            <w:shd w:val="clear" w:color="auto" w:fill="auto"/>
            <w:noWrap/>
            <w:vAlign w:val="bottom"/>
            <w:hideMark/>
          </w:tcPr>
          <w:p w14:paraId="1E1C0F77" w14:textId="77777777" w:rsidR="00A80C18" w:rsidRPr="00EC787A" w:rsidRDefault="00A80C18" w:rsidP="00D36231">
            <w:pPr>
              <w:jc w:val="center"/>
              <w:rPr>
                <w:color w:val="000000"/>
                <w:sz w:val="20"/>
                <w:szCs w:val="20"/>
              </w:rPr>
            </w:pPr>
            <w:r>
              <w:rPr>
                <w:color w:val="000000"/>
                <w:sz w:val="20"/>
                <w:szCs w:val="20"/>
              </w:rPr>
              <w:t>1.247.222,00</w:t>
            </w:r>
          </w:p>
        </w:tc>
        <w:tc>
          <w:tcPr>
            <w:tcW w:w="1985" w:type="dxa"/>
            <w:tcBorders>
              <w:top w:val="nil"/>
              <w:left w:val="nil"/>
              <w:bottom w:val="single" w:sz="4" w:space="0" w:color="auto"/>
              <w:right w:val="single" w:sz="4" w:space="0" w:color="auto"/>
            </w:tcBorders>
            <w:shd w:val="clear" w:color="auto" w:fill="auto"/>
            <w:noWrap/>
            <w:vAlign w:val="bottom"/>
            <w:hideMark/>
          </w:tcPr>
          <w:p w14:paraId="358A17CE" w14:textId="77777777" w:rsidR="00A80C18" w:rsidRDefault="00A80C18" w:rsidP="00D36231">
            <w:pPr>
              <w:jc w:val="center"/>
              <w:rPr>
                <w:color w:val="000000"/>
                <w:sz w:val="20"/>
                <w:szCs w:val="20"/>
              </w:rPr>
            </w:pPr>
            <w:r>
              <w:rPr>
                <w:color w:val="000000"/>
                <w:sz w:val="20"/>
                <w:szCs w:val="20"/>
              </w:rPr>
              <w:t>1.500.891,91</w:t>
            </w:r>
          </w:p>
        </w:tc>
        <w:tc>
          <w:tcPr>
            <w:tcW w:w="2551" w:type="dxa"/>
            <w:tcBorders>
              <w:top w:val="nil"/>
              <w:left w:val="nil"/>
              <w:bottom w:val="single" w:sz="4" w:space="0" w:color="auto"/>
              <w:right w:val="single" w:sz="4" w:space="0" w:color="auto"/>
            </w:tcBorders>
            <w:vAlign w:val="bottom"/>
          </w:tcPr>
          <w:p w14:paraId="0DC00FEF" w14:textId="77777777" w:rsidR="00A80C18" w:rsidRDefault="00A80C18" w:rsidP="00D36231">
            <w:pPr>
              <w:jc w:val="center"/>
              <w:rPr>
                <w:color w:val="000000"/>
                <w:sz w:val="20"/>
                <w:szCs w:val="20"/>
              </w:rPr>
            </w:pPr>
            <w:r>
              <w:rPr>
                <w:color w:val="000000"/>
                <w:sz w:val="20"/>
                <w:szCs w:val="20"/>
              </w:rPr>
              <w:t>120,34</w:t>
            </w:r>
          </w:p>
        </w:tc>
      </w:tr>
      <w:tr w:rsidR="00A80C18" w:rsidRPr="00EC787A" w14:paraId="7AF1D032" w14:textId="77777777" w:rsidTr="00D36231">
        <w:trPr>
          <w:trHeight w:val="282"/>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757D0A2B" w14:textId="77777777" w:rsidR="00A80C18" w:rsidRPr="002365A8" w:rsidRDefault="00A80C18" w:rsidP="00D36231">
            <w:pPr>
              <w:rPr>
                <w:color w:val="000000"/>
                <w:sz w:val="18"/>
                <w:szCs w:val="18"/>
              </w:rPr>
            </w:pPr>
            <w:r w:rsidRPr="002365A8">
              <w:rPr>
                <w:color w:val="000000"/>
                <w:sz w:val="18"/>
                <w:szCs w:val="18"/>
              </w:rPr>
              <w:t>5000316 Osnovna škola Prelog</w:t>
            </w:r>
          </w:p>
        </w:tc>
        <w:tc>
          <w:tcPr>
            <w:tcW w:w="1984" w:type="dxa"/>
            <w:tcBorders>
              <w:top w:val="nil"/>
              <w:left w:val="nil"/>
              <w:bottom w:val="single" w:sz="4" w:space="0" w:color="auto"/>
              <w:right w:val="single" w:sz="4" w:space="0" w:color="auto"/>
            </w:tcBorders>
            <w:shd w:val="clear" w:color="auto" w:fill="auto"/>
            <w:noWrap/>
            <w:vAlign w:val="bottom"/>
            <w:hideMark/>
          </w:tcPr>
          <w:p w14:paraId="58FC1BD7" w14:textId="77777777" w:rsidR="00A80C18" w:rsidRPr="00EC787A" w:rsidRDefault="00A80C18" w:rsidP="00D36231">
            <w:pPr>
              <w:jc w:val="center"/>
              <w:rPr>
                <w:color w:val="000000"/>
                <w:sz w:val="20"/>
                <w:szCs w:val="20"/>
              </w:rPr>
            </w:pPr>
            <w:r>
              <w:rPr>
                <w:color w:val="000000"/>
                <w:sz w:val="20"/>
                <w:szCs w:val="20"/>
              </w:rPr>
              <w:t>1.505.009,00</w:t>
            </w:r>
          </w:p>
        </w:tc>
        <w:tc>
          <w:tcPr>
            <w:tcW w:w="1985" w:type="dxa"/>
            <w:tcBorders>
              <w:top w:val="nil"/>
              <w:left w:val="nil"/>
              <w:bottom w:val="single" w:sz="4" w:space="0" w:color="auto"/>
              <w:right w:val="single" w:sz="4" w:space="0" w:color="auto"/>
            </w:tcBorders>
            <w:shd w:val="clear" w:color="auto" w:fill="auto"/>
            <w:noWrap/>
            <w:vAlign w:val="bottom"/>
            <w:hideMark/>
          </w:tcPr>
          <w:p w14:paraId="5AC4E9A3" w14:textId="77777777" w:rsidR="00A80C18" w:rsidRDefault="00A80C18" w:rsidP="00D36231">
            <w:pPr>
              <w:jc w:val="center"/>
              <w:rPr>
                <w:color w:val="000000"/>
                <w:sz w:val="20"/>
                <w:szCs w:val="20"/>
              </w:rPr>
            </w:pPr>
            <w:r>
              <w:rPr>
                <w:color w:val="000000"/>
                <w:sz w:val="20"/>
                <w:szCs w:val="20"/>
              </w:rPr>
              <w:t>1.504.583,55</w:t>
            </w:r>
          </w:p>
        </w:tc>
        <w:tc>
          <w:tcPr>
            <w:tcW w:w="2551" w:type="dxa"/>
            <w:tcBorders>
              <w:top w:val="nil"/>
              <w:left w:val="nil"/>
              <w:bottom w:val="single" w:sz="4" w:space="0" w:color="auto"/>
              <w:right w:val="single" w:sz="4" w:space="0" w:color="auto"/>
            </w:tcBorders>
            <w:vAlign w:val="bottom"/>
          </w:tcPr>
          <w:p w14:paraId="4F43E695" w14:textId="77777777" w:rsidR="00A80C18" w:rsidRDefault="00A80C18" w:rsidP="00D36231">
            <w:pPr>
              <w:jc w:val="center"/>
              <w:rPr>
                <w:color w:val="000000"/>
                <w:sz w:val="20"/>
                <w:szCs w:val="20"/>
              </w:rPr>
            </w:pPr>
            <w:r>
              <w:rPr>
                <w:color w:val="000000"/>
                <w:sz w:val="20"/>
                <w:szCs w:val="20"/>
              </w:rPr>
              <w:t>99,97</w:t>
            </w:r>
          </w:p>
        </w:tc>
      </w:tr>
      <w:tr w:rsidR="00A80C18" w:rsidRPr="00EC787A" w14:paraId="4B9BAA56" w14:textId="77777777" w:rsidTr="00D36231">
        <w:trPr>
          <w:trHeight w:val="282"/>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29CD07D9" w14:textId="77777777" w:rsidR="00A80C18" w:rsidRPr="002365A8" w:rsidRDefault="00A80C18" w:rsidP="00D36231">
            <w:pPr>
              <w:rPr>
                <w:color w:val="000000"/>
                <w:sz w:val="18"/>
                <w:szCs w:val="18"/>
              </w:rPr>
            </w:pPr>
            <w:r w:rsidRPr="002365A8">
              <w:rPr>
                <w:color w:val="000000"/>
                <w:sz w:val="18"/>
                <w:szCs w:val="18"/>
              </w:rPr>
              <w:t>5000317 Osnovna škola Vladimira Nazora Pribislavec</w:t>
            </w:r>
          </w:p>
        </w:tc>
        <w:tc>
          <w:tcPr>
            <w:tcW w:w="1984" w:type="dxa"/>
            <w:tcBorders>
              <w:top w:val="nil"/>
              <w:left w:val="nil"/>
              <w:bottom w:val="single" w:sz="4" w:space="0" w:color="auto"/>
              <w:right w:val="single" w:sz="4" w:space="0" w:color="auto"/>
            </w:tcBorders>
            <w:shd w:val="clear" w:color="auto" w:fill="auto"/>
            <w:noWrap/>
            <w:vAlign w:val="bottom"/>
            <w:hideMark/>
          </w:tcPr>
          <w:p w14:paraId="39B2E913" w14:textId="77777777" w:rsidR="00A80C18" w:rsidRPr="00EC787A" w:rsidRDefault="00A80C18" w:rsidP="00D36231">
            <w:pPr>
              <w:jc w:val="center"/>
              <w:rPr>
                <w:color w:val="000000"/>
                <w:sz w:val="20"/>
                <w:szCs w:val="20"/>
              </w:rPr>
            </w:pPr>
            <w:r>
              <w:rPr>
                <w:color w:val="000000"/>
                <w:sz w:val="20"/>
                <w:szCs w:val="20"/>
              </w:rPr>
              <w:t>1.412.658,81</w:t>
            </w:r>
          </w:p>
        </w:tc>
        <w:tc>
          <w:tcPr>
            <w:tcW w:w="1985" w:type="dxa"/>
            <w:tcBorders>
              <w:top w:val="nil"/>
              <w:left w:val="nil"/>
              <w:bottom w:val="single" w:sz="4" w:space="0" w:color="auto"/>
              <w:right w:val="single" w:sz="4" w:space="0" w:color="auto"/>
            </w:tcBorders>
            <w:shd w:val="clear" w:color="auto" w:fill="auto"/>
            <w:noWrap/>
            <w:vAlign w:val="bottom"/>
            <w:hideMark/>
          </w:tcPr>
          <w:p w14:paraId="1FA43E31" w14:textId="77777777" w:rsidR="00A80C18" w:rsidRDefault="00A80C18" w:rsidP="00D36231">
            <w:pPr>
              <w:jc w:val="center"/>
              <w:rPr>
                <w:color w:val="000000"/>
                <w:sz w:val="20"/>
                <w:szCs w:val="20"/>
              </w:rPr>
            </w:pPr>
            <w:r>
              <w:rPr>
                <w:color w:val="000000"/>
                <w:sz w:val="20"/>
                <w:szCs w:val="20"/>
              </w:rPr>
              <w:t>1.436.220,04</w:t>
            </w:r>
          </w:p>
        </w:tc>
        <w:tc>
          <w:tcPr>
            <w:tcW w:w="2551" w:type="dxa"/>
            <w:tcBorders>
              <w:top w:val="nil"/>
              <w:left w:val="nil"/>
              <w:bottom w:val="single" w:sz="4" w:space="0" w:color="auto"/>
              <w:right w:val="single" w:sz="4" w:space="0" w:color="auto"/>
            </w:tcBorders>
            <w:vAlign w:val="bottom"/>
          </w:tcPr>
          <w:p w14:paraId="7AF2B1CB" w14:textId="77777777" w:rsidR="00A80C18" w:rsidRDefault="00A80C18" w:rsidP="00D36231">
            <w:pPr>
              <w:jc w:val="center"/>
              <w:rPr>
                <w:color w:val="000000"/>
                <w:sz w:val="20"/>
                <w:szCs w:val="20"/>
              </w:rPr>
            </w:pPr>
            <w:r>
              <w:rPr>
                <w:color w:val="000000"/>
                <w:sz w:val="20"/>
                <w:szCs w:val="20"/>
              </w:rPr>
              <w:t>101,67</w:t>
            </w:r>
          </w:p>
        </w:tc>
      </w:tr>
      <w:tr w:rsidR="00A80C18" w:rsidRPr="00EC787A" w14:paraId="7A9DAB36" w14:textId="77777777" w:rsidTr="00D36231">
        <w:trPr>
          <w:trHeight w:val="282"/>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2DE28D2B" w14:textId="77777777" w:rsidR="00A80C18" w:rsidRPr="002365A8" w:rsidRDefault="00A80C18" w:rsidP="00D36231">
            <w:pPr>
              <w:rPr>
                <w:color w:val="000000"/>
                <w:sz w:val="18"/>
                <w:szCs w:val="18"/>
              </w:rPr>
            </w:pPr>
            <w:r w:rsidRPr="002365A8">
              <w:rPr>
                <w:color w:val="000000"/>
                <w:sz w:val="18"/>
                <w:szCs w:val="18"/>
              </w:rPr>
              <w:lastRenderedPageBreak/>
              <w:t>5000318 Osnovna škola Selnica</w:t>
            </w:r>
          </w:p>
        </w:tc>
        <w:tc>
          <w:tcPr>
            <w:tcW w:w="1984" w:type="dxa"/>
            <w:tcBorders>
              <w:top w:val="nil"/>
              <w:left w:val="nil"/>
              <w:bottom w:val="single" w:sz="4" w:space="0" w:color="auto"/>
              <w:right w:val="single" w:sz="4" w:space="0" w:color="auto"/>
            </w:tcBorders>
            <w:shd w:val="clear" w:color="auto" w:fill="auto"/>
            <w:noWrap/>
            <w:vAlign w:val="bottom"/>
            <w:hideMark/>
          </w:tcPr>
          <w:p w14:paraId="674E81FC" w14:textId="77777777" w:rsidR="00A80C18" w:rsidRPr="00EC787A" w:rsidRDefault="00A80C18" w:rsidP="00D36231">
            <w:pPr>
              <w:jc w:val="center"/>
              <w:rPr>
                <w:color w:val="000000"/>
                <w:sz w:val="20"/>
                <w:szCs w:val="20"/>
              </w:rPr>
            </w:pPr>
            <w:r>
              <w:rPr>
                <w:color w:val="000000"/>
                <w:sz w:val="20"/>
                <w:szCs w:val="20"/>
              </w:rPr>
              <w:t>943.969,13</w:t>
            </w:r>
          </w:p>
        </w:tc>
        <w:tc>
          <w:tcPr>
            <w:tcW w:w="1985" w:type="dxa"/>
            <w:tcBorders>
              <w:top w:val="nil"/>
              <w:left w:val="nil"/>
              <w:bottom w:val="single" w:sz="4" w:space="0" w:color="auto"/>
              <w:right w:val="single" w:sz="4" w:space="0" w:color="auto"/>
            </w:tcBorders>
            <w:shd w:val="clear" w:color="auto" w:fill="auto"/>
            <w:noWrap/>
            <w:vAlign w:val="bottom"/>
            <w:hideMark/>
          </w:tcPr>
          <w:p w14:paraId="49DD98CE" w14:textId="77777777" w:rsidR="00A80C18" w:rsidRDefault="00A80C18" w:rsidP="00D36231">
            <w:pPr>
              <w:jc w:val="center"/>
              <w:rPr>
                <w:color w:val="000000"/>
                <w:sz w:val="20"/>
                <w:szCs w:val="20"/>
              </w:rPr>
            </w:pPr>
            <w:r>
              <w:rPr>
                <w:color w:val="000000"/>
                <w:sz w:val="20"/>
                <w:szCs w:val="20"/>
              </w:rPr>
              <w:t>949.893,85</w:t>
            </w:r>
          </w:p>
        </w:tc>
        <w:tc>
          <w:tcPr>
            <w:tcW w:w="2551" w:type="dxa"/>
            <w:tcBorders>
              <w:top w:val="nil"/>
              <w:left w:val="nil"/>
              <w:bottom w:val="single" w:sz="4" w:space="0" w:color="auto"/>
              <w:right w:val="single" w:sz="4" w:space="0" w:color="auto"/>
            </w:tcBorders>
            <w:vAlign w:val="bottom"/>
          </w:tcPr>
          <w:p w14:paraId="553C0521" w14:textId="77777777" w:rsidR="00A80C18" w:rsidRDefault="00A80C18" w:rsidP="00D36231">
            <w:pPr>
              <w:jc w:val="center"/>
              <w:rPr>
                <w:color w:val="000000"/>
                <w:sz w:val="20"/>
                <w:szCs w:val="20"/>
              </w:rPr>
            </w:pPr>
            <w:r>
              <w:rPr>
                <w:color w:val="000000"/>
                <w:sz w:val="20"/>
                <w:szCs w:val="20"/>
              </w:rPr>
              <w:t>100,63</w:t>
            </w:r>
          </w:p>
        </w:tc>
      </w:tr>
      <w:tr w:rsidR="00A80C18" w:rsidRPr="00EC787A" w14:paraId="5FD4A3B6" w14:textId="77777777" w:rsidTr="00D36231">
        <w:trPr>
          <w:trHeight w:val="282"/>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0DBE29DC" w14:textId="77777777" w:rsidR="00A80C18" w:rsidRPr="002365A8" w:rsidRDefault="00A80C18" w:rsidP="00D36231">
            <w:pPr>
              <w:rPr>
                <w:color w:val="000000"/>
                <w:sz w:val="18"/>
                <w:szCs w:val="18"/>
              </w:rPr>
            </w:pPr>
            <w:r w:rsidRPr="002365A8">
              <w:rPr>
                <w:color w:val="000000"/>
                <w:sz w:val="18"/>
                <w:szCs w:val="18"/>
              </w:rPr>
              <w:t>5000319 Osnovna škola Strahoninec</w:t>
            </w:r>
          </w:p>
        </w:tc>
        <w:tc>
          <w:tcPr>
            <w:tcW w:w="1984" w:type="dxa"/>
            <w:tcBorders>
              <w:top w:val="nil"/>
              <w:left w:val="nil"/>
              <w:bottom w:val="single" w:sz="4" w:space="0" w:color="auto"/>
              <w:right w:val="single" w:sz="4" w:space="0" w:color="auto"/>
            </w:tcBorders>
            <w:shd w:val="clear" w:color="auto" w:fill="auto"/>
            <w:noWrap/>
            <w:vAlign w:val="bottom"/>
            <w:hideMark/>
          </w:tcPr>
          <w:p w14:paraId="53589E7C" w14:textId="77777777" w:rsidR="00A80C18" w:rsidRPr="00EC787A" w:rsidRDefault="00A80C18" w:rsidP="00D36231">
            <w:pPr>
              <w:jc w:val="center"/>
              <w:rPr>
                <w:color w:val="000000"/>
                <w:sz w:val="20"/>
                <w:szCs w:val="20"/>
              </w:rPr>
            </w:pPr>
            <w:r>
              <w:rPr>
                <w:color w:val="000000"/>
                <w:sz w:val="20"/>
                <w:szCs w:val="20"/>
              </w:rPr>
              <w:t>1.397.911,00</w:t>
            </w:r>
          </w:p>
        </w:tc>
        <w:tc>
          <w:tcPr>
            <w:tcW w:w="1985" w:type="dxa"/>
            <w:tcBorders>
              <w:top w:val="nil"/>
              <w:left w:val="nil"/>
              <w:bottom w:val="single" w:sz="4" w:space="0" w:color="auto"/>
              <w:right w:val="single" w:sz="4" w:space="0" w:color="auto"/>
            </w:tcBorders>
            <w:shd w:val="clear" w:color="auto" w:fill="auto"/>
            <w:noWrap/>
            <w:vAlign w:val="bottom"/>
            <w:hideMark/>
          </w:tcPr>
          <w:p w14:paraId="09C4D26B" w14:textId="77777777" w:rsidR="00A80C18" w:rsidRDefault="00A80C18" w:rsidP="00D36231">
            <w:pPr>
              <w:jc w:val="center"/>
              <w:rPr>
                <w:color w:val="000000"/>
                <w:sz w:val="20"/>
                <w:szCs w:val="20"/>
              </w:rPr>
            </w:pPr>
            <w:r>
              <w:rPr>
                <w:color w:val="000000"/>
                <w:sz w:val="20"/>
                <w:szCs w:val="20"/>
              </w:rPr>
              <w:t>1.249.163,89</w:t>
            </w:r>
          </w:p>
        </w:tc>
        <w:tc>
          <w:tcPr>
            <w:tcW w:w="2551" w:type="dxa"/>
            <w:tcBorders>
              <w:top w:val="nil"/>
              <w:left w:val="nil"/>
              <w:bottom w:val="single" w:sz="4" w:space="0" w:color="auto"/>
              <w:right w:val="single" w:sz="4" w:space="0" w:color="auto"/>
            </w:tcBorders>
            <w:vAlign w:val="bottom"/>
          </w:tcPr>
          <w:p w14:paraId="5EC8FE67" w14:textId="77777777" w:rsidR="00A80C18" w:rsidRDefault="00A80C18" w:rsidP="00D36231">
            <w:pPr>
              <w:jc w:val="center"/>
              <w:rPr>
                <w:color w:val="000000"/>
                <w:sz w:val="20"/>
                <w:szCs w:val="20"/>
              </w:rPr>
            </w:pPr>
            <w:r>
              <w:rPr>
                <w:color w:val="000000"/>
                <w:sz w:val="20"/>
                <w:szCs w:val="20"/>
              </w:rPr>
              <w:t>89,36</w:t>
            </w:r>
          </w:p>
        </w:tc>
      </w:tr>
      <w:tr w:rsidR="00A80C18" w:rsidRPr="00EC787A" w14:paraId="60CF3A7E" w14:textId="77777777" w:rsidTr="00D36231">
        <w:trPr>
          <w:trHeight w:val="282"/>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7B996557" w14:textId="77777777" w:rsidR="00A80C18" w:rsidRPr="002365A8" w:rsidRDefault="00A80C18" w:rsidP="00D36231">
            <w:pPr>
              <w:rPr>
                <w:color w:val="000000"/>
                <w:sz w:val="18"/>
                <w:szCs w:val="18"/>
              </w:rPr>
            </w:pPr>
            <w:r w:rsidRPr="002365A8">
              <w:rPr>
                <w:color w:val="000000"/>
                <w:sz w:val="18"/>
                <w:szCs w:val="18"/>
              </w:rPr>
              <w:t>500320 Osnovna škola I.G. Kovačića Sveti Juraj na Bregu</w:t>
            </w:r>
          </w:p>
        </w:tc>
        <w:tc>
          <w:tcPr>
            <w:tcW w:w="1984" w:type="dxa"/>
            <w:tcBorders>
              <w:top w:val="nil"/>
              <w:left w:val="nil"/>
              <w:bottom w:val="single" w:sz="4" w:space="0" w:color="auto"/>
              <w:right w:val="single" w:sz="4" w:space="0" w:color="auto"/>
            </w:tcBorders>
            <w:shd w:val="clear" w:color="auto" w:fill="auto"/>
            <w:noWrap/>
            <w:vAlign w:val="bottom"/>
            <w:hideMark/>
          </w:tcPr>
          <w:p w14:paraId="46D1ADD8" w14:textId="77777777" w:rsidR="00A80C18" w:rsidRPr="00EC787A" w:rsidRDefault="00A80C18" w:rsidP="00D36231">
            <w:pPr>
              <w:jc w:val="center"/>
              <w:rPr>
                <w:color w:val="000000"/>
                <w:sz w:val="20"/>
                <w:szCs w:val="20"/>
              </w:rPr>
            </w:pPr>
            <w:r>
              <w:rPr>
                <w:color w:val="000000"/>
                <w:sz w:val="20"/>
                <w:szCs w:val="20"/>
              </w:rPr>
              <w:t>1.406.210,20</w:t>
            </w:r>
          </w:p>
        </w:tc>
        <w:tc>
          <w:tcPr>
            <w:tcW w:w="1985" w:type="dxa"/>
            <w:tcBorders>
              <w:top w:val="nil"/>
              <w:left w:val="nil"/>
              <w:bottom w:val="single" w:sz="4" w:space="0" w:color="auto"/>
              <w:right w:val="single" w:sz="4" w:space="0" w:color="auto"/>
            </w:tcBorders>
            <w:shd w:val="clear" w:color="auto" w:fill="auto"/>
            <w:noWrap/>
            <w:vAlign w:val="bottom"/>
            <w:hideMark/>
          </w:tcPr>
          <w:p w14:paraId="75071F64" w14:textId="77777777" w:rsidR="00A80C18" w:rsidRDefault="00A80C18" w:rsidP="00D36231">
            <w:pPr>
              <w:jc w:val="center"/>
              <w:rPr>
                <w:color w:val="000000"/>
                <w:sz w:val="20"/>
                <w:szCs w:val="20"/>
              </w:rPr>
            </w:pPr>
            <w:r>
              <w:rPr>
                <w:color w:val="000000"/>
                <w:sz w:val="20"/>
                <w:szCs w:val="20"/>
              </w:rPr>
              <w:t>1.421.884,35</w:t>
            </w:r>
          </w:p>
        </w:tc>
        <w:tc>
          <w:tcPr>
            <w:tcW w:w="2551" w:type="dxa"/>
            <w:tcBorders>
              <w:top w:val="nil"/>
              <w:left w:val="nil"/>
              <w:bottom w:val="single" w:sz="4" w:space="0" w:color="auto"/>
              <w:right w:val="single" w:sz="4" w:space="0" w:color="auto"/>
            </w:tcBorders>
            <w:vAlign w:val="bottom"/>
          </w:tcPr>
          <w:p w14:paraId="2D4C3D0F" w14:textId="77777777" w:rsidR="00A80C18" w:rsidRDefault="00A80C18" w:rsidP="00D36231">
            <w:pPr>
              <w:jc w:val="center"/>
              <w:rPr>
                <w:color w:val="000000"/>
                <w:sz w:val="20"/>
                <w:szCs w:val="20"/>
              </w:rPr>
            </w:pPr>
            <w:r>
              <w:rPr>
                <w:color w:val="000000"/>
                <w:sz w:val="20"/>
                <w:szCs w:val="20"/>
              </w:rPr>
              <w:t>101,11</w:t>
            </w:r>
          </w:p>
        </w:tc>
      </w:tr>
      <w:tr w:rsidR="00A80C18" w:rsidRPr="00EC787A" w14:paraId="20AB7D3F" w14:textId="77777777" w:rsidTr="00D36231">
        <w:trPr>
          <w:trHeight w:val="282"/>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0903F002" w14:textId="77777777" w:rsidR="00A80C18" w:rsidRPr="002365A8" w:rsidRDefault="00A80C18" w:rsidP="00D36231">
            <w:pPr>
              <w:rPr>
                <w:color w:val="000000"/>
                <w:sz w:val="18"/>
                <w:szCs w:val="18"/>
              </w:rPr>
            </w:pPr>
            <w:r w:rsidRPr="002365A8">
              <w:rPr>
                <w:color w:val="000000"/>
                <w:sz w:val="18"/>
                <w:szCs w:val="18"/>
              </w:rPr>
              <w:t>5000321 Osnovna škola Sveta Marija</w:t>
            </w:r>
          </w:p>
        </w:tc>
        <w:tc>
          <w:tcPr>
            <w:tcW w:w="1984" w:type="dxa"/>
            <w:tcBorders>
              <w:top w:val="nil"/>
              <w:left w:val="nil"/>
              <w:bottom w:val="single" w:sz="4" w:space="0" w:color="auto"/>
              <w:right w:val="single" w:sz="4" w:space="0" w:color="auto"/>
            </w:tcBorders>
            <w:shd w:val="clear" w:color="auto" w:fill="auto"/>
            <w:noWrap/>
            <w:vAlign w:val="bottom"/>
            <w:hideMark/>
          </w:tcPr>
          <w:p w14:paraId="771B3658" w14:textId="77777777" w:rsidR="00A80C18" w:rsidRPr="00EC787A" w:rsidRDefault="00A80C18" w:rsidP="00D36231">
            <w:pPr>
              <w:jc w:val="center"/>
              <w:rPr>
                <w:color w:val="000000"/>
                <w:sz w:val="20"/>
                <w:szCs w:val="20"/>
              </w:rPr>
            </w:pPr>
            <w:r>
              <w:rPr>
                <w:color w:val="000000"/>
                <w:sz w:val="20"/>
                <w:szCs w:val="20"/>
              </w:rPr>
              <w:t>619.405,85</w:t>
            </w:r>
          </w:p>
        </w:tc>
        <w:tc>
          <w:tcPr>
            <w:tcW w:w="1985" w:type="dxa"/>
            <w:tcBorders>
              <w:top w:val="nil"/>
              <w:left w:val="nil"/>
              <w:bottom w:val="single" w:sz="4" w:space="0" w:color="auto"/>
              <w:right w:val="single" w:sz="4" w:space="0" w:color="auto"/>
            </w:tcBorders>
            <w:shd w:val="clear" w:color="auto" w:fill="auto"/>
            <w:noWrap/>
            <w:vAlign w:val="bottom"/>
            <w:hideMark/>
          </w:tcPr>
          <w:p w14:paraId="6A00C1F5" w14:textId="77777777" w:rsidR="00A80C18" w:rsidRDefault="00A80C18" w:rsidP="00D36231">
            <w:pPr>
              <w:jc w:val="center"/>
              <w:rPr>
                <w:color w:val="000000"/>
                <w:sz w:val="20"/>
                <w:szCs w:val="20"/>
              </w:rPr>
            </w:pPr>
            <w:r>
              <w:rPr>
                <w:color w:val="000000"/>
                <w:sz w:val="20"/>
                <w:szCs w:val="20"/>
              </w:rPr>
              <w:t>614.222,32</w:t>
            </w:r>
          </w:p>
        </w:tc>
        <w:tc>
          <w:tcPr>
            <w:tcW w:w="2551" w:type="dxa"/>
            <w:tcBorders>
              <w:top w:val="nil"/>
              <w:left w:val="nil"/>
              <w:bottom w:val="single" w:sz="4" w:space="0" w:color="auto"/>
              <w:right w:val="single" w:sz="4" w:space="0" w:color="auto"/>
            </w:tcBorders>
            <w:vAlign w:val="bottom"/>
          </w:tcPr>
          <w:p w14:paraId="3A1DB4BD" w14:textId="77777777" w:rsidR="00A80C18" w:rsidRDefault="00A80C18" w:rsidP="00D36231">
            <w:pPr>
              <w:jc w:val="center"/>
              <w:rPr>
                <w:color w:val="000000"/>
                <w:sz w:val="20"/>
                <w:szCs w:val="20"/>
              </w:rPr>
            </w:pPr>
            <w:r>
              <w:rPr>
                <w:color w:val="000000"/>
                <w:sz w:val="20"/>
                <w:szCs w:val="20"/>
              </w:rPr>
              <w:t>99,16</w:t>
            </w:r>
          </w:p>
        </w:tc>
      </w:tr>
      <w:tr w:rsidR="00A80C18" w:rsidRPr="00EC787A" w14:paraId="22A5908D" w14:textId="77777777" w:rsidTr="00D36231">
        <w:trPr>
          <w:trHeight w:val="282"/>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6DF09168" w14:textId="77777777" w:rsidR="00A80C18" w:rsidRPr="002365A8" w:rsidRDefault="00A80C18" w:rsidP="00D36231">
            <w:pPr>
              <w:rPr>
                <w:color w:val="000000"/>
                <w:sz w:val="18"/>
                <w:szCs w:val="18"/>
              </w:rPr>
            </w:pPr>
            <w:r w:rsidRPr="002365A8">
              <w:rPr>
                <w:color w:val="000000"/>
                <w:sz w:val="18"/>
                <w:szCs w:val="18"/>
              </w:rPr>
              <w:t>5000322 Osnovna škola Sveti Martin na Muri</w:t>
            </w:r>
          </w:p>
        </w:tc>
        <w:tc>
          <w:tcPr>
            <w:tcW w:w="1984" w:type="dxa"/>
            <w:tcBorders>
              <w:top w:val="nil"/>
              <w:left w:val="nil"/>
              <w:bottom w:val="single" w:sz="4" w:space="0" w:color="auto"/>
              <w:right w:val="single" w:sz="4" w:space="0" w:color="auto"/>
            </w:tcBorders>
            <w:shd w:val="clear" w:color="auto" w:fill="auto"/>
            <w:noWrap/>
            <w:vAlign w:val="bottom"/>
            <w:hideMark/>
          </w:tcPr>
          <w:p w14:paraId="41073379" w14:textId="77777777" w:rsidR="00A80C18" w:rsidRPr="00EC787A" w:rsidRDefault="00A80C18" w:rsidP="00D36231">
            <w:pPr>
              <w:jc w:val="center"/>
              <w:rPr>
                <w:color w:val="000000"/>
                <w:sz w:val="20"/>
                <w:szCs w:val="20"/>
              </w:rPr>
            </w:pPr>
            <w:r>
              <w:rPr>
                <w:color w:val="000000"/>
                <w:sz w:val="20"/>
                <w:szCs w:val="20"/>
              </w:rPr>
              <w:t>718.826,13</w:t>
            </w:r>
          </w:p>
        </w:tc>
        <w:tc>
          <w:tcPr>
            <w:tcW w:w="1985" w:type="dxa"/>
            <w:tcBorders>
              <w:top w:val="nil"/>
              <w:left w:val="nil"/>
              <w:bottom w:val="single" w:sz="4" w:space="0" w:color="auto"/>
              <w:right w:val="single" w:sz="4" w:space="0" w:color="auto"/>
            </w:tcBorders>
            <w:shd w:val="clear" w:color="auto" w:fill="auto"/>
            <w:noWrap/>
            <w:vAlign w:val="bottom"/>
            <w:hideMark/>
          </w:tcPr>
          <w:p w14:paraId="4C4E89FD" w14:textId="77777777" w:rsidR="00A80C18" w:rsidRDefault="00A80C18" w:rsidP="00D36231">
            <w:pPr>
              <w:jc w:val="center"/>
              <w:rPr>
                <w:color w:val="000000"/>
                <w:sz w:val="20"/>
                <w:szCs w:val="20"/>
              </w:rPr>
            </w:pPr>
            <w:r>
              <w:rPr>
                <w:color w:val="000000"/>
                <w:sz w:val="20"/>
                <w:szCs w:val="20"/>
              </w:rPr>
              <w:t>721.605,29</w:t>
            </w:r>
          </w:p>
        </w:tc>
        <w:tc>
          <w:tcPr>
            <w:tcW w:w="2551" w:type="dxa"/>
            <w:tcBorders>
              <w:top w:val="nil"/>
              <w:left w:val="nil"/>
              <w:bottom w:val="single" w:sz="4" w:space="0" w:color="auto"/>
              <w:right w:val="single" w:sz="4" w:space="0" w:color="auto"/>
            </w:tcBorders>
            <w:vAlign w:val="bottom"/>
          </w:tcPr>
          <w:p w14:paraId="7C10915D" w14:textId="77777777" w:rsidR="00A80C18" w:rsidRDefault="00A80C18" w:rsidP="00D36231">
            <w:pPr>
              <w:jc w:val="center"/>
              <w:rPr>
                <w:color w:val="000000"/>
                <w:sz w:val="20"/>
                <w:szCs w:val="20"/>
              </w:rPr>
            </w:pPr>
            <w:r>
              <w:rPr>
                <w:color w:val="000000"/>
                <w:sz w:val="20"/>
                <w:szCs w:val="20"/>
              </w:rPr>
              <w:t>100,39</w:t>
            </w:r>
          </w:p>
        </w:tc>
      </w:tr>
      <w:tr w:rsidR="00A80C18" w:rsidRPr="00EC787A" w14:paraId="153F8C48" w14:textId="77777777" w:rsidTr="00D36231">
        <w:trPr>
          <w:trHeight w:val="282"/>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44A73D20" w14:textId="77777777" w:rsidR="00A80C18" w:rsidRPr="002365A8" w:rsidRDefault="00A80C18" w:rsidP="00D36231">
            <w:pPr>
              <w:rPr>
                <w:color w:val="000000"/>
                <w:sz w:val="18"/>
                <w:szCs w:val="18"/>
              </w:rPr>
            </w:pPr>
            <w:r w:rsidRPr="002365A8">
              <w:rPr>
                <w:color w:val="000000"/>
                <w:sz w:val="18"/>
                <w:szCs w:val="18"/>
              </w:rPr>
              <w:t>5000323 Osnovna škola Petar Zrinski Šenkovec</w:t>
            </w:r>
          </w:p>
        </w:tc>
        <w:tc>
          <w:tcPr>
            <w:tcW w:w="1984" w:type="dxa"/>
            <w:tcBorders>
              <w:top w:val="nil"/>
              <w:left w:val="nil"/>
              <w:bottom w:val="single" w:sz="4" w:space="0" w:color="auto"/>
              <w:right w:val="single" w:sz="4" w:space="0" w:color="auto"/>
            </w:tcBorders>
            <w:shd w:val="clear" w:color="auto" w:fill="auto"/>
            <w:noWrap/>
            <w:vAlign w:val="bottom"/>
            <w:hideMark/>
          </w:tcPr>
          <w:p w14:paraId="5EE0CE8A" w14:textId="77777777" w:rsidR="00A80C18" w:rsidRPr="00EC787A" w:rsidRDefault="00A80C18" w:rsidP="00D36231">
            <w:pPr>
              <w:jc w:val="center"/>
              <w:rPr>
                <w:color w:val="000000"/>
                <w:sz w:val="20"/>
                <w:szCs w:val="20"/>
              </w:rPr>
            </w:pPr>
            <w:r>
              <w:rPr>
                <w:color w:val="000000"/>
                <w:sz w:val="20"/>
                <w:szCs w:val="20"/>
              </w:rPr>
              <w:t>1.416.488,79</w:t>
            </w:r>
          </w:p>
        </w:tc>
        <w:tc>
          <w:tcPr>
            <w:tcW w:w="1985" w:type="dxa"/>
            <w:tcBorders>
              <w:top w:val="nil"/>
              <w:left w:val="nil"/>
              <w:bottom w:val="single" w:sz="4" w:space="0" w:color="auto"/>
              <w:right w:val="single" w:sz="4" w:space="0" w:color="auto"/>
            </w:tcBorders>
            <w:shd w:val="clear" w:color="auto" w:fill="auto"/>
            <w:noWrap/>
            <w:vAlign w:val="bottom"/>
            <w:hideMark/>
          </w:tcPr>
          <w:p w14:paraId="71605CC5" w14:textId="77777777" w:rsidR="00A80C18" w:rsidRDefault="00A80C18" w:rsidP="00D36231">
            <w:pPr>
              <w:jc w:val="center"/>
              <w:rPr>
                <w:color w:val="000000"/>
                <w:sz w:val="20"/>
                <w:szCs w:val="20"/>
              </w:rPr>
            </w:pPr>
            <w:r>
              <w:rPr>
                <w:color w:val="000000"/>
                <w:sz w:val="20"/>
                <w:szCs w:val="20"/>
              </w:rPr>
              <w:t>1.404.288,14</w:t>
            </w:r>
          </w:p>
        </w:tc>
        <w:tc>
          <w:tcPr>
            <w:tcW w:w="2551" w:type="dxa"/>
            <w:tcBorders>
              <w:top w:val="nil"/>
              <w:left w:val="nil"/>
              <w:bottom w:val="single" w:sz="4" w:space="0" w:color="auto"/>
              <w:right w:val="single" w:sz="4" w:space="0" w:color="auto"/>
            </w:tcBorders>
            <w:vAlign w:val="bottom"/>
          </w:tcPr>
          <w:p w14:paraId="18D3ED33" w14:textId="77777777" w:rsidR="00A80C18" w:rsidRDefault="00A80C18" w:rsidP="00D36231">
            <w:pPr>
              <w:jc w:val="center"/>
              <w:rPr>
                <w:color w:val="000000"/>
                <w:sz w:val="20"/>
                <w:szCs w:val="20"/>
              </w:rPr>
            </w:pPr>
            <w:r>
              <w:rPr>
                <w:color w:val="000000"/>
                <w:sz w:val="20"/>
                <w:szCs w:val="20"/>
              </w:rPr>
              <w:t>99,14</w:t>
            </w:r>
          </w:p>
        </w:tc>
      </w:tr>
      <w:tr w:rsidR="00A80C18" w:rsidRPr="00EC787A" w14:paraId="212970E1" w14:textId="77777777" w:rsidTr="00D36231">
        <w:trPr>
          <w:trHeight w:val="282"/>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41F555F6" w14:textId="77777777" w:rsidR="00A80C18" w:rsidRPr="002365A8" w:rsidRDefault="00A80C18" w:rsidP="00D36231">
            <w:pPr>
              <w:rPr>
                <w:color w:val="000000"/>
                <w:sz w:val="18"/>
                <w:szCs w:val="18"/>
              </w:rPr>
            </w:pPr>
            <w:r w:rsidRPr="002365A8">
              <w:rPr>
                <w:color w:val="000000"/>
                <w:sz w:val="18"/>
                <w:szCs w:val="18"/>
              </w:rPr>
              <w:t>5000324 Osnovna škola Štrigova</w:t>
            </w:r>
          </w:p>
        </w:tc>
        <w:tc>
          <w:tcPr>
            <w:tcW w:w="1984" w:type="dxa"/>
            <w:tcBorders>
              <w:top w:val="nil"/>
              <w:left w:val="nil"/>
              <w:bottom w:val="single" w:sz="4" w:space="0" w:color="auto"/>
              <w:right w:val="single" w:sz="4" w:space="0" w:color="auto"/>
            </w:tcBorders>
            <w:shd w:val="clear" w:color="auto" w:fill="auto"/>
            <w:noWrap/>
            <w:vAlign w:val="bottom"/>
            <w:hideMark/>
          </w:tcPr>
          <w:p w14:paraId="7BEF93DB" w14:textId="77777777" w:rsidR="00A80C18" w:rsidRPr="00EC787A" w:rsidRDefault="00A80C18" w:rsidP="00D36231">
            <w:pPr>
              <w:jc w:val="center"/>
              <w:rPr>
                <w:color w:val="000000"/>
                <w:sz w:val="20"/>
                <w:szCs w:val="20"/>
              </w:rPr>
            </w:pPr>
            <w:r>
              <w:rPr>
                <w:color w:val="000000"/>
                <w:sz w:val="20"/>
                <w:szCs w:val="20"/>
              </w:rPr>
              <w:t>1.076.650,13</w:t>
            </w:r>
          </w:p>
        </w:tc>
        <w:tc>
          <w:tcPr>
            <w:tcW w:w="1985" w:type="dxa"/>
            <w:tcBorders>
              <w:top w:val="nil"/>
              <w:left w:val="nil"/>
              <w:bottom w:val="single" w:sz="4" w:space="0" w:color="auto"/>
              <w:right w:val="single" w:sz="4" w:space="0" w:color="auto"/>
            </w:tcBorders>
            <w:shd w:val="clear" w:color="auto" w:fill="auto"/>
            <w:noWrap/>
            <w:vAlign w:val="bottom"/>
            <w:hideMark/>
          </w:tcPr>
          <w:p w14:paraId="3108426E" w14:textId="77777777" w:rsidR="00A80C18" w:rsidRDefault="00A80C18" w:rsidP="00D36231">
            <w:pPr>
              <w:jc w:val="center"/>
              <w:rPr>
                <w:color w:val="000000"/>
                <w:sz w:val="20"/>
                <w:szCs w:val="20"/>
              </w:rPr>
            </w:pPr>
            <w:r>
              <w:rPr>
                <w:color w:val="000000"/>
                <w:sz w:val="20"/>
                <w:szCs w:val="20"/>
              </w:rPr>
              <w:t>887.721,38</w:t>
            </w:r>
          </w:p>
        </w:tc>
        <w:tc>
          <w:tcPr>
            <w:tcW w:w="2551" w:type="dxa"/>
            <w:tcBorders>
              <w:top w:val="nil"/>
              <w:left w:val="nil"/>
              <w:bottom w:val="single" w:sz="4" w:space="0" w:color="auto"/>
              <w:right w:val="single" w:sz="4" w:space="0" w:color="auto"/>
            </w:tcBorders>
            <w:vAlign w:val="bottom"/>
          </w:tcPr>
          <w:p w14:paraId="24E931D5" w14:textId="77777777" w:rsidR="00A80C18" w:rsidRDefault="00A80C18" w:rsidP="00D36231">
            <w:pPr>
              <w:jc w:val="center"/>
              <w:rPr>
                <w:color w:val="000000"/>
                <w:sz w:val="20"/>
                <w:szCs w:val="20"/>
              </w:rPr>
            </w:pPr>
            <w:r>
              <w:rPr>
                <w:color w:val="000000"/>
                <w:sz w:val="20"/>
                <w:szCs w:val="20"/>
              </w:rPr>
              <w:t>82,45</w:t>
            </w:r>
          </w:p>
        </w:tc>
      </w:tr>
      <w:tr w:rsidR="00A80C18" w:rsidRPr="00EC787A" w14:paraId="5887257B" w14:textId="77777777" w:rsidTr="00D36231">
        <w:trPr>
          <w:trHeight w:val="282"/>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4DDC1991" w14:textId="77777777" w:rsidR="00A80C18" w:rsidRPr="002365A8" w:rsidRDefault="00A80C18" w:rsidP="00D36231">
            <w:pPr>
              <w:rPr>
                <w:color w:val="000000"/>
                <w:sz w:val="18"/>
                <w:szCs w:val="18"/>
              </w:rPr>
            </w:pPr>
            <w:r w:rsidRPr="002365A8">
              <w:rPr>
                <w:color w:val="000000"/>
                <w:sz w:val="18"/>
                <w:szCs w:val="18"/>
              </w:rPr>
              <w:t>5000325 Osnovna škola dr. Vinka Žganca Vratišinec</w:t>
            </w:r>
          </w:p>
        </w:tc>
        <w:tc>
          <w:tcPr>
            <w:tcW w:w="1984" w:type="dxa"/>
            <w:tcBorders>
              <w:top w:val="nil"/>
              <w:left w:val="nil"/>
              <w:bottom w:val="single" w:sz="4" w:space="0" w:color="auto"/>
              <w:right w:val="single" w:sz="4" w:space="0" w:color="auto"/>
            </w:tcBorders>
            <w:shd w:val="clear" w:color="auto" w:fill="auto"/>
            <w:noWrap/>
            <w:vAlign w:val="bottom"/>
            <w:hideMark/>
          </w:tcPr>
          <w:p w14:paraId="0FCDA180" w14:textId="77777777" w:rsidR="00A80C18" w:rsidRPr="00EC787A" w:rsidRDefault="00A80C18" w:rsidP="00D36231">
            <w:pPr>
              <w:jc w:val="center"/>
              <w:rPr>
                <w:color w:val="000000"/>
                <w:sz w:val="20"/>
                <w:szCs w:val="20"/>
              </w:rPr>
            </w:pPr>
            <w:r>
              <w:rPr>
                <w:color w:val="000000"/>
                <w:sz w:val="20"/>
                <w:szCs w:val="20"/>
              </w:rPr>
              <w:t>594.754,91</w:t>
            </w:r>
          </w:p>
        </w:tc>
        <w:tc>
          <w:tcPr>
            <w:tcW w:w="1985" w:type="dxa"/>
            <w:tcBorders>
              <w:top w:val="nil"/>
              <w:left w:val="nil"/>
              <w:bottom w:val="single" w:sz="4" w:space="0" w:color="auto"/>
              <w:right w:val="single" w:sz="4" w:space="0" w:color="auto"/>
            </w:tcBorders>
            <w:shd w:val="clear" w:color="auto" w:fill="auto"/>
            <w:noWrap/>
            <w:vAlign w:val="bottom"/>
            <w:hideMark/>
          </w:tcPr>
          <w:p w14:paraId="5EB96C76" w14:textId="77777777" w:rsidR="00A80C18" w:rsidRDefault="00A80C18" w:rsidP="00D36231">
            <w:pPr>
              <w:jc w:val="center"/>
              <w:rPr>
                <w:color w:val="000000"/>
                <w:sz w:val="20"/>
                <w:szCs w:val="20"/>
              </w:rPr>
            </w:pPr>
            <w:r>
              <w:rPr>
                <w:color w:val="000000"/>
                <w:sz w:val="20"/>
                <w:szCs w:val="20"/>
              </w:rPr>
              <w:t>592.142,37</w:t>
            </w:r>
          </w:p>
        </w:tc>
        <w:tc>
          <w:tcPr>
            <w:tcW w:w="2551" w:type="dxa"/>
            <w:tcBorders>
              <w:top w:val="nil"/>
              <w:left w:val="nil"/>
              <w:bottom w:val="single" w:sz="4" w:space="0" w:color="auto"/>
              <w:right w:val="single" w:sz="4" w:space="0" w:color="auto"/>
            </w:tcBorders>
            <w:vAlign w:val="bottom"/>
          </w:tcPr>
          <w:p w14:paraId="0A82D738" w14:textId="77777777" w:rsidR="00A80C18" w:rsidRDefault="00A80C18" w:rsidP="00D36231">
            <w:pPr>
              <w:jc w:val="center"/>
              <w:rPr>
                <w:color w:val="000000"/>
                <w:sz w:val="20"/>
                <w:szCs w:val="20"/>
              </w:rPr>
            </w:pPr>
            <w:r>
              <w:rPr>
                <w:color w:val="000000"/>
                <w:sz w:val="20"/>
                <w:szCs w:val="20"/>
              </w:rPr>
              <w:t>99,56</w:t>
            </w:r>
          </w:p>
        </w:tc>
      </w:tr>
      <w:tr w:rsidR="00A80C18" w:rsidRPr="00EC787A" w14:paraId="2179C276" w14:textId="77777777" w:rsidTr="00D36231">
        <w:trPr>
          <w:trHeight w:val="282"/>
        </w:trPr>
        <w:tc>
          <w:tcPr>
            <w:tcW w:w="2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3B5CAFB" w14:textId="77777777" w:rsidR="00A80C18" w:rsidRPr="00EC787A" w:rsidRDefault="00A80C18" w:rsidP="00D36231">
            <w:pPr>
              <w:rPr>
                <w:color w:val="000000"/>
                <w:sz w:val="20"/>
                <w:szCs w:val="20"/>
              </w:rPr>
            </w:pPr>
            <w:r w:rsidRPr="00EC787A">
              <w:rPr>
                <w:color w:val="000000"/>
                <w:sz w:val="20"/>
                <w:szCs w:val="20"/>
              </w:rPr>
              <w:t>Ukupno program:</w:t>
            </w:r>
          </w:p>
        </w:tc>
        <w:tc>
          <w:tcPr>
            <w:tcW w:w="1984" w:type="dxa"/>
            <w:tcBorders>
              <w:top w:val="nil"/>
              <w:left w:val="nil"/>
              <w:bottom w:val="single" w:sz="4" w:space="0" w:color="auto"/>
              <w:right w:val="single" w:sz="4" w:space="0" w:color="auto"/>
            </w:tcBorders>
            <w:shd w:val="clear" w:color="auto" w:fill="D9D9D9" w:themeFill="background1" w:themeFillShade="D9"/>
            <w:noWrap/>
            <w:vAlign w:val="bottom"/>
            <w:hideMark/>
          </w:tcPr>
          <w:p w14:paraId="0038DD39" w14:textId="77777777" w:rsidR="00A80C18" w:rsidRPr="00EC787A" w:rsidRDefault="00A80C18" w:rsidP="00D36231">
            <w:pPr>
              <w:jc w:val="center"/>
              <w:rPr>
                <w:color w:val="000000"/>
                <w:sz w:val="20"/>
                <w:szCs w:val="20"/>
              </w:rPr>
            </w:pPr>
            <w:r>
              <w:rPr>
                <w:color w:val="000000"/>
                <w:sz w:val="20"/>
                <w:szCs w:val="20"/>
              </w:rPr>
              <w:t>28.341.596,34</w:t>
            </w:r>
          </w:p>
        </w:tc>
        <w:tc>
          <w:tcPr>
            <w:tcW w:w="1985" w:type="dxa"/>
            <w:tcBorders>
              <w:top w:val="nil"/>
              <w:left w:val="nil"/>
              <w:bottom w:val="single" w:sz="4" w:space="0" w:color="auto"/>
              <w:right w:val="single" w:sz="4" w:space="0" w:color="auto"/>
            </w:tcBorders>
            <w:shd w:val="clear" w:color="auto" w:fill="D9D9D9" w:themeFill="background1" w:themeFillShade="D9"/>
            <w:noWrap/>
            <w:vAlign w:val="bottom"/>
            <w:hideMark/>
          </w:tcPr>
          <w:p w14:paraId="208B859D" w14:textId="77777777" w:rsidR="00A80C18" w:rsidRPr="00EC787A" w:rsidRDefault="00A80C18" w:rsidP="00D36231">
            <w:pPr>
              <w:jc w:val="center"/>
              <w:rPr>
                <w:color w:val="000000"/>
                <w:sz w:val="20"/>
                <w:szCs w:val="20"/>
              </w:rPr>
            </w:pPr>
            <w:r>
              <w:rPr>
                <w:color w:val="000000"/>
                <w:sz w:val="20"/>
                <w:szCs w:val="20"/>
              </w:rPr>
              <w:t>28.361.217,26</w:t>
            </w:r>
          </w:p>
        </w:tc>
        <w:tc>
          <w:tcPr>
            <w:tcW w:w="2551" w:type="dxa"/>
            <w:tcBorders>
              <w:top w:val="nil"/>
              <w:left w:val="nil"/>
              <w:bottom w:val="single" w:sz="4" w:space="0" w:color="auto"/>
              <w:right w:val="single" w:sz="4" w:space="0" w:color="auto"/>
            </w:tcBorders>
            <w:shd w:val="clear" w:color="auto" w:fill="D9D9D9" w:themeFill="background1" w:themeFillShade="D9"/>
            <w:vAlign w:val="bottom"/>
          </w:tcPr>
          <w:p w14:paraId="23918A77" w14:textId="77777777" w:rsidR="00A80C18" w:rsidRPr="00EC787A" w:rsidRDefault="00A80C18" w:rsidP="00D36231">
            <w:pPr>
              <w:jc w:val="center"/>
              <w:rPr>
                <w:color w:val="000000"/>
                <w:sz w:val="20"/>
                <w:szCs w:val="20"/>
              </w:rPr>
            </w:pPr>
            <w:r>
              <w:rPr>
                <w:color w:val="000000"/>
                <w:sz w:val="20"/>
                <w:szCs w:val="20"/>
              </w:rPr>
              <w:t>100,07</w:t>
            </w:r>
          </w:p>
        </w:tc>
      </w:tr>
    </w:tbl>
    <w:p w14:paraId="5725EA6E" w14:textId="77777777" w:rsidR="00A80C18" w:rsidRPr="00EC787A" w:rsidRDefault="00A80C18" w:rsidP="00A80C18">
      <w:pPr>
        <w:rPr>
          <w:b/>
          <w:sz w:val="20"/>
          <w:szCs w:val="20"/>
        </w:rPr>
      </w:pPr>
    </w:p>
    <w:p w14:paraId="649F5553" w14:textId="77777777" w:rsidR="00A80C18" w:rsidRPr="00EC787A" w:rsidRDefault="00A80C18" w:rsidP="00A80C18">
      <w:pPr>
        <w:pStyle w:val="Odlomakpopisa"/>
        <w:numPr>
          <w:ilvl w:val="0"/>
          <w:numId w:val="26"/>
        </w:numPr>
        <w:spacing w:line="276" w:lineRule="auto"/>
        <w:rPr>
          <w:sz w:val="20"/>
          <w:szCs w:val="20"/>
        </w:rPr>
      </w:pPr>
      <w:r w:rsidRPr="00EC787A">
        <w:rPr>
          <w:sz w:val="20"/>
          <w:szCs w:val="20"/>
        </w:rPr>
        <w:t>U nastavku se za svaku aktivnost/projekt daje obrazloženje i definiraju pokazatelji rezultata:</w:t>
      </w:r>
    </w:p>
    <w:p w14:paraId="4F994969" w14:textId="77777777" w:rsidR="00A80C18" w:rsidRPr="00EC787A" w:rsidRDefault="00A80C18" w:rsidP="00A80C18">
      <w:pPr>
        <w:rPr>
          <w:sz w:val="20"/>
          <w:szCs w:val="20"/>
        </w:rPr>
      </w:pPr>
    </w:p>
    <w:tbl>
      <w:tblPr>
        <w:tblW w:w="9258" w:type="dxa"/>
        <w:tblInd w:w="93" w:type="dxa"/>
        <w:tblLayout w:type="fixed"/>
        <w:tblLook w:val="04A0" w:firstRow="1" w:lastRow="0" w:firstColumn="1" w:lastColumn="0" w:noHBand="0" w:noVBand="1"/>
      </w:tblPr>
      <w:tblGrid>
        <w:gridCol w:w="9258"/>
      </w:tblGrid>
      <w:tr w:rsidR="00A80C18" w:rsidRPr="00EC787A" w14:paraId="5702C3E9" w14:textId="77777777" w:rsidTr="00D36231">
        <w:trPr>
          <w:trHeight w:val="300"/>
        </w:trPr>
        <w:tc>
          <w:tcPr>
            <w:tcW w:w="9258" w:type="dxa"/>
            <w:tcBorders>
              <w:top w:val="single" w:sz="4" w:space="0" w:color="auto"/>
              <w:left w:val="single" w:sz="4" w:space="0" w:color="auto"/>
              <w:bottom w:val="single" w:sz="4" w:space="0" w:color="auto"/>
              <w:right w:val="single" w:sz="4" w:space="0" w:color="auto"/>
            </w:tcBorders>
            <w:shd w:val="clear" w:color="auto" w:fill="auto"/>
            <w:hideMark/>
          </w:tcPr>
          <w:p w14:paraId="46A22F70" w14:textId="77777777" w:rsidR="00A80C18" w:rsidRPr="00EC787A" w:rsidRDefault="00A80C18" w:rsidP="00D36231">
            <w:pPr>
              <w:rPr>
                <w:b/>
                <w:bCs/>
                <w:sz w:val="20"/>
                <w:szCs w:val="20"/>
              </w:rPr>
            </w:pPr>
            <w:r w:rsidRPr="00EC787A">
              <w:rPr>
                <w:b/>
                <w:bCs/>
                <w:sz w:val="20"/>
                <w:szCs w:val="20"/>
              </w:rPr>
              <w:t>Naziv aktivnosti/projekta u Proračunu:</w:t>
            </w:r>
          </w:p>
        </w:tc>
      </w:tr>
      <w:tr w:rsidR="00A80C18" w:rsidRPr="00EC787A" w14:paraId="638C778A" w14:textId="77777777" w:rsidTr="00D36231">
        <w:trPr>
          <w:trHeight w:val="509"/>
        </w:trPr>
        <w:tc>
          <w:tcPr>
            <w:tcW w:w="92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022B4E3" w14:textId="77777777" w:rsidR="00A80C18" w:rsidRPr="00EC787A" w:rsidRDefault="00A80C18" w:rsidP="00D36231">
            <w:pPr>
              <w:rPr>
                <w:b/>
                <w:i/>
                <w:color w:val="000000"/>
                <w:sz w:val="20"/>
                <w:szCs w:val="20"/>
              </w:rPr>
            </w:pPr>
            <w:r w:rsidRPr="00EC787A">
              <w:rPr>
                <w:b/>
                <w:i/>
                <w:color w:val="000000"/>
                <w:sz w:val="20"/>
                <w:szCs w:val="20"/>
              </w:rPr>
              <w:t>Prijevoz učenika OŠ iz sufinanciranja JLS</w:t>
            </w:r>
          </w:p>
          <w:p w14:paraId="6E8229E0" w14:textId="77777777" w:rsidR="00A80C18" w:rsidRDefault="00A80C18" w:rsidP="00D36231">
            <w:pPr>
              <w:rPr>
                <w:color w:val="000000"/>
                <w:sz w:val="20"/>
                <w:szCs w:val="20"/>
              </w:rPr>
            </w:pPr>
            <w:r w:rsidRPr="00EC787A">
              <w:rPr>
                <w:color w:val="000000"/>
                <w:sz w:val="20"/>
                <w:szCs w:val="20"/>
              </w:rPr>
              <w:t>Međimurska županija je sklopila sporazume s JLS i gradovima o sufinanciranju prijevoza za učenike osnovnih škola iznad propisanog standarda.</w:t>
            </w:r>
          </w:p>
          <w:p w14:paraId="128D662C" w14:textId="77777777" w:rsidR="00A80C18" w:rsidRDefault="00A80C18" w:rsidP="00D36231">
            <w:pPr>
              <w:rPr>
                <w:color w:val="000000"/>
                <w:sz w:val="20"/>
                <w:szCs w:val="20"/>
              </w:rPr>
            </w:pPr>
          </w:p>
          <w:p w14:paraId="559559C2" w14:textId="77777777" w:rsidR="00A80C18" w:rsidRDefault="00A80C18" w:rsidP="00D36231">
            <w:pPr>
              <w:rPr>
                <w:b/>
                <w:color w:val="000000"/>
                <w:sz w:val="20"/>
                <w:szCs w:val="20"/>
              </w:rPr>
            </w:pPr>
            <w:r w:rsidRPr="00824CDD">
              <w:rPr>
                <w:b/>
                <w:color w:val="000000"/>
                <w:sz w:val="20"/>
                <w:szCs w:val="20"/>
              </w:rPr>
              <w:t>Izvršenje provedbe programa:</w:t>
            </w:r>
          </w:p>
          <w:p w14:paraId="5DA15505" w14:textId="77777777" w:rsidR="00A80C18" w:rsidRPr="00EC787A" w:rsidRDefault="00A80C18" w:rsidP="00D36231">
            <w:pPr>
              <w:rPr>
                <w:b/>
                <w:i/>
                <w:color w:val="000000"/>
                <w:sz w:val="20"/>
                <w:szCs w:val="20"/>
              </w:rPr>
            </w:pPr>
            <w:r w:rsidRPr="00EC787A">
              <w:rPr>
                <w:b/>
                <w:i/>
                <w:color w:val="000000"/>
                <w:sz w:val="20"/>
                <w:szCs w:val="20"/>
              </w:rPr>
              <w:t>Prijevoz učenika OŠ iz sufinanciranja JLS</w:t>
            </w:r>
          </w:p>
          <w:p w14:paraId="11479017" w14:textId="77777777" w:rsidR="00A80C18" w:rsidRDefault="00A80C18" w:rsidP="00D36231">
            <w:pPr>
              <w:rPr>
                <w:color w:val="000000"/>
                <w:sz w:val="20"/>
                <w:szCs w:val="20"/>
              </w:rPr>
            </w:pPr>
            <w:r>
              <w:rPr>
                <w:color w:val="000000"/>
                <w:sz w:val="20"/>
                <w:szCs w:val="20"/>
              </w:rPr>
              <w:t>Dolazi do manjeg odstupanja budući da se prijevoz učenika osnovnih škola plaća iz decentraliziranih sredstava prema Odluci Vlade.</w:t>
            </w:r>
          </w:p>
          <w:p w14:paraId="01EE56BD" w14:textId="77777777" w:rsidR="003C56B7" w:rsidRDefault="003C56B7" w:rsidP="00D36231">
            <w:pPr>
              <w:rPr>
                <w:color w:val="000000"/>
                <w:sz w:val="20"/>
                <w:szCs w:val="20"/>
              </w:rPr>
            </w:pPr>
          </w:p>
          <w:p w14:paraId="016F6BB8" w14:textId="72312D29" w:rsidR="00A80C18" w:rsidRDefault="003C56B7" w:rsidP="00D36231">
            <w:pPr>
              <w:rPr>
                <w:color w:val="000000"/>
                <w:sz w:val="20"/>
                <w:szCs w:val="20"/>
              </w:rPr>
            </w:pPr>
            <w:r>
              <w:rPr>
                <w:color w:val="000000"/>
                <w:sz w:val="20"/>
                <w:szCs w:val="20"/>
              </w:rPr>
              <w:t>Ostali i vlastiti prihodi proračunskih korisnika (osnovnih škola) evidencijski su prikazani dodatno za rashode koji nisu pokriveni iz izvora nadležnog proračuna:</w:t>
            </w:r>
          </w:p>
          <w:p w14:paraId="356B2E25" w14:textId="77777777" w:rsidR="003C56B7" w:rsidRDefault="003C56B7" w:rsidP="00D36231">
            <w:pPr>
              <w:rPr>
                <w:color w:val="000000"/>
                <w:sz w:val="20"/>
                <w:szCs w:val="20"/>
              </w:rPr>
            </w:pPr>
          </w:p>
          <w:p w14:paraId="2A842F83" w14:textId="77777777" w:rsidR="00A80C18" w:rsidRPr="00146A52" w:rsidRDefault="00A80C18" w:rsidP="00D36231">
            <w:pPr>
              <w:rPr>
                <w:b/>
                <w:i/>
                <w:color w:val="000000"/>
                <w:sz w:val="20"/>
                <w:szCs w:val="20"/>
              </w:rPr>
            </w:pPr>
            <w:r w:rsidRPr="00146A52">
              <w:rPr>
                <w:b/>
                <w:i/>
                <w:color w:val="000000"/>
                <w:sz w:val="20"/>
                <w:szCs w:val="20"/>
              </w:rPr>
              <w:t>Osnovna škola Belica</w:t>
            </w:r>
          </w:p>
          <w:p w14:paraId="2C1F7AE0" w14:textId="77777777" w:rsidR="00A80C18" w:rsidRDefault="00A80C18" w:rsidP="00D36231">
            <w:pPr>
              <w:rPr>
                <w:color w:val="000000"/>
                <w:sz w:val="20"/>
                <w:szCs w:val="20"/>
              </w:rPr>
            </w:pPr>
            <w:r w:rsidRPr="00146A52">
              <w:rPr>
                <w:color w:val="000000"/>
                <w:sz w:val="20"/>
                <w:szCs w:val="20"/>
              </w:rPr>
              <w:t>Izvršenje financijskog plana Osnovne škole Belica u skladu je s planiranim sredstvima. </w:t>
            </w:r>
          </w:p>
          <w:p w14:paraId="4EB9B0E3" w14:textId="77777777" w:rsidR="00A80C18" w:rsidRPr="00146A52" w:rsidRDefault="00A80C18" w:rsidP="00D36231">
            <w:pPr>
              <w:rPr>
                <w:color w:val="000000"/>
                <w:sz w:val="20"/>
                <w:szCs w:val="20"/>
              </w:rPr>
            </w:pPr>
          </w:p>
          <w:p w14:paraId="44C3DDED" w14:textId="77777777" w:rsidR="00A80C18" w:rsidRPr="00146A52" w:rsidRDefault="00A80C18" w:rsidP="00D36231">
            <w:pPr>
              <w:rPr>
                <w:b/>
                <w:i/>
                <w:color w:val="000000"/>
                <w:sz w:val="20"/>
                <w:szCs w:val="20"/>
              </w:rPr>
            </w:pPr>
            <w:r w:rsidRPr="00146A52">
              <w:rPr>
                <w:b/>
                <w:i/>
                <w:color w:val="000000"/>
                <w:sz w:val="20"/>
                <w:szCs w:val="20"/>
              </w:rPr>
              <w:t>Osnovna škola Domašinec</w:t>
            </w:r>
          </w:p>
          <w:p w14:paraId="2925AD02" w14:textId="77777777" w:rsidR="00A80C18" w:rsidRDefault="00A80C18" w:rsidP="00D36231">
            <w:pPr>
              <w:rPr>
                <w:color w:val="000000"/>
                <w:sz w:val="20"/>
                <w:szCs w:val="20"/>
              </w:rPr>
            </w:pPr>
            <w:r w:rsidRPr="00146A52">
              <w:rPr>
                <w:color w:val="000000"/>
                <w:sz w:val="20"/>
                <w:szCs w:val="20"/>
              </w:rPr>
              <w:t>Veće odstupanje u izvršenju proračuna za 2023. godinu uočeno je na kontu 6362 – Kapitalne pomoći proračunskim korisnicima iz proračuna koji im nije nadležan, zbog dobivenih sredstava od Općina Domašinec i Dekanovec. Sredstva su utrošena za nabavu opreme (interaktivnih ekrana, garderobnih ormarića). Iz tog je razloga došlo i do većeg odstupanja od planiranog na kontima razreda 4 (4221 i 4226). </w:t>
            </w:r>
          </w:p>
          <w:p w14:paraId="256AEC63" w14:textId="77777777" w:rsidR="00A80C18" w:rsidRPr="00146A52" w:rsidRDefault="00A80C18" w:rsidP="00D36231">
            <w:pPr>
              <w:rPr>
                <w:color w:val="000000"/>
                <w:sz w:val="20"/>
                <w:szCs w:val="20"/>
              </w:rPr>
            </w:pPr>
          </w:p>
          <w:p w14:paraId="11FB5075" w14:textId="77777777" w:rsidR="00A80C18" w:rsidRPr="00146A52" w:rsidRDefault="00A80C18" w:rsidP="00D36231">
            <w:pPr>
              <w:rPr>
                <w:b/>
                <w:i/>
                <w:color w:val="000000"/>
                <w:sz w:val="20"/>
                <w:szCs w:val="20"/>
              </w:rPr>
            </w:pPr>
            <w:r w:rsidRPr="00146A52">
              <w:rPr>
                <w:b/>
                <w:i/>
                <w:color w:val="000000"/>
                <w:sz w:val="20"/>
                <w:szCs w:val="20"/>
              </w:rPr>
              <w:t>Osnovna škola Donja Dubrava</w:t>
            </w:r>
          </w:p>
          <w:p w14:paraId="714A5EB6" w14:textId="77777777" w:rsidR="00A80C18" w:rsidRDefault="00A80C18" w:rsidP="00D36231">
            <w:pPr>
              <w:rPr>
                <w:color w:val="000000"/>
                <w:sz w:val="20"/>
                <w:szCs w:val="20"/>
              </w:rPr>
            </w:pPr>
            <w:r w:rsidRPr="00146A52">
              <w:rPr>
                <w:color w:val="000000"/>
                <w:sz w:val="20"/>
                <w:szCs w:val="20"/>
              </w:rPr>
              <w:t>Škola je imala</w:t>
            </w:r>
            <w:r>
              <w:rPr>
                <w:color w:val="000000"/>
                <w:sz w:val="20"/>
                <w:szCs w:val="20"/>
              </w:rPr>
              <w:t xml:space="preserve"> </w:t>
            </w:r>
            <w:r w:rsidRPr="00146A52">
              <w:rPr>
                <w:color w:val="000000"/>
                <w:sz w:val="20"/>
                <w:szCs w:val="20"/>
              </w:rPr>
              <w:t>rashode u okvirima planiranog. Budući da se plan usvaja na drugoj razini nije bilo većih odstupanja. Rashodi za zaposlene u okviru su planiranog. U strukturi plaća veći su rashodi za prekovremeni rad i posebne uvjete zbog nemogućnosti planiranja zamjena. Ostali rashodi za zaposlene veći su zbog povećanja iznosa božićnice i regresa. Također, nabavljeno je više knjiga od planiranog zbog ostvarenja namjenskih prihoda.Za projektnu dokumentaciju utrošena su županijska sredstva u iznosu od 6.125 eura što je bilo i planirano.</w:t>
            </w:r>
          </w:p>
          <w:p w14:paraId="4D204D86" w14:textId="77777777" w:rsidR="00A80C18" w:rsidRDefault="00A80C18" w:rsidP="00D36231">
            <w:pPr>
              <w:rPr>
                <w:color w:val="000000"/>
                <w:sz w:val="20"/>
                <w:szCs w:val="20"/>
              </w:rPr>
            </w:pPr>
          </w:p>
          <w:p w14:paraId="6B4AEC9D" w14:textId="77777777" w:rsidR="00A80C18" w:rsidRPr="00146A52" w:rsidRDefault="00A80C18" w:rsidP="00D36231">
            <w:pPr>
              <w:rPr>
                <w:b/>
                <w:i/>
                <w:color w:val="000000"/>
                <w:sz w:val="20"/>
                <w:szCs w:val="20"/>
              </w:rPr>
            </w:pPr>
            <w:r w:rsidRPr="00146A52">
              <w:rPr>
                <w:b/>
                <w:i/>
                <w:color w:val="000000"/>
                <w:sz w:val="20"/>
                <w:szCs w:val="20"/>
              </w:rPr>
              <w:t>Osnovna škola Draškovec</w:t>
            </w:r>
          </w:p>
          <w:p w14:paraId="34642232" w14:textId="77777777" w:rsidR="00A80C18" w:rsidRPr="00146A52" w:rsidRDefault="00A80C18" w:rsidP="00D36231">
            <w:pPr>
              <w:rPr>
                <w:color w:val="000000"/>
                <w:sz w:val="20"/>
                <w:szCs w:val="20"/>
              </w:rPr>
            </w:pPr>
            <w:r w:rsidRPr="00146A52">
              <w:rPr>
                <w:color w:val="000000"/>
                <w:sz w:val="20"/>
                <w:szCs w:val="20"/>
              </w:rPr>
              <w:t>Škola je imala veća odstupanja na kontima:</w:t>
            </w:r>
          </w:p>
          <w:p w14:paraId="0080A605" w14:textId="77777777" w:rsidR="00A80C18" w:rsidRPr="00146A52" w:rsidRDefault="00A80C18" w:rsidP="00D36231">
            <w:pPr>
              <w:rPr>
                <w:color w:val="000000"/>
                <w:sz w:val="20"/>
                <w:szCs w:val="20"/>
              </w:rPr>
            </w:pPr>
            <w:r w:rsidRPr="00146A52">
              <w:rPr>
                <w:color w:val="000000"/>
                <w:sz w:val="20"/>
                <w:szCs w:val="20"/>
              </w:rPr>
              <w:t>3232 Rashodi za usluge tekućeg i investicijskog održavanja – veći obujam ispitivanja od strane ZAING-a, 3299 Ostali nespomenuti rashodi poslovanja − realizacije projekta „Putevima glagoljice“ dobivenog od MZO-a te 4227 Uređaji, strojevi i oprema za ostale namjene – kupnja kosilice za travu te jednog inox elementa u kuhinji nakon ugradnje perilice za suđe.</w:t>
            </w:r>
          </w:p>
          <w:p w14:paraId="626DB6BA" w14:textId="77777777" w:rsidR="00A80C18" w:rsidRPr="00146A52" w:rsidRDefault="00A80C18" w:rsidP="00D36231">
            <w:pPr>
              <w:rPr>
                <w:color w:val="000000"/>
                <w:sz w:val="20"/>
                <w:szCs w:val="20"/>
              </w:rPr>
            </w:pPr>
          </w:p>
          <w:p w14:paraId="2607DE28" w14:textId="77777777" w:rsidR="00A80C18" w:rsidRPr="00146A52" w:rsidRDefault="00A80C18" w:rsidP="00D36231">
            <w:pPr>
              <w:rPr>
                <w:b/>
                <w:i/>
                <w:color w:val="000000"/>
                <w:sz w:val="20"/>
                <w:szCs w:val="20"/>
              </w:rPr>
            </w:pPr>
            <w:r w:rsidRPr="00146A52">
              <w:rPr>
                <w:b/>
                <w:i/>
                <w:color w:val="000000"/>
                <w:sz w:val="20"/>
                <w:szCs w:val="20"/>
              </w:rPr>
              <w:t>Osnovna škola Donji Kraljevec</w:t>
            </w:r>
          </w:p>
          <w:p w14:paraId="16E268A5" w14:textId="77777777" w:rsidR="00A80C18" w:rsidRPr="00146A52" w:rsidRDefault="00A80C18" w:rsidP="00D36231">
            <w:pPr>
              <w:rPr>
                <w:color w:val="000000"/>
                <w:sz w:val="20"/>
                <w:szCs w:val="20"/>
              </w:rPr>
            </w:pPr>
            <w:r w:rsidRPr="00146A52">
              <w:rPr>
                <w:color w:val="000000"/>
                <w:sz w:val="20"/>
                <w:szCs w:val="20"/>
              </w:rPr>
              <w:t>Malo veća odstupanja rashoda od planiranog vidljiva su kod plaća (ostali rashodi za zaposlene)do kojih je došlo zbog povećanih isplata materijalnih prava za djelatnike (pomoći za smrt,</w:t>
            </w:r>
            <w:r w:rsidRPr="00146A52">
              <w:rPr>
                <w:color w:val="000000"/>
                <w:sz w:val="20"/>
                <w:szCs w:val="20"/>
              </w:rPr>
              <w:br/>
              <w:t xml:space="preserve">bolovanja preko 90 dana, zatim kod naknada za prijevoz na posao i s posla do kojeg je došlo usred zapošljavanja </w:t>
            </w:r>
            <w:r w:rsidRPr="00146A52">
              <w:rPr>
                <w:color w:val="000000"/>
                <w:sz w:val="20"/>
                <w:szCs w:val="20"/>
              </w:rPr>
              <w:lastRenderedPageBreak/>
              <w:t>novih djelatnika te kod stavke Rashodi za usluge, Financijski rashodi i materijalni rashodi zbog toga jer su se povećali troškovi pružanja usluga, kao i cijene materijalnih troškova.</w:t>
            </w:r>
          </w:p>
          <w:p w14:paraId="06D539B1" w14:textId="77777777" w:rsidR="00A80C18" w:rsidRDefault="00A80C18" w:rsidP="00D36231">
            <w:pPr>
              <w:rPr>
                <w:color w:val="000000"/>
                <w:sz w:val="20"/>
                <w:szCs w:val="20"/>
              </w:rPr>
            </w:pPr>
          </w:p>
          <w:p w14:paraId="3D12F42C" w14:textId="77777777" w:rsidR="00A80C18" w:rsidRPr="00146A52" w:rsidRDefault="00A80C18" w:rsidP="00D36231">
            <w:pPr>
              <w:rPr>
                <w:b/>
                <w:i/>
                <w:color w:val="000000"/>
                <w:sz w:val="20"/>
                <w:szCs w:val="20"/>
              </w:rPr>
            </w:pPr>
            <w:r w:rsidRPr="00146A52">
              <w:rPr>
                <w:b/>
                <w:i/>
                <w:color w:val="000000"/>
                <w:sz w:val="20"/>
                <w:szCs w:val="20"/>
              </w:rPr>
              <w:t>Osnovna škola Goričan</w:t>
            </w:r>
          </w:p>
          <w:p w14:paraId="1B2E10A8" w14:textId="6BD61F8D" w:rsidR="00A80C18" w:rsidRDefault="00A80C18" w:rsidP="00D36231">
            <w:pPr>
              <w:rPr>
                <w:color w:val="000000"/>
                <w:sz w:val="20"/>
                <w:szCs w:val="20"/>
              </w:rPr>
            </w:pPr>
            <w:r w:rsidRPr="00146A52">
              <w:rPr>
                <w:color w:val="000000"/>
                <w:sz w:val="20"/>
                <w:szCs w:val="20"/>
              </w:rPr>
              <w:t>Škola je u 2023. planirala troškove završetka preseljenja školske kuhinje i prenamjene prostorija iz kuhinje/blagovaone u učionice - radovi su u konačnici bili financirani iz proračuna Županije.</w:t>
            </w:r>
            <w:r w:rsidR="003C56B7">
              <w:rPr>
                <w:color w:val="000000"/>
                <w:sz w:val="20"/>
                <w:szCs w:val="20"/>
              </w:rPr>
              <w:t xml:space="preserve"> </w:t>
            </w:r>
            <w:r w:rsidRPr="00146A52">
              <w:rPr>
                <w:color w:val="000000"/>
                <w:sz w:val="20"/>
                <w:szCs w:val="20"/>
              </w:rPr>
              <w:t>Također, imali su u planu stavku obnova elektroinstalacija, uređenja okoliša školskog dvorišta te nabava kosilice - planirano nije bilo izvršeno, a i taj planirani dio uređen je bio rebalansom proračuna. Izvedeni su radovi sanacije od potresa u iznosu od 67.126,43 eura. OŠ Goričan sudjelovala je u IRIM projektu CARNET-a te su u okviru toga na korištenje dobili STEM BOX opremu te robot u vrijednosti 609,70 eura, a završetkom navedenog projekta Škola je dobila 2 kamere u vrijednosti 138,03 eura. U sklopu opremanja Škola za potrebe Cjelovite informatizacije procesa poslovanja škola i nastavnih procesa u svrhu stvaranja digitalno zrelih škola za 21. stoljeće, škola je od MZO-a u vlasništvo dobila tablete, laptope i projektore (koji su prethodno bili dani na korištenje i vođeni u izvanbilančnoj evidenciji).</w:t>
            </w:r>
          </w:p>
          <w:p w14:paraId="5141BA3F" w14:textId="77777777" w:rsidR="00A80C18" w:rsidRPr="00146A52" w:rsidRDefault="00A80C18" w:rsidP="00D36231">
            <w:pPr>
              <w:rPr>
                <w:color w:val="000000"/>
                <w:sz w:val="20"/>
                <w:szCs w:val="20"/>
              </w:rPr>
            </w:pPr>
          </w:p>
          <w:p w14:paraId="6192EC16" w14:textId="77777777" w:rsidR="00A80C18" w:rsidRPr="00146A52" w:rsidRDefault="00A80C18" w:rsidP="00D36231">
            <w:pPr>
              <w:rPr>
                <w:b/>
                <w:i/>
                <w:color w:val="000000"/>
                <w:sz w:val="20"/>
                <w:szCs w:val="20"/>
              </w:rPr>
            </w:pPr>
            <w:r w:rsidRPr="00146A52">
              <w:rPr>
                <w:b/>
                <w:i/>
                <w:color w:val="000000"/>
                <w:sz w:val="20"/>
                <w:szCs w:val="20"/>
              </w:rPr>
              <w:t>Osnovna škola Gornji Mihaljevec</w:t>
            </w:r>
          </w:p>
          <w:p w14:paraId="5C77E2BB" w14:textId="77777777" w:rsidR="00A80C18" w:rsidRPr="00146A52" w:rsidRDefault="00A80C18" w:rsidP="00D36231">
            <w:pPr>
              <w:rPr>
                <w:color w:val="000000"/>
                <w:sz w:val="20"/>
                <w:szCs w:val="20"/>
              </w:rPr>
            </w:pPr>
            <w:r w:rsidRPr="00146A52">
              <w:rPr>
                <w:color w:val="000000"/>
                <w:sz w:val="20"/>
                <w:szCs w:val="20"/>
              </w:rPr>
              <w:t>Škola bilježi odstupanja na sljedećim rashodima:</w:t>
            </w:r>
          </w:p>
          <w:p w14:paraId="7E41F87F" w14:textId="77777777" w:rsidR="00A80C18" w:rsidRPr="00146A52" w:rsidRDefault="00A80C18" w:rsidP="00D36231">
            <w:pPr>
              <w:rPr>
                <w:color w:val="000000"/>
                <w:sz w:val="20"/>
                <w:szCs w:val="20"/>
              </w:rPr>
            </w:pPr>
            <w:r w:rsidRPr="00146A52">
              <w:rPr>
                <w:color w:val="000000"/>
                <w:sz w:val="20"/>
                <w:szCs w:val="20"/>
              </w:rPr>
              <w:t>323- </w:t>
            </w:r>
            <w:r w:rsidRPr="00146A52">
              <w:rPr>
                <w:color w:val="000000"/>
                <w:sz w:val="20"/>
                <w:szCs w:val="20"/>
                <w:u w:val="single"/>
              </w:rPr>
              <w:t>Rashodi za usluge</w:t>
            </w:r>
            <w:r w:rsidRPr="00146A52">
              <w:rPr>
                <w:color w:val="000000"/>
                <w:sz w:val="20"/>
                <w:szCs w:val="20"/>
              </w:rPr>
              <w:t> su znatno veći zbog rekonstrukcije radova na sanitarnom čvoru škole</w:t>
            </w:r>
          </w:p>
          <w:p w14:paraId="43E714CD" w14:textId="77777777" w:rsidR="00A80C18" w:rsidRPr="00146A52" w:rsidRDefault="00A80C18" w:rsidP="00D36231">
            <w:pPr>
              <w:rPr>
                <w:color w:val="000000"/>
                <w:sz w:val="20"/>
                <w:szCs w:val="20"/>
              </w:rPr>
            </w:pPr>
            <w:r w:rsidRPr="00146A52">
              <w:rPr>
                <w:color w:val="000000"/>
                <w:sz w:val="20"/>
                <w:szCs w:val="20"/>
              </w:rPr>
              <w:t>322- </w:t>
            </w:r>
            <w:r w:rsidRPr="00146A52">
              <w:rPr>
                <w:color w:val="000000"/>
                <w:sz w:val="20"/>
                <w:szCs w:val="20"/>
                <w:u w:val="single"/>
              </w:rPr>
              <w:t>Rashodi za materijal i energiju</w:t>
            </w:r>
            <w:r w:rsidRPr="00146A52">
              <w:rPr>
                <w:color w:val="000000"/>
                <w:sz w:val="20"/>
                <w:szCs w:val="20"/>
              </w:rPr>
              <w:t> su veći zbog raznih donacija (nastavna sredstva i pomagala…)</w:t>
            </w:r>
          </w:p>
          <w:p w14:paraId="1315CF46" w14:textId="77777777" w:rsidR="00A80C18" w:rsidRPr="00146A52" w:rsidRDefault="00A80C18" w:rsidP="00D36231">
            <w:pPr>
              <w:rPr>
                <w:color w:val="000000"/>
                <w:sz w:val="20"/>
                <w:szCs w:val="20"/>
              </w:rPr>
            </w:pPr>
            <w:r w:rsidRPr="00146A52">
              <w:rPr>
                <w:color w:val="000000"/>
                <w:sz w:val="20"/>
                <w:szCs w:val="20"/>
              </w:rPr>
              <w:t>421- </w:t>
            </w:r>
            <w:r w:rsidRPr="00146A52">
              <w:rPr>
                <w:color w:val="000000"/>
                <w:sz w:val="20"/>
                <w:szCs w:val="20"/>
                <w:u w:val="single"/>
              </w:rPr>
              <w:t>Građevinski objekti </w:t>
            </w:r>
            <w:r w:rsidRPr="00146A52">
              <w:rPr>
                <w:color w:val="000000"/>
                <w:sz w:val="20"/>
                <w:szCs w:val="20"/>
              </w:rPr>
              <w:t>rashod je veći zbog rekonstrukcije i opremanja na sanitarnome čvoru škole</w:t>
            </w:r>
          </w:p>
          <w:p w14:paraId="46BD58E4" w14:textId="77777777" w:rsidR="00A80C18" w:rsidRPr="00146A52" w:rsidRDefault="00A80C18" w:rsidP="00D36231">
            <w:pPr>
              <w:rPr>
                <w:color w:val="000000"/>
                <w:sz w:val="20"/>
                <w:szCs w:val="20"/>
              </w:rPr>
            </w:pPr>
            <w:r w:rsidRPr="00146A52">
              <w:rPr>
                <w:color w:val="000000"/>
                <w:sz w:val="20"/>
                <w:szCs w:val="20"/>
              </w:rPr>
              <w:t>451- </w:t>
            </w:r>
            <w:r w:rsidRPr="00146A52">
              <w:rPr>
                <w:color w:val="000000"/>
                <w:sz w:val="20"/>
                <w:szCs w:val="20"/>
                <w:u w:val="single"/>
              </w:rPr>
              <w:t>Dodatna ulaganja na građevinskom objektu</w:t>
            </w:r>
            <w:r w:rsidRPr="00146A52">
              <w:rPr>
                <w:color w:val="000000"/>
                <w:sz w:val="20"/>
                <w:szCs w:val="20"/>
              </w:rPr>
              <w:t> terete rashod izrade projektne dokumentacije i vodnih donosa za dogradnju škole i dvorane</w:t>
            </w:r>
          </w:p>
          <w:p w14:paraId="6907FFF6" w14:textId="77777777" w:rsidR="00A80C18" w:rsidRDefault="00A80C18" w:rsidP="00D36231">
            <w:pPr>
              <w:rPr>
                <w:color w:val="000000"/>
                <w:sz w:val="20"/>
                <w:szCs w:val="20"/>
              </w:rPr>
            </w:pPr>
            <w:r w:rsidRPr="00146A52">
              <w:rPr>
                <w:color w:val="000000"/>
                <w:sz w:val="20"/>
                <w:szCs w:val="20"/>
              </w:rPr>
              <w:t>Kompletna rekonstrukcija sanitarnog čvora škole Gornji Mihaljevec financirana je iz proračuna Međimurske županije.</w:t>
            </w:r>
          </w:p>
          <w:p w14:paraId="72F3781A" w14:textId="77777777" w:rsidR="00A80C18" w:rsidRPr="00146A52" w:rsidRDefault="00A80C18" w:rsidP="00D36231">
            <w:pPr>
              <w:rPr>
                <w:color w:val="000000"/>
                <w:sz w:val="20"/>
                <w:szCs w:val="20"/>
              </w:rPr>
            </w:pPr>
          </w:p>
          <w:p w14:paraId="01536154" w14:textId="77777777" w:rsidR="00A80C18" w:rsidRPr="006B5FFB" w:rsidRDefault="00A80C18" w:rsidP="00D36231">
            <w:pPr>
              <w:rPr>
                <w:b/>
                <w:i/>
                <w:color w:val="000000"/>
                <w:sz w:val="20"/>
                <w:szCs w:val="20"/>
              </w:rPr>
            </w:pPr>
            <w:r w:rsidRPr="006B5FFB">
              <w:rPr>
                <w:b/>
                <w:i/>
                <w:color w:val="000000"/>
                <w:sz w:val="20"/>
                <w:szCs w:val="20"/>
              </w:rPr>
              <w:t>Osnovna škola Hodošan</w:t>
            </w:r>
          </w:p>
          <w:p w14:paraId="76C98BEF" w14:textId="77777777" w:rsidR="00A80C18" w:rsidRDefault="00A80C18" w:rsidP="00D36231">
            <w:pPr>
              <w:rPr>
                <w:color w:val="000000"/>
                <w:sz w:val="20"/>
                <w:szCs w:val="20"/>
              </w:rPr>
            </w:pPr>
            <w:r w:rsidRPr="00146A52">
              <w:rPr>
                <w:color w:val="000000"/>
                <w:sz w:val="20"/>
                <w:szCs w:val="20"/>
              </w:rPr>
              <w:t xml:space="preserve">Izvršenje financijskog plana Osnovne škole </w:t>
            </w:r>
            <w:r>
              <w:rPr>
                <w:color w:val="000000"/>
                <w:sz w:val="20"/>
                <w:szCs w:val="20"/>
              </w:rPr>
              <w:t>Hodošan</w:t>
            </w:r>
            <w:r w:rsidRPr="00146A52">
              <w:rPr>
                <w:color w:val="000000"/>
                <w:sz w:val="20"/>
                <w:szCs w:val="20"/>
              </w:rPr>
              <w:t xml:space="preserve"> u skladu je s planiranim sredstvima.</w:t>
            </w:r>
          </w:p>
          <w:p w14:paraId="2D0A476A" w14:textId="77777777" w:rsidR="00A80C18" w:rsidRPr="00146A52" w:rsidRDefault="00A80C18" w:rsidP="00D36231">
            <w:pPr>
              <w:rPr>
                <w:color w:val="000000"/>
                <w:sz w:val="20"/>
                <w:szCs w:val="20"/>
              </w:rPr>
            </w:pPr>
          </w:p>
          <w:p w14:paraId="7E62689F" w14:textId="77777777" w:rsidR="00A80C18" w:rsidRPr="00146A52" w:rsidRDefault="00A80C18" w:rsidP="00D36231">
            <w:pPr>
              <w:rPr>
                <w:b/>
                <w:i/>
                <w:color w:val="000000"/>
                <w:sz w:val="20"/>
                <w:szCs w:val="20"/>
              </w:rPr>
            </w:pPr>
            <w:r w:rsidRPr="00146A52">
              <w:rPr>
                <w:b/>
                <w:i/>
                <w:color w:val="000000"/>
                <w:sz w:val="20"/>
                <w:szCs w:val="20"/>
              </w:rPr>
              <w:t>Osnovna škola Jože Horvata Kotoriba</w:t>
            </w:r>
          </w:p>
          <w:p w14:paraId="2054A808" w14:textId="77777777" w:rsidR="00A80C18" w:rsidRDefault="00A80C18" w:rsidP="00D36231">
            <w:pPr>
              <w:rPr>
                <w:color w:val="000000"/>
                <w:sz w:val="20"/>
                <w:szCs w:val="20"/>
              </w:rPr>
            </w:pPr>
            <w:r w:rsidRPr="00146A52">
              <w:rPr>
                <w:color w:val="000000"/>
                <w:sz w:val="20"/>
                <w:szCs w:val="20"/>
              </w:rPr>
              <w:t>Došlo je do odstupanja u rashodima za plaće zbog toga što nije bilo planirano njihovo povećanje u tolikoj mjeri, povećan je broj službenih putovanja, kod komunalnih usluga i najamnina rashodi su nešto veći od planiranog zbog povećanja cijena, kod postrojenja i opreme rashodi su veći nego je planirano zbog nabave opreme (računalo, mikroskop, pametnica, stalak i vremenska stanica.</w:t>
            </w:r>
          </w:p>
          <w:p w14:paraId="6ABEEF94" w14:textId="77777777" w:rsidR="00A80C18" w:rsidRPr="00146A52" w:rsidRDefault="00A80C18" w:rsidP="00D36231">
            <w:pPr>
              <w:rPr>
                <w:color w:val="000000"/>
                <w:sz w:val="20"/>
                <w:szCs w:val="20"/>
              </w:rPr>
            </w:pPr>
          </w:p>
          <w:p w14:paraId="39F9F534" w14:textId="77777777" w:rsidR="00A80C18" w:rsidRPr="00146A52" w:rsidRDefault="00A80C18" w:rsidP="00D36231">
            <w:pPr>
              <w:rPr>
                <w:b/>
                <w:i/>
                <w:color w:val="000000"/>
                <w:sz w:val="20"/>
                <w:szCs w:val="20"/>
              </w:rPr>
            </w:pPr>
            <w:r w:rsidRPr="00146A52">
              <w:rPr>
                <w:b/>
                <w:i/>
                <w:color w:val="000000"/>
                <w:sz w:val="20"/>
                <w:szCs w:val="20"/>
              </w:rPr>
              <w:t>Osnovna škola Dr. Ivana Novaka Macinec</w:t>
            </w:r>
          </w:p>
          <w:p w14:paraId="4540B012" w14:textId="77777777" w:rsidR="00A80C18" w:rsidRDefault="00A80C18" w:rsidP="00D36231">
            <w:pPr>
              <w:rPr>
                <w:color w:val="000000"/>
                <w:sz w:val="20"/>
                <w:szCs w:val="20"/>
              </w:rPr>
            </w:pPr>
            <w:r w:rsidRPr="00146A52">
              <w:rPr>
                <w:color w:val="000000"/>
                <w:sz w:val="20"/>
                <w:szCs w:val="20"/>
              </w:rPr>
              <w:t>Na kontu 6362 pojavila se razlika s indeksom 118,72 zbog kapitalne pomoći iz državnog proračuna za nabavku glazbala i opremanje učionice fizike i kemije. Razlika na 6381 s indeksom 114,69 nastala je zbog priljeva sredstava za pomoćnike u nastavi od 09.-11. mjeseca 23., dana 28. i 29.12.23. Na kontu 6711 s indeksom 116,99 nastala je razlika zbog raspodjele sredstava osnivača na kraju godine.  Konto 3223 ima indeks rasta 133,76 zbog zakašnjelog slanja računa za energente (plin). Računi su kasnili skoro godinu dana.</w:t>
            </w:r>
          </w:p>
          <w:p w14:paraId="5DAF76C2" w14:textId="77777777" w:rsidR="00A80C18" w:rsidRPr="00146A52" w:rsidRDefault="00A80C18" w:rsidP="00D36231">
            <w:pPr>
              <w:rPr>
                <w:color w:val="000000"/>
                <w:sz w:val="20"/>
                <w:szCs w:val="20"/>
              </w:rPr>
            </w:pPr>
          </w:p>
          <w:p w14:paraId="2F6BD09C" w14:textId="77777777" w:rsidR="00A80C18" w:rsidRPr="00DB3B2D" w:rsidRDefault="00A80C18" w:rsidP="00D36231">
            <w:pPr>
              <w:rPr>
                <w:b/>
                <w:i/>
                <w:color w:val="000000"/>
                <w:sz w:val="20"/>
                <w:szCs w:val="20"/>
              </w:rPr>
            </w:pPr>
            <w:r w:rsidRPr="00DB3B2D">
              <w:rPr>
                <w:b/>
                <w:i/>
                <w:color w:val="000000"/>
                <w:sz w:val="20"/>
                <w:szCs w:val="20"/>
              </w:rPr>
              <w:t>Osnovna škola Tomaša Goričanca Mala Subotica</w:t>
            </w:r>
          </w:p>
          <w:p w14:paraId="562ECC3C" w14:textId="77777777" w:rsidR="00A80C18" w:rsidRDefault="00A80C18" w:rsidP="00D36231">
            <w:pPr>
              <w:rPr>
                <w:color w:val="000000"/>
                <w:sz w:val="20"/>
                <w:szCs w:val="20"/>
              </w:rPr>
            </w:pPr>
            <w:r w:rsidRPr="00146A52">
              <w:rPr>
                <w:color w:val="000000"/>
                <w:sz w:val="20"/>
                <w:szCs w:val="20"/>
              </w:rPr>
              <w:t xml:space="preserve">Izvršenje financijskog plana Osnovne škole </w:t>
            </w:r>
            <w:r>
              <w:rPr>
                <w:color w:val="000000"/>
                <w:sz w:val="20"/>
                <w:szCs w:val="20"/>
              </w:rPr>
              <w:t>Tomaša Goričanca Mala Subotica</w:t>
            </w:r>
            <w:r w:rsidRPr="00146A52">
              <w:rPr>
                <w:color w:val="000000"/>
                <w:sz w:val="20"/>
                <w:szCs w:val="20"/>
              </w:rPr>
              <w:t xml:space="preserve"> u skladu je s planiranim sredstvima.</w:t>
            </w:r>
          </w:p>
          <w:p w14:paraId="5C5DF249" w14:textId="77777777" w:rsidR="00A80C18" w:rsidRPr="00146A52" w:rsidRDefault="00A80C18" w:rsidP="00D36231">
            <w:pPr>
              <w:rPr>
                <w:color w:val="000000"/>
                <w:sz w:val="20"/>
                <w:szCs w:val="20"/>
              </w:rPr>
            </w:pPr>
          </w:p>
          <w:p w14:paraId="1B24C838" w14:textId="77777777" w:rsidR="00A80C18" w:rsidRPr="00146A52" w:rsidRDefault="00A80C18" w:rsidP="00D36231">
            <w:pPr>
              <w:rPr>
                <w:b/>
                <w:i/>
                <w:color w:val="000000"/>
                <w:sz w:val="20"/>
                <w:szCs w:val="20"/>
              </w:rPr>
            </w:pPr>
            <w:r w:rsidRPr="00146A52">
              <w:rPr>
                <w:b/>
                <w:i/>
                <w:color w:val="000000"/>
                <w:sz w:val="20"/>
                <w:szCs w:val="20"/>
              </w:rPr>
              <w:t>Osnovna škola Mursko Središće</w:t>
            </w:r>
          </w:p>
          <w:p w14:paraId="6D21BCD2" w14:textId="6379B43F" w:rsidR="00A80C18" w:rsidRDefault="00A80C18" w:rsidP="00D36231">
            <w:pPr>
              <w:rPr>
                <w:color w:val="000000"/>
                <w:sz w:val="20"/>
                <w:szCs w:val="20"/>
              </w:rPr>
            </w:pPr>
            <w:r w:rsidRPr="00146A52">
              <w:rPr>
                <w:color w:val="000000"/>
                <w:sz w:val="20"/>
                <w:szCs w:val="20"/>
              </w:rPr>
              <w:t>Veća investicija u O</w:t>
            </w:r>
            <w:r w:rsidR="003C56B7">
              <w:rPr>
                <w:color w:val="000000"/>
                <w:sz w:val="20"/>
                <w:szCs w:val="20"/>
              </w:rPr>
              <w:t>Š</w:t>
            </w:r>
            <w:r w:rsidRPr="00146A52">
              <w:rPr>
                <w:color w:val="000000"/>
                <w:sz w:val="20"/>
                <w:szCs w:val="20"/>
              </w:rPr>
              <w:t xml:space="preserve"> Mursko Središće u 2023. godini bila je</w:t>
            </w:r>
            <w:r w:rsidRPr="00146A52">
              <w:rPr>
                <w:color w:val="000000"/>
                <w:sz w:val="20"/>
                <w:szCs w:val="20"/>
              </w:rPr>
              <w:br/>
              <w:t>usluga izvođenja radova u ugradnji sustava OIE u zgradi PŠ Peklenica</w:t>
            </w:r>
            <w:r w:rsidRPr="00146A52">
              <w:rPr>
                <w:color w:val="000000"/>
                <w:sz w:val="20"/>
                <w:szCs w:val="20"/>
              </w:rPr>
              <w:br/>
              <w:t>(vrijednost projekta  141.802,56) preko Fonda za zaštitu okoliša i energetske učinkovitosti za neposredno sufinanciranje Projekta korištenja  obnovljivih izvora energije u PŠ </w:t>
            </w:r>
            <w:r w:rsidRPr="00146A52">
              <w:rPr>
                <w:color w:val="000000"/>
                <w:sz w:val="20"/>
                <w:szCs w:val="20"/>
              </w:rPr>
              <w:br/>
              <w:t>Peklenica.</w:t>
            </w:r>
          </w:p>
          <w:p w14:paraId="4255B222" w14:textId="77777777" w:rsidR="00A80C18" w:rsidRPr="00146A52" w:rsidRDefault="00A80C18" w:rsidP="00D36231">
            <w:pPr>
              <w:rPr>
                <w:color w:val="000000"/>
                <w:sz w:val="20"/>
                <w:szCs w:val="20"/>
              </w:rPr>
            </w:pPr>
          </w:p>
          <w:p w14:paraId="6C9FA747" w14:textId="77777777" w:rsidR="00A80C18" w:rsidRPr="00146A52" w:rsidRDefault="00A80C18" w:rsidP="00D36231">
            <w:pPr>
              <w:rPr>
                <w:b/>
                <w:i/>
                <w:color w:val="000000"/>
                <w:sz w:val="20"/>
                <w:szCs w:val="20"/>
              </w:rPr>
            </w:pPr>
            <w:r w:rsidRPr="00146A52">
              <w:rPr>
                <w:b/>
                <w:i/>
                <w:color w:val="000000"/>
                <w:sz w:val="20"/>
                <w:szCs w:val="20"/>
              </w:rPr>
              <w:t>Osnovna škola Nedelišće</w:t>
            </w:r>
          </w:p>
          <w:p w14:paraId="43E14255" w14:textId="77777777" w:rsidR="00A80C18" w:rsidRDefault="00A80C18" w:rsidP="00D36231">
            <w:pPr>
              <w:rPr>
                <w:color w:val="000000"/>
                <w:sz w:val="20"/>
                <w:szCs w:val="20"/>
              </w:rPr>
            </w:pPr>
            <w:r>
              <w:rPr>
                <w:color w:val="000000"/>
                <w:sz w:val="20"/>
                <w:szCs w:val="20"/>
              </w:rPr>
              <w:t>I</w:t>
            </w:r>
            <w:r w:rsidRPr="00146A52">
              <w:rPr>
                <w:color w:val="000000"/>
                <w:sz w:val="20"/>
                <w:szCs w:val="20"/>
              </w:rPr>
              <w:t>zvršenje  ukupnih rashoda škole za 2023. godinu u skladu je s planiranim sredstvima te nema većeg odstupanja.</w:t>
            </w:r>
          </w:p>
          <w:p w14:paraId="33BA9451" w14:textId="77777777" w:rsidR="00A80C18" w:rsidRPr="00146A52" w:rsidRDefault="00A80C18" w:rsidP="00D36231">
            <w:pPr>
              <w:rPr>
                <w:color w:val="000000"/>
                <w:sz w:val="20"/>
                <w:szCs w:val="20"/>
              </w:rPr>
            </w:pPr>
          </w:p>
          <w:p w14:paraId="17D8AE50" w14:textId="77777777" w:rsidR="00A80C18" w:rsidRPr="00146A52" w:rsidRDefault="00A80C18" w:rsidP="00D36231">
            <w:pPr>
              <w:rPr>
                <w:b/>
                <w:bCs/>
                <w:i/>
                <w:color w:val="000000"/>
                <w:sz w:val="20"/>
                <w:szCs w:val="20"/>
              </w:rPr>
            </w:pPr>
            <w:r w:rsidRPr="00146A52">
              <w:rPr>
                <w:b/>
                <w:bCs/>
                <w:i/>
                <w:color w:val="000000"/>
                <w:sz w:val="20"/>
                <w:szCs w:val="20"/>
              </w:rPr>
              <w:t>Osnovna škola Orehovica</w:t>
            </w:r>
          </w:p>
          <w:p w14:paraId="6EA3E018" w14:textId="77777777" w:rsidR="00A80C18" w:rsidRDefault="00A80C18" w:rsidP="00D36231">
            <w:pPr>
              <w:rPr>
                <w:bCs/>
                <w:color w:val="000000"/>
                <w:sz w:val="20"/>
                <w:szCs w:val="20"/>
              </w:rPr>
            </w:pPr>
            <w:r w:rsidRPr="00146A52">
              <w:rPr>
                <w:bCs/>
                <w:color w:val="000000"/>
                <w:sz w:val="20"/>
                <w:szCs w:val="20"/>
              </w:rPr>
              <w:t xml:space="preserve">Nepredviđeni prihodi odnosili su se na isplatu sredstava za plaće asistenata iz proračuna Međimurske Županije te uplatu MZO-a za udžbenike (navedeni prihodi isplaćeni su zadnji radni dan). Kod rashoda značajnija razlika nastala je kod nabavke uredskog materijala i didaktike za učenike čije izvršenje je bilo planirano do kraja godine, ali je zbog prikupljanja ponuda bilo prebačeno u siječanj. Nabavljena je računalna oprema (Tijekom </w:t>
            </w:r>
            <w:r w:rsidRPr="00146A52">
              <w:rPr>
                <w:bCs/>
                <w:color w:val="000000"/>
                <w:sz w:val="20"/>
                <w:szCs w:val="20"/>
              </w:rPr>
              <w:lastRenderedPageBreak/>
              <w:t>2023. nabavljeno je računalo za informatičku učionicu te dvije interaktivne ploče), namještaj (Nabavljeni su stolovi za užinu djece te ormar s policama.), glazbena oprema (Wireless zvučnik, mikrofoni za dvoranu). Ostatak se odnosi na knjige za knjižnicu te udžbenike za djecu. Na kontu usluge tekućeg i investicijskog održavanja građevinskog objekta i opreme, osim manjih popravaka i servisa opreme, izvršeno je sljedeće: servis sustava plinodojave – 2.125 eur, bojanje stupova i fasade na školi – 4.335 eur, servis biološkog pročistača – 1.840 eur, dobava i montaža bojlera – 1.875 eur.</w:t>
            </w:r>
          </w:p>
          <w:p w14:paraId="1FD8D8EE" w14:textId="77777777" w:rsidR="00A80C18" w:rsidRPr="00146A52" w:rsidRDefault="00A80C18" w:rsidP="00D36231">
            <w:pPr>
              <w:rPr>
                <w:bCs/>
                <w:color w:val="000000"/>
                <w:sz w:val="20"/>
                <w:szCs w:val="20"/>
              </w:rPr>
            </w:pPr>
          </w:p>
          <w:p w14:paraId="5D06DEA0" w14:textId="77777777" w:rsidR="00A80C18" w:rsidRPr="00146A52" w:rsidRDefault="00A80C18" w:rsidP="00D36231">
            <w:pPr>
              <w:rPr>
                <w:b/>
                <w:i/>
                <w:color w:val="000000"/>
                <w:sz w:val="20"/>
                <w:szCs w:val="20"/>
              </w:rPr>
            </w:pPr>
            <w:r w:rsidRPr="00146A52">
              <w:rPr>
                <w:b/>
                <w:i/>
                <w:color w:val="000000"/>
                <w:sz w:val="20"/>
                <w:szCs w:val="20"/>
              </w:rPr>
              <w:t>Osnovna škola Podturen</w:t>
            </w:r>
          </w:p>
          <w:p w14:paraId="6B979ADB" w14:textId="4F04BF6F" w:rsidR="00A80C18" w:rsidRDefault="00A80C18" w:rsidP="00D36231">
            <w:pPr>
              <w:rPr>
                <w:color w:val="000000"/>
                <w:sz w:val="20"/>
                <w:szCs w:val="20"/>
              </w:rPr>
            </w:pPr>
            <w:r w:rsidRPr="00146A52">
              <w:rPr>
                <w:color w:val="000000"/>
                <w:sz w:val="20"/>
                <w:szCs w:val="20"/>
              </w:rPr>
              <w:t>Rashodi poslovanja  realizirani su u ukupnom iznosu od 1.622,962,00 eura.</w:t>
            </w:r>
            <w:r w:rsidR="003C56B7">
              <w:rPr>
                <w:color w:val="000000"/>
                <w:sz w:val="20"/>
                <w:szCs w:val="20"/>
              </w:rPr>
              <w:t xml:space="preserve"> </w:t>
            </w:r>
            <w:r w:rsidRPr="00146A52">
              <w:rPr>
                <w:color w:val="000000"/>
                <w:sz w:val="20"/>
                <w:szCs w:val="20"/>
              </w:rPr>
              <w:t>Rashodi  za zaposlene pod skupinom izvora 052 Ostale pomoći imaju veće odstupanje zbog povećanja  osnovice,  povećanje cijena javnog prijevoza i goriva, zapošljavanja više djelatnika te povećanja materijalnih prava radnicima pa su se zbog toga i povećali rashodi u odnosu na predviđeni plan 2023.g. Izvor 044  ima veće odstupanje zbog povećanje troškova cijene plina, energija i povećanje cijena goriva za zaposlene, kao i povećanje cijena materijalnih rashoda te je vidljivo znatno povećanje na toj poziciji.</w:t>
            </w:r>
          </w:p>
          <w:p w14:paraId="321CB1A1" w14:textId="77777777" w:rsidR="00A80C18" w:rsidRPr="00146A52" w:rsidRDefault="00A80C18" w:rsidP="00D36231">
            <w:pPr>
              <w:rPr>
                <w:color w:val="000000"/>
                <w:sz w:val="20"/>
                <w:szCs w:val="20"/>
              </w:rPr>
            </w:pPr>
            <w:r w:rsidRPr="00146A52">
              <w:rPr>
                <w:color w:val="000000"/>
                <w:sz w:val="20"/>
                <w:szCs w:val="20"/>
              </w:rPr>
              <w:t xml:space="preserve">  </w:t>
            </w:r>
          </w:p>
          <w:p w14:paraId="11D740E3" w14:textId="77777777" w:rsidR="00A80C18" w:rsidRPr="00DB3B2D" w:rsidRDefault="00A80C18" w:rsidP="00D36231">
            <w:pPr>
              <w:rPr>
                <w:b/>
                <w:i/>
                <w:color w:val="000000"/>
                <w:sz w:val="20"/>
                <w:szCs w:val="20"/>
              </w:rPr>
            </w:pPr>
            <w:r w:rsidRPr="00DB3B2D">
              <w:rPr>
                <w:b/>
                <w:i/>
                <w:color w:val="000000"/>
                <w:sz w:val="20"/>
                <w:szCs w:val="20"/>
              </w:rPr>
              <w:t>Osnovna škola Prelog</w:t>
            </w:r>
          </w:p>
          <w:p w14:paraId="09E0FE50" w14:textId="77777777" w:rsidR="00A80C18" w:rsidRDefault="00A80C18" w:rsidP="00D36231">
            <w:pPr>
              <w:rPr>
                <w:color w:val="000000"/>
                <w:sz w:val="20"/>
                <w:szCs w:val="20"/>
              </w:rPr>
            </w:pPr>
            <w:r w:rsidRPr="00146A52">
              <w:rPr>
                <w:color w:val="000000"/>
                <w:sz w:val="20"/>
                <w:szCs w:val="20"/>
              </w:rPr>
              <w:t xml:space="preserve">Izvršenje financijskog plana Osnovne škole </w:t>
            </w:r>
            <w:r>
              <w:rPr>
                <w:color w:val="000000"/>
                <w:sz w:val="20"/>
                <w:szCs w:val="20"/>
              </w:rPr>
              <w:t>Prelog</w:t>
            </w:r>
            <w:r w:rsidRPr="00146A52">
              <w:rPr>
                <w:color w:val="000000"/>
                <w:sz w:val="20"/>
                <w:szCs w:val="20"/>
              </w:rPr>
              <w:t xml:space="preserve"> u skladu je s planiranim sredstvima.</w:t>
            </w:r>
          </w:p>
          <w:p w14:paraId="1788FF3C" w14:textId="77777777" w:rsidR="00A80C18" w:rsidRPr="00146A52" w:rsidRDefault="00A80C18" w:rsidP="00D36231">
            <w:pPr>
              <w:rPr>
                <w:color w:val="000000"/>
                <w:sz w:val="20"/>
                <w:szCs w:val="20"/>
              </w:rPr>
            </w:pPr>
          </w:p>
          <w:p w14:paraId="7DB44ECD" w14:textId="77777777" w:rsidR="00A80C18" w:rsidRPr="00DB3B2D" w:rsidRDefault="00A80C18" w:rsidP="00D36231">
            <w:pPr>
              <w:rPr>
                <w:b/>
                <w:i/>
                <w:color w:val="000000"/>
                <w:sz w:val="20"/>
                <w:szCs w:val="20"/>
              </w:rPr>
            </w:pPr>
            <w:r w:rsidRPr="00DB3B2D">
              <w:rPr>
                <w:b/>
                <w:i/>
                <w:color w:val="000000"/>
                <w:sz w:val="20"/>
                <w:szCs w:val="20"/>
              </w:rPr>
              <w:t>Osnovna škola Vladimira Nazora Pribislavec</w:t>
            </w:r>
          </w:p>
          <w:p w14:paraId="093FFC8C" w14:textId="77777777" w:rsidR="00A80C18" w:rsidRPr="00146A52" w:rsidRDefault="00A80C18" w:rsidP="00D36231">
            <w:pPr>
              <w:rPr>
                <w:color w:val="000000"/>
                <w:sz w:val="20"/>
                <w:szCs w:val="20"/>
              </w:rPr>
            </w:pPr>
            <w:r w:rsidRPr="00146A52">
              <w:rPr>
                <w:color w:val="000000"/>
                <w:sz w:val="20"/>
                <w:szCs w:val="20"/>
              </w:rPr>
              <w:t>Odstupanja su na sljedećim kontima: 638-Pomoći temeljem prijenosa EU sredstava-do odstupanja je došlo zbog neisplaćenih sredstava za projekt Školski obroci svima ( sredstva su uplaćena u 2024. godini), 652- Prihodi po posebnim propisima-do odstupanja je došlo jer se za veći dio izleta provodilo plaćanje preko računa škole a ne direktno agenciji kako je bilo planirano, 671- Prihodi iz nadležnog proračuna za financiranje redovne djelatnosti korisnika- školi je uplaćeno manje mat. troškova od planiranih, 372- Ostale naknade građanima i kućanstvima iz proračuna-do odstupanja je došlo zbog nabave veće količine radnih udžbenika od planiranog iznosa</w:t>
            </w:r>
          </w:p>
          <w:p w14:paraId="76C833E3" w14:textId="77777777" w:rsidR="00A80C18" w:rsidRDefault="00A80C18" w:rsidP="00D36231">
            <w:pPr>
              <w:rPr>
                <w:color w:val="000000"/>
                <w:sz w:val="20"/>
                <w:szCs w:val="20"/>
              </w:rPr>
            </w:pPr>
            <w:r w:rsidRPr="00146A52">
              <w:rPr>
                <w:color w:val="000000"/>
                <w:sz w:val="20"/>
                <w:szCs w:val="20"/>
              </w:rPr>
              <w:t>Ostalih većih odstupanja nije bilo.</w:t>
            </w:r>
          </w:p>
          <w:p w14:paraId="797B9208" w14:textId="77777777" w:rsidR="00A80C18" w:rsidRPr="00146A52" w:rsidRDefault="00A80C18" w:rsidP="00D36231">
            <w:pPr>
              <w:rPr>
                <w:color w:val="000000"/>
                <w:sz w:val="20"/>
                <w:szCs w:val="20"/>
              </w:rPr>
            </w:pPr>
          </w:p>
          <w:p w14:paraId="149E45CE" w14:textId="77777777" w:rsidR="00A80C18" w:rsidRPr="00DB3B2D" w:rsidRDefault="00A80C18" w:rsidP="00D36231">
            <w:pPr>
              <w:rPr>
                <w:b/>
                <w:i/>
                <w:color w:val="000000"/>
                <w:sz w:val="20"/>
                <w:szCs w:val="20"/>
              </w:rPr>
            </w:pPr>
            <w:r w:rsidRPr="00DB3B2D">
              <w:rPr>
                <w:b/>
                <w:i/>
                <w:color w:val="000000"/>
                <w:sz w:val="20"/>
                <w:szCs w:val="20"/>
              </w:rPr>
              <w:t>Osnovna škola Selnica</w:t>
            </w:r>
          </w:p>
          <w:p w14:paraId="16E89DEB" w14:textId="639D4C87" w:rsidR="00A80C18" w:rsidRDefault="00A80C18" w:rsidP="00D36231">
            <w:pPr>
              <w:rPr>
                <w:color w:val="000000"/>
                <w:sz w:val="20"/>
                <w:szCs w:val="20"/>
              </w:rPr>
            </w:pPr>
            <w:r w:rsidRPr="00146A52">
              <w:rPr>
                <w:color w:val="000000"/>
                <w:sz w:val="20"/>
                <w:szCs w:val="20"/>
              </w:rPr>
              <w:t>Veće izvršenje bilo je zbog nabavki krajem godine – nabava uredskog materijala (fotokopirni papir), sredstava za čišćenje i materijala za higijenske potrepštine, materijala za tekuće i investicijsko održavanje te službene zaštitne radne odjeće i obuće.</w:t>
            </w:r>
            <w:r w:rsidR="003C56B7">
              <w:rPr>
                <w:color w:val="000000"/>
                <w:sz w:val="20"/>
                <w:szCs w:val="20"/>
              </w:rPr>
              <w:t xml:space="preserve"> </w:t>
            </w:r>
            <w:r w:rsidRPr="00146A52">
              <w:rPr>
                <w:color w:val="000000"/>
                <w:sz w:val="20"/>
                <w:szCs w:val="20"/>
              </w:rPr>
              <w:t>U prosincu je došlo do neplaniranih radova na ugradnji dodatnog elektro-razvodnog ormara u područnoj školi Zebanec, te je obavljeno obavezno ispitivanje elektroinstalacija.</w:t>
            </w:r>
            <w:r w:rsidR="003C56B7">
              <w:rPr>
                <w:color w:val="000000"/>
                <w:sz w:val="20"/>
                <w:szCs w:val="20"/>
              </w:rPr>
              <w:t xml:space="preserve"> </w:t>
            </w:r>
            <w:r w:rsidRPr="00146A52">
              <w:rPr>
                <w:color w:val="000000"/>
                <w:sz w:val="20"/>
                <w:szCs w:val="20"/>
              </w:rPr>
              <w:t>Od komunalnih usluga nabavljene su vreće za smeće s uključenim odvozom i  izvršen je odvoz otpadnih voda, a od zdravstvenih i veterinarskih usluga – obavljeni su sanitarni pregledi te uzimanje briseva i uzoraka hrane i analize vode.</w:t>
            </w:r>
            <w:r w:rsidRPr="00146A52">
              <w:rPr>
                <w:color w:val="000000"/>
                <w:sz w:val="20"/>
                <w:szCs w:val="20"/>
              </w:rPr>
              <w:br/>
              <w:t>Prošle godine škola je imala jednu veću investiciju - izgradnju solarne elektrane i ugradnju dizalice topline u područnoj školi Zebanec, što je bilo financirano sredstvima FZOEU.</w:t>
            </w:r>
          </w:p>
          <w:p w14:paraId="74FF0F0B" w14:textId="77777777" w:rsidR="00A80C18" w:rsidRPr="00146A52" w:rsidRDefault="00A80C18" w:rsidP="00D36231">
            <w:pPr>
              <w:rPr>
                <w:color w:val="000000"/>
                <w:sz w:val="20"/>
                <w:szCs w:val="20"/>
              </w:rPr>
            </w:pPr>
          </w:p>
          <w:p w14:paraId="77F10E8E" w14:textId="77777777" w:rsidR="00A80C18" w:rsidRPr="00DB3B2D" w:rsidRDefault="00A80C18" w:rsidP="00D36231">
            <w:pPr>
              <w:rPr>
                <w:b/>
                <w:i/>
                <w:color w:val="000000"/>
                <w:sz w:val="20"/>
                <w:szCs w:val="20"/>
              </w:rPr>
            </w:pPr>
            <w:r w:rsidRPr="00DB3B2D">
              <w:rPr>
                <w:b/>
                <w:i/>
                <w:color w:val="000000"/>
                <w:sz w:val="20"/>
                <w:szCs w:val="20"/>
              </w:rPr>
              <w:t>Osnovna škola Strahoninec</w:t>
            </w:r>
          </w:p>
          <w:p w14:paraId="75C85DA3" w14:textId="77777777" w:rsidR="00A80C18" w:rsidRDefault="00A80C18" w:rsidP="00D36231">
            <w:pPr>
              <w:rPr>
                <w:color w:val="000000"/>
                <w:sz w:val="20"/>
                <w:szCs w:val="20"/>
              </w:rPr>
            </w:pPr>
            <w:r w:rsidRPr="00146A52">
              <w:rPr>
                <w:color w:val="000000"/>
                <w:sz w:val="20"/>
                <w:szCs w:val="20"/>
              </w:rPr>
              <w:t xml:space="preserve">Izvršenje financijskog plana Osnovne škole </w:t>
            </w:r>
            <w:r>
              <w:rPr>
                <w:color w:val="000000"/>
                <w:sz w:val="20"/>
                <w:szCs w:val="20"/>
              </w:rPr>
              <w:t>Strahoninec</w:t>
            </w:r>
            <w:r w:rsidRPr="00146A52">
              <w:rPr>
                <w:color w:val="000000"/>
                <w:sz w:val="20"/>
                <w:szCs w:val="20"/>
              </w:rPr>
              <w:t xml:space="preserve"> u skladu je s planiranim sredstvima.</w:t>
            </w:r>
          </w:p>
          <w:p w14:paraId="22BD2064" w14:textId="77777777" w:rsidR="00A80C18" w:rsidRPr="00146A52" w:rsidRDefault="00A80C18" w:rsidP="00D36231">
            <w:pPr>
              <w:rPr>
                <w:color w:val="000000"/>
                <w:sz w:val="20"/>
                <w:szCs w:val="20"/>
              </w:rPr>
            </w:pPr>
          </w:p>
          <w:p w14:paraId="4C905EA4" w14:textId="77777777" w:rsidR="00A80C18" w:rsidRPr="00DB3B2D" w:rsidRDefault="00A80C18" w:rsidP="00D36231">
            <w:pPr>
              <w:rPr>
                <w:b/>
                <w:i/>
                <w:color w:val="000000"/>
                <w:sz w:val="20"/>
                <w:szCs w:val="20"/>
              </w:rPr>
            </w:pPr>
            <w:r w:rsidRPr="00DB3B2D">
              <w:rPr>
                <w:b/>
                <w:i/>
                <w:color w:val="000000"/>
                <w:sz w:val="20"/>
                <w:szCs w:val="20"/>
              </w:rPr>
              <w:t>Osnovna škola I.G.Kovačića Sveti Juraj na Bregu</w:t>
            </w:r>
          </w:p>
          <w:p w14:paraId="598B89E6" w14:textId="6FCF65D5" w:rsidR="00A80C18" w:rsidRPr="00146A52" w:rsidRDefault="00A80C18" w:rsidP="00D36231">
            <w:pPr>
              <w:rPr>
                <w:color w:val="000000"/>
                <w:sz w:val="20"/>
                <w:szCs w:val="20"/>
              </w:rPr>
            </w:pPr>
            <w:r w:rsidRPr="00146A52">
              <w:rPr>
                <w:color w:val="000000"/>
                <w:sz w:val="20"/>
                <w:szCs w:val="20"/>
              </w:rPr>
              <w:t xml:space="preserve">U izvršenju financijskog plana za 2023. godinu vidljiva su manja odstupanja od planiranog u okviru </w:t>
            </w:r>
            <w:r w:rsidRPr="003C56B7">
              <w:rPr>
                <w:sz w:val="20"/>
                <w:szCs w:val="20"/>
              </w:rPr>
              <w:t xml:space="preserve">skupina 311, 312, 313 i </w:t>
            </w:r>
            <w:r w:rsidRPr="00146A52">
              <w:rPr>
                <w:color w:val="000000"/>
                <w:sz w:val="20"/>
                <w:szCs w:val="20"/>
              </w:rPr>
              <w:t>321. Ta se odstupanja odnose na plaće i ostale rashode zaposlenika, većim dijelom financirana iz državnog proračuna. Do odstupanja je došlo zbog povećanja plaća za zaposlene. </w:t>
            </w:r>
          </w:p>
          <w:p w14:paraId="593631F7" w14:textId="77777777" w:rsidR="00A80C18" w:rsidRPr="00146A52" w:rsidRDefault="00A80C18" w:rsidP="00D36231">
            <w:pPr>
              <w:rPr>
                <w:color w:val="000000"/>
                <w:sz w:val="20"/>
                <w:szCs w:val="20"/>
              </w:rPr>
            </w:pPr>
            <w:r w:rsidRPr="00146A52">
              <w:rPr>
                <w:color w:val="000000"/>
                <w:sz w:val="20"/>
                <w:szCs w:val="20"/>
              </w:rPr>
              <w:t>Nadalje, vidljivo je odstupanje u okviru skupine 323, Rashodi za usluge. Radi se o saniranju podova u prostorijama produženog boravka, što je financirano iz sredstava produženog boravka. Također je financirana montaža i pripremni radovi za pregradu za dvoranu, financirano iz sredstava Općine Sveti Juraj na Bregu i vlastitih prihoda škole.</w:t>
            </w:r>
          </w:p>
          <w:p w14:paraId="0F27C2C6" w14:textId="77777777" w:rsidR="00A80C18" w:rsidRDefault="00A80C18" w:rsidP="00D36231">
            <w:pPr>
              <w:rPr>
                <w:color w:val="000000"/>
                <w:sz w:val="20"/>
                <w:szCs w:val="20"/>
              </w:rPr>
            </w:pPr>
            <w:r w:rsidRPr="00146A52">
              <w:rPr>
                <w:color w:val="000000"/>
                <w:sz w:val="20"/>
                <w:szCs w:val="20"/>
              </w:rPr>
              <w:t>Što se tiče ulaganja, nabavljena je pregrada za sportsku dvoranu koja je financirana sredstvima Općine Sveti Juraj na Bregu i vlastitih prihoda škole.</w:t>
            </w:r>
          </w:p>
          <w:p w14:paraId="0367EAF1" w14:textId="77777777" w:rsidR="00A80C18" w:rsidRDefault="00A80C18" w:rsidP="00D36231">
            <w:pPr>
              <w:rPr>
                <w:color w:val="000000"/>
                <w:sz w:val="20"/>
                <w:szCs w:val="20"/>
              </w:rPr>
            </w:pPr>
          </w:p>
          <w:p w14:paraId="44ACDE31" w14:textId="77777777" w:rsidR="00A80C18" w:rsidRPr="00DB3B2D" w:rsidRDefault="00A80C18" w:rsidP="00D36231">
            <w:pPr>
              <w:rPr>
                <w:b/>
                <w:i/>
                <w:color w:val="000000"/>
                <w:sz w:val="20"/>
                <w:szCs w:val="20"/>
              </w:rPr>
            </w:pPr>
            <w:r w:rsidRPr="00DB3B2D">
              <w:rPr>
                <w:b/>
                <w:i/>
                <w:color w:val="000000"/>
                <w:sz w:val="20"/>
                <w:szCs w:val="20"/>
              </w:rPr>
              <w:t>Osnovna škola Sveta Marija</w:t>
            </w:r>
          </w:p>
          <w:p w14:paraId="36D4D1F2" w14:textId="77777777" w:rsidR="00A80C18" w:rsidRDefault="00A80C18" w:rsidP="00D36231">
            <w:pPr>
              <w:rPr>
                <w:color w:val="000000"/>
                <w:sz w:val="20"/>
                <w:szCs w:val="20"/>
              </w:rPr>
            </w:pPr>
            <w:r w:rsidRPr="00146A52">
              <w:rPr>
                <w:color w:val="000000"/>
                <w:sz w:val="20"/>
                <w:szCs w:val="20"/>
              </w:rPr>
              <w:t xml:space="preserve">Izvršenje financijskog plana Osnovne škole </w:t>
            </w:r>
            <w:r>
              <w:rPr>
                <w:color w:val="000000"/>
                <w:sz w:val="20"/>
                <w:szCs w:val="20"/>
              </w:rPr>
              <w:t>Sveta Marija</w:t>
            </w:r>
            <w:r w:rsidRPr="00146A52">
              <w:rPr>
                <w:color w:val="000000"/>
                <w:sz w:val="20"/>
                <w:szCs w:val="20"/>
              </w:rPr>
              <w:t xml:space="preserve"> u skladu je s planiranim sredstvima</w:t>
            </w:r>
          </w:p>
          <w:p w14:paraId="1D870A15" w14:textId="77777777" w:rsidR="00A80C18" w:rsidRPr="00146A52" w:rsidRDefault="00A80C18" w:rsidP="00D36231">
            <w:pPr>
              <w:rPr>
                <w:color w:val="000000"/>
                <w:sz w:val="20"/>
                <w:szCs w:val="20"/>
              </w:rPr>
            </w:pPr>
          </w:p>
          <w:p w14:paraId="609A80F3" w14:textId="77777777" w:rsidR="00A80C18" w:rsidRPr="00DB3B2D" w:rsidRDefault="00A80C18" w:rsidP="00D36231">
            <w:pPr>
              <w:rPr>
                <w:b/>
                <w:i/>
                <w:color w:val="000000"/>
                <w:sz w:val="20"/>
                <w:szCs w:val="20"/>
              </w:rPr>
            </w:pPr>
            <w:r w:rsidRPr="00DB3B2D">
              <w:rPr>
                <w:b/>
                <w:i/>
                <w:color w:val="000000"/>
                <w:sz w:val="20"/>
                <w:szCs w:val="20"/>
              </w:rPr>
              <w:t>Osnovna škola Sveti Martin na Muri</w:t>
            </w:r>
          </w:p>
          <w:p w14:paraId="2251C265" w14:textId="77777777" w:rsidR="00A80C18" w:rsidRDefault="00A80C18" w:rsidP="00D36231">
            <w:pPr>
              <w:rPr>
                <w:color w:val="000000"/>
                <w:sz w:val="20"/>
                <w:szCs w:val="20"/>
              </w:rPr>
            </w:pPr>
            <w:r w:rsidRPr="00146A52">
              <w:rPr>
                <w:color w:val="000000"/>
                <w:sz w:val="20"/>
                <w:szCs w:val="20"/>
              </w:rPr>
              <w:t xml:space="preserve">Izvršenje financijskog plana Osnovne škole </w:t>
            </w:r>
            <w:r>
              <w:rPr>
                <w:color w:val="000000"/>
                <w:sz w:val="20"/>
                <w:szCs w:val="20"/>
              </w:rPr>
              <w:t>Sveti Martin na Muri</w:t>
            </w:r>
            <w:r w:rsidRPr="00146A52">
              <w:rPr>
                <w:color w:val="000000"/>
                <w:sz w:val="20"/>
                <w:szCs w:val="20"/>
              </w:rPr>
              <w:t xml:space="preserve"> u skladu je s planiranim sredstvima</w:t>
            </w:r>
          </w:p>
          <w:p w14:paraId="359B678C" w14:textId="77777777" w:rsidR="00A80C18" w:rsidRPr="00DB3B2D" w:rsidRDefault="00A80C18" w:rsidP="00D36231">
            <w:pPr>
              <w:rPr>
                <w:b/>
                <w:i/>
                <w:color w:val="000000"/>
                <w:sz w:val="20"/>
                <w:szCs w:val="20"/>
              </w:rPr>
            </w:pPr>
            <w:r w:rsidRPr="00146A52">
              <w:rPr>
                <w:color w:val="000000"/>
                <w:sz w:val="20"/>
                <w:szCs w:val="20"/>
              </w:rPr>
              <w:br/>
            </w:r>
            <w:r w:rsidRPr="00DB3B2D">
              <w:rPr>
                <w:b/>
                <w:i/>
                <w:color w:val="000000"/>
                <w:sz w:val="20"/>
                <w:szCs w:val="20"/>
              </w:rPr>
              <w:t>Osnovna škola Petar Zrinski Šenkovec</w:t>
            </w:r>
          </w:p>
          <w:p w14:paraId="25E02AF2" w14:textId="77777777" w:rsidR="00A80C18" w:rsidRDefault="00A80C18" w:rsidP="00D36231">
            <w:pPr>
              <w:rPr>
                <w:color w:val="000000"/>
                <w:sz w:val="20"/>
                <w:szCs w:val="20"/>
              </w:rPr>
            </w:pPr>
            <w:r w:rsidRPr="00146A52">
              <w:rPr>
                <w:color w:val="000000"/>
                <w:sz w:val="20"/>
                <w:szCs w:val="20"/>
              </w:rPr>
              <w:lastRenderedPageBreak/>
              <w:t>Kod izvršenja rashoda nema značajnijih odstupanja od planiranih. U 2023. godini veće nabavke škole bile su traktor kosilica (4.515,63€) i konvekcijska pećnica (6.200 €).</w:t>
            </w:r>
          </w:p>
          <w:p w14:paraId="23DC4B86" w14:textId="77777777" w:rsidR="00A80C18" w:rsidRPr="00146A52" w:rsidRDefault="00A80C18" w:rsidP="00D36231">
            <w:pPr>
              <w:rPr>
                <w:color w:val="000000"/>
                <w:sz w:val="20"/>
                <w:szCs w:val="20"/>
              </w:rPr>
            </w:pPr>
          </w:p>
          <w:p w14:paraId="554A23B4" w14:textId="77777777" w:rsidR="00A80C18" w:rsidRPr="00DB3B2D" w:rsidRDefault="00A80C18" w:rsidP="00D36231">
            <w:pPr>
              <w:rPr>
                <w:b/>
                <w:i/>
                <w:color w:val="000000"/>
                <w:sz w:val="20"/>
                <w:szCs w:val="20"/>
              </w:rPr>
            </w:pPr>
            <w:r w:rsidRPr="00DB3B2D">
              <w:rPr>
                <w:b/>
                <w:i/>
                <w:color w:val="000000"/>
                <w:sz w:val="20"/>
                <w:szCs w:val="20"/>
              </w:rPr>
              <w:t>Osnovna škola Štrigova</w:t>
            </w:r>
          </w:p>
          <w:p w14:paraId="184889EF" w14:textId="77777777" w:rsidR="00A80C18" w:rsidRDefault="00A80C18" w:rsidP="00D36231">
            <w:pPr>
              <w:rPr>
                <w:color w:val="000000"/>
                <w:sz w:val="20"/>
                <w:szCs w:val="20"/>
              </w:rPr>
            </w:pPr>
            <w:r w:rsidRPr="00146A52">
              <w:rPr>
                <w:color w:val="000000"/>
                <w:sz w:val="20"/>
                <w:szCs w:val="20"/>
              </w:rPr>
              <w:t xml:space="preserve">Izvršenje financijskog plana Osnovne škole </w:t>
            </w:r>
            <w:r>
              <w:rPr>
                <w:color w:val="000000"/>
                <w:sz w:val="20"/>
                <w:szCs w:val="20"/>
              </w:rPr>
              <w:t>Štrigova</w:t>
            </w:r>
            <w:r w:rsidRPr="00146A52">
              <w:rPr>
                <w:color w:val="000000"/>
                <w:sz w:val="20"/>
                <w:szCs w:val="20"/>
              </w:rPr>
              <w:t xml:space="preserve"> u skladu je s planiranim sredstvima</w:t>
            </w:r>
          </w:p>
          <w:p w14:paraId="31E04BA0" w14:textId="77777777" w:rsidR="00A80C18" w:rsidRPr="00146A52" w:rsidRDefault="00A80C18" w:rsidP="00D36231">
            <w:pPr>
              <w:rPr>
                <w:color w:val="000000"/>
                <w:sz w:val="20"/>
                <w:szCs w:val="20"/>
              </w:rPr>
            </w:pPr>
          </w:p>
          <w:p w14:paraId="04C1FCA4" w14:textId="77777777" w:rsidR="00A80C18" w:rsidRPr="00DB3B2D" w:rsidRDefault="00A80C18" w:rsidP="00D36231">
            <w:pPr>
              <w:rPr>
                <w:b/>
                <w:i/>
                <w:color w:val="000000"/>
                <w:sz w:val="20"/>
                <w:szCs w:val="20"/>
              </w:rPr>
            </w:pPr>
            <w:r w:rsidRPr="00DB3B2D">
              <w:rPr>
                <w:b/>
                <w:i/>
                <w:color w:val="000000"/>
                <w:sz w:val="20"/>
                <w:szCs w:val="20"/>
              </w:rPr>
              <w:t>Osnovna škola Dr. Vinka Žganca Vratišinec</w:t>
            </w:r>
          </w:p>
          <w:p w14:paraId="2105C5F2" w14:textId="77777777" w:rsidR="00A80C18" w:rsidRPr="00146A52" w:rsidRDefault="00A80C18" w:rsidP="00D36231">
            <w:pPr>
              <w:rPr>
                <w:color w:val="000000"/>
                <w:sz w:val="20"/>
                <w:szCs w:val="20"/>
              </w:rPr>
            </w:pPr>
            <w:r w:rsidRPr="00146A52">
              <w:rPr>
                <w:color w:val="000000"/>
                <w:sz w:val="20"/>
                <w:szCs w:val="20"/>
              </w:rPr>
              <w:t>Izvršenje plana škole unutar je planiranih sredstava.</w:t>
            </w:r>
          </w:p>
          <w:p w14:paraId="75878863" w14:textId="77777777" w:rsidR="00A80C18" w:rsidRPr="00EC787A" w:rsidRDefault="00A80C18" w:rsidP="00D36231">
            <w:pPr>
              <w:rPr>
                <w:color w:val="000000"/>
                <w:sz w:val="20"/>
                <w:szCs w:val="20"/>
              </w:rPr>
            </w:pPr>
          </w:p>
          <w:p w14:paraId="6B8835FF" w14:textId="77777777" w:rsidR="00A80C18" w:rsidRPr="00EC787A" w:rsidRDefault="00A80C18" w:rsidP="00D36231">
            <w:pPr>
              <w:rPr>
                <w:color w:val="000000"/>
                <w:sz w:val="20"/>
                <w:szCs w:val="20"/>
              </w:rPr>
            </w:pPr>
          </w:p>
        </w:tc>
      </w:tr>
      <w:tr w:rsidR="00A80C18" w:rsidRPr="00EC787A" w14:paraId="16EA97FE" w14:textId="77777777" w:rsidTr="00D36231">
        <w:trPr>
          <w:trHeight w:val="611"/>
        </w:trPr>
        <w:tc>
          <w:tcPr>
            <w:tcW w:w="9258" w:type="dxa"/>
            <w:vMerge/>
            <w:tcBorders>
              <w:top w:val="single" w:sz="4" w:space="0" w:color="auto"/>
              <w:left w:val="single" w:sz="4" w:space="0" w:color="auto"/>
              <w:bottom w:val="single" w:sz="4" w:space="0" w:color="auto"/>
              <w:right w:val="single" w:sz="4" w:space="0" w:color="auto"/>
            </w:tcBorders>
            <w:vAlign w:val="center"/>
            <w:hideMark/>
          </w:tcPr>
          <w:p w14:paraId="1ED2C55F" w14:textId="77777777" w:rsidR="00A80C18" w:rsidRPr="00EC787A" w:rsidRDefault="00A80C18" w:rsidP="00D36231">
            <w:pPr>
              <w:rPr>
                <w:color w:val="000000"/>
                <w:sz w:val="20"/>
                <w:szCs w:val="20"/>
              </w:rPr>
            </w:pPr>
          </w:p>
        </w:tc>
      </w:tr>
    </w:tbl>
    <w:p w14:paraId="40D5B3E1" w14:textId="77777777" w:rsidR="00A80C18" w:rsidRPr="00EC787A" w:rsidRDefault="00A80C18" w:rsidP="00A80C18">
      <w:pPr>
        <w:rPr>
          <w:sz w:val="20"/>
          <w:szCs w:val="20"/>
        </w:rPr>
      </w:pPr>
    </w:p>
    <w:p w14:paraId="616298F3" w14:textId="77777777" w:rsidR="00A80C18" w:rsidRPr="00EC787A" w:rsidRDefault="00A80C18" w:rsidP="00A80C18">
      <w:pPr>
        <w:rPr>
          <w:b/>
          <w:sz w:val="20"/>
          <w:szCs w:val="20"/>
        </w:rPr>
      </w:pPr>
      <w:r w:rsidRPr="00EC787A">
        <w:rPr>
          <w:b/>
          <w:sz w:val="20"/>
          <w:szCs w:val="20"/>
        </w:rPr>
        <w:t>Pokazatelji rezultata (navesti pokazatelje na razini aktivnosti/projekta):</w:t>
      </w:r>
    </w:p>
    <w:tbl>
      <w:tblPr>
        <w:tblW w:w="9116" w:type="dxa"/>
        <w:tblInd w:w="93" w:type="dxa"/>
        <w:tblLook w:val="04A0" w:firstRow="1" w:lastRow="0" w:firstColumn="1" w:lastColumn="0" w:noHBand="0" w:noVBand="1"/>
      </w:tblPr>
      <w:tblGrid>
        <w:gridCol w:w="1433"/>
        <w:gridCol w:w="1417"/>
        <w:gridCol w:w="1134"/>
        <w:gridCol w:w="1701"/>
        <w:gridCol w:w="1027"/>
        <w:gridCol w:w="2404"/>
      </w:tblGrid>
      <w:tr w:rsidR="00A80C18" w:rsidRPr="00EC787A" w14:paraId="32E7F63A" w14:textId="77777777" w:rsidTr="003C56B7">
        <w:trPr>
          <w:trHeight w:val="564"/>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296CB" w14:textId="77777777" w:rsidR="00A80C18" w:rsidRPr="00EC787A" w:rsidRDefault="00A80C18" w:rsidP="00D36231">
            <w:pPr>
              <w:jc w:val="center"/>
              <w:rPr>
                <w:color w:val="000000"/>
                <w:sz w:val="20"/>
                <w:szCs w:val="20"/>
              </w:rPr>
            </w:pPr>
            <w:r w:rsidRPr="00EC787A">
              <w:rPr>
                <w:color w:val="000000"/>
                <w:sz w:val="20"/>
                <w:szCs w:val="20"/>
              </w:rPr>
              <w:t>Pokazatelj</w:t>
            </w:r>
          </w:p>
          <w:p w14:paraId="78AFAE87" w14:textId="77777777" w:rsidR="00A80C18" w:rsidRPr="00EC787A" w:rsidRDefault="00A80C18" w:rsidP="00D36231">
            <w:pPr>
              <w:jc w:val="center"/>
              <w:rPr>
                <w:color w:val="000000"/>
                <w:sz w:val="20"/>
                <w:szCs w:val="20"/>
              </w:rPr>
            </w:pPr>
            <w:r w:rsidRPr="00EC787A">
              <w:rPr>
                <w:color w:val="000000"/>
                <w:sz w:val="20"/>
                <w:szCs w:val="20"/>
              </w:rPr>
              <w:t>rezultata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6C76782" w14:textId="77777777" w:rsidR="00A80C18" w:rsidRPr="00EC787A" w:rsidRDefault="00A80C18" w:rsidP="00D36231">
            <w:pPr>
              <w:jc w:val="center"/>
              <w:rPr>
                <w:color w:val="000000"/>
                <w:sz w:val="20"/>
                <w:szCs w:val="20"/>
              </w:rPr>
            </w:pPr>
            <w:r w:rsidRPr="00EC787A">
              <w:rPr>
                <w:color w:val="000000"/>
                <w:sz w:val="20"/>
                <w:szCs w:val="20"/>
              </w:rPr>
              <w:t>Definicija pokazatelja</w:t>
            </w:r>
          </w:p>
        </w:tc>
        <w:tc>
          <w:tcPr>
            <w:tcW w:w="1134" w:type="dxa"/>
            <w:tcBorders>
              <w:top w:val="single" w:sz="4" w:space="0" w:color="auto"/>
              <w:left w:val="nil"/>
              <w:bottom w:val="single" w:sz="4" w:space="0" w:color="auto"/>
              <w:right w:val="single" w:sz="4" w:space="0" w:color="auto"/>
            </w:tcBorders>
            <w:vAlign w:val="center"/>
          </w:tcPr>
          <w:p w14:paraId="2ADAA073" w14:textId="77777777" w:rsidR="00A80C18" w:rsidRPr="00EC787A" w:rsidRDefault="00A80C18" w:rsidP="00D36231">
            <w:pPr>
              <w:jc w:val="center"/>
              <w:rPr>
                <w:color w:val="000000"/>
                <w:sz w:val="20"/>
                <w:szCs w:val="20"/>
              </w:rPr>
            </w:pPr>
            <w:r w:rsidRPr="00EC787A">
              <w:rPr>
                <w:color w:val="000000"/>
                <w:sz w:val="20"/>
                <w:szCs w:val="20"/>
              </w:rPr>
              <w:t>Jedinica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A146D" w14:textId="77777777" w:rsidR="00A80C18" w:rsidRPr="00EC787A" w:rsidRDefault="00A80C18" w:rsidP="00D36231">
            <w:pPr>
              <w:jc w:val="center"/>
              <w:rPr>
                <w:color w:val="000000"/>
                <w:sz w:val="20"/>
                <w:szCs w:val="20"/>
              </w:rPr>
            </w:pPr>
            <w:r w:rsidRPr="00EC787A">
              <w:rPr>
                <w:color w:val="000000"/>
                <w:sz w:val="20"/>
                <w:szCs w:val="20"/>
              </w:rPr>
              <w:t>Polazna vrijednost 2022.</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54FE595C" w14:textId="77777777" w:rsidR="00A80C18" w:rsidRPr="00EC787A" w:rsidRDefault="00A80C18" w:rsidP="00D36231">
            <w:pPr>
              <w:jc w:val="center"/>
              <w:rPr>
                <w:color w:val="000000"/>
                <w:sz w:val="20"/>
                <w:szCs w:val="20"/>
              </w:rPr>
            </w:pPr>
            <w:r w:rsidRPr="00EC787A">
              <w:rPr>
                <w:color w:val="000000"/>
                <w:sz w:val="20"/>
                <w:szCs w:val="20"/>
              </w:rPr>
              <w:t>Ciljana vrijednost</w:t>
            </w:r>
          </w:p>
          <w:p w14:paraId="3CB70E5E" w14:textId="77777777" w:rsidR="00A80C18" w:rsidRPr="00EC787A" w:rsidRDefault="00A80C18" w:rsidP="00D36231">
            <w:pPr>
              <w:jc w:val="center"/>
              <w:rPr>
                <w:color w:val="000000"/>
                <w:sz w:val="20"/>
                <w:szCs w:val="20"/>
              </w:rPr>
            </w:pPr>
            <w:r w:rsidRPr="00EC787A">
              <w:rPr>
                <w:color w:val="000000"/>
                <w:sz w:val="20"/>
                <w:szCs w:val="20"/>
              </w:rPr>
              <w:t>2023.</w:t>
            </w:r>
          </w:p>
        </w:tc>
        <w:tc>
          <w:tcPr>
            <w:tcW w:w="2404" w:type="dxa"/>
            <w:tcBorders>
              <w:top w:val="single" w:sz="4" w:space="0" w:color="auto"/>
              <w:left w:val="nil"/>
              <w:bottom w:val="single" w:sz="4" w:space="0" w:color="auto"/>
              <w:right w:val="single" w:sz="4" w:space="0" w:color="auto"/>
            </w:tcBorders>
            <w:vAlign w:val="center"/>
          </w:tcPr>
          <w:p w14:paraId="55AEEDDC" w14:textId="77777777" w:rsidR="00A80C18" w:rsidRPr="00EC787A" w:rsidRDefault="00A80C18" w:rsidP="00D36231">
            <w:pPr>
              <w:jc w:val="center"/>
              <w:rPr>
                <w:color w:val="000000"/>
                <w:sz w:val="20"/>
                <w:szCs w:val="20"/>
              </w:rPr>
            </w:pPr>
            <w:r>
              <w:rPr>
                <w:color w:val="000000"/>
                <w:sz w:val="20"/>
                <w:szCs w:val="20"/>
              </w:rPr>
              <w:t>Ostvarena vrijednost 2023.</w:t>
            </w:r>
          </w:p>
        </w:tc>
      </w:tr>
      <w:tr w:rsidR="00A80C18" w:rsidRPr="00EC787A" w14:paraId="1149D583" w14:textId="77777777" w:rsidTr="003C56B7">
        <w:trPr>
          <w:trHeight w:val="282"/>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DD8BB" w14:textId="77777777" w:rsidR="00A80C18" w:rsidRPr="00EC787A" w:rsidRDefault="00A80C18" w:rsidP="00D36231">
            <w:pPr>
              <w:jc w:val="center"/>
              <w:rPr>
                <w:color w:val="000000"/>
                <w:sz w:val="20"/>
                <w:szCs w:val="20"/>
              </w:rPr>
            </w:pPr>
            <w:r w:rsidRPr="00EC787A">
              <w:rPr>
                <w:color w:val="000000"/>
                <w:sz w:val="20"/>
                <w:szCs w:val="20"/>
              </w:rPr>
              <w:t xml:space="preserve">Sklopljeni sporazumi </w:t>
            </w:r>
          </w:p>
        </w:tc>
        <w:tc>
          <w:tcPr>
            <w:tcW w:w="1417" w:type="dxa"/>
            <w:tcBorders>
              <w:top w:val="nil"/>
              <w:left w:val="nil"/>
              <w:bottom w:val="single" w:sz="4" w:space="0" w:color="auto"/>
              <w:right w:val="single" w:sz="4" w:space="0" w:color="auto"/>
            </w:tcBorders>
            <w:shd w:val="clear" w:color="auto" w:fill="auto"/>
            <w:noWrap/>
            <w:vAlign w:val="center"/>
            <w:hideMark/>
          </w:tcPr>
          <w:p w14:paraId="64D02040" w14:textId="77777777" w:rsidR="00A80C18" w:rsidRPr="00EC787A" w:rsidRDefault="00A80C18" w:rsidP="00D36231">
            <w:pPr>
              <w:jc w:val="center"/>
              <w:rPr>
                <w:color w:val="000000"/>
                <w:sz w:val="20"/>
                <w:szCs w:val="20"/>
              </w:rPr>
            </w:pPr>
            <w:r w:rsidRPr="00EC787A">
              <w:rPr>
                <w:color w:val="000000"/>
                <w:sz w:val="20"/>
                <w:szCs w:val="20"/>
              </w:rPr>
              <w:t>Sklopljeni sporazumi s JLS/ gradovima</w:t>
            </w:r>
          </w:p>
        </w:tc>
        <w:tc>
          <w:tcPr>
            <w:tcW w:w="1134" w:type="dxa"/>
            <w:tcBorders>
              <w:top w:val="nil"/>
              <w:left w:val="nil"/>
              <w:bottom w:val="single" w:sz="4" w:space="0" w:color="auto"/>
              <w:right w:val="single" w:sz="4" w:space="0" w:color="auto"/>
            </w:tcBorders>
            <w:vAlign w:val="center"/>
          </w:tcPr>
          <w:p w14:paraId="1F72186F" w14:textId="77777777" w:rsidR="00A80C18" w:rsidRPr="00EC787A" w:rsidRDefault="00A80C18" w:rsidP="00D36231">
            <w:pPr>
              <w:jc w:val="center"/>
              <w:rPr>
                <w:color w:val="000000"/>
                <w:sz w:val="20"/>
                <w:szCs w:val="20"/>
              </w:rPr>
            </w:pPr>
            <w:r w:rsidRPr="00EC787A">
              <w:rPr>
                <w:color w:val="000000"/>
                <w:sz w:val="20"/>
                <w:szCs w:val="20"/>
              </w:rPr>
              <w:t>Broj sporazuma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0245A" w14:textId="77777777" w:rsidR="00A80C18" w:rsidRPr="00EC787A" w:rsidRDefault="00A80C18" w:rsidP="00D36231">
            <w:pPr>
              <w:jc w:val="center"/>
              <w:rPr>
                <w:color w:val="000000"/>
                <w:sz w:val="20"/>
                <w:szCs w:val="20"/>
              </w:rPr>
            </w:pPr>
            <w:r w:rsidRPr="00EC787A">
              <w:rPr>
                <w:color w:val="000000"/>
                <w:sz w:val="20"/>
                <w:szCs w:val="20"/>
              </w:rPr>
              <w:t>20</w:t>
            </w:r>
          </w:p>
        </w:tc>
        <w:tc>
          <w:tcPr>
            <w:tcW w:w="1027" w:type="dxa"/>
            <w:tcBorders>
              <w:top w:val="nil"/>
              <w:left w:val="nil"/>
              <w:bottom w:val="single" w:sz="4" w:space="0" w:color="auto"/>
              <w:right w:val="single" w:sz="4" w:space="0" w:color="auto"/>
            </w:tcBorders>
            <w:shd w:val="clear" w:color="auto" w:fill="auto"/>
            <w:noWrap/>
            <w:vAlign w:val="center"/>
            <w:hideMark/>
          </w:tcPr>
          <w:p w14:paraId="271F7C38" w14:textId="77777777" w:rsidR="00A80C18" w:rsidRPr="00EC787A" w:rsidRDefault="00A80C18" w:rsidP="00D36231">
            <w:pPr>
              <w:jc w:val="center"/>
              <w:rPr>
                <w:color w:val="000000"/>
                <w:sz w:val="20"/>
                <w:szCs w:val="20"/>
              </w:rPr>
            </w:pPr>
            <w:r w:rsidRPr="00EC787A">
              <w:rPr>
                <w:color w:val="000000"/>
                <w:sz w:val="20"/>
                <w:szCs w:val="20"/>
              </w:rPr>
              <w:t>20</w:t>
            </w:r>
          </w:p>
        </w:tc>
        <w:tc>
          <w:tcPr>
            <w:tcW w:w="2404" w:type="dxa"/>
            <w:tcBorders>
              <w:top w:val="nil"/>
              <w:left w:val="nil"/>
              <w:bottom w:val="single" w:sz="4" w:space="0" w:color="auto"/>
              <w:right w:val="single" w:sz="4" w:space="0" w:color="auto"/>
            </w:tcBorders>
            <w:vAlign w:val="center"/>
          </w:tcPr>
          <w:p w14:paraId="7DED3CFE" w14:textId="77777777" w:rsidR="00A80C18" w:rsidRPr="00EC787A" w:rsidRDefault="00A80C18" w:rsidP="00D36231">
            <w:pPr>
              <w:jc w:val="center"/>
              <w:rPr>
                <w:color w:val="000000"/>
                <w:sz w:val="20"/>
                <w:szCs w:val="20"/>
              </w:rPr>
            </w:pPr>
            <w:r w:rsidRPr="00EC787A">
              <w:rPr>
                <w:color w:val="000000"/>
                <w:sz w:val="20"/>
                <w:szCs w:val="20"/>
              </w:rPr>
              <w:t>20</w:t>
            </w:r>
          </w:p>
        </w:tc>
      </w:tr>
    </w:tbl>
    <w:p w14:paraId="5890B22B" w14:textId="77777777" w:rsidR="00A80C18" w:rsidRPr="00EC787A" w:rsidRDefault="00A80C18" w:rsidP="00A80C18">
      <w:pPr>
        <w:rPr>
          <w:sz w:val="20"/>
          <w:szCs w:val="20"/>
        </w:rPr>
      </w:pPr>
    </w:p>
    <w:p w14:paraId="42100293" w14:textId="77777777" w:rsidR="00A80C18" w:rsidRPr="00EC787A" w:rsidRDefault="00A80C18" w:rsidP="00A80C18">
      <w:pPr>
        <w:pStyle w:val="Odlomakpopisa"/>
        <w:numPr>
          <w:ilvl w:val="0"/>
          <w:numId w:val="35"/>
        </w:numPr>
        <w:spacing w:line="276" w:lineRule="auto"/>
        <w:rPr>
          <w:b/>
          <w:sz w:val="20"/>
          <w:szCs w:val="20"/>
        </w:rPr>
      </w:pPr>
      <w:r w:rsidRPr="00EC787A">
        <w:rPr>
          <w:b/>
          <w:sz w:val="20"/>
          <w:szCs w:val="20"/>
        </w:rPr>
        <w:t>OBRAZLOŽENJE PROGRAMA</w:t>
      </w:r>
    </w:p>
    <w:p w14:paraId="7B3F8AE7" w14:textId="77777777" w:rsidR="00A80C18" w:rsidRPr="00EC787A" w:rsidRDefault="00A80C18" w:rsidP="00A80C18">
      <w:pPr>
        <w:rPr>
          <w:sz w:val="20"/>
          <w:szCs w:val="20"/>
        </w:rPr>
      </w:pPr>
    </w:p>
    <w:tbl>
      <w:tblPr>
        <w:tblW w:w="9258" w:type="dxa"/>
        <w:tblInd w:w="93" w:type="dxa"/>
        <w:tblLayout w:type="fixed"/>
        <w:tblLook w:val="04A0" w:firstRow="1" w:lastRow="0" w:firstColumn="1" w:lastColumn="0" w:noHBand="0" w:noVBand="1"/>
      </w:tblPr>
      <w:tblGrid>
        <w:gridCol w:w="9258"/>
      </w:tblGrid>
      <w:tr w:rsidR="00A80C18" w:rsidRPr="00EC787A" w14:paraId="31AE0A64" w14:textId="77777777" w:rsidTr="00D36231">
        <w:trPr>
          <w:trHeight w:val="266"/>
        </w:trPr>
        <w:tc>
          <w:tcPr>
            <w:tcW w:w="9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FC0C763" w14:textId="77777777" w:rsidR="00A80C18" w:rsidRPr="00EC787A" w:rsidRDefault="00A80C18" w:rsidP="00D36231">
            <w:pPr>
              <w:rPr>
                <w:b/>
                <w:bCs/>
                <w:iCs/>
                <w:sz w:val="20"/>
                <w:szCs w:val="20"/>
              </w:rPr>
            </w:pPr>
            <w:r w:rsidRPr="00EC787A">
              <w:rPr>
                <w:b/>
                <w:bCs/>
                <w:iCs/>
                <w:sz w:val="20"/>
                <w:szCs w:val="20"/>
              </w:rPr>
              <w:t>PROGRAM A101302Srednje školstvo- decentralizirana sredstva</w:t>
            </w:r>
          </w:p>
        </w:tc>
      </w:tr>
      <w:tr w:rsidR="00A80C18" w:rsidRPr="00EC787A" w14:paraId="484F3BE0" w14:textId="77777777" w:rsidTr="00D36231">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7CD1679B" w14:textId="77777777" w:rsidR="00A80C18" w:rsidRPr="00EC787A" w:rsidRDefault="00A80C18" w:rsidP="00D36231">
            <w:pPr>
              <w:rPr>
                <w:color w:val="000000"/>
                <w:sz w:val="20"/>
                <w:szCs w:val="20"/>
              </w:rPr>
            </w:pPr>
            <w:r w:rsidRPr="00EC787A">
              <w:rPr>
                <w:b/>
                <w:color w:val="000000"/>
                <w:sz w:val="20"/>
                <w:szCs w:val="20"/>
              </w:rPr>
              <w:t>Opis programa</w:t>
            </w:r>
            <w:r w:rsidRPr="00EC787A">
              <w:rPr>
                <w:color w:val="000000"/>
                <w:sz w:val="20"/>
                <w:szCs w:val="20"/>
              </w:rPr>
              <w:t>:</w:t>
            </w:r>
          </w:p>
          <w:p w14:paraId="088097E1" w14:textId="77777777" w:rsidR="00A80C18" w:rsidRPr="00EC787A" w:rsidRDefault="00A80C18" w:rsidP="00D36231">
            <w:pPr>
              <w:rPr>
                <w:color w:val="000000"/>
                <w:sz w:val="20"/>
                <w:szCs w:val="20"/>
              </w:rPr>
            </w:pPr>
            <w:r w:rsidRPr="00EC787A">
              <w:rPr>
                <w:sz w:val="20"/>
                <w:szCs w:val="20"/>
              </w:rPr>
              <w:t>Decentralizirana sredstva osiguravaju min</w:t>
            </w:r>
            <w:r>
              <w:rPr>
                <w:sz w:val="20"/>
                <w:szCs w:val="20"/>
              </w:rPr>
              <w:t>imalni financijski standard za 6</w:t>
            </w:r>
            <w:r w:rsidRPr="00EC787A">
              <w:rPr>
                <w:sz w:val="20"/>
                <w:szCs w:val="20"/>
              </w:rPr>
              <w:t xml:space="preserve"> srednjoškolskih ustanova na području Međimurske županije. Decentralizirana financijska sredstva osiguravaju potrebe za materijalnim i financijskim rashodima, rashodima za materijal, usluge i tekuće održavanje i ulaganje u nefinancijsku imovinu. Materijalni i financijski rashodi sadrže naknadu troškova za stručno usavršavanje zaposlenika, uredski materijal, materijal i sirovine, energiju, materijal i dijelove za tekuće i investicijsko održavanje, sitni inventar, usluge telefona, pošte i prijevoza, usluge tekućeg i investicijskog održavanja, računske usluge, usluge promidžbe i informiranja, komunalne usluge, zdravstvene usluge, intelektualne i osobne usluge, premije osiguranja, članarine, bankarske usluge. </w:t>
            </w:r>
          </w:p>
        </w:tc>
      </w:tr>
      <w:tr w:rsidR="00A80C18" w:rsidRPr="00EC787A" w14:paraId="5AC656B1" w14:textId="77777777" w:rsidTr="00D36231">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22B8CF80" w14:textId="77777777" w:rsidR="00A80C18" w:rsidRPr="00EC787A" w:rsidRDefault="00A80C18" w:rsidP="00D36231">
            <w:pPr>
              <w:rPr>
                <w:color w:val="000000"/>
                <w:sz w:val="20"/>
                <w:szCs w:val="20"/>
              </w:rPr>
            </w:pPr>
            <w:r w:rsidRPr="00EC787A">
              <w:rPr>
                <w:b/>
                <w:color w:val="000000"/>
                <w:sz w:val="20"/>
                <w:szCs w:val="20"/>
              </w:rPr>
              <w:t>Zakonske i druge pravne osnove programa</w:t>
            </w:r>
            <w:r w:rsidRPr="00EC787A">
              <w:rPr>
                <w:color w:val="000000"/>
                <w:sz w:val="20"/>
                <w:szCs w:val="20"/>
              </w:rPr>
              <w:t>:</w:t>
            </w:r>
          </w:p>
          <w:p w14:paraId="26FD3426" w14:textId="77777777" w:rsidR="00A80C18" w:rsidRPr="00EC787A" w:rsidRDefault="00A80C18" w:rsidP="00D36231">
            <w:pPr>
              <w:autoSpaceDE w:val="0"/>
              <w:autoSpaceDN w:val="0"/>
              <w:adjustRightInd w:val="0"/>
              <w:jc w:val="both"/>
              <w:rPr>
                <w:color w:val="000000"/>
                <w:sz w:val="20"/>
                <w:szCs w:val="20"/>
              </w:rPr>
            </w:pPr>
            <w:r w:rsidRPr="00EC787A">
              <w:rPr>
                <w:i/>
                <w:sz w:val="20"/>
                <w:szCs w:val="20"/>
              </w:rPr>
              <w:t>Odluka Vlade RH.</w:t>
            </w:r>
          </w:p>
        </w:tc>
      </w:tr>
      <w:tr w:rsidR="00A80C18" w:rsidRPr="00EC787A" w14:paraId="1A00FE4E" w14:textId="77777777" w:rsidTr="00D36231">
        <w:trPr>
          <w:trHeight w:val="584"/>
        </w:trPr>
        <w:tc>
          <w:tcPr>
            <w:tcW w:w="9258" w:type="dxa"/>
            <w:tcBorders>
              <w:top w:val="single" w:sz="4" w:space="0" w:color="auto"/>
              <w:left w:val="single" w:sz="4" w:space="0" w:color="auto"/>
              <w:bottom w:val="single" w:sz="4" w:space="0" w:color="auto"/>
              <w:right w:val="single" w:sz="4" w:space="0" w:color="000000"/>
            </w:tcBorders>
            <w:shd w:val="clear" w:color="auto" w:fill="auto"/>
            <w:hideMark/>
          </w:tcPr>
          <w:p w14:paraId="05F8A9AF" w14:textId="77777777" w:rsidR="00A80C18" w:rsidRPr="00EC787A" w:rsidRDefault="00A80C18" w:rsidP="00D36231">
            <w:pPr>
              <w:rPr>
                <w:b/>
                <w:color w:val="000000"/>
                <w:sz w:val="20"/>
                <w:szCs w:val="20"/>
              </w:rPr>
            </w:pPr>
            <w:r w:rsidRPr="00EC787A">
              <w:rPr>
                <w:b/>
                <w:color w:val="000000"/>
                <w:sz w:val="20"/>
                <w:szCs w:val="20"/>
              </w:rPr>
              <w:t>Ciljevi provedbe programa u razdoblju 2023.-2025.</w:t>
            </w:r>
          </w:p>
          <w:p w14:paraId="2F9248D6" w14:textId="77777777" w:rsidR="00A80C18" w:rsidRPr="00EC787A" w:rsidRDefault="00A80C18" w:rsidP="00D36231">
            <w:pPr>
              <w:autoSpaceDE w:val="0"/>
              <w:autoSpaceDN w:val="0"/>
              <w:adjustRightInd w:val="0"/>
              <w:jc w:val="both"/>
              <w:rPr>
                <w:i/>
                <w:color w:val="000000"/>
                <w:sz w:val="20"/>
                <w:szCs w:val="20"/>
              </w:rPr>
            </w:pPr>
            <w:r w:rsidRPr="00EC787A">
              <w:rPr>
                <w:sz w:val="20"/>
                <w:szCs w:val="20"/>
              </w:rPr>
              <w:t>Povećanje kvalitete života poboljšanje uvjeta rada, infrastrukture i opreme u odgojno-obrazovnim institucijama</w:t>
            </w:r>
          </w:p>
        </w:tc>
      </w:tr>
    </w:tbl>
    <w:p w14:paraId="3328B188" w14:textId="77777777" w:rsidR="00A80C18" w:rsidRDefault="00A80C18" w:rsidP="00A80C18">
      <w:pPr>
        <w:rPr>
          <w:color w:val="000000"/>
          <w:sz w:val="20"/>
          <w:szCs w:val="20"/>
        </w:rPr>
      </w:pPr>
    </w:p>
    <w:p w14:paraId="3B2F74EA" w14:textId="77777777" w:rsidR="00A80C18" w:rsidRPr="00EC787A" w:rsidRDefault="00A80C18" w:rsidP="00A80C18">
      <w:pPr>
        <w:rPr>
          <w:color w:val="000000"/>
          <w:sz w:val="20"/>
          <w:szCs w:val="20"/>
        </w:rPr>
      </w:pPr>
    </w:p>
    <w:p w14:paraId="26A50BED" w14:textId="77777777" w:rsidR="00A80C18" w:rsidRPr="00EC787A" w:rsidRDefault="00A80C18" w:rsidP="00A80C18">
      <w:pPr>
        <w:pStyle w:val="Odlomakpopisa"/>
        <w:numPr>
          <w:ilvl w:val="0"/>
          <w:numId w:val="26"/>
        </w:numPr>
        <w:spacing w:line="276" w:lineRule="auto"/>
        <w:rPr>
          <w:b/>
          <w:sz w:val="20"/>
          <w:szCs w:val="20"/>
        </w:rPr>
      </w:pPr>
      <w:r w:rsidRPr="00EC787A">
        <w:rPr>
          <w:b/>
          <w:sz w:val="20"/>
          <w:szCs w:val="20"/>
        </w:rPr>
        <w:t>Procjena i ishodište potrebnih sredstava za aktivnosti/projekte unutar programa</w:t>
      </w:r>
    </w:p>
    <w:tbl>
      <w:tblPr>
        <w:tblW w:w="9229" w:type="dxa"/>
        <w:tblInd w:w="93" w:type="dxa"/>
        <w:tblLook w:val="04A0" w:firstRow="1" w:lastRow="0" w:firstColumn="1" w:lastColumn="0" w:noHBand="0" w:noVBand="1"/>
      </w:tblPr>
      <w:tblGrid>
        <w:gridCol w:w="2567"/>
        <w:gridCol w:w="1843"/>
        <w:gridCol w:w="2409"/>
        <w:gridCol w:w="2410"/>
      </w:tblGrid>
      <w:tr w:rsidR="00A80C18" w:rsidRPr="00EC787A" w14:paraId="3AAA30DB" w14:textId="77777777" w:rsidTr="00D36231">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4C7518D" w14:textId="77777777" w:rsidR="00A80C18" w:rsidRPr="00EC787A" w:rsidRDefault="00A80C18" w:rsidP="00D36231">
            <w:pPr>
              <w:jc w:val="center"/>
              <w:rPr>
                <w:color w:val="000000"/>
                <w:sz w:val="20"/>
                <w:szCs w:val="20"/>
              </w:rPr>
            </w:pPr>
            <w:r w:rsidRPr="00EC787A">
              <w:rPr>
                <w:color w:val="000000"/>
                <w:sz w:val="20"/>
                <w:szCs w:val="20"/>
              </w:rPr>
              <w:t>Naziv aktivnosti</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D904885" w14:textId="77777777" w:rsidR="00A80C18" w:rsidRPr="00EC787A" w:rsidRDefault="00A80C18" w:rsidP="00D36231">
            <w:pPr>
              <w:jc w:val="center"/>
              <w:rPr>
                <w:color w:val="000000"/>
                <w:sz w:val="20"/>
                <w:szCs w:val="20"/>
              </w:rPr>
            </w:pPr>
            <w:r w:rsidRPr="00EC787A">
              <w:rPr>
                <w:color w:val="000000"/>
                <w:sz w:val="20"/>
                <w:szCs w:val="20"/>
              </w:rPr>
              <w:t>Plan</w:t>
            </w:r>
          </w:p>
          <w:p w14:paraId="733AD5ED" w14:textId="77777777" w:rsidR="00A80C18" w:rsidRDefault="00A80C18" w:rsidP="00D36231">
            <w:pPr>
              <w:jc w:val="center"/>
              <w:rPr>
                <w:color w:val="000000"/>
                <w:sz w:val="20"/>
                <w:szCs w:val="20"/>
              </w:rPr>
            </w:pPr>
            <w:r w:rsidRPr="00EC787A">
              <w:rPr>
                <w:color w:val="000000"/>
                <w:sz w:val="20"/>
                <w:szCs w:val="20"/>
              </w:rPr>
              <w:t>2023.</w:t>
            </w:r>
          </w:p>
          <w:p w14:paraId="332DED78" w14:textId="77777777" w:rsidR="00A80C18" w:rsidRPr="00EC787A" w:rsidRDefault="00A80C18" w:rsidP="00D36231">
            <w:pPr>
              <w:jc w:val="center"/>
              <w:rPr>
                <w:color w:val="000000"/>
                <w:sz w:val="20"/>
                <w:szCs w:val="20"/>
              </w:rPr>
            </w:pPr>
            <w:r>
              <w:rPr>
                <w:color w:val="000000"/>
                <w:sz w:val="20"/>
                <w:szCs w:val="20"/>
              </w:rPr>
              <w:t>EUR</w:t>
            </w: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3FBDE8D" w14:textId="77777777" w:rsidR="00A80C18" w:rsidRDefault="00A80C18" w:rsidP="00D36231">
            <w:pPr>
              <w:jc w:val="center"/>
              <w:rPr>
                <w:color w:val="000000"/>
                <w:sz w:val="20"/>
                <w:szCs w:val="20"/>
              </w:rPr>
            </w:pPr>
            <w:r>
              <w:rPr>
                <w:color w:val="000000"/>
                <w:sz w:val="20"/>
                <w:szCs w:val="20"/>
              </w:rPr>
              <w:t>Izvršenje 2023.</w:t>
            </w:r>
          </w:p>
          <w:p w14:paraId="70958569" w14:textId="77777777" w:rsidR="00A80C18" w:rsidRPr="00EC787A" w:rsidRDefault="00A80C18" w:rsidP="00D36231">
            <w:pPr>
              <w:jc w:val="center"/>
              <w:rPr>
                <w:color w:val="000000"/>
                <w:sz w:val="20"/>
                <w:szCs w:val="20"/>
              </w:rPr>
            </w:pPr>
            <w:r>
              <w:rPr>
                <w:color w:val="000000"/>
                <w:sz w:val="20"/>
                <w:szCs w:val="20"/>
              </w:rPr>
              <w:t>EUR</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32C0435" w14:textId="77777777" w:rsidR="00A80C18" w:rsidRPr="00EC787A" w:rsidRDefault="00A80C18" w:rsidP="00D36231">
            <w:pPr>
              <w:jc w:val="center"/>
              <w:rPr>
                <w:color w:val="000000"/>
                <w:sz w:val="20"/>
                <w:szCs w:val="20"/>
              </w:rPr>
            </w:pPr>
            <w:r>
              <w:rPr>
                <w:color w:val="000000"/>
                <w:sz w:val="20"/>
                <w:szCs w:val="20"/>
              </w:rPr>
              <w:t>Indeks %</w:t>
            </w:r>
          </w:p>
        </w:tc>
      </w:tr>
      <w:tr w:rsidR="00A80C18" w:rsidRPr="00EC787A" w14:paraId="71B855FF" w14:textId="77777777" w:rsidTr="00D36231">
        <w:trPr>
          <w:trHeight w:val="282"/>
        </w:trPr>
        <w:tc>
          <w:tcPr>
            <w:tcW w:w="2567" w:type="dxa"/>
            <w:tcBorders>
              <w:top w:val="single" w:sz="4" w:space="0" w:color="auto"/>
              <w:left w:val="single" w:sz="4" w:space="0" w:color="auto"/>
              <w:bottom w:val="single" w:sz="4" w:space="0" w:color="auto"/>
              <w:right w:val="single" w:sz="4" w:space="0" w:color="auto"/>
            </w:tcBorders>
            <w:shd w:val="clear" w:color="auto" w:fill="auto"/>
          </w:tcPr>
          <w:p w14:paraId="2E2125F7" w14:textId="77777777" w:rsidR="00A80C18" w:rsidRPr="00EC787A" w:rsidRDefault="00A80C18" w:rsidP="00D36231">
            <w:pPr>
              <w:rPr>
                <w:color w:val="000000"/>
                <w:sz w:val="20"/>
                <w:szCs w:val="20"/>
              </w:rPr>
            </w:pPr>
            <w:r w:rsidRPr="00EC787A">
              <w:rPr>
                <w:color w:val="000000"/>
                <w:sz w:val="20"/>
                <w:szCs w:val="20"/>
              </w:rPr>
              <w:t>A101302 Srednje školstvo</w:t>
            </w:r>
          </w:p>
        </w:tc>
        <w:tc>
          <w:tcPr>
            <w:tcW w:w="1843" w:type="dxa"/>
            <w:tcBorders>
              <w:top w:val="nil"/>
              <w:left w:val="nil"/>
              <w:bottom w:val="single" w:sz="4" w:space="0" w:color="auto"/>
              <w:right w:val="single" w:sz="4" w:space="0" w:color="auto"/>
            </w:tcBorders>
            <w:shd w:val="clear" w:color="auto" w:fill="auto"/>
            <w:noWrap/>
            <w:vAlign w:val="center"/>
            <w:hideMark/>
          </w:tcPr>
          <w:p w14:paraId="48BA377E" w14:textId="77777777" w:rsidR="00A80C18" w:rsidRPr="00EC787A" w:rsidRDefault="00A80C18" w:rsidP="00D36231">
            <w:pPr>
              <w:jc w:val="center"/>
              <w:rPr>
                <w:color w:val="000000"/>
                <w:sz w:val="20"/>
                <w:szCs w:val="20"/>
              </w:rPr>
            </w:pPr>
            <w:r>
              <w:rPr>
                <w:color w:val="000000"/>
                <w:sz w:val="20"/>
                <w:szCs w:val="20"/>
              </w:rPr>
              <w:t>1.129.598,00</w:t>
            </w:r>
          </w:p>
        </w:tc>
        <w:tc>
          <w:tcPr>
            <w:tcW w:w="2409" w:type="dxa"/>
            <w:tcBorders>
              <w:top w:val="nil"/>
              <w:left w:val="nil"/>
              <w:bottom w:val="single" w:sz="4" w:space="0" w:color="auto"/>
              <w:right w:val="single" w:sz="4" w:space="0" w:color="auto"/>
            </w:tcBorders>
            <w:shd w:val="clear" w:color="auto" w:fill="auto"/>
            <w:noWrap/>
            <w:vAlign w:val="center"/>
            <w:hideMark/>
          </w:tcPr>
          <w:p w14:paraId="2AEFB08B" w14:textId="77777777" w:rsidR="00A80C18" w:rsidRPr="00EC787A" w:rsidRDefault="00A80C18" w:rsidP="00D36231">
            <w:pPr>
              <w:jc w:val="center"/>
              <w:rPr>
                <w:color w:val="000000"/>
                <w:sz w:val="20"/>
                <w:szCs w:val="20"/>
              </w:rPr>
            </w:pPr>
            <w:r>
              <w:rPr>
                <w:color w:val="000000"/>
                <w:sz w:val="20"/>
                <w:szCs w:val="20"/>
              </w:rPr>
              <w:t>1.129.588,34</w:t>
            </w:r>
          </w:p>
        </w:tc>
        <w:tc>
          <w:tcPr>
            <w:tcW w:w="2410" w:type="dxa"/>
            <w:tcBorders>
              <w:top w:val="nil"/>
              <w:left w:val="nil"/>
              <w:bottom w:val="single" w:sz="4" w:space="0" w:color="auto"/>
              <w:right w:val="single" w:sz="4" w:space="0" w:color="auto"/>
            </w:tcBorders>
            <w:vAlign w:val="center"/>
          </w:tcPr>
          <w:p w14:paraId="4854A12F" w14:textId="77777777" w:rsidR="00A80C18" w:rsidRPr="00EC787A" w:rsidRDefault="00A80C18" w:rsidP="00D36231">
            <w:pPr>
              <w:jc w:val="center"/>
              <w:rPr>
                <w:color w:val="000000"/>
                <w:sz w:val="20"/>
                <w:szCs w:val="20"/>
              </w:rPr>
            </w:pPr>
            <w:r>
              <w:rPr>
                <w:color w:val="000000"/>
                <w:sz w:val="20"/>
                <w:szCs w:val="20"/>
              </w:rPr>
              <w:t>100,00</w:t>
            </w:r>
          </w:p>
        </w:tc>
      </w:tr>
      <w:tr w:rsidR="00A80C18" w:rsidRPr="00EC787A" w14:paraId="0FCB34B8" w14:textId="77777777" w:rsidTr="00D36231">
        <w:trPr>
          <w:trHeight w:val="282"/>
        </w:trPr>
        <w:tc>
          <w:tcPr>
            <w:tcW w:w="2567" w:type="dxa"/>
            <w:tcBorders>
              <w:top w:val="single" w:sz="4" w:space="0" w:color="auto"/>
              <w:left w:val="single" w:sz="4" w:space="0" w:color="auto"/>
              <w:bottom w:val="single" w:sz="4" w:space="0" w:color="auto"/>
              <w:right w:val="single" w:sz="4" w:space="0" w:color="auto"/>
            </w:tcBorders>
            <w:shd w:val="clear" w:color="auto" w:fill="auto"/>
          </w:tcPr>
          <w:p w14:paraId="47C8143E" w14:textId="77777777" w:rsidR="00A80C18" w:rsidRPr="00EC787A" w:rsidRDefault="00A80C18" w:rsidP="00D36231">
            <w:pPr>
              <w:rPr>
                <w:color w:val="000000"/>
                <w:sz w:val="20"/>
                <w:szCs w:val="20"/>
              </w:rPr>
            </w:pPr>
            <w:r w:rsidRPr="00EC787A">
              <w:rPr>
                <w:color w:val="000000"/>
                <w:sz w:val="20"/>
                <w:szCs w:val="20"/>
              </w:rPr>
              <w:t>A101305 Kapitalni izdaci za osnovne i srednje škole- decentralizirana sredstva</w:t>
            </w:r>
          </w:p>
        </w:tc>
        <w:tc>
          <w:tcPr>
            <w:tcW w:w="1843" w:type="dxa"/>
            <w:tcBorders>
              <w:top w:val="nil"/>
              <w:left w:val="nil"/>
              <w:bottom w:val="single" w:sz="4" w:space="0" w:color="auto"/>
              <w:right w:val="single" w:sz="4" w:space="0" w:color="auto"/>
            </w:tcBorders>
            <w:shd w:val="clear" w:color="auto" w:fill="auto"/>
            <w:noWrap/>
            <w:vAlign w:val="center"/>
            <w:hideMark/>
          </w:tcPr>
          <w:p w14:paraId="61BD6B0F" w14:textId="77777777" w:rsidR="00A80C18" w:rsidRPr="00EC787A" w:rsidRDefault="00A80C18" w:rsidP="00D36231">
            <w:pPr>
              <w:jc w:val="center"/>
              <w:rPr>
                <w:color w:val="000000"/>
                <w:sz w:val="20"/>
                <w:szCs w:val="20"/>
              </w:rPr>
            </w:pPr>
            <w:r w:rsidRPr="00EC787A">
              <w:rPr>
                <w:color w:val="000000"/>
                <w:sz w:val="20"/>
                <w:szCs w:val="20"/>
              </w:rPr>
              <w:t>202.</w:t>
            </w:r>
            <w:r>
              <w:rPr>
                <w:color w:val="000000"/>
                <w:sz w:val="20"/>
                <w:szCs w:val="20"/>
              </w:rPr>
              <w:t>589,00</w:t>
            </w:r>
          </w:p>
        </w:tc>
        <w:tc>
          <w:tcPr>
            <w:tcW w:w="2409" w:type="dxa"/>
            <w:tcBorders>
              <w:top w:val="nil"/>
              <w:left w:val="nil"/>
              <w:bottom w:val="single" w:sz="4" w:space="0" w:color="auto"/>
              <w:right w:val="single" w:sz="4" w:space="0" w:color="auto"/>
            </w:tcBorders>
            <w:shd w:val="clear" w:color="auto" w:fill="auto"/>
            <w:noWrap/>
            <w:vAlign w:val="center"/>
            <w:hideMark/>
          </w:tcPr>
          <w:p w14:paraId="3AC104CD" w14:textId="77777777" w:rsidR="00A80C18" w:rsidRPr="00EC787A" w:rsidRDefault="00A80C18" w:rsidP="00D36231">
            <w:pPr>
              <w:jc w:val="center"/>
              <w:rPr>
                <w:color w:val="000000"/>
                <w:sz w:val="20"/>
                <w:szCs w:val="20"/>
              </w:rPr>
            </w:pPr>
            <w:r w:rsidRPr="00EC787A">
              <w:rPr>
                <w:color w:val="000000"/>
                <w:sz w:val="20"/>
                <w:szCs w:val="20"/>
              </w:rPr>
              <w:t>202.</w:t>
            </w:r>
            <w:r>
              <w:rPr>
                <w:color w:val="000000"/>
                <w:sz w:val="20"/>
                <w:szCs w:val="20"/>
              </w:rPr>
              <w:t>529,14</w:t>
            </w:r>
          </w:p>
        </w:tc>
        <w:tc>
          <w:tcPr>
            <w:tcW w:w="2410" w:type="dxa"/>
            <w:tcBorders>
              <w:top w:val="nil"/>
              <w:left w:val="nil"/>
              <w:bottom w:val="single" w:sz="4" w:space="0" w:color="auto"/>
              <w:right w:val="single" w:sz="4" w:space="0" w:color="auto"/>
            </w:tcBorders>
            <w:vAlign w:val="center"/>
          </w:tcPr>
          <w:p w14:paraId="19E20AF6" w14:textId="77777777" w:rsidR="00A80C18" w:rsidRPr="00EC787A" w:rsidRDefault="00A80C18" w:rsidP="00D36231">
            <w:pPr>
              <w:jc w:val="center"/>
              <w:rPr>
                <w:color w:val="000000"/>
                <w:sz w:val="20"/>
                <w:szCs w:val="20"/>
              </w:rPr>
            </w:pPr>
            <w:r>
              <w:rPr>
                <w:color w:val="000000"/>
                <w:sz w:val="20"/>
                <w:szCs w:val="20"/>
              </w:rPr>
              <w:t>99,97</w:t>
            </w:r>
          </w:p>
        </w:tc>
      </w:tr>
      <w:tr w:rsidR="00A80C18" w:rsidRPr="00EC787A" w14:paraId="320FA7EF" w14:textId="77777777" w:rsidTr="00D36231">
        <w:trPr>
          <w:trHeight w:val="282"/>
        </w:trPr>
        <w:tc>
          <w:tcPr>
            <w:tcW w:w="2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1B236E9" w14:textId="77777777" w:rsidR="00A80C18" w:rsidRPr="00EC787A" w:rsidRDefault="00A80C18" w:rsidP="00D36231">
            <w:pPr>
              <w:rPr>
                <w:color w:val="000000"/>
                <w:sz w:val="20"/>
                <w:szCs w:val="20"/>
              </w:rPr>
            </w:pPr>
            <w:r w:rsidRPr="00EC787A">
              <w:rPr>
                <w:color w:val="000000"/>
                <w:sz w:val="20"/>
                <w:szCs w:val="20"/>
              </w:rPr>
              <w:t>UKUPNO</w:t>
            </w:r>
          </w:p>
        </w:tc>
        <w:tc>
          <w:tcPr>
            <w:tcW w:w="1843" w:type="dxa"/>
            <w:tcBorders>
              <w:top w:val="nil"/>
              <w:left w:val="nil"/>
              <w:bottom w:val="single" w:sz="4" w:space="0" w:color="auto"/>
              <w:right w:val="single" w:sz="4" w:space="0" w:color="auto"/>
            </w:tcBorders>
            <w:shd w:val="clear" w:color="auto" w:fill="D9D9D9" w:themeFill="background1" w:themeFillShade="D9"/>
            <w:noWrap/>
            <w:vAlign w:val="center"/>
            <w:hideMark/>
          </w:tcPr>
          <w:p w14:paraId="2CF147BC" w14:textId="77777777" w:rsidR="00A80C18" w:rsidRPr="00EC787A" w:rsidRDefault="00A80C18" w:rsidP="00D36231">
            <w:pPr>
              <w:jc w:val="center"/>
              <w:rPr>
                <w:color w:val="000000"/>
                <w:sz w:val="20"/>
                <w:szCs w:val="20"/>
              </w:rPr>
            </w:pPr>
            <w:r>
              <w:rPr>
                <w:color w:val="000000"/>
                <w:sz w:val="20"/>
                <w:szCs w:val="20"/>
              </w:rPr>
              <w:t>1.332.187,00</w:t>
            </w:r>
          </w:p>
        </w:tc>
        <w:tc>
          <w:tcPr>
            <w:tcW w:w="2409" w:type="dxa"/>
            <w:tcBorders>
              <w:top w:val="nil"/>
              <w:left w:val="nil"/>
              <w:bottom w:val="single" w:sz="4" w:space="0" w:color="auto"/>
              <w:right w:val="single" w:sz="4" w:space="0" w:color="auto"/>
            </w:tcBorders>
            <w:shd w:val="clear" w:color="auto" w:fill="D9D9D9" w:themeFill="background1" w:themeFillShade="D9"/>
            <w:noWrap/>
            <w:vAlign w:val="center"/>
            <w:hideMark/>
          </w:tcPr>
          <w:p w14:paraId="3F59CEE4" w14:textId="77777777" w:rsidR="00A80C18" w:rsidRPr="00EC787A" w:rsidRDefault="00A80C18" w:rsidP="00D36231">
            <w:pPr>
              <w:jc w:val="center"/>
              <w:rPr>
                <w:color w:val="000000"/>
                <w:sz w:val="20"/>
                <w:szCs w:val="20"/>
              </w:rPr>
            </w:pPr>
            <w:r>
              <w:rPr>
                <w:color w:val="000000"/>
                <w:sz w:val="20"/>
                <w:szCs w:val="20"/>
              </w:rPr>
              <w:t>1.332.117,48</w:t>
            </w:r>
          </w:p>
        </w:tc>
        <w:tc>
          <w:tcPr>
            <w:tcW w:w="2410" w:type="dxa"/>
            <w:tcBorders>
              <w:top w:val="nil"/>
              <w:left w:val="nil"/>
              <w:bottom w:val="single" w:sz="4" w:space="0" w:color="auto"/>
              <w:right w:val="single" w:sz="4" w:space="0" w:color="auto"/>
            </w:tcBorders>
            <w:shd w:val="clear" w:color="auto" w:fill="D9D9D9" w:themeFill="background1" w:themeFillShade="D9"/>
            <w:vAlign w:val="center"/>
          </w:tcPr>
          <w:p w14:paraId="7362D844" w14:textId="77777777" w:rsidR="00A80C18" w:rsidRPr="00EC787A" w:rsidRDefault="00A80C18" w:rsidP="00D36231">
            <w:pPr>
              <w:jc w:val="center"/>
              <w:rPr>
                <w:color w:val="000000"/>
                <w:sz w:val="20"/>
                <w:szCs w:val="20"/>
              </w:rPr>
            </w:pPr>
            <w:r>
              <w:rPr>
                <w:color w:val="000000"/>
                <w:sz w:val="20"/>
                <w:szCs w:val="20"/>
              </w:rPr>
              <w:t>99,99</w:t>
            </w:r>
          </w:p>
        </w:tc>
      </w:tr>
    </w:tbl>
    <w:p w14:paraId="1DAA3FC9" w14:textId="77777777" w:rsidR="00A80C18" w:rsidRPr="00EC787A" w:rsidRDefault="00A80C18" w:rsidP="00A80C18">
      <w:pPr>
        <w:rPr>
          <w:b/>
          <w:sz w:val="20"/>
          <w:szCs w:val="20"/>
        </w:rPr>
      </w:pPr>
    </w:p>
    <w:p w14:paraId="275DD232" w14:textId="77777777" w:rsidR="00A80C18" w:rsidRPr="00EC787A" w:rsidRDefault="00A80C18" w:rsidP="00A80C18">
      <w:pPr>
        <w:pStyle w:val="Odlomakpopisa"/>
        <w:numPr>
          <w:ilvl w:val="0"/>
          <w:numId w:val="26"/>
        </w:numPr>
        <w:spacing w:line="276" w:lineRule="auto"/>
        <w:rPr>
          <w:sz w:val="20"/>
          <w:szCs w:val="20"/>
        </w:rPr>
      </w:pPr>
      <w:r w:rsidRPr="00EC787A">
        <w:rPr>
          <w:sz w:val="20"/>
          <w:szCs w:val="20"/>
        </w:rPr>
        <w:t>U nastavku se za svaku aktivnost/projekt daje obrazloženje i definiraju pokazatelji rezultata:</w:t>
      </w:r>
    </w:p>
    <w:p w14:paraId="55558947" w14:textId="77777777" w:rsidR="00A80C18" w:rsidRPr="00EC787A" w:rsidRDefault="00A80C18" w:rsidP="00A80C18">
      <w:pPr>
        <w:rPr>
          <w:sz w:val="20"/>
          <w:szCs w:val="20"/>
        </w:rPr>
      </w:pPr>
    </w:p>
    <w:tbl>
      <w:tblPr>
        <w:tblW w:w="9258" w:type="dxa"/>
        <w:tblInd w:w="93" w:type="dxa"/>
        <w:tblLayout w:type="fixed"/>
        <w:tblLook w:val="04A0" w:firstRow="1" w:lastRow="0" w:firstColumn="1" w:lastColumn="0" w:noHBand="0" w:noVBand="1"/>
      </w:tblPr>
      <w:tblGrid>
        <w:gridCol w:w="9258"/>
      </w:tblGrid>
      <w:tr w:rsidR="00A80C18" w:rsidRPr="00EC787A" w14:paraId="4BA5FCBD" w14:textId="77777777" w:rsidTr="00D36231">
        <w:trPr>
          <w:trHeight w:val="300"/>
        </w:trPr>
        <w:tc>
          <w:tcPr>
            <w:tcW w:w="9258" w:type="dxa"/>
            <w:tcBorders>
              <w:top w:val="single" w:sz="4" w:space="0" w:color="auto"/>
              <w:left w:val="single" w:sz="4" w:space="0" w:color="auto"/>
              <w:bottom w:val="single" w:sz="4" w:space="0" w:color="auto"/>
              <w:right w:val="single" w:sz="4" w:space="0" w:color="auto"/>
            </w:tcBorders>
            <w:shd w:val="clear" w:color="auto" w:fill="auto"/>
            <w:hideMark/>
          </w:tcPr>
          <w:p w14:paraId="4D803CB6" w14:textId="77777777" w:rsidR="00A80C18" w:rsidRPr="00EC787A" w:rsidRDefault="00A80C18" w:rsidP="00D36231">
            <w:pPr>
              <w:rPr>
                <w:b/>
                <w:bCs/>
                <w:sz w:val="20"/>
                <w:szCs w:val="20"/>
              </w:rPr>
            </w:pPr>
            <w:r w:rsidRPr="00EC787A">
              <w:rPr>
                <w:b/>
                <w:bCs/>
                <w:sz w:val="20"/>
                <w:szCs w:val="20"/>
              </w:rPr>
              <w:t>Naziv aktivnosti/projekta u Proračunu:</w:t>
            </w:r>
          </w:p>
        </w:tc>
      </w:tr>
      <w:tr w:rsidR="00A80C18" w:rsidRPr="00EC787A" w14:paraId="04F0F439" w14:textId="77777777" w:rsidTr="00D36231">
        <w:trPr>
          <w:trHeight w:val="509"/>
        </w:trPr>
        <w:tc>
          <w:tcPr>
            <w:tcW w:w="92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9DDCAB5" w14:textId="77777777" w:rsidR="00A80C18" w:rsidRPr="00EC787A" w:rsidRDefault="00A80C18" w:rsidP="00D36231">
            <w:pPr>
              <w:rPr>
                <w:sz w:val="20"/>
                <w:szCs w:val="20"/>
              </w:rPr>
            </w:pPr>
            <w:r w:rsidRPr="00EC787A">
              <w:rPr>
                <w:sz w:val="20"/>
                <w:szCs w:val="20"/>
              </w:rPr>
              <w:t>Iz materijalnih i financijskih rashoda plaća se prijevoz učenika, energenti, materijalni troškovi, najam i zakup prostora koji nije u vlasništvu škola te osnovno osiguranje za sve škole. Prijevoz učenika plaća se izravno iz proračuna Međimurske županije na osnovi sklopljenih ugovora s prijevoznicima, a sredstva za energente i vodu školama se isplaćuju putem riznice u iznosu mjesečnih računa. Materijalni troškovi podijeljeni su prema broju učenika i isplaćuju se školama u dvanaestinama.</w:t>
            </w:r>
          </w:p>
          <w:p w14:paraId="0CB658C0" w14:textId="77777777" w:rsidR="00A80C18" w:rsidRDefault="00A80C18" w:rsidP="00D36231">
            <w:pPr>
              <w:rPr>
                <w:sz w:val="20"/>
                <w:szCs w:val="20"/>
              </w:rPr>
            </w:pPr>
            <w:r w:rsidRPr="00EC787A">
              <w:rPr>
                <w:sz w:val="20"/>
                <w:szCs w:val="20"/>
              </w:rPr>
              <w:t xml:space="preserve">Rashodi za nabavu proizvedene dugotrajne imovine i dodatna ulaganja na nefinancijskoj imovini te rashodi za materijal, dijelove i usluge tekućeg i investicijskog održavanja za osnovne škole za 2022. godinu raspoređuju se </w:t>
            </w:r>
            <w:r w:rsidRPr="00EC787A">
              <w:rPr>
                <w:sz w:val="20"/>
                <w:szCs w:val="20"/>
              </w:rPr>
              <w:lastRenderedPageBreak/>
              <w:t xml:space="preserve">posebnim planovima rashoda koje donosi župan. Plan rashoda za nabavu dugotrajne imovine odnosi se na kapitalna ulaganja na objektima osnovnih škola, dok se plan rashoda za investicijsko održavanje odnosi na redovito održavanje školskih objekata i opreme, ali i manjih zahvata prema vlastitom planu škola. </w:t>
            </w:r>
          </w:p>
          <w:p w14:paraId="4A776CCE" w14:textId="77777777" w:rsidR="00A80C18" w:rsidRDefault="00A80C18" w:rsidP="00D36231">
            <w:pPr>
              <w:rPr>
                <w:sz w:val="20"/>
                <w:szCs w:val="20"/>
              </w:rPr>
            </w:pPr>
          </w:p>
          <w:p w14:paraId="6295F75F" w14:textId="77777777" w:rsidR="00A80C18" w:rsidRDefault="00A80C18" w:rsidP="00D36231">
            <w:pPr>
              <w:rPr>
                <w:b/>
                <w:color w:val="000000"/>
                <w:sz w:val="20"/>
                <w:szCs w:val="20"/>
              </w:rPr>
            </w:pPr>
            <w:r w:rsidRPr="00824CDD">
              <w:rPr>
                <w:b/>
                <w:color w:val="000000"/>
                <w:sz w:val="20"/>
                <w:szCs w:val="20"/>
              </w:rPr>
              <w:t>Izvršenje provedbe programa:</w:t>
            </w:r>
          </w:p>
          <w:p w14:paraId="2E3FDDDD" w14:textId="77777777" w:rsidR="00A80C18" w:rsidRDefault="00A80C18" w:rsidP="00D36231">
            <w:pPr>
              <w:rPr>
                <w:color w:val="000000"/>
                <w:sz w:val="20"/>
                <w:szCs w:val="20"/>
              </w:rPr>
            </w:pPr>
            <w:r>
              <w:rPr>
                <w:color w:val="000000"/>
                <w:sz w:val="20"/>
                <w:szCs w:val="20"/>
              </w:rPr>
              <w:t>Sredstva prema Odluci Vlade utrošena su za prijevoz zaposlenika srednjih škola, energente, materijalne troškove te troškove investicijskog održavanja. Dio sredstava utrošen je na održavanje učeničkog doma te sufinanciranje rada Srednje škole Čakovec.</w:t>
            </w:r>
          </w:p>
          <w:p w14:paraId="632F45C5" w14:textId="77777777" w:rsidR="00A80C18" w:rsidRDefault="00A80C18" w:rsidP="00D36231">
            <w:pPr>
              <w:rPr>
                <w:color w:val="000000"/>
                <w:sz w:val="20"/>
                <w:szCs w:val="20"/>
              </w:rPr>
            </w:pPr>
            <w:r>
              <w:rPr>
                <w:color w:val="000000"/>
                <w:sz w:val="20"/>
                <w:szCs w:val="20"/>
              </w:rPr>
              <w:t>Sukladno Planu rashoda za materijal, dijelove i usluge tekućeg i investicijskog održavanja za srednje škole u 2023. Godini sredstva su utrošena za sanaciju parketa i soboslikarske radove u učionicama u Ekonomskoj i trgovačkoj školi Čakovec. Gimnazija Josipa Slavenskog Čakovec sredstva je utrošila za sanaciju parketa u učionicama nove školske zgrade te soboslikarskim radovima. Gospodarska škola Čakovec sredstva je utrošila za popravak plastenika i motornih vozila te opremanje učionica za praktičnu nastavu. Graditeljska škola je sanirala nadstrešnicu kod kotlovnice, a Srednja škola Prelog sanirala elektroinstalacije. Tehnička škola Čakovec popravila je i zamijenila okove na bravariji kosih prozora te preostala sredstva utrošila na soboslikarske radove.</w:t>
            </w:r>
          </w:p>
          <w:p w14:paraId="27947248" w14:textId="77777777" w:rsidR="00A80C18" w:rsidRPr="00EC787A" w:rsidRDefault="00A80C18" w:rsidP="00D36231">
            <w:pPr>
              <w:rPr>
                <w:color w:val="000000"/>
                <w:sz w:val="20"/>
                <w:szCs w:val="20"/>
              </w:rPr>
            </w:pPr>
            <w:r>
              <w:rPr>
                <w:color w:val="000000"/>
                <w:sz w:val="20"/>
                <w:szCs w:val="20"/>
              </w:rPr>
              <w:t xml:space="preserve">Prema Planu rashoda za nabavu dugotrajne imovine u 2023. Godini Gimnazija je sredstva utrošila za nabavu i ugradnju kotla za centralno grijanje i rekonstrukciju cjevovodnog sustava. Graditeljska škola Čakovec sredstvima je preuredila i opremila kuhinju i sanitarije u učeničkom domu. Srednja škola Prelog postavila je video nadzor i staklene stijene s ulaznim vratima.  </w:t>
            </w:r>
          </w:p>
        </w:tc>
      </w:tr>
      <w:tr w:rsidR="00A80C18" w:rsidRPr="00EC787A" w14:paraId="6C1082B3" w14:textId="77777777" w:rsidTr="00D36231">
        <w:trPr>
          <w:trHeight w:val="611"/>
        </w:trPr>
        <w:tc>
          <w:tcPr>
            <w:tcW w:w="9258" w:type="dxa"/>
            <w:vMerge/>
            <w:tcBorders>
              <w:top w:val="single" w:sz="4" w:space="0" w:color="auto"/>
              <w:left w:val="single" w:sz="4" w:space="0" w:color="auto"/>
              <w:bottom w:val="single" w:sz="4" w:space="0" w:color="auto"/>
              <w:right w:val="single" w:sz="4" w:space="0" w:color="auto"/>
            </w:tcBorders>
            <w:vAlign w:val="center"/>
            <w:hideMark/>
          </w:tcPr>
          <w:p w14:paraId="2AD5EDCC" w14:textId="77777777" w:rsidR="00A80C18" w:rsidRPr="00EC787A" w:rsidRDefault="00A80C18" w:rsidP="00D36231">
            <w:pPr>
              <w:rPr>
                <w:color w:val="000000"/>
                <w:sz w:val="20"/>
                <w:szCs w:val="20"/>
              </w:rPr>
            </w:pPr>
          </w:p>
        </w:tc>
      </w:tr>
    </w:tbl>
    <w:p w14:paraId="5072F3D4" w14:textId="77777777" w:rsidR="00A80C18" w:rsidRPr="00EC787A" w:rsidRDefault="00A80C18" w:rsidP="00A80C18">
      <w:pPr>
        <w:rPr>
          <w:sz w:val="20"/>
          <w:szCs w:val="20"/>
        </w:rPr>
      </w:pPr>
    </w:p>
    <w:p w14:paraId="6500EDF2" w14:textId="77777777" w:rsidR="00A80C18" w:rsidRPr="00EC787A" w:rsidRDefault="00A80C18" w:rsidP="00A80C18">
      <w:pPr>
        <w:rPr>
          <w:b/>
          <w:sz w:val="20"/>
          <w:szCs w:val="20"/>
        </w:rPr>
      </w:pPr>
      <w:r w:rsidRPr="00EC787A">
        <w:rPr>
          <w:b/>
          <w:sz w:val="20"/>
          <w:szCs w:val="20"/>
        </w:rPr>
        <w:t>Pokazatelji rezultata (navesti pokazatelje na razini aktivnosti/projekta):</w:t>
      </w:r>
    </w:p>
    <w:tbl>
      <w:tblPr>
        <w:tblW w:w="7812" w:type="dxa"/>
        <w:tblInd w:w="93" w:type="dxa"/>
        <w:tblLook w:val="04A0" w:firstRow="1" w:lastRow="0" w:firstColumn="1" w:lastColumn="0" w:noHBand="0" w:noVBand="1"/>
      </w:tblPr>
      <w:tblGrid>
        <w:gridCol w:w="1433"/>
        <w:gridCol w:w="1417"/>
        <w:gridCol w:w="1134"/>
        <w:gridCol w:w="1701"/>
        <w:gridCol w:w="1027"/>
        <w:gridCol w:w="1100"/>
      </w:tblGrid>
      <w:tr w:rsidR="00A80C18" w:rsidRPr="00EC787A" w14:paraId="0692839F" w14:textId="77777777" w:rsidTr="00D36231">
        <w:trPr>
          <w:trHeight w:val="564"/>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54643" w14:textId="77777777" w:rsidR="00A80C18" w:rsidRPr="00EC787A" w:rsidRDefault="00A80C18" w:rsidP="00D36231">
            <w:pPr>
              <w:jc w:val="center"/>
              <w:rPr>
                <w:color w:val="000000"/>
                <w:sz w:val="20"/>
                <w:szCs w:val="20"/>
              </w:rPr>
            </w:pPr>
            <w:r w:rsidRPr="00EC787A">
              <w:rPr>
                <w:color w:val="000000"/>
                <w:sz w:val="20"/>
                <w:szCs w:val="20"/>
              </w:rPr>
              <w:t>Pokazatelj</w:t>
            </w:r>
          </w:p>
          <w:p w14:paraId="18556104" w14:textId="77777777" w:rsidR="00A80C18" w:rsidRPr="00EC787A" w:rsidRDefault="00A80C18" w:rsidP="00D36231">
            <w:pPr>
              <w:jc w:val="center"/>
              <w:rPr>
                <w:color w:val="000000"/>
                <w:sz w:val="20"/>
                <w:szCs w:val="20"/>
              </w:rPr>
            </w:pPr>
            <w:r w:rsidRPr="00EC787A">
              <w:rPr>
                <w:color w:val="000000"/>
                <w:sz w:val="20"/>
                <w:szCs w:val="20"/>
              </w:rPr>
              <w:t>rezultata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E77A6DB" w14:textId="77777777" w:rsidR="00A80C18" w:rsidRPr="00EC787A" w:rsidRDefault="00A80C18" w:rsidP="00D36231">
            <w:pPr>
              <w:jc w:val="center"/>
              <w:rPr>
                <w:color w:val="000000"/>
                <w:sz w:val="20"/>
                <w:szCs w:val="20"/>
              </w:rPr>
            </w:pPr>
            <w:r w:rsidRPr="00EC787A">
              <w:rPr>
                <w:color w:val="000000"/>
                <w:sz w:val="20"/>
                <w:szCs w:val="20"/>
              </w:rPr>
              <w:t>Definicija pokazatelja</w:t>
            </w:r>
          </w:p>
        </w:tc>
        <w:tc>
          <w:tcPr>
            <w:tcW w:w="1134" w:type="dxa"/>
            <w:tcBorders>
              <w:top w:val="single" w:sz="4" w:space="0" w:color="auto"/>
              <w:left w:val="nil"/>
              <w:bottom w:val="single" w:sz="4" w:space="0" w:color="auto"/>
              <w:right w:val="single" w:sz="4" w:space="0" w:color="auto"/>
            </w:tcBorders>
            <w:vAlign w:val="center"/>
          </w:tcPr>
          <w:p w14:paraId="6F48CF36" w14:textId="77777777" w:rsidR="00A80C18" w:rsidRPr="00EC787A" w:rsidRDefault="00A80C18" w:rsidP="00D36231">
            <w:pPr>
              <w:jc w:val="center"/>
              <w:rPr>
                <w:color w:val="000000"/>
                <w:sz w:val="20"/>
                <w:szCs w:val="20"/>
              </w:rPr>
            </w:pPr>
            <w:r w:rsidRPr="00EC787A">
              <w:rPr>
                <w:color w:val="000000"/>
                <w:sz w:val="20"/>
                <w:szCs w:val="20"/>
              </w:rPr>
              <w:t>Jedinica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23889" w14:textId="77777777" w:rsidR="00A80C18" w:rsidRPr="00EC787A" w:rsidRDefault="00A80C18" w:rsidP="00D36231">
            <w:pPr>
              <w:jc w:val="center"/>
              <w:rPr>
                <w:color w:val="000000"/>
                <w:sz w:val="20"/>
                <w:szCs w:val="20"/>
              </w:rPr>
            </w:pPr>
            <w:r w:rsidRPr="00EC787A">
              <w:rPr>
                <w:color w:val="000000"/>
                <w:sz w:val="20"/>
                <w:szCs w:val="20"/>
              </w:rPr>
              <w:t>Polazna vrijednost 2022.</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227FCB98" w14:textId="77777777" w:rsidR="00A80C18" w:rsidRPr="00EC787A" w:rsidRDefault="00A80C18" w:rsidP="00D36231">
            <w:pPr>
              <w:jc w:val="center"/>
              <w:rPr>
                <w:color w:val="000000"/>
                <w:sz w:val="20"/>
                <w:szCs w:val="20"/>
              </w:rPr>
            </w:pPr>
            <w:r w:rsidRPr="00EC787A">
              <w:rPr>
                <w:color w:val="000000"/>
                <w:sz w:val="20"/>
                <w:szCs w:val="20"/>
              </w:rPr>
              <w:t>Ciljana vrijednost</w:t>
            </w:r>
          </w:p>
          <w:p w14:paraId="1BB2484F" w14:textId="77777777" w:rsidR="00A80C18" w:rsidRPr="00EC787A" w:rsidRDefault="00A80C18" w:rsidP="00D36231">
            <w:pPr>
              <w:jc w:val="center"/>
              <w:rPr>
                <w:color w:val="000000"/>
                <w:sz w:val="20"/>
                <w:szCs w:val="20"/>
              </w:rPr>
            </w:pPr>
            <w:r w:rsidRPr="00EC787A">
              <w:rPr>
                <w:color w:val="000000"/>
                <w:sz w:val="20"/>
                <w:szCs w:val="20"/>
              </w:rPr>
              <w:t>2023.</w:t>
            </w:r>
          </w:p>
        </w:tc>
        <w:tc>
          <w:tcPr>
            <w:tcW w:w="1100" w:type="dxa"/>
            <w:tcBorders>
              <w:top w:val="single" w:sz="4" w:space="0" w:color="auto"/>
              <w:left w:val="nil"/>
              <w:bottom w:val="single" w:sz="4" w:space="0" w:color="auto"/>
              <w:right w:val="single" w:sz="4" w:space="0" w:color="auto"/>
            </w:tcBorders>
            <w:vAlign w:val="center"/>
          </w:tcPr>
          <w:p w14:paraId="218CBA1F" w14:textId="77777777" w:rsidR="00A80C18" w:rsidRPr="00EC787A" w:rsidRDefault="00A80C18" w:rsidP="00D36231">
            <w:pPr>
              <w:jc w:val="center"/>
              <w:rPr>
                <w:color w:val="000000"/>
                <w:sz w:val="20"/>
                <w:szCs w:val="20"/>
              </w:rPr>
            </w:pPr>
            <w:r>
              <w:rPr>
                <w:color w:val="000000"/>
                <w:sz w:val="20"/>
                <w:szCs w:val="20"/>
              </w:rPr>
              <w:t xml:space="preserve">Ostvarena </w:t>
            </w:r>
            <w:r w:rsidRPr="00EC787A">
              <w:rPr>
                <w:color w:val="000000"/>
                <w:sz w:val="20"/>
                <w:szCs w:val="20"/>
              </w:rPr>
              <w:t>vrijednost</w:t>
            </w:r>
          </w:p>
          <w:p w14:paraId="2ECCEC50" w14:textId="77777777" w:rsidR="00A80C18" w:rsidRPr="00EC787A" w:rsidRDefault="00A80C18" w:rsidP="00D36231">
            <w:pPr>
              <w:jc w:val="center"/>
              <w:rPr>
                <w:color w:val="000000"/>
                <w:sz w:val="20"/>
                <w:szCs w:val="20"/>
              </w:rPr>
            </w:pPr>
            <w:r>
              <w:rPr>
                <w:color w:val="000000"/>
                <w:sz w:val="20"/>
                <w:szCs w:val="20"/>
              </w:rPr>
              <w:t>2023</w:t>
            </w:r>
            <w:r w:rsidRPr="00EC787A">
              <w:rPr>
                <w:color w:val="000000"/>
                <w:sz w:val="20"/>
                <w:szCs w:val="20"/>
              </w:rPr>
              <w:t>.</w:t>
            </w:r>
          </w:p>
        </w:tc>
      </w:tr>
      <w:tr w:rsidR="00A80C18" w:rsidRPr="00EC787A" w14:paraId="414DB70B" w14:textId="77777777" w:rsidTr="00D36231">
        <w:trPr>
          <w:trHeight w:val="282"/>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013F9" w14:textId="77777777" w:rsidR="00A80C18" w:rsidRPr="00EC787A" w:rsidRDefault="00A80C18" w:rsidP="00D36231">
            <w:pPr>
              <w:jc w:val="center"/>
              <w:rPr>
                <w:color w:val="000000"/>
                <w:sz w:val="20"/>
                <w:szCs w:val="20"/>
              </w:rPr>
            </w:pPr>
            <w:r>
              <w:rPr>
                <w:color w:val="000000"/>
                <w:sz w:val="20"/>
                <w:szCs w:val="20"/>
              </w:rPr>
              <w:t>Srednje</w:t>
            </w:r>
            <w:r w:rsidRPr="00EC787A">
              <w:rPr>
                <w:color w:val="000000"/>
                <w:sz w:val="20"/>
                <w:szCs w:val="20"/>
              </w:rPr>
              <w:t xml:space="preserve"> škole s postignutim uvjetima državnog pedagoškog standarda</w:t>
            </w:r>
          </w:p>
        </w:tc>
        <w:tc>
          <w:tcPr>
            <w:tcW w:w="1417" w:type="dxa"/>
            <w:tcBorders>
              <w:top w:val="nil"/>
              <w:left w:val="nil"/>
              <w:bottom w:val="single" w:sz="4" w:space="0" w:color="auto"/>
              <w:right w:val="single" w:sz="4" w:space="0" w:color="auto"/>
            </w:tcBorders>
            <w:shd w:val="clear" w:color="auto" w:fill="auto"/>
            <w:noWrap/>
            <w:vAlign w:val="center"/>
            <w:hideMark/>
          </w:tcPr>
          <w:p w14:paraId="729B0D8C" w14:textId="77777777" w:rsidR="00A80C18" w:rsidRPr="00EC787A" w:rsidRDefault="00A80C18" w:rsidP="00D36231">
            <w:pPr>
              <w:jc w:val="center"/>
              <w:rPr>
                <w:color w:val="000000"/>
                <w:sz w:val="20"/>
                <w:szCs w:val="20"/>
              </w:rPr>
            </w:pPr>
            <w:r w:rsidRPr="00EC787A">
              <w:rPr>
                <w:color w:val="000000"/>
                <w:sz w:val="20"/>
                <w:szCs w:val="20"/>
              </w:rPr>
              <w:t>Broj nastavničkoga kadra, opreme i školske infrastrukture</w:t>
            </w:r>
          </w:p>
        </w:tc>
        <w:tc>
          <w:tcPr>
            <w:tcW w:w="1134" w:type="dxa"/>
            <w:tcBorders>
              <w:top w:val="nil"/>
              <w:left w:val="nil"/>
              <w:bottom w:val="single" w:sz="4" w:space="0" w:color="auto"/>
              <w:right w:val="single" w:sz="4" w:space="0" w:color="auto"/>
            </w:tcBorders>
            <w:vAlign w:val="center"/>
          </w:tcPr>
          <w:p w14:paraId="4163A8BF" w14:textId="77777777" w:rsidR="00A80C18" w:rsidRPr="00EC787A" w:rsidRDefault="00A80C18" w:rsidP="00D36231">
            <w:pPr>
              <w:jc w:val="center"/>
              <w:rPr>
                <w:color w:val="000000"/>
                <w:sz w:val="20"/>
                <w:szCs w:val="20"/>
              </w:rPr>
            </w:pPr>
            <w:r w:rsidRPr="00EC787A">
              <w:rPr>
                <w:color w:val="000000"/>
                <w:sz w:val="20"/>
                <w:szCs w:val="20"/>
              </w:rPr>
              <w:t>Broj škola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D8F04" w14:textId="77777777" w:rsidR="00A80C18" w:rsidRPr="00EC787A" w:rsidRDefault="00A80C18" w:rsidP="00D36231">
            <w:pPr>
              <w:jc w:val="center"/>
              <w:rPr>
                <w:color w:val="000000"/>
                <w:sz w:val="20"/>
                <w:szCs w:val="20"/>
              </w:rPr>
            </w:pPr>
            <w:r>
              <w:rPr>
                <w:color w:val="000000"/>
                <w:sz w:val="20"/>
                <w:szCs w:val="20"/>
              </w:rPr>
              <w:t>6</w:t>
            </w:r>
          </w:p>
        </w:tc>
        <w:tc>
          <w:tcPr>
            <w:tcW w:w="1027" w:type="dxa"/>
            <w:tcBorders>
              <w:top w:val="nil"/>
              <w:left w:val="nil"/>
              <w:bottom w:val="single" w:sz="4" w:space="0" w:color="auto"/>
              <w:right w:val="single" w:sz="4" w:space="0" w:color="auto"/>
            </w:tcBorders>
            <w:shd w:val="clear" w:color="auto" w:fill="auto"/>
            <w:noWrap/>
            <w:vAlign w:val="center"/>
            <w:hideMark/>
          </w:tcPr>
          <w:p w14:paraId="657447F2" w14:textId="77777777" w:rsidR="00A80C18" w:rsidRPr="00EC787A" w:rsidRDefault="00A80C18" w:rsidP="00D36231">
            <w:pPr>
              <w:jc w:val="center"/>
              <w:rPr>
                <w:color w:val="000000"/>
                <w:sz w:val="20"/>
                <w:szCs w:val="20"/>
              </w:rPr>
            </w:pPr>
            <w:r>
              <w:rPr>
                <w:color w:val="000000"/>
                <w:sz w:val="20"/>
                <w:szCs w:val="20"/>
              </w:rPr>
              <w:t>6</w:t>
            </w:r>
          </w:p>
        </w:tc>
        <w:tc>
          <w:tcPr>
            <w:tcW w:w="1100" w:type="dxa"/>
            <w:tcBorders>
              <w:top w:val="nil"/>
              <w:left w:val="nil"/>
              <w:bottom w:val="single" w:sz="4" w:space="0" w:color="auto"/>
              <w:right w:val="single" w:sz="4" w:space="0" w:color="auto"/>
            </w:tcBorders>
            <w:vAlign w:val="center"/>
          </w:tcPr>
          <w:p w14:paraId="38F8F14C" w14:textId="77777777" w:rsidR="00A80C18" w:rsidRPr="00EC787A" w:rsidRDefault="00A80C18" w:rsidP="00D36231">
            <w:pPr>
              <w:jc w:val="center"/>
              <w:rPr>
                <w:color w:val="000000"/>
                <w:sz w:val="20"/>
                <w:szCs w:val="20"/>
              </w:rPr>
            </w:pPr>
            <w:r>
              <w:rPr>
                <w:color w:val="000000"/>
                <w:sz w:val="20"/>
                <w:szCs w:val="20"/>
              </w:rPr>
              <w:t>6</w:t>
            </w:r>
          </w:p>
        </w:tc>
      </w:tr>
    </w:tbl>
    <w:p w14:paraId="5D73F0F1" w14:textId="77777777" w:rsidR="00A80C18" w:rsidRPr="00EC787A" w:rsidRDefault="00A80C18" w:rsidP="00A80C18">
      <w:pPr>
        <w:rPr>
          <w:sz w:val="20"/>
          <w:szCs w:val="20"/>
        </w:rPr>
      </w:pPr>
    </w:p>
    <w:p w14:paraId="43EF467C" w14:textId="77777777" w:rsidR="00A80C18" w:rsidRPr="00EC787A" w:rsidRDefault="00A80C18" w:rsidP="00A80C18">
      <w:pPr>
        <w:pStyle w:val="Odlomakpopisa"/>
        <w:numPr>
          <w:ilvl w:val="0"/>
          <w:numId w:val="35"/>
        </w:numPr>
        <w:spacing w:line="276" w:lineRule="auto"/>
        <w:rPr>
          <w:b/>
          <w:sz w:val="20"/>
          <w:szCs w:val="20"/>
        </w:rPr>
      </w:pPr>
      <w:r w:rsidRPr="00EC787A">
        <w:rPr>
          <w:b/>
          <w:sz w:val="20"/>
          <w:szCs w:val="20"/>
        </w:rPr>
        <w:t>OBRAZLOŽENJE PROGRAMA</w:t>
      </w:r>
    </w:p>
    <w:p w14:paraId="4D6FE354" w14:textId="77777777" w:rsidR="00A80C18" w:rsidRPr="00EC787A" w:rsidRDefault="00A80C18" w:rsidP="00A80C18">
      <w:pPr>
        <w:rPr>
          <w:sz w:val="20"/>
          <w:szCs w:val="20"/>
        </w:rPr>
      </w:pPr>
    </w:p>
    <w:tbl>
      <w:tblPr>
        <w:tblW w:w="9258" w:type="dxa"/>
        <w:tblInd w:w="93" w:type="dxa"/>
        <w:tblLayout w:type="fixed"/>
        <w:tblLook w:val="04A0" w:firstRow="1" w:lastRow="0" w:firstColumn="1" w:lastColumn="0" w:noHBand="0" w:noVBand="1"/>
      </w:tblPr>
      <w:tblGrid>
        <w:gridCol w:w="9258"/>
      </w:tblGrid>
      <w:tr w:rsidR="00A80C18" w:rsidRPr="00EC787A" w14:paraId="00C124B5" w14:textId="77777777" w:rsidTr="00D36231">
        <w:trPr>
          <w:trHeight w:val="266"/>
        </w:trPr>
        <w:tc>
          <w:tcPr>
            <w:tcW w:w="9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870F703" w14:textId="77777777" w:rsidR="00A80C18" w:rsidRPr="00EC787A" w:rsidRDefault="00A80C18" w:rsidP="00D36231">
            <w:pPr>
              <w:rPr>
                <w:b/>
                <w:bCs/>
                <w:iCs/>
                <w:sz w:val="20"/>
                <w:szCs w:val="20"/>
              </w:rPr>
            </w:pPr>
            <w:r w:rsidRPr="00EC787A">
              <w:rPr>
                <w:b/>
                <w:bCs/>
                <w:iCs/>
                <w:sz w:val="20"/>
                <w:szCs w:val="20"/>
              </w:rPr>
              <w:t>PROGRAM 1013 Školstvo- Ostali izdaci za srednje škole</w:t>
            </w:r>
          </w:p>
        </w:tc>
      </w:tr>
      <w:tr w:rsidR="00A80C18" w:rsidRPr="00EC787A" w14:paraId="4BC6AC9D" w14:textId="77777777" w:rsidTr="00D36231">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0CA9D57A" w14:textId="77777777" w:rsidR="00A80C18" w:rsidRPr="00EC787A" w:rsidRDefault="00A80C18" w:rsidP="00D36231">
            <w:pPr>
              <w:rPr>
                <w:color w:val="000000"/>
                <w:sz w:val="20"/>
                <w:szCs w:val="20"/>
              </w:rPr>
            </w:pPr>
            <w:r w:rsidRPr="00EC787A">
              <w:rPr>
                <w:b/>
                <w:color w:val="000000"/>
                <w:sz w:val="20"/>
                <w:szCs w:val="20"/>
              </w:rPr>
              <w:t>Opis programa</w:t>
            </w:r>
            <w:r w:rsidRPr="00EC787A">
              <w:rPr>
                <w:color w:val="000000"/>
                <w:sz w:val="20"/>
                <w:szCs w:val="20"/>
              </w:rPr>
              <w:t>:</w:t>
            </w:r>
          </w:p>
          <w:p w14:paraId="6A6F52C1" w14:textId="77777777" w:rsidR="00A80C18" w:rsidRPr="00EC787A" w:rsidRDefault="00A80C18" w:rsidP="00D36231">
            <w:pPr>
              <w:rPr>
                <w:color w:val="000000"/>
                <w:sz w:val="20"/>
                <w:szCs w:val="20"/>
              </w:rPr>
            </w:pPr>
            <w:r w:rsidRPr="00EC787A">
              <w:rPr>
                <w:sz w:val="20"/>
                <w:szCs w:val="20"/>
              </w:rPr>
              <w:t>Potrebe ustanova u znanosti, odgoju, obrazovanju i kulturi ostvaruju se iznad zakonskog standarda u svrhu poboljšanja kvalitete usluge i zadovoljavanje javnih potreba stanovništva.</w:t>
            </w:r>
          </w:p>
        </w:tc>
      </w:tr>
      <w:tr w:rsidR="00A80C18" w:rsidRPr="00EC787A" w14:paraId="7E034BFA" w14:textId="77777777" w:rsidTr="00D36231">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1FD8D3CF" w14:textId="77777777" w:rsidR="00A80C18" w:rsidRPr="00EC787A" w:rsidRDefault="00A80C18" w:rsidP="00D36231">
            <w:pPr>
              <w:rPr>
                <w:color w:val="000000"/>
                <w:sz w:val="20"/>
                <w:szCs w:val="20"/>
              </w:rPr>
            </w:pPr>
            <w:r w:rsidRPr="00EC787A">
              <w:rPr>
                <w:b/>
                <w:color w:val="000000"/>
                <w:sz w:val="20"/>
                <w:szCs w:val="20"/>
              </w:rPr>
              <w:t>Zakonske i druge pravne osnove programa</w:t>
            </w:r>
            <w:r w:rsidRPr="00EC787A">
              <w:rPr>
                <w:color w:val="000000"/>
                <w:sz w:val="20"/>
                <w:szCs w:val="20"/>
              </w:rPr>
              <w:t>:</w:t>
            </w:r>
          </w:p>
          <w:p w14:paraId="5C427EB2" w14:textId="77777777" w:rsidR="00A80C18" w:rsidRPr="00EC787A" w:rsidRDefault="00A80C18" w:rsidP="00D36231">
            <w:pPr>
              <w:rPr>
                <w:color w:val="000000"/>
                <w:sz w:val="20"/>
                <w:szCs w:val="20"/>
              </w:rPr>
            </w:pPr>
            <w:r w:rsidRPr="00EC787A">
              <w:rPr>
                <w:sz w:val="20"/>
                <w:szCs w:val="20"/>
              </w:rPr>
              <w:t xml:space="preserve">Programi se ostvaruju iznad zakonskog standarda, a temelje se na specifičnosti zakonske regulative djelatnosti. </w:t>
            </w:r>
          </w:p>
        </w:tc>
      </w:tr>
      <w:tr w:rsidR="00A80C18" w:rsidRPr="00EC787A" w14:paraId="63423092" w14:textId="77777777" w:rsidTr="00D36231">
        <w:trPr>
          <w:trHeight w:val="584"/>
        </w:trPr>
        <w:tc>
          <w:tcPr>
            <w:tcW w:w="9258" w:type="dxa"/>
            <w:tcBorders>
              <w:top w:val="single" w:sz="4" w:space="0" w:color="auto"/>
              <w:left w:val="single" w:sz="4" w:space="0" w:color="auto"/>
              <w:bottom w:val="single" w:sz="4" w:space="0" w:color="auto"/>
              <w:right w:val="single" w:sz="4" w:space="0" w:color="000000"/>
            </w:tcBorders>
            <w:shd w:val="clear" w:color="auto" w:fill="auto"/>
            <w:hideMark/>
          </w:tcPr>
          <w:p w14:paraId="5F86A370" w14:textId="77777777" w:rsidR="00A80C18" w:rsidRPr="00EC787A" w:rsidRDefault="00A80C18" w:rsidP="00D36231">
            <w:pPr>
              <w:rPr>
                <w:b/>
                <w:color w:val="000000"/>
                <w:sz w:val="20"/>
                <w:szCs w:val="20"/>
              </w:rPr>
            </w:pPr>
            <w:r w:rsidRPr="00EC787A">
              <w:rPr>
                <w:b/>
                <w:color w:val="000000"/>
                <w:sz w:val="20"/>
                <w:szCs w:val="20"/>
              </w:rPr>
              <w:t>Ciljevi provedbe programa u razdoblju 2023.-2025.</w:t>
            </w:r>
          </w:p>
          <w:p w14:paraId="4B38F600" w14:textId="77777777" w:rsidR="00A80C18" w:rsidRPr="00EC787A" w:rsidRDefault="00A80C18" w:rsidP="00D36231">
            <w:pPr>
              <w:autoSpaceDE w:val="0"/>
              <w:autoSpaceDN w:val="0"/>
              <w:adjustRightInd w:val="0"/>
              <w:jc w:val="both"/>
              <w:rPr>
                <w:color w:val="000000"/>
                <w:sz w:val="20"/>
                <w:szCs w:val="20"/>
              </w:rPr>
            </w:pPr>
            <w:r w:rsidRPr="00EC787A">
              <w:rPr>
                <w:color w:val="000000"/>
                <w:sz w:val="20"/>
                <w:szCs w:val="20"/>
              </w:rPr>
              <w:t>Povećanje kvalitete života.</w:t>
            </w:r>
          </w:p>
        </w:tc>
      </w:tr>
    </w:tbl>
    <w:p w14:paraId="7D4E3152" w14:textId="77777777" w:rsidR="00A80C18" w:rsidRPr="00EC787A" w:rsidRDefault="00A80C18" w:rsidP="00A80C18">
      <w:pPr>
        <w:rPr>
          <w:color w:val="000000"/>
          <w:sz w:val="20"/>
          <w:szCs w:val="20"/>
        </w:rPr>
      </w:pPr>
    </w:p>
    <w:p w14:paraId="3BC7004A" w14:textId="77777777" w:rsidR="00A80C18" w:rsidRPr="00EC787A" w:rsidRDefault="00A80C18" w:rsidP="00A80C18">
      <w:pPr>
        <w:pStyle w:val="Odlomakpopisa"/>
        <w:numPr>
          <w:ilvl w:val="0"/>
          <w:numId w:val="26"/>
        </w:numPr>
        <w:spacing w:line="276" w:lineRule="auto"/>
        <w:rPr>
          <w:b/>
          <w:sz w:val="20"/>
          <w:szCs w:val="20"/>
        </w:rPr>
      </w:pPr>
      <w:r w:rsidRPr="00EC787A">
        <w:rPr>
          <w:b/>
          <w:sz w:val="20"/>
          <w:szCs w:val="20"/>
        </w:rPr>
        <w:t>Procjena i ishodište potrebnih sredstava za aktivnosti/projekte unutar programa</w:t>
      </w:r>
    </w:p>
    <w:p w14:paraId="5C62E721" w14:textId="77777777" w:rsidR="00A80C18" w:rsidRPr="00EC787A" w:rsidRDefault="00A80C18" w:rsidP="00A80C18">
      <w:pPr>
        <w:rPr>
          <w:sz w:val="20"/>
          <w:szCs w:val="20"/>
        </w:rPr>
      </w:pPr>
      <w:r w:rsidRPr="00EC787A">
        <w:rPr>
          <w:sz w:val="20"/>
          <w:szCs w:val="20"/>
        </w:rPr>
        <w:t>Potrebno je dati pregled financijskih sredstava po aktivnostima/projektima unutar programa:</w:t>
      </w:r>
    </w:p>
    <w:tbl>
      <w:tblPr>
        <w:tblW w:w="9229" w:type="dxa"/>
        <w:tblInd w:w="93" w:type="dxa"/>
        <w:tblLook w:val="04A0" w:firstRow="1" w:lastRow="0" w:firstColumn="1" w:lastColumn="0" w:noHBand="0" w:noVBand="1"/>
      </w:tblPr>
      <w:tblGrid>
        <w:gridCol w:w="2425"/>
        <w:gridCol w:w="1985"/>
        <w:gridCol w:w="2409"/>
        <w:gridCol w:w="2410"/>
      </w:tblGrid>
      <w:tr w:rsidR="00A80C18" w:rsidRPr="00EC787A" w14:paraId="6C413A85" w14:textId="77777777" w:rsidTr="00D36231">
        <w:trPr>
          <w:trHeight w:val="564"/>
        </w:trPr>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949CB6E" w14:textId="77777777" w:rsidR="00A80C18" w:rsidRPr="00EC787A" w:rsidRDefault="00A80C18" w:rsidP="00D36231">
            <w:pPr>
              <w:jc w:val="center"/>
              <w:rPr>
                <w:color w:val="000000"/>
                <w:sz w:val="20"/>
                <w:szCs w:val="20"/>
              </w:rPr>
            </w:pPr>
            <w:r w:rsidRPr="00EC787A">
              <w:rPr>
                <w:color w:val="000000"/>
                <w:sz w:val="20"/>
                <w:szCs w:val="20"/>
              </w:rPr>
              <w:t>Naziv aktivnosti</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F0E311F" w14:textId="77777777" w:rsidR="00A80C18" w:rsidRPr="00EC787A" w:rsidRDefault="00A80C18" w:rsidP="00D36231">
            <w:pPr>
              <w:jc w:val="center"/>
              <w:rPr>
                <w:color w:val="000000"/>
                <w:sz w:val="20"/>
                <w:szCs w:val="20"/>
              </w:rPr>
            </w:pPr>
            <w:r w:rsidRPr="00EC787A">
              <w:rPr>
                <w:color w:val="000000"/>
                <w:sz w:val="20"/>
                <w:szCs w:val="20"/>
              </w:rPr>
              <w:t>Plan</w:t>
            </w:r>
          </w:p>
          <w:p w14:paraId="5E7F5D42" w14:textId="77777777" w:rsidR="00A80C18" w:rsidRDefault="00A80C18" w:rsidP="00D36231">
            <w:pPr>
              <w:jc w:val="center"/>
              <w:rPr>
                <w:color w:val="000000"/>
                <w:sz w:val="20"/>
                <w:szCs w:val="20"/>
              </w:rPr>
            </w:pPr>
            <w:r w:rsidRPr="00EC787A">
              <w:rPr>
                <w:color w:val="000000"/>
                <w:sz w:val="20"/>
                <w:szCs w:val="20"/>
              </w:rPr>
              <w:t>2023.</w:t>
            </w:r>
          </w:p>
          <w:p w14:paraId="57299580" w14:textId="77777777" w:rsidR="00A80C18" w:rsidRPr="00EC787A" w:rsidRDefault="00A80C18" w:rsidP="00D36231">
            <w:pPr>
              <w:jc w:val="center"/>
              <w:rPr>
                <w:color w:val="000000"/>
                <w:sz w:val="20"/>
                <w:szCs w:val="20"/>
              </w:rPr>
            </w:pPr>
            <w:r>
              <w:rPr>
                <w:color w:val="000000"/>
                <w:sz w:val="20"/>
                <w:szCs w:val="20"/>
              </w:rPr>
              <w:t>EUR</w:t>
            </w: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159383F" w14:textId="77777777" w:rsidR="00A80C18" w:rsidRDefault="00A80C18" w:rsidP="00D36231">
            <w:pPr>
              <w:jc w:val="center"/>
              <w:rPr>
                <w:color w:val="000000"/>
                <w:sz w:val="20"/>
                <w:szCs w:val="20"/>
              </w:rPr>
            </w:pPr>
            <w:r>
              <w:rPr>
                <w:color w:val="000000"/>
                <w:sz w:val="20"/>
                <w:szCs w:val="20"/>
              </w:rPr>
              <w:t>Izvršenje 2023</w:t>
            </w:r>
            <w:r w:rsidRPr="00EC787A">
              <w:rPr>
                <w:color w:val="000000"/>
                <w:sz w:val="20"/>
                <w:szCs w:val="20"/>
              </w:rPr>
              <w:t>.</w:t>
            </w:r>
          </w:p>
          <w:p w14:paraId="06CFC68C" w14:textId="77777777" w:rsidR="00A80C18" w:rsidRPr="00EC787A" w:rsidRDefault="00A80C18" w:rsidP="00D36231">
            <w:pPr>
              <w:jc w:val="center"/>
              <w:rPr>
                <w:color w:val="000000"/>
                <w:sz w:val="20"/>
                <w:szCs w:val="20"/>
              </w:rPr>
            </w:pPr>
            <w:r>
              <w:rPr>
                <w:color w:val="000000"/>
                <w:sz w:val="20"/>
                <w:szCs w:val="20"/>
              </w:rPr>
              <w:t>EUR</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008D7F" w14:textId="77777777" w:rsidR="00A80C18" w:rsidRPr="00EC787A" w:rsidRDefault="00A80C18" w:rsidP="00D36231">
            <w:pPr>
              <w:jc w:val="center"/>
              <w:rPr>
                <w:color w:val="000000"/>
                <w:sz w:val="20"/>
                <w:szCs w:val="20"/>
              </w:rPr>
            </w:pPr>
            <w:r>
              <w:rPr>
                <w:color w:val="000000"/>
                <w:sz w:val="20"/>
                <w:szCs w:val="20"/>
              </w:rPr>
              <w:t>Indeks %</w:t>
            </w:r>
          </w:p>
        </w:tc>
      </w:tr>
      <w:tr w:rsidR="00A80C18" w:rsidRPr="00EC787A" w14:paraId="48D5DE44" w14:textId="77777777" w:rsidTr="00D36231">
        <w:trPr>
          <w:trHeight w:val="282"/>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1D6EE40C" w14:textId="77777777" w:rsidR="00A80C18" w:rsidRPr="00EC787A" w:rsidRDefault="00A80C18" w:rsidP="00D36231">
            <w:pPr>
              <w:rPr>
                <w:color w:val="000000"/>
                <w:sz w:val="20"/>
                <w:szCs w:val="20"/>
              </w:rPr>
            </w:pPr>
            <w:r w:rsidRPr="00EC787A">
              <w:rPr>
                <w:color w:val="000000"/>
                <w:sz w:val="20"/>
                <w:szCs w:val="20"/>
              </w:rPr>
              <w:t xml:space="preserve">A101315 Prijevoz učenika SŠ </w:t>
            </w:r>
          </w:p>
        </w:tc>
        <w:tc>
          <w:tcPr>
            <w:tcW w:w="1985" w:type="dxa"/>
            <w:tcBorders>
              <w:top w:val="nil"/>
              <w:left w:val="nil"/>
              <w:bottom w:val="single" w:sz="4" w:space="0" w:color="auto"/>
              <w:right w:val="single" w:sz="4" w:space="0" w:color="auto"/>
            </w:tcBorders>
            <w:shd w:val="clear" w:color="auto" w:fill="auto"/>
            <w:noWrap/>
            <w:vAlign w:val="bottom"/>
            <w:hideMark/>
          </w:tcPr>
          <w:p w14:paraId="422F7135" w14:textId="77777777" w:rsidR="00A80C18" w:rsidRPr="00EC787A" w:rsidRDefault="00A80C18" w:rsidP="00D36231">
            <w:pPr>
              <w:jc w:val="center"/>
              <w:rPr>
                <w:color w:val="000000"/>
                <w:sz w:val="20"/>
                <w:szCs w:val="20"/>
              </w:rPr>
            </w:pPr>
            <w:r w:rsidRPr="00EC787A">
              <w:rPr>
                <w:color w:val="000000"/>
                <w:sz w:val="20"/>
                <w:szCs w:val="20"/>
              </w:rPr>
              <w:t>1.990.842</w:t>
            </w:r>
            <w:r>
              <w:rPr>
                <w:color w:val="000000"/>
                <w:sz w:val="20"/>
                <w:szCs w:val="20"/>
              </w:rPr>
              <w:t>,00</w:t>
            </w:r>
          </w:p>
        </w:tc>
        <w:tc>
          <w:tcPr>
            <w:tcW w:w="2409" w:type="dxa"/>
            <w:tcBorders>
              <w:top w:val="nil"/>
              <w:left w:val="nil"/>
              <w:bottom w:val="single" w:sz="4" w:space="0" w:color="auto"/>
              <w:right w:val="single" w:sz="4" w:space="0" w:color="auto"/>
            </w:tcBorders>
            <w:shd w:val="clear" w:color="auto" w:fill="auto"/>
            <w:noWrap/>
            <w:vAlign w:val="bottom"/>
            <w:hideMark/>
          </w:tcPr>
          <w:p w14:paraId="3116D7B8" w14:textId="77777777" w:rsidR="00A80C18" w:rsidRPr="00EC787A" w:rsidRDefault="00A80C18" w:rsidP="00D36231">
            <w:pPr>
              <w:jc w:val="center"/>
              <w:rPr>
                <w:color w:val="000000"/>
                <w:sz w:val="20"/>
                <w:szCs w:val="20"/>
              </w:rPr>
            </w:pPr>
            <w:r>
              <w:rPr>
                <w:color w:val="000000"/>
                <w:sz w:val="20"/>
                <w:szCs w:val="20"/>
              </w:rPr>
              <w:t>2.395.961,71</w:t>
            </w:r>
          </w:p>
        </w:tc>
        <w:tc>
          <w:tcPr>
            <w:tcW w:w="2410" w:type="dxa"/>
            <w:tcBorders>
              <w:top w:val="nil"/>
              <w:left w:val="nil"/>
              <w:bottom w:val="single" w:sz="4" w:space="0" w:color="auto"/>
              <w:right w:val="single" w:sz="4" w:space="0" w:color="auto"/>
            </w:tcBorders>
            <w:vAlign w:val="bottom"/>
          </w:tcPr>
          <w:p w14:paraId="545E8309" w14:textId="77777777" w:rsidR="00A80C18" w:rsidRPr="00EC787A" w:rsidRDefault="00A80C18" w:rsidP="00D36231">
            <w:pPr>
              <w:jc w:val="center"/>
              <w:rPr>
                <w:color w:val="000000"/>
                <w:sz w:val="20"/>
                <w:szCs w:val="20"/>
              </w:rPr>
            </w:pPr>
            <w:r>
              <w:rPr>
                <w:color w:val="000000"/>
                <w:sz w:val="20"/>
                <w:szCs w:val="20"/>
              </w:rPr>
              <w:t>120,35</w:t>
            </w:r>
          </w:p>
        </w:tc>
      </w:tr>
      <w:tr w:rsidR="00A80C18" w:rsidRPr="00EC787A" w14:paraId="5A30EEC2" w14:textId="77777777" w:rsidTr="00D36231">
        <w:trPr>
          <w:trHeight w:val="282"/>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4FBCA30E" w14:textId="77777777" w:rsidR="00A80C18" w:rsidRPr="00EC787A" w:rsidRDefault="00A80C18" w:rsidP="00D36231">
            <w:pPr>
              <w:rPr>
                <w:color w:val="000000"/>
                <w:sz w:val="20"/>
                <w:szCs w:val="20"/>
              </w:rPr>
            </w:pPr>
            <w:r w:rsidRPr="00EC787A">
              <w:rPr>
                <w:color w:val="000000"/>
                <w:sz w:val="20"/>
                <w:szCs w:val="20"/>
              </w:rPr>
              <w:t>A101340 Jednokratne financijske potpore učenicima SŠ- nabava radnog materijala</w:t>
            </w:r>
          </w:p>
        </w:tc>
        <w:tc>
          <w:tcPr>
            <w:tcW w:w="1985" w:type="dxa"/>
            <w:tcBorders>
              <w:top w:val="nil"/>
              <w:left w:val="nil"/>
              <w:bottom w:val="single" w:sz="4" w:space="0" w:color="auto"/>
              <w:right w:val="single" w:sz="4" w:space="0" w:color="auto"/>
            </w:tcBorders>
            <w:shd w:val="clear" w:color="auto" w:fill="auto"/>
            <w:noWrap/>
            <w:vAlign w:val="bottom"/>
            <w:hideMark/>
          </w:tcPr>
          <w:p w14:paraId="12C82D73" w14:textId="77777777" w:rsidR="00A80C18" w:rsidRPr="00EC787A" w:rsidRDefault="00A80C18" w:rsidP="00D36231">
            <w:pPr>
              <w:jc w:val="center"/>
              <w:rPr>
                <w:color w:val="000000"/>
                <w:sz w:val="20"/>
                <w:szCs w:val="20"/>
              </w:rPr>
            </w:pPr>
            <w:r>
              <w:rPr>
                <w:color w:val="000000"/>
                <w:sz w:val="20"/>
                <w:szCs w:val="20"/>
              </w:rPr>
              <w:t>193.850,00</w:t>
            </w:r>
          </w:p>
        </w:tc>
        <w:tc>
          <w:tcPr>
            <w:tcW w:w="2409" w:type="dxa"/>
            <w:tcBorders>
              <w:top w:val="nil"/>
              <w:left w:val="nil"/>
              <w:bottom w:val="single" w:sz="4" w:space="0" w:color="auto"/>
              <w:right w:val="single" w:sz="4" w:space="0" w:color="auto"/>
            </w:tcBorders>
            <w:shd w:val="clear" w:color="auto" w:fill="auto"/>
            <w:noWrap/>
            <w:vAlign w:val="bottom"/>
            <w:hideMark/>
          </w:tcPr>
          <w:p w14:paraId="248454B1" w14:textId="77777777" w:rsidR="00A80C18" w:rsidRPr="00EC787A" w:rsidRDefault="00A80C18" w:rsidP="00D36231">
            <w:pPr>
              <w:jc w:val="center"/>
              <w:rPr>
                <w:color w:val="000000"/>
                <w:sz w:val="20"/>
                <w:szCs w:val="20"/>
              </w:rPr>
            </w:pPr>
            <w:r>
              <w:rPr>
                <w:color w:val="000000"/>
                <w:sz w:val="20"/>
                <w:szCs w:val="20"/>
              </w:rPr>
              <w:t>192.850,00</w:t>
            </w:r>
          </w:p>
        </w:tc>
        <w:tc>
          <w:tcPr>
            <w:tcW w:w="2410" w:type="dxa"/>
            <w:tcBorders>
              <w:top w:val="nil"/>
              <w:left w:val="nil"/>
              <w:bottom w:val="single" w:sz="4" w:space="0" w:color="auto"/>
              <w:right w:val="single" w:sz="4" w:space="0" w:color="auto"/>
            </w:tcBorders>
            <w:vAlign w:val="bottom"/>
          </w:tcPr>
          <w:p w14:paraId="03B1E1D2" w14:textId="77777777" w:rsidR="00A80C18" w:rsidRPr="00EC787A" w:rsidRDefault="00A80C18" w:rsidP="00D36231">
            <w:pPr>
              <w:jc w:val="center"/>
              <w:rPr>
                <w:color w:val="000000"/>
                <w:sz w:val="20"/>
                <w:szCs w:val="20"/>
              </w:rPr>
            </w:pPr>
            <w:r>
              <w:rPr>
                <w:color w:val="000000"/>
                <w:sz w:val="20"/>
                <w:szCs w:val="20"/>
              </w:rPr>
              <w:t>99,48</w:t>
            </w:r>
          </w:p>
        </w:tc>
      </w:tr>
      <w:tr w:rsidR="00A80C18" w:rsidRPr="00EC787A" w14:paraId="60C04AF9" w14:textId="77777777" w:rsidTr="00D36231">
        <w:trPr>
          <w:trHeight w:val="282"/>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22446E88" w14:textId="77777777" w:rsidR="00A80C18" w:rsidRPr="00B230A8" w:rsidRDefault="00A80C18" w:rsidP="00D36231">
            <w:pPr>
              <w:rPr>
                <w:color w:val="000000"/>
                <w:sz w:val="18"/>
                <w:szCs w:val="18"/>
              </w:rPr>
            </w:pPr>
            <w:r w:rsidRPr="00B230A8">
              <w:rPr>
                <w:color w:val="000000"/>
                <w:sz w:val="18"/>
                <w:szCs w:val="18"/>
              </w:rPr>
              <w:t>5000501 Ekonomska i trgovačka škola Čakovec</w:t>
            </w:r>
          </w:p>
        </w:tc>
        <w:tc>
          <w:tcPr>
            <w:tcW w:w="1985" w:type="dxa"/>
            <w:tcBorders>
              <w:top w:val="nil"/>
              <w:left w:val="nil"/>
              <w:bottom w:val="single" w:sz="4" w:space="0" w:color="auto"/>
              <w:right w:val="single" w:sz="4" w:space="0" w:color="auto"/>
            </w:tcBorders>
            <w:shd w:val="clear" w:color="auto" w:fill="auto"/>
            <w:noWrap/>
            <w:vAlign w:val="bottom"/>
            <w:hideMark/>
          </w:tcPr>
          <w:p w14:paraId="36511A05" w14:textId="77777777" w:rsidR="00A80C18" w:rsidRDefault="00A80C18" w:rsidP="00D36231">
            <w:pPr>
              <w:jc w:val="center"/>
              <w:rPr>
                <w:color w:val="000000"/>
                <w:sz w:val="20"/>
                <w:szCs w:val="20"/>
              </w:rPr>
            </w:pPr>
            <w:r>
              <w:rPr>
                <w:color w:val="000000"/>
                <w:sz w:val="20"/>
                <w:szCs w:val="20"/>
              </w:rPr>
              <w:t>1.972.933,80</w:t>
            </w:r>
          </w:p>
        </w:tc>
        <w:tc>
          <w:tcPr>
            <w:tcW w:w="2409" w:type="dxa"/>
            <w:tcBorders>
              <w:top w:val="nil"/>
              <w:left w:val="nil"/>
              <w:bottom w:val="single" w:sz="4" w:space="0" w:color="auto"/>
              <w:right w:val="single" w:sz="4" w:space="0" w:color="auto"/>
            </w:tcBorders>
            <w:shd w:val="clear" w:color="auto" w:fill="auto"/>
            <w:noWrap/>
            <w:vAlign w:val="bottom"/>
            <w:hideMark/>
          </w:tcPr>
          <w:p w14:paraId="605FF7A6" w14:textId="77777777" w:rsidR="00A80C18" w:rsidRDefault="00A80C18" w:rsidP="00D36231">
            <w:pPr>
              <w:jc w:val="center"/>
              <w:rPr>
                <w:color w:val="000000"/>
                <w:sz w:val="20"/>
                <w:szCs w:val="20"/>
              </w:rPr>
            </w:pPr>
            <w:r>
              <w:rPr>
                <w:color w:val="000000"/>
                <w:sz w:val="20"/>
                <w:szCs w:val="20"/>
              </w:rPr>
              <w:t>2.038.709,29</w:t>
            </w:r>
          </w:p>
        </w:tc>
        <w:tc>
          <w:tcPr>
            <w:tcW w:w="2410" w:type="dxa"/>
            <w:tcBorders>
              <w:top w:val="nil"/>
              <w:left w:val="nil"/>
              <w:bottom w:val="single" w:sz="4" w:space="0" w:color="auto"/>
              <w:right w:val="single" w:sz="4" w:space="0" w:color="auto"/>
            </w:tcBorders>
            <w:vAlign w:val="bottom"/>
          </w:tcPr>
          <w:p w14:paraId="5CAC803B" w14:textId="77777777" w:rsidR="00A80C18" w:rsidRDefault="00A80C18" w:rsidP="00D36231">
            <w:pPr>
              <w:jc w:val="center"/>
              <w:rPr>
                <w:color w:val="000000"/>
                <w:sz w:val="20"/>
                <w:szCs w:val="20"/>
              </w:rPr>
            </w:pPr>
            <w:r>
              <w:rPr>
                <w:color w:val="000000"/>
                <w:sz w:val="20"/>
                <w:szCs w:val="20"/>
              </w:rPr>
              <w:t>103,33</w:t>
            </w:r>
          </w:p>
        </w:tc>
      </w:tr>
      <w:tr w:rsidR="00A80C18" w:rsidRPr="00EC787A" w14:paraId="58109FB8" w14:textId="77777777" w:rsidTr="00D36231">
        <w:trPr>
          <w:trHeight w:val="282"/>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4C090FBE" w14:textId="77777777" w:rsidR="00A80C18" w:rsidRPr="00B230A8" w:rsidRDefault="00A80C18" w:rsidP="00D36231">
            <w:pPr>
              <w:rPr>
                <w:color w:val="000000"/>
                <w:sz w:val="18"/>
                <w:szCs w:val="18"/>
              </w:rPr>
            </w:pPr>
            <w:r w:rsidRPr="00B230A8">
              <w:rPr>
                <w:color w:val="000000"/>
                <w:sz w:val="18"/>
                <w:szCs w:val="18"/>
              </w:rPr>
              <w:t>5000502 Gimnazija Josipa Slavenskog Čakovec</w:t>
            </w:r>
          </w:p>
        </w:tc>
        <w:tc>
          <w:tcPr>
            <w:tcW w:w="1985" w:type="dxa"/>
            <w:tcBorders>
              <w:top w:val="nil"/>
              <w:left w:val="nil"/>
              <w:bottom w:val="single" w:sz="4" w:space="0" w:color="auto"/>
              <w:right w:val="single" w:sz="4" w:space="0" w:color="auto"/>
            </w:tcBorders>
            <w:shd w:val="clear" w:color="auto" w:fill="auto"/>
            <w:noWrap/>
            <w:vAlign w:val="bottom"/>
            <w:hideMark/>
          </w:tcPr>
          <w:p w14:paraId="12ADCB56" w14:textId="77777777" w:rsidR="00A80C18" w:rsidRDefault="00A80C18" w:rsidP="00D36231">
            <w:pPr>
              <w:jc w:val="center"/>
              <w:rPr>
                <w:color w:val="000000"/>
                <w:sz w:val="20"/>
                <w:szCs w:val="20"/>
              </w:rPr>
            </w:pPr>
            <w:r>
              <w:rPr>
                <w:color w:val="000000"/>
                <w:sz w:val="20"/>
                <w:szCs w:val="20"/>
              </w:rPr>
              <w:t>2.008.454,81</w:t>
            </w:r>
          </w:p>
        </w:tc>
        <w:tc>
          <w:tcPr>
            <w:tcW w:w="2409" w:type="dxa"/>
            <w:tcBorders>
              <w:top w:val="nil"/>
              <w:left w:val="nil"/>
              <w:bottom w:val="single" w:sz="4" w:space="0" w:color="auto"/>
              <w:right w:val="single" w:sz="4" w:space="0" w:color="auto"/>
            </w:tcBorders>
            <w:shd w:val="clear" w:color="auto" w:fill="auto"/>
            <w:noWrap/>
            <w:vAlign w:val="bottom"/>
            <w:hideMark/>
          </w:tcPr>
          <w:p w14:paraId="305E5784" w14:textId="77777777" w:rsidR="00A80C18" w:rsidRDefault="00A80C18" w:rsidP="00D36231">
            <w:pPr>
              <w:jc w:val="center"/>
              <w:rPr>
                <w:color w:val="000000"/>
                <w:sz w:val="20"/>
                <w:szCs w:val="20"/>
              </w:rPr>
            </w:pPr>
            <w:r>
              <w:rPr>
                <w:color w:val="000000"/>
                <w:sz w:val="20"/>
                <w:szCs w:val="20"/>
              </w:rPr>
              <w:t>1.947.637,24</w:t>
            </w:r>
          </w:p>
        </w:tc>
        <w:tc>
          <w:tcPr>
            <w:tcW w:w="2410" w:type="dxa"/>
            <w:tcBorders>
              <w:top w:val="nil"/>
              <w:left w:val="nil"/>
              <w:bottom w:val="single" w:sz="4" w:space="0" w:color="auto"/>
              <w:right w:val="single" w:sz="4" w:space="0" w:color="auto"/>
            </w:tcBorders>
            <w:vAlign w:val="bottom"/>
          </w:tcPr>
          <w:p w14:paraId="2E50426A" w14:textId="77777777" w:rsidR="00A80C18" w:rsidRDefault="00A80C18" w:rsidP="00D36231">
            <w:pPr>
              <w:jc w:val="center"/>
              <w:rPr>
                <w:color w:val="000000"/>
                <w:sz w:val="20"/>
                <w:szCs w:val="20"/>
              </w:rPr>
            </w:pPr>
            <w:r>
              <w:rPr>
                <w:color w:val="000000"/>
                <w:sz w:val="20"/>
                <w:szCs w:val="20"/>
              </w:rPr>
              <w:t>96,97</w:t>
            </w:r>
          </w:p>
        </w:tc>
      </w:tr>
      <w:tr w:rsidR="00A80C18" w:rsidRPr="00EC787A" w14:paraId="4B9933A7" w14:textId="77777777" w:rsidTr="00D36231">
        <w:trPr>
          <w:trHeight w:val="282"/>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10CC2D10" w14:textId="77777777" w:rsidR="00A80C18" w:rsidRPr="00B230A8" w:rsidRDefault="00A80C18" w:rsidP="00D36231">
            <w:pPr>
              <w:rPr>
                <w:color w:val="000000"/>
                <w:sz w:val="18"/>
                <w:szCs w:val="18"/>
              </w:rPr>
            </w:pPr>
            <w:r w:rsidRPr="00B230A8">
              <w:rPr>
                <w:color w:val="000000"/>
                <w:sz w:val="18"/>
                <w:szCs w:val="18"/>
              </w:rPr>
              <w:t>5000503 Gospodarska škola Čakovec</w:t>
            </w:r>
          </w:p>
        </w:tc>
        <w:tc>
          <w:tcPr>
            <w:tcW w:w="1985" w:type="dxa"/>
            <w:tcBorders>
              <w:top w:val="nil"/>
              <w:left w:val="nil"/>
              <w:bottom w:val="single" w:sz="4" w:space="0" w:color="auto"/>
              <w:right w:val="single" w:sz="4" w:space="0" w:color="auto"/>
            </w:tcBorders>
            <w:shd w:val="clear" w:color="auto" w:fill="auto"/>
            <w:noWrap/>
            <w:vAlign w:val="bottom"/>
            <w:hideMark/>
          </w:tcPr>
          <w:p w14:paraId="03E982C7" w14:textId="77777777" w:rsidR="00A80C18" w:rsidRDefault="00A80C18" w:rsidP="00D36231">
            <w:pPr>
              <w:jc w:val="center"/>
              <w:rPr>
                <w:color w:val="000000"/>
                <w:sz w:val="20"/>
                <w:szCs w:val="20"/>
              </w:rPr>
            </w:pPr>
            <w:r>
              <w:rPr>
                <w:color w:val="000000"/>
                <w:sz w:val="20"/>
                <w:szCs w:val="20"/>
              </w:rPr>
              <w:t>2.212.088,29</w:t>
            </w:r>
          </w:p>
        </w:tc>
        <w:tc>
          <w:tcPr>
            <w:tcW w:w="2409" w:type="dxa"/>
            <w:tcBorders>
              <w:top w:val="nil"/>
              <w:left w:val="nil"/>
              <w:bottom w:val="single" w:sz="4" w:space="0" w:color="auto"/>
              <w:right w:val="single" w:sz="4" w:space="0" w:color="auto"/>
            </w:tcBorders>
            <w:shd w:val="clear" w:color="auto" w:fill="auto"/>
            <w:noWrap/>
            <w:vAlign w:val="bottom"/>
            <w:hideMark/>
          </w:tcPr>
          <w:p w14:paraId="304AB61B" w14:textId="77777777" w:rsidR="00A80C18" w:rsidRDefault="00A80C18" w:rsidP="00D36231">
            <w:pPr>
              <w:jc w:val="center"/>
              <w:rPr>
                <w:color w:val="000000"/>
                <w:sz w:val="20"/>
                <w:szCs w:val="20"/>
              </w:rPr>
            </w:pPr>
            <w:r>
              <w:rPr>
                <w:color w:val="000000"/>
                <w:sz w:val="20"/>
                <w:szCs w:val="20"/>
              </w:rPr>
              <w:t>2.185.837,43</w:t>
            </w:r>
          </w:p>
        </w:tc>
        <w:tc>
          <w:tcPr>
            <w:tcW w:w="2410" w:type="dxa"/>
            <w:tcBorders>
              <w:top w:val="nil"/>
              <w:left w:val="nil"/>
              <w:bottom w:val="single" w:sz="4" w:space="0" w:color="auto"/>
              <w:right w:val="single" w:sz="4" w:space="0" w:color="auto"/>
            </w:tcBorders>
            <w:vAlign w:val="bottom"/>
          </w:tcPr>
          <w:p w14:paraId="3D38EAEC" w14:textId="77777777" w:rsidR="00A80C18" w:rsidRDefault="00A80C18" w:rsidP="00D36231">
            <w:pPr>
              <w:jc w:val="center"/>
              <w:rPr>
                <w:color w:val="000000"/>
                <w:sz w:val="20"/>
                <w:szCs w:val="20"/>
              </w:rPr>
            </w:pPr>
            <w:r>
              <w:rPr>
                <w:color w:val="000000"/>
                <w:sz w:val="20"/>
                <w:szCs w:val="20"/>
              </w:rPr>
              <w:t>98,81</w:t>
            </w:r>
          </w:p>
        </w:tc>
      </w:tr>
      <w:tr w:rsidR="00A80C18" w:rsidRPr="00EC787A" w14:paraId="7DD9907B" w14:textId="77777777" w:rsidTr="00D36231">
        <w:trPr>
          <w:trHeight w:val="282"/>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4F5F784A" w14:textId="77777777" w:rsidR="00A80C18" w:rsidRPr="00B230A8" w:rsidRDefault="00A80C18" w:rsidP="00D36231">
            <w:pPr>
              <w:rPr>
                <w:color w:val="000000"/>
                <w:sz w:val="18"/>
                <w:szCs w:val="18"/>
              </w:rPr>
            </w:pPr>
            <w:r w:rsidRPr="00B230A8">
              <w:rPr>
                <w:color w:val="000000"/>
                <w:sz w:val="18"/>
                <w:szCs w:val="18"/>
              </w:rPr>
              <w:lastRenderedPageBreak/>
              <w:t>5000504 Graditeljska škola Čakovec</w:t>
            </w:r>
          </w:p>
        </w:tc>
        <w:tc>
          <w:tcPr>
            <w:tcW w:w="1985" w:type="dxa"/>
            <w:tcBorders>
              <w:top w:val="nil"/>
              <w:left w:val="nil"/>
              <w:bottom w:val="single" w:sz="4" w:space="0" w:color="auto"/>
              <w:right w:val="single" w:sz="4" w:space="0" w:color="auto"/>
            </w:tcBorders>
            <w:shd w:val="clear" w:color="auto" w:fill="auto"/>
            <w:noWrap/>
            <w:vAlign w:val="bottom"/>
            <w:hideMark/>
          </w:tcPr>
          <w:p w14:paraId="1C969AEF" w14:textId="77777777" w:rsidR="00A80C18" w:rsidRDefault="00A80C18" w:rsidP="00D36231">
            <w:pPr>
              <w:jc w:val="center"/>
              <w:rPr>
                <w:color w:val="000000"/>
                <w:sz w:val="20"/>
                <w:szCs w:val="20"/>
              </w:rPr>
            </w:pPr>
            <w:r>
              <w:rPr>
                <w:color w:val="000000"/>
                <w:sz w:val="20"/>
                <w:szCs w:val="20"/>
              </w:rPr>
              <w:t>2.733.915,00</w:t>
            </w:r>
          </w:p>
        </w:tc>
        <w:tc>
          <w:tcPr>
            <w:tcW w:w="2409" w:type="dxa"/>
            <w:tcBorders>
              <w:top w:val="nil"/>
              <w:left w:val="nil"/>
              <w:bottom w:val="single" w:sz="4" w:space="0" w:color="auto"/>
              <w:right w:val="single" w:sz="4" w:space="0" w:color="auto"/>
            </w:tcBorders>
            <w:shd w:val="clear" w:color="auto" w:fill="auto"/>
            <w:noWrap/>
            <w:vAlign w:val="bottom"/>
            <w:hideMark/>
          </w:tcPr>
          <w:p w14:paraId="58C27374" w14:textId="77777777" w:rsidR="00A80C18" w:rsidRDefault="00A80C18" w:rsidP="00D36231">
            <w:pPr>
              <w:jc w:val="center"/>
              <w:rPr>
                <w:color w:val="000000"/>
                <w:sz w:val="20"/>
                <w:szCs w:val="20"/>
              </w:rPr>
            </w:pPr>
            <w:r>
              <w:rPr>
                <w:color w:val="000000"/>
                <w:sz w:val="20"/>
                <w:szCs w:val="20"/>
              </w:rPr>
              <w:t>2.742.910,68</w:t>
            </w:r>
          </w:p>
        </w:tc>
        <w:tc>
          <w:tcPr>
            <w:tcW w:w="2410" w:type="dxa"/>
            <w:tcBorders>
              <w:top w:val="nil"/>
              <w:left w:val="nil"/>
              <w:bottom w:val="single" w:sz="4" w:space="0" w:color="auto"/>
              <w:right w:val="single" w:sz="4" w:space="0" w:color="auto"/>
            </w:tcBorders>
            <w:vAlign w:val="bottom"/>
          </w:tcPr>
          <w:p w14:paraId="36D3FE8F" w14:textId="77777777" w:rsidR="00A80C18" w:rsidRDefault="00A80C18" w:rsidP="00D36231">
            <w:pPr>
              <w:jc w:val="center"/>
              <w:rPr>
                <w:color w:val="000000"/>
                <w:sz w:val="20"/>
                <w:szCs w:val="20"/>
              </w:rPr>
            </w:pPr>
            <w:r>
              <w:rPr>
                <w:color w:val="000000"/>
                <w:sz w:val="20"/>
                <w:szCs w:val="20"/>
              </w:rPr>
              <w:t>100,33</w:t>
            </w:r>
          </w:p>
        </w:tc>
      </w:tr>
      <w:tr w:rsidR="00A80C18" w:rsidRPr="00EC787A" w14:paraId="022AA58E" w14:textId="77777777" w:rsidTr="00D36231">
        <w:trPr>
          <w:trHeight w:val="282"/>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1E88CB67" w14:textId="77777777" w:rsidR="00A80C18" w:rsidRPr="00B230A8" w:rsidRDefault="00A80C18" w:rsidP="00D36231">
            <w:pPr>
              <w:rPr>
                <w:color w:val="000000"/>
                <w:sz w:val="18"/>
                <w:szCs w:val="18"/>
              </w:rPr>
            </w:pPr>
            <w:r w:rsidRPr="00B230A8">
              <w:rPr>
                <w:color w:val="000000"/>
                <w:sz w:val="18"/>
                <w:szCs w:val="18"/>
              </w:rPr>
              <w:t>5000505 Srednja škola Prelog</w:t>
            </w:r>
          </w:p>
        </w:tc>
        <w:tc>
          <w:tcPr>
            <w:tcW w:w="1985" w:type="dxa"/>
            <w:tcBorders>
              <w:top w:val="nil"/>
              <w:left w:val="nil"/>
              <w:bottom w:val="single" w:sz="4" w:space="0" w:color="auto"/>
              <w:right w:val="single" w:sz="4" w:space="0" w:color="auto"/>
            </w:tcBorders>
            <w:shd w:val="clear" w:color="auto" w:fill="auto"/>
            <w:noWrap/>
            <w:vAlign w:val="bottom"/>
            <w:hideMark/>
          </w:tcPr>
          <w:p w14:paraId="00EFE6B1" w14:textId="77777777" w:rsidR="00A80C18" w:rsidRDefault="00A80C18" w:rsidP="00D36231">
            <w:pPr>
              <w:jc w:val="center"/>
              <w:rPr>
                <w:color w:val="000000"/>
                <w:sz w:val="20"/>
                <w:szCs w:val="20"/>
              </w:rPr>
            </w:pPr>
            <w:r>
              <w:rPr>
                <w:color w:val="000000"/>
                <w:sz w:val="20"/>
                <w:szCs w:val="20"/>
              </w:rPr>
              <w:t>2.093.026,41</w:t>
            </w:r>
          </w:p>
        </w:tc>
        <w:tc>
          <w:tcPr>
            <w:tcW w:w="2409" w:type="dxa"/>
            <w:tcBorders>
              <w:top w:val="nil"/>
              <w:left w:val="nil"/>
              <w:bottom w:val="single" w:sz="4" w:space="0" w:color="auto"/>
              <w:right w:val="single" w:sz="4" w:space="0" w:color="auto"/>
            </w:tcBorders>
            <w:shd w:val="clear" w:color="auto" w:fill="auto"/>
            <w:noWrap/>
            <w:vAlign w:val="bottom"/>
            <w:hideMark/>
          </w:tcPr>
          <w:p w14:paraId="0E71D797" w14:textId="77777777" w:rsidR="00A80C18" w:rsidRDefault="00A80C18" w:rsidP="00D36231">
            <w:pPr>
              <w:jc w:val="center"/>
              <w:rPr>
                <w:color w:val="000000"/>
                <w:sz w:val="20"/>
                <w:szCs w:val="20"/>
              </w:rPr>
            </w:pPr>
            <w:r>
              <w:rPr>
                <w:color w:val="000000"/>
                <w:sz w:val="20"/>
                <w:szCs w:val="20"/>
              </w:rPr>
              <w:t>2.113.698,64</w:t>
            </w:r>
          </w:p>
        </w:tc>
        <w:tc>
          <w:tcPr>
            <w:tcW w:w="2410" w:type="dxa"/>
            <w:tcBorders>
              <w:top w:val="nil"/>
              <w:left w:val="nil"/>
              <w:bottom w:val="single" w:sz="4" w:space="0" w:color="auto"/>
              <w:right w:val="single" w:sz="4" w:space="0" w:color="auto"/>
            </w:tcBorders>
            <w:vAlign w:val="bottom"/>
          </w:tcPr>
          <w:p w14:paraId="406873AE" w14:textId="77777777" w:rsidR="00A80C18" w:rsidRDefault="00A80C18" w:rsidP="00D36231">
            <w:pPr>
              <w:jc w:val="center"/>
              <w:rPr>
                <w:color w:val="000000"/>
                <w:sz w:val="20"/>
                <w:szCs w:val="20"/>
              </w:rPr>
            </w:pPr>
            <w:r>
              <w:rPr>
                <w:color w:val="000000"/>
                <w:sz w:val="20"/>
                <w:szCs w:val="20"/>
              </w:rPr>
              <w:t>100,99</w:t>
            </w:r>
          </w:p>
        </w:tc>
      </w:tr>
      <w:tr w:rsidR="00A80C18" w:rsidRPr="00EC787A" w14:paraId="6AC92F64" w14:textId="77777777" w:rsidTr="00D36231">
        <w:trPr>
          <w:trHeight w:val="282"/>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391DF162" w14:textId="77777777" w:rsidR="00A80C18" w:rsidRPr="00B230A8" w:rsidRDefault="00A80C18" w:rsidP="00D36231">
            <w:pPr>
              <w:rPr>
                <w:color w:val="000000"/>
                <w:sz w:val="18"/>
                <w:szCs w:val="18"/>
              </w:rPr>
            </w:pPr>
            <w:r w:rsidRPr="00B230A8">
              <w:rPr>
                <w:color w:val="000000"/>
                <w:sz w:val="18"/>
                <w:szCs w:val="18"/>
              </w:rPr>
              <w:t>500506 Tehnička škola Čakovec</w:t>
            </w:r>
          </w:p>
        </w:tc>
        <w:tc>
          <w:tcPr>
            <w:tcW w:w="1985" w:type="dxa"/>
            <w:tcBorders>
              <w:top w:val="nil"/>
              <w:left w:val="nil"/>
              <w:bottom w:val="single" w:sz="4" w:space="0" w:color="auto"/>
              <w:right w:val="single" w:sz="4" w:space="0" w:color="auto"/>
            </w:tcBorders>
            <w:shd w:val="clear" w:color="auto" w:fill="auto"/>
            <w:noWrap/>
            <w:vAlign w:val="bottom"/>
            <w:hideMark/>
          </w:tcPr>
          <w:p w14:paraId="4CC20A4E" w14:textId="77777777" w:rsidR="00A80C18" w:rsidRDefault="00A80C18" w:rsidP="00D36231">
            <w:pPr>
              <w:jc w:val="center"/>
              <w:rPr>
                <w:color w:val="000000"/>
                <w:sz w:val="20"/>
                <w:szCs w:val="20"/>
              </w:rPr>
            </w:pPr>
            <w:r>
              <w:rPr>
                <w:color w:val="000000"/>
                <w:sz w:val="20"/>
                <w:szCs w:val="20"/>
              </w:rPr>
              <w:t>4.846.399,14</w:t>
            </w:r>
          </w:p>
        </w:tc>
        <w:tc>
          <w:tcPr>
            <w:tcW w:w="2409" w:type="dxa"/>
            <w:tcBorders>
              <w:top w:val="nil"/>
              <w:left w:val="nil"/>
              <w:bottom w:val="single" w:sz="4" w:space="0" w:color="auto"/>
              <w:right w:val="single" w:sz="4" w:space="0" w:color="auto"/>
            </w:tcBorders>
            <w:shd w:val="clear" w:color="auto" w:fill="auto"/>
            <w:noWrap/>
            <w:vAlign w:val="bottom"/>
            <w:hideMark/>
          </w:tcPr>
          <w:p w14:paraId="4B122AAD" w14:textId="77777777" w:rsidR="00A80C18" w:rsidRDefault="00A80C18" w:rsidP="00D36231">
            <w:pPr>
              <w:jc w:val="center"/>
              <w:rPr>
                <w:color w:val="000000"/>
                <w:sz w:val="20"/>
                <w:szCs w:val="20"/>
              </w:rPr>
            </w:pPr>
            <w:r>
              <w:rPr>
                <w:color w:val="000000"/>
                <w:sz w:val="20"/>
                <w:szCs w:val="20"/>
              </w:rPr>
              <w:t>3.410.688,43</w:t>
            </w:r>
          </w:p>
        </w:tc>
        <w:tc>
          <w:tcPr>
            <w:tcW w:w="2410" w:type="dxa"/>
            <w:tcBorders>
              <w:top w:val="nil"/>
              <w:left w:val="nil"/>
              <w:bottom w:val="single" w:sz="4" w:space="0" w:color="auto"/>
              <w:right w:val="single" w:sz="4" w:space="0" w:color="auto"/>
            </w:tcBorders>
            <w:vAlign w:val="bottom"/>
          </w:tcPr>
          <w:p w14:paraId="12FC0E9C" w14:textId="77777777" w:rsidR="00A80C18" w:rsidRDefault="00A80C18" w:rsidP="00D36231">
            <w:pPr>
              <w:jc w:val="center"/>
              <w:rPr>
                <w:color w:val="000000"/>
                <w:sz w:val="20"/>
                <w:szCs w:val="20"/>
              </w:rPr>
            </w:pPr>
            <w:r>
              <w:rPr>
                <w:color w:val="000000"/>
                <w:sz w:val="20"/>
                <w:szCs w:val="20"/>
              </w:rPr>
              <w:t>70,38</w:t>
            </w:r>
          </w:p>
        </w:tc>
      </w:tr>
      <w:tr w:rsidR="00A80C18" w:rsidRPr="00EC787A" w14:paraId="0C562DA4" w14:textId="77777777" w:rsidTr="00D36231">
        <w:trPr>
          <w:trHeight w:val="282"/>
        </w:trPr>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32BFC6D" w14:textId="77777777" w:rsidR="00A80C18" w:rsidRPr="00EC787A" w:rsidRDefault="00A80C18" w:rsidP="00D36231">
            <w:pPr>
              <w:rPr>
                <w:color w:val="000000"/>
                <w:sz w:val="20"/>
                <w:szCs w:val="20"/>
              </w:rPr>
            </w:pPr>
            <w:r w:rsidRPr="00EC787A">
              <w:rPr>
                <w:color w:val="000000"/>
                <w:sz w:val="20"/>
                <w:szCs w:val="20"/>
              </w:rPr>
              <w:t>Ukupno program:</w:t>
            </w:r>
          </w:p>
        </w:tc>
        <w:tc>
          <w:tcPr>
            <w:tcW w:w="1985" w:type="dxa"/>
            <w:tcBorders>
              <w:top w:val="nil"/>
              <w:left w:val="nil"/>
              <w:bottom w:val="single" w:sz="4" w:space="0" w:color="auto"/>
              <w:right w:val="single" w:sz="4" w:space="0" w:color="auto"/>
            </w:tcBorders>
            <w:shd w:val="clear" w:color="auto" w:fill="D9D9D9" w:themeFill="background1" w:themeFillShade="D9"/>
            <w:noWrap/>
            <w:vAlign w:val="bottom"/>
            <w:hideMark/>
          </w:tcPr>
          <w:p w14:paraId="097FA70F" w14:textId="77777777" w:rsidR="00A80C18" w:rsidRPr="00EC787A" w:rsidRDefault="00A80C18" w:rsidP="00D36231">
            <w:pPr>
              <w:jc w:val="center"/>
              <w:rPr>
                <w:color w:val="000000"/>
                <w:sz w:val="20"/>
                <w:szCs w:val="20"/>
              </w:rPr>
            </w:pPr>
            <w:r>
              <w:rPr>
                <w:color w:val="000000"/>
                <w:sz w:val="20"/>
                <w:szCs w:val="20"/>
              </w:rPr>
              <w:t>18.051.509,45</w:t>
            </w:r>
          </w:p>
        </w:tc>
        <w:tc>
          <w:tcPr>
            <w:tcW w:w="2409" w:type="dxa"/>
            <w:tcBorders>
              <w:top w:val="nil"/>
              <w:left w:val="nil"/>
              <w:bottom w:val="single" w:sz="4" w:space="0" w:color="auto"/>
              <w:right w:val="single" w:sz="4" w:space="0" w:color="auto"/>
            </w:tcBorders>
            <w:shd w:val="clear" w:color="auto" w:fill="D9D9D9" w:themeFill="background1" w:themeFillShade="D9"/>
            <w:noWrap/>
            <w:vAlign w:val="bottom"/>
            <w:hideMark/>
          </w:tcPr>
          <w:p w14:paraId="0138AC8A" w14:textId="77777777" w:rsidR="00A80C18" w:rsidRPr="00EC787A" w:rsidRDefault="00A80C18" w:rsidP="00D36231">
            <w:pPr>
              <w:jc w:val="center"/>
              <w:rPr>
                <w:color w:val="000000"/>
                <w:sz w:val="20"/>
                <w:szCs w:val="20"/>
              </w:rPr>
            </w:pPr>
            <w:r>
              <w:rPr>
                <w:color w:val="000000"/>
                <w:sz w:val="20"/>
                <w:szCs w:val="20"/>
              </w:rPr>
              <w:t>17.028.293,42</w:t>
            </w:r>
          </w:p>
        </w:tc>
        <w:tc>
          <w:tcPr>
            <w:tcW w:w="2410" w:type="dxa"/>
            <w:tcBorders>
              <w:top w:val="nil"/>
              <w:left w:val="nil"/>
              <w:bottom w:val="single" w:sz="4" w:space="0" w:color="auto"/>
              <w:right w:val="single" w:sz="4" w:space="0" w:color="auto"/>
            </w:tcBorders>
            <w:shd w:val="clear" w:color="auto" w:fill="D9D9D9" w:themeFill="background1" w:themeFillShade="D9"/>
            <w:vAlign w:val="bottom"/>
          </w:tcPr>
          <w:p w14:paraId="763FE58C" w14:textId="77777777" w:rsidR="00A80C18" w:rsidRPr="00EC787A" w:rsidRDefault="00A80C18" w:rsidP="00D36231">
            <w:pPr>
              <w:jc w:val="center"/>
              <w:rPr>
                <w:color w:val="000000"/>
                <w:sz w:val="20"/>
                <w:szCs w:val="20"/>
              </w:rPr>
            </w:pPr>
            <w:r>
              <w:rPr>
                <w:color w:val="000000"/>
                <w:sz w:val="20"/>
                <w:szCs w:val="20"/>
              </w:rPr>
              <w:t>94,33</w:t>
            </w:r>
          </w:p>
        </w:tc>
      </w:tr>
    </w:tbl>
    <w:p w14:paraId="61219C4E" w14:textId="77777777" w:rsidR="00A80C18" w:rsidRPr="00EC787A" w:rsidRDefault="00A80C18" w:rsidP="00A80C18">
      <w:pPr>
        <w:rPr>
          <w:b/>
          <w:sz w:val="20"/>
          <w:szCs w:val="20"/>
        </w:rPr>
      </w:pPr>
    </w:p>
    <w:p w14:paraId="61765139" w14:textId="77777777" w:rsidR="00A80C18" w:rsidRPr="00EC787A" w:rsidRDefault="00A80C18" w:rsidP="00A80C18">
      <w:pPr>
        <w:pStyle w:val="Odlomakpopisa"/>
        <w:numPr>
          <w:ilvl w:val="0"/>
          <w:numId w:val="26"/>
        </w:numPr>
        <w:spacing w:line="276" w:lineRule="auto"/>
        <w:rPr>
          <w:sz w:val="20"/>
          <w:szCs w:val="20"/>
        </w:rPr>
      </w:pPr>
      <w:r w:rsidRPr="00EC787A">
        <w:rPr>
          <w:sz w:val="20"/>
          <w:szCs w:val="20"/>
        </w:rPr>
        <w:t>U nastavku se za svaku aktivnost/projekt daje obrazloženje i definiraju pokazatelji rezultata:</w:t>
      </w:r>
    </w:p>
    <w:p w14:paraId="1316DF56" w14:textId="77777777" w:rsidR="00A80C18" w:rsidRPr="00EC787A" w:rsidRDefault="00A80C18" w:rsidP="00A80C18">
      <w:pPr>
        <w:rPr>
          <w:sz w:val="20"/>
          <w:szCs w:val="20"/>
        </w:rPr>
      </w:pPr>
    </w:p>
    <w:tbl>
      <w:tblPr>
        <w:tblW w:w="9258" w:type="dxa"/>
        <w:tblInd w:w="93" w:type="dxa"/>
        <w:tblLayout w:type="fixed"/>
        <w:tblLook w:val="04A0" w:firstRow="1" w:lastRow="0" w:firstColumn="1" w:lastColumn="0" w:noHBand="0" w:noVBand="1"/>
      </w:tblPr>
      <w:tblGrid>
        <w:gridCol w:w="9258"/>
      </w:tblGrid>
      <w:tr w:rsidR="00A80C18" w:rsidRPr="00EC787A" w14:paraId="01838BAF" w14:textId="77777777" w:rsidTr="00D36231">
        <w:trPr>
          <w:trHeight w:val="300"/>
        </w:trPr>
        <w:tc>
          <w:tcPr>
            <w:tcW w:w="9258" w:type="dxa"/>
            <w:tcBorders>
              <w:top w:val="single" w:sz="4" w:space="0" w:color="auto"/>
              <w:left w:val="single" w:sz="4" w:space="0" w:color="auto"/>
              <w:bottom w:val="single" w:sz="4" w:space="0" w:color="auto"/>
              <w:right w:val="single" w:sz="4" w:space="0" w:color="auto"/>
            </w:tcBorders>
            <w:shd w:val="clear" w:color="auto" w:fill="auto"/>
            <w:hideMark/>
          </w:tcPr>
          <w:p w14:paraId="6F82A1BC" w14:textId="77777777" w:rsidR="00A80C18" w:rsidRPr="00EC787A" w:rsidRDefault="00A80C18" w:rsidP="00D36231">
            <w:pPr>
              <w:rPr>
                <w:b/>
                <w:bCs/>
                <w:sz w:val="20"/>
                <w:szCs w:val="20"/>
              </w:rPr>
            </w:pPr>
            <w:r w:rsidRPr="00EC787A">
              <w:rPr>
                <w:b/>
                <w:bCs/>
                <w:sz w:val="20"/>
                <w:szCs w:val="20"/>
              </w:rPr>
              <w:t>Naziv aktivnosti/projekta u Proračunu:</w:t>
            </w:r>
          </w:p>
        </w:tc>
      </w:tr>
      <w:tr w:rsidR="00A80C18" w:rsidRPr="00EC787A" w14:paraId="59165401" w14:textId="77777777" w:rsidTr="00D36231">
        <w:trPr>
          <w:trHeight w:val="509"/>
        </w:trPr>
        <w:tc>
          <w:tcPr>
            <w:tcW w:w="92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E9258B8" w14:textId="77777777" w:rsidR="00A80C18" w:rsidRPr="00EC787A" w:rsidRDefault="00A80C18" w:rsidP="00D36231">
            <w:pPr>
              <w:rPr>
                <w:b/>
                <w:i/>
                <w:color w:val="000000"/>
                <w:sz w:val="20"/>
                <w:szCs w:val="20"/>
              </w:rPr>
            </w:pPr>
            <w:r w:rsidRPr="00EC787A">
              <w:rPr>
                <w:b/>
                <w:i/>
                <w:color w:val="000000"/>
                <w:sz w:val="20"/>
                <w:szCs w:val="20"/>
              </w:rPr>
              <w:t>Prijevoz učenika SŠ</w:t>
            </w:r>
          </w:p>
          <w:p w14:paraId="3F6261C3" w14:textId="77777777" w:rsidR="00A80C18" w:rsidRDefault="00A80C18" w:rsidP="00D36231">
            <w:pPr>
              <w:rPr>
                <w:color w:val="000000"/>
                <w:sz w:val="20"/>
                <w:szCs w:val="20"/>
              </w:rPr>
            </w:pPr>
            <w:r w:rsidRPr="00EC787A">
              <w:rPr>
                <w:color w:val="000000"/>
                <w:sz w:val="20"/>
                <w:szCs w:val="20"/>
              </w:rPr>
              <w:t>Osigurana su sredstva za financiranje i sufinanciranje prijevoza učenika srednjih škola.</w:t>
            </w:r>
          </w:p>
          <w:p w14:paraId="7CFAE7B9" w14:textId="77777777" w:rsidR="00A80C18" w:rsidRPr="00092D2B" w:rsidRDefault="00A80C18" w:rsidP="00D36231">
            <w:pPr>
              <w:rPr>
                <w:b/>
                <w:i/>
                <w:color w:val="000000"/>
                <w:sz w:val="20"/>
                <w:szCs w:val="20"/>
              </w:rPr>
            </w:pPr>
            <w:r w:rsidRPr="00092D2B">
              <w:rPr>
                <w:b/>
                <w:i/>
                <w:color w:val="000000"/>
                <w:sz w:val="20"/>
                <w:szCs w:val="20"/>
              </w:rPr>
              <w:t>Jednokratne financijske potpore učenicima SŠ</w:t>
            </w:r>
          </w:p>
          <w:p w14:paraId="4098A143" w14:textId="77777777" w:rsidR="00A80C18" w:rsidRDefault="00A80C18" w:rsidP="00D36231">
            <w:pPr>
              <w:rPr>
                <w:color w:val="000000"/>
                <w:sz w:val="20"/>
                <w:szCs w:val="20"/>
              </w:rPr>
            </w:pPr>
            <w:r w:rsidRPr="00EC787A">
              <w:rPr>
                <w:color w:val="000000"/>
                <w:sz w:val="20"/>
                <w:szCs w:val="20"/>
              </w:rPr>
              <w:t>Osigurana su sredstva za sufinanciranje nabave radnog materijala učenicima srednjih škola s prebivalištem u Međimurskoj županiji.</w:t>
            </w:r>
          </w:p>
          <w:p w14:paraId="3A6F6753" w14:textId="77777777" w:rsidR="00A80C18" w:rsidRDefault="00A80C18" w:rsidP="00D36231">
            <w:pPr>
              <w:rPr>
                <w:color w:val="000000"/>
                <w:sz w:val="20"/>
                <w:szCs w:val="20"/>
              </w:rPr>
            </w:pPr>
          </w:p>
          <w:p w14:paraId="5EDBA8C7" w14:textId="77777777" w:rsidR="00A80C18" w:rsidRDefault="00A80C18" w:rsidP="00D36231">
            <w:pPr>
              <w:rPr>
                <w:b/>
                <w:color w:val="000000"/>
                <w:sz w:val="20"/>
                <w:szCs w:val="20"/>
              </w:rPr>
            </w:pPr>
            <w:r w:rsidRPr="00824CDD">
              <w:rPr>
                <w:b/>
                <w:color w:val="000000"/>
                <w:sz w:val="20"/>
                <w:szCs w:val="20"/>
              </w:rPr>
              <w:t>Izvršenje provedbe programa:</w:t>
            </w:r>
          </w:p>
          <w:p w14:paraId="2BE6BB07" w14:textId="77777777" w:rsidR="00A80C18" w:rsidRPr="00EC787A" w:rsidRDefault="00A80C18" w:rsidP="00D36231">
            <w:pPr>
              <w:rPr>
                <w:b/>
                <w:i/>
                <w:color w:val="000000"/>
                <w:sz w:val="20"/>
                <w:szCs w:val="20"/>
              </w:rPr>
            </w:pPr>
            <w:r w:rsidRPr="00EC787A">
              <w:rPr>
                <w:b/>
                <w:i/>
                <w:color w:val="000000"/>
                <w:sz w:val="20"/>
                <w:szCs w:val="20"/>
              </w:rPr>
              <w:t>Prijevoz učenika SŠ</w:t>
            </w:r>
          </w:p>
          <w:p w14:paraId="51A12382" w14:textId="649B59BC" w:rsidR="00A80C18" w:rsidRPr="00EC787A" w:rsidRDefault="00A80C18" w:rsidP="00D36231">
            <w:pPr>
              <w:rPr>
                <w:color w:val="000000"/>
                <w:sz w:val="20"/>
                <w:szCs w:val="20"/>
              </w:rPr>
            </w:pPr>
            <w:r>
              <w:rPr>
                <w:color w:val="000000"/>
                <w:sz w:val="20"/>
                <w:szCs w:val="20"/>
              </w:rPr>
              <w:t>Zbog fluktuacije cijena na tržištu prilikom planiranja nije se mog</w:t>
            </w:r>
            <w:r w:rsidR="003C56B7">
              <w:rPr>
                <w:color w:val="000000"/>
                <w:sz w:val="20"/>
                <w:szCs w:val="20"/>
              </w:rPr>
              <w:t>a</w:t>
            </w:r>
            <w:r>
              <w:rPr>
                <w:color w:val="000000"/>
                <w:sz w:val="20"/>
                <w:szCs w:val="20"/>
              </w:rPr>
              <w:t>o predvidjeti točan iznos sredstava</w:t>
            </w:r>
            <w:r w:rsidR="003C56B7">
              <w:rPr>
                <w:color w:val="000000"/>
                <w:sz w:val="20"/>
                <w:szCs w:val="20"/>
              </w:rPr>
              <w:t xml:space="preserve"> potrebnih</w:t>
            </w:r>
            <w:r>
              <w:rPr>
                <w:color w:val="000000"/>
                <w:sz w:val="20"/>
                <w:szCs w:val="20"/>
              </w:rPr>
              <w:t xml:space="preserve"> za prijevoz učenika srednjih škola pa je došlo do odstupanja jer se dio prihoda, odnosno veći dio sredstava za prijevoz srednjoškolaca financira iz Ministarstva znanosti i obrazovanja, a dio se, 18%, plaća iz proračuna Međimurske županije.  </w:t>
            </w:r>
          </w:p>
          <w:p w14:paraId="2DDC22EC" w14:textId="77777777" w:rsidR="00A80C18" w:rsidRPr="00092D2B" w:rsidRDefault="00A80C18" w:rsidP="00D36231">
            <w:pPr>
              <w:rPr>
                <w:b/>
                <w:i/>
                <w:color w:val="000000"/>
                <w:sz w:val="20"/>
                <w:szCs w:val="20"/>
              </w:rPr>
            </w:pPr>
            <w:r w:rsidRPr="00092D2B">
              <w:rPr>
                <w:b/>
                <w:i/>
                <w:color w:val="000000"/>
                <w:sz w:val="20"/>
                <w:szCs w:val="20"/>
              </w:rPr>
              <w:t>Jednokratne financijske potpore učenicima SŠ</w:t>
            </w:r>
          </w:p>
          <w:p w14:paraId="71347267" w14:textId="77777777" w:rsidR="00A80C18" w:rsidRDefault="00A80C18" w:rsidP="00D36231">
            <w:pPr>
              <w:rPr>
                <w:color w:val="000000"/>
                <w:sz w:val="20"/>
                <w:szCs w:val="20"/>
              </w:rPr>
            </w:pPr>
            <w:r>
              <w:rPr>
                <w:color w:val="000000"/>
                <w:sz w:val="20"/>
                <w:szCs w:val="20"/>
              </w:rPr>
              <w:t>Isplaćeno je 1930 jednokratnih potpora redovnim studentima s prebivalištem na području Međimurske županije u iznosu od 100 eura.</w:t>
            </w:r>
          </w:p>
          <w:p w14:paraId="66E157D9" w14:textId="77777777" w:rsidR="003C56B7" w:rsidRDefault="003C56B7" w:rsidP="003C56B7">
            <w:pPr>
              <w:rPr>
                <w:color w:val="000000"/>
                <w:sz w:val="20"/>
                <w:szCs w:val="20"/>
              </w:rPr>
            </w:pPr>
          </w:p>
          <w:p w14:paraId="53720A27" w14:textId="1D04B23A" w:rsidR="003C56B7" w:rsidRDefault="003C56B7" w:rsidP="003C56B7">
            <w:pPr>
              <w:rPr>
                <w:color w:val="000000"/>
                <w:sz w:val="20"/>
                <w:szCs w:val="20"/>
              </w:rPr>
            </w:pPr>
            <w:r>
              <w:rPr>
                <w:color w:val="000000"/>
                <w:sz w:val="20"/>
                <w:szCs w:val="20"/>
              </w:rPr>
              <w:t>Ostali i vlastiti prihodi proračunskih korisnika (srednjih škola) evidencijski su prikazani dodatno za rashode koji nisu pokriveni iz izvora nadležnog proračuna:</w:t>
            </w:r>
          </w:p>
          <w:p w14:paraId="05D21B50" w14:textId="77777777" w:rsidR="003C56B7" w:rsidRDefault="003C56B7" w:rsidP="00D36231">
            <w:pPr>
              <w:rPr>
                <w:color w:val="000000"/>
                <w:sz w:val="20"/>
                <w:szCs w:val="20"/>
              </w:rPr>
            </w:pPr>
          </w:p>
          <w:p w14:paraId="50D54DED" w14:textId="77777777" w:rsidR="00A80C18" w:rsidRPr="005B04D1" w:rsidRDefault="00A80C18" w:rsidP="00D36231">
            <w:pPr>
              <w:rPr>
                <w:b/>
                <w:i/>
                <w:color w:val="000000"/>
                <w:sz w:val="20"/>
                <w:szCs w:val="20"/>
              </w:rPr>
            </w:pPr>
            <w:r w:rsidRPr="005B04D1">
              <w:rPr>
                <w:b/>
                <w:i/>
                <w:color w:val="000000"/>
                <w:sz w:val="20"/>
                <w:szCs w:val="20"/>
              </w:rPr>
              <w:t>Ekonomska i trgovačka škola Čakovec</w:t>
            </w:r>
          </w:p>
          <w:p w14:paraId="221B56DD" w14:textId="77777777" w:rsidR="00A80C18" w:rsidRPr="005B04D1" w:rsidRDefault="00A80C18" w:rsidP="00D36231">
            <w:pPr>
              <w:rPr>
                <w:color w:val="000000"/>
                <w:sz w:val="20"/>
                <w:szCs w:val="20"/>
              </w:rPr>
            </w:pPr>
            <w:r w:rsidRPr="005B04D1">
              <w:rPr>
                <w:color w:val="000000"/>
                <w:sz w:val="20"/>
                <w:szCs w:val="20"/>
              </w:rPr>
              <w:t>Izvršenje je u skladu s planiranim sredstvima, znatnije odstupanje primjećuje se na dvjema skupinama zbog pogrešnih knjiženja koja se nisu uključila u plan (641- obuhvaćaju prihode od kamata na depozite po viđenju za račune koji se vode u Privrednoj banci Zagreb, vidljiva su velika odstupanja, ali iz razloga jer se radilo o većim plaćanjima vezanih uz projekt.  Pogreška kod planiranja; 372-ostale naknade građanima i kućanstvima prema odluci o dodjeli jednokratne financijske potpore redovnim učenicima srednjih škola za školsku godinu 2023./2024. Ekonomska i trgovačka škola Čakovec primila  je 30.200,00€ i zbog pogrešnog evidentiranja primljene uplate nastalo je odstupanje.)</w:t>
            </w:r>
          </w:p>
          <w:p w14:paraId="0DE026FE" w14:textId="77777777" w:rsidR="00A80C18" w:rsidRDefault="00A80C18" w:rsidP="00D36231">
            <w:pPr>
              <w:rPr>
                <w:color w:val="000000"/>
                <w:sz w:val="20"/>
                <w:szCs w:val="20"/>
              </w:rPr>
            </w:pPr>
            <w:r>
              <w:rPr>
                <w:color w:val="000000"/>
                <w:sz w:val="20"/>
                <w:szCs w:val="20"/>
              </w:rPr>
              <w:t xml:space="preserve"> </w:t>
            </w:r>
          </w:p>
          <w:p w14:paraId="6B44956B" w14:textId="77777777" w:rsidR="00A80C18" w:rsidRPr="005B04D1" w:rsidRDefault="00A80C18" w:rsidP="00D36231">
            <w:pPr>
              <w:rPr>
                <w:b/>
                <w:i/>
                <w:color w:val="000000"/>
                <w:sz w:val="20"/>
                <w:szCs w:val="20"/>
              </w:rPr>
            </w:pPr>
            <w:r w:rsidRPr="005B04D1">
              <w:rPr>
                <w:b/>
                <w:i/>
                <w:color w:val="000000"/>
                <w:sz w:val="20"/>
                <w:szCs w:val="20"/>
              </w:rPr>
              <w:t>Gimnazija Josipa Slavenskog Čakovec</w:t>
            </w:r>
          </w:p>
          <w:p w14:paraId="41251E16" w14:textId="77777777" w:rsidR="00A80C18" w:rsidRPr="005B04D1" w:rsidRDefault="00A80C18" w:rsidP="00D36231">
            <w:pPr>
              <w:rPr>
                <w:color w:val="000000"/>
                <w:sz w:val="20"/>
                <w:szCs w:val="20"/>
              </w:rPr>
            </w:pPr>
            <w:r w:rsidRPr="005B04D1">
              <w:rPr>
                <w:color w:val="000000"/>
                <w:sz w:val="20"/>
                <w:szCs w:val="20"/>
              </w:rPr>
              <w:t>Ostvaren je veći rezultat u odnosu na planirano, što iznosi 88,58 % više zbog doznačenih sredstava iz EU fondova i iz Državnog proračuna za razne projekte i aktivnosti;</w:t>
            </w:r>
          </w:p>
          <w:p w14:paraId="48000157" w14:textId="77777777" w:rsidR="00A80C18" w:rsidRPr="005B04D1" w:rsidRDefault="00A80C18" w:rsidP="00D36231">
            <w:pPr>
              <w:rPr>
                <w:color w:val="000000"/>
                <w:sz w:val="20"/>
                <w:szCs w:val="20"/>
              </w:rPr>
            </w:pPr>
            <w:r w:rsidRPr="005B04D1">
              <w:rPr>
                <w:color w:val="000000"/>
                <w:sz w:val="20"/>
                <w:szCs w:val="20"/>
              </w:rPr>
              <w:t>Veće odstupanje odnosi se na  manje izvršenje materijalnih rashoda u odnosu na planirane za 14,33%; i to za vlastite prihode, decentralizirana sredstva i sredstva od EU fondova, a veće izvršenje za nabavu dugotrajne imovine čija se nabava financirala iz sredstava vlastitih prihoda i državnog proračuna</w:t>
            </w:r>
          </w:p>
          <w:p w14:paraId="43404E28" w14:textId="77777777" w:rsidR="00A80C18" w:rsidRDefault="00A80C18" w:rsidP="00D36231">
            <w:pPr>
              <w:rPr>
                <w:color w:val="000000"/>
                <w:sz w:val="20"/>
                <w:szCs w:val="20"/>
              </w:rPr>
            </w:pPr>
            <w:r w:rsidRPr="005B04D1">
              <w:rPr>
                <w:color w:val="000000"/>
                <w:sz w:val="20"/>
                <w:szCs w:val="20"/>
              </w:rPr>
              <w:t>Rashodi za dodatna ulaganja na imovini škole ostvareni su u potpunosti iz decentraliziranih sredstava u iznosu od 118.452,60 € za rekonstrukciju grijanja i 1.740,41 € za nabavu opreme za rad škole, prema Planu rashoda proizvedene dugotrajne imovine i dodatna ulaganja na nefinancijskoj imovini u 2023.</w:t>
            </w:r>
          </w:p>
          <w:p w14:paraId="15032F6C" w14:textId="77777777" w:rsidR="00A80C18" w:rsidRDefault="00A80C18" w:rsidP="00D36231">
            <w:pPr>
              <w:rPr>
                <w:color w:val="000000"/>
                <w:sz w:val="20"/>
                <w:szCs w:val="20"/>
              </w:rPr>
            </w:pPr>
          </w:p>
          <w:p w14:paraId="363F0260" w14:textId="77777777" w:rsidR="00A80C18" w:rsidRPr="005B04D1" w:rsidRDefault="00A80C18" w:rsidP="00D36231">
            <w:pPr>
              <w:rPr>
                <w:b/>
                <w:i/>
                <w:color w:val="000000"/>
                <w:sz w:val="20"/>
                <w:szCs w:val="20"/>
              </w:rPr>
            </w:pPr>
            <w:r w:rsidRPr="005B04D1">
              <w:rPr>
                <w:b/>
                <w:i/>
                <w:color w:val="000000"/>
                <w:sz w:val="20"/>
                <w:szCs w:val="20"/>
              </w:rPr>
              <w:t>Gospodarska škola Čakovec</w:t>
            </w:r>
          </w:p>
          <w:p w14:paraId="2A4AE2EF" w14:textId="77777777" w:rsidR="00A80C18" w:rsidRPr="005B04D1" w:rsidRDefault="00A80C18" w:rsidP="00D36231">
            <w:pPr>
              <w:rPr>
                <w:color w:val="000000"/>
                <w:sz w:val="20"/>
                <w:szCs w:val="20"/>
              </w:rPr>
            </w:pPr>
            <w:r w:rsidRPr="005B04D1">
              <w:rPr>
                <w:color w:val="000000"/>
                <w:sz w:val="20"/>
                <w:szCs w:val="20"/>
              </w:rPr>
              <w:t>Gospodarska škola Čakovec nije imala većih odstupanja rashoda od planiranog. Rashodi za dugotrajnu imovinu odnose se najvećim dijelom na nabavu računalne opreme, a veća stavka na dodatnim ulaganjima na nefinancijskoj imovini odnosi se na nabavu projektne dokumentacije za energetsku obnovu zgrade u visini od 30.000,00 eura koja je bila financirana iz proračuna osnivača.</w:t>
            </w:r>
          </w:p>
          <w:p w14:paraId="15F0BE4C" w14:textId="77777777" w:rsidR="00A80C18" w:rsidRDefault="00A80C18" w:rsidP="00D36231">
            <w:pPr>
              <w:rPr>
                <w:color w:val="000000"/>
                <w:sz w:val="20"/>
                <w:szCs w:val="20"/>
              </w:rPr>
            </w:pPr>
          </w:p>
          <w:p w14:paraId="4FC12A6C" w14:textId="77777777" w:rsidR="00A80C18" w:rsidRPr="005B04D1" w:rsidRDefault="00A80C18" w:rsidP="00D36231">
            <w:pPr>
              <w:rPr>
                <w:b/>
                <w:i/>
                <w:color w:val="000000"/>
                <w:sz w:val="20"/>
                <w:szCs w:val="20"/>
              </w:rPr>
            </w:pPr>
            <w:r w:rsidRPr="005B04D1">
              <w:rPr>
                <w:b/>
                <w:i/>
                <w:color w:val="000000"/>
                <w:sz w:val="20"/>
                <w:szCs w:val="20"/>
              </w:rPr>
              <w:t>Graditeljska škola Čakovec</w:t>
            </w:r>
          </w:p>
          <w:p w14:paraId="40854FA5" w14:textId="77777777" w:rsidR="00A80C18" w:rsidRDefault="00A80C18" w:rsidP="00D36231">
            <w:pPr>
              <w:rPr>
                <w:color w:val="000000"/>
                <w:sz w:val="20"/>
                <w:szCs w:val="20"/>
              </w:rPr>
            </w:pPr>
            <w:r w:rsidRPr="005B04D1">
              <w:rPr>
                <w:color w:val="000000"/>
                <w:sz w:val="20"/>
                <w:szCs w:val="20"/>
              </w:rPr>
              <w:t>Izvršenja su u skladu s planiranim sredstvima. Rashodi za zaposlene ostvareni su 100%, materijalni rashodi imaju dopuštena odstupanja, veća su zbog toga jer se nije moglo točno predvidjeti povećanje cijena, dok su ostali rashodi s manjim odstupanjem. U 2023. primljena su i utrošena sredstva za uređenja vanjskog igrališta škole.</w:t>
            </w:r>
          </w:p>
          <w:p w14:paraId="554D41AF" w14:textId="77777777" w:rsidR="00A80C18" w:rsidRDefault="00A80C18" w:rsidP="00D36231">
            <w:pPr>
              <w:rPr>
                <w:color w:val="000000"/>
                <w:sz w:val="20"/>
                <w:szCs w:val="20"/>
              </w:rPr>
            </w:pPr>
          </w:p>
          <w:p w14:paraId="0FDDC120" w14:textId="77777777" w:rsidR="00A80C18" w:rsidRPr="005B04D1" w:rsidRDefault="00A80C18" w:rsidP="00D36231">
            <w:pPr>
              <w:rPr>
                <w:b/>
                <w:i/>
                <w:color w:val="000000"/>
                <w:sz w:val="20"/>
                <w:szCs w:val="20"/>
              </w:rPr>
            </w:pPr>
            <w:r w:rsidRPr="005B04D1">
              <w:rPr>
                <w:b/>
                <w:i/>
                <w:color w:val="000000"/>
                <w:sz w:val="20"/>
                <w:szCs w:val="20"/>
              </w:rPr>
              <w:t>Srednja škola Prelog</w:t>
            </w:r>
          </w:p>
          <w:p w14:paraId="4946A757" w14:textId="77777777" w:rsidR="00A80C18" w:rsidRPr="005B04D1" w:rsidRDefault="00A80C18" w:rsidP="00D36231">
            <w:pPr>
              <w:rPr>
                <w:color w:val="000000"/>
                <w:sz w:val="20"/>
                <w:szCs w:val="20"/>
              </w:rPr>
            </w:pPr>
            <w:r w:rsidRPr="005B04D1">
              <w:rPr>
                <w:color w:val="000000"/>
                <w:sz w:val="20"/>
                <w:szCs w:val="20"/>
              </w:rPr>
              <w:t>Rashodi za materijal energiju realizirani su 3,6 % više od planiranog zbog povećanja rashoda za električnu energiju, rashodi za usluge realizirani su 15,4% više u odnosu na planirano. S obzirom da je škola imala na kraju godine kvar u kotlovnici koji je trebalo hitno otkloniti, a koji, naravno, nije bio planiran – došlo je do odstupanja.</w:t>
            </w:r>
          </w:p>
          <w:p w14:paraId="368E8FB8" w14:textId="77777777" w:rsidR="00A80C18" w:rsidRDefault="00A80C18" w:rsidP="00D36231">
            <w:pPr>
              <w:rPr>
                <w:color w:val="000000"/>
                <w:sz w:val="20"/>
                <w:szCs w:val="20"/>
              </w:rPr>
            </w:pPr>
            <w:r w:rsidRPr="005B04D1">
              <w:rPr>
                <w:color w:val="000000"/>
                <w:sz w:val="20"/>
                <w:szCs w:val="20"/>
              </w:rPr>
              <w:t>Škola je imala nabavu opreme u iznosu od 51.055,46 EUR prema planu: središnji proračun 1.093,93 EUR, županijski 27.840,14 EUR, vlastita sredstva 4.154,31 EUR, projekti EU 11.957,80 EUR, donacije 6.009,28 EUR.</w:t>
            </w:r>
          </w:p>
          <w:p w14:paraId="162C5AE4" w14:textId="77777777" w:rsidR="00A80C18" w:rsidRDefault="00A80C18" w:rsidP="00D36231">
            <w:pPr>
              <w:rPr>
                <w:color w:val="000000"/>
                <w:sz w:val="20"/>
                <w:szCs w:val="20"/>
              </w:rPr>
            </w:pPr>
          </w:p>
          <w:p w14:paraId="3EA79686" w14:textId="77777777" w:rsidR="00A80C18" w:rsidRPr="005B04D1" w:rsidRDefault="00A80C18" w:rsidP="00D36231">
            <w:pPr>
              <w:rPr>
                <w:b/>
                <w:i/>
                <w:color w:val="000000"/>
                <w:sz w:val="20"/>
                <w:szCs w:val="20"/>
              </w:rPr>
            </w:pPr>
            <w:r w:rsidRPr="005B04D1">
              <w:rPr>
                <w:b/>
                <w:i/>
                <w:color w:val="000000"/>
                <w:sz w:val="20"/>
                <w:szCs w:val="20"/>
              </w:rPr>
              <w:t>Tehnička škola Čakovec</w:t>
            </w:r>
          </w:p>
          <w:p w14:paraId="3E466746" w14:textId="77777777" w:rsidR="00A80C18" w:rsidRDefault="00A80C18" w:rsidP="00D36231">
            <w:pPr>
              <w:rPr>
                <w:color w:val="000000"/>
                <w:sz w:val="20"/>
                <w:szCs w:val="20"/>
              </w:rPr>
            </w:pPr>
            <w:r w:rsidRPr="005B04D1">
              <w:rPr>
                <w:color w:val="000000"/>
                <w:sz w:val="20"/>
                <w:szCs w:val="20"/>
              </w:rPr>
              <w:t>Izvršenje financijskog plana Tehničke škole Čakovec za 2023. godinu u skladu je s planiranim sredstvima. Škola je u 2023. godini kroz projekt Regionalni centar kompetentnosti ulagala u opremu i strojeve u vrijednosti od 643.345,67 EUR.</w:t>
            </w:r>
          </w:p>
          <w:p w14:paraId="2DF4C50B" w14:textId="77777777" w:rsidR="00A80C18" w:rsidRDefault="00A80C18" w:rsidP="00D36231">
            <w:pPr>
              <w:rPr>
                <w:color w:val="000000"/>
                <w:sz w:val="20"/>
                <w:szCs w:val="20"/>
              </w:rPr>
            </w:pPr>
          </w:p>
          <w:p w14:paraId="2237FDF5" w14:textId="77777777" w:rsidR="00A80C18" w:rsidRPr="00EC787A" w:rsidRDefault="00A80C18" w:rsidP="00D36231">
            <w:pPr>
              <w:rPr>
                <w:color w:val="000000"/>
                <w:sz w:val="20"/>
                <w:szCs w:val="20"/>
              </w:rPr>
            </w:pPr>
          </w:p>
        </w:tc>
      </w:tr>
      <w:tr w:rsidR="00A80C18" w:rsidRPr="00EC787A" w14:paraId="77AFCCAE" w14:textId="77777777" w:rsidTr="00D36231">
        <w:trPr>
          <w:trHeight w:val="611"/>
        </w:trPr>
        <w:tc>
          <w:tcPr>
            <w:tcW w:w="9258" w:type="dxa"/>
            <w:vMerge/>
            <w:tcBorders>
              <w:top w:val="single" w:sz="4" w:space="0" w:color="auto"/>
              <w:left w:val="single" w:sz="4" w:space="0" w:color="auto"/>
              <w:bottom w:val="single" w:sz="4" w:space="0" w:color="auto"/>
              <w:right w:val="single" w:sz="4" w:space="0" w:color="auto"/>
            </w:tcBorders>
            <w:vAlign w:val="center"/>
            <w:hideMark/>
          </w:tcPr>
          <w:p w14:paraId="48A18673" w14:textId="77777777" w:rsidR="00A80C18" w:rsidRPr="00EC787A" w:rsidRDefault="00A80C18" w:rsidP="00D36231">
            <w:pPr>
              <w:rPr>
                <w:color w:val="000000"/>
                <w:sz w:val="20"/>
                <w:szCs w:val="20"/>
              </w:rPr>
            </w:pPr>
          </w:p>
        </w:tc>
      </w:tr>
    </w:tbl>
    <w:p w14:paraId="2E4C266C" w14:textId="77777777" w:rsidR="00A80C18" w:rsidRPr="00EC787A" w:rsidRDefault="00A80C18" w:rsidP="00A80C18">
      <w:pPr>
        <w:rPr>
          <w:sz w:val="20"/>
          <w:szCs w:val="20"/>
        </w:rPr>
      </w:pPr>
    </w:p>
    <w:p w14:paraId="3A6AD6C6" w14:textId="77777777" w:rsidR="00A80C18" w:rsidRPr="00EC787A" w:rsidRDefault="00A80C18" w:rsidP="00A80C18">
      <w:pPr>
        <w:rPr>
          <w:b/>
          <w:sz w:val="20"/>
          <w:szCs w:val="20"/>
        </w:rPr>
      </w:pPr>
      <w:r w:rsidRPr="00EC787A">
        <w:rPr>
          <w:b/>
          <w:sz w:val="20"/>
          <w:szCs w:val="20"/>
        </w:rPr>
        <w:t>Pokazatelji rezultata (navesti pokazatelje na razini aktivnosti/projekta):</w:t>
      </w:r>
    </w:p>
    <w:tbl>
      <w:tblPr>
        <w:tblW w:w="7812" w:type="dxa"/>
        <w:tblInd w:w="93" w:type="dxa"/>
        <w:tblLook w:val="04A0" w:firstRow="1" w:lastRow="0" w:firstColumn="1" w:lastColumn="0" w:noHBand="0" w:noVBand="1"/>
      </w:tblPr>
      <w:tblGrid>
        <w:gridCol w:w="1433"/>
        <w:gridCol w:w="1417"/>
        <w:gridCol w:w="1134"/>
        <w:gridCol w:w="1701"/>
        <w:gridCol w:w="1027"/>
        <w:gridCol w:w="1100"/>
      </w:tblGrid>
      <w:tr w:rsidR="00A80C18" w:rsidRPr="00EC787A" w14:paraId="6817269B" w14:textId="77777777" w:rsidTr="00D36231">
        <w:trPr>
          <w:trHeight w:val="564"/>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E4618" w14:textId="77777777" w:rsidR="00A80C18" w:rsidRPr="00EC787A" w:rsidRDefault="00A80C18" w:rsidP="00D36231">
            <w:pPr>
              <w:jc w:val="center"/>
              <w:rPr>
                <w:color w:val="000000"/>
                <w:sz w:val="20"/>
                <w:szCs w:val="20"/>
              </w:rPr>
            </w:pPr>
            <w:r w:rsidRPr="00EC787A">
              <w:rPr>
                <w:color w:val="000000"/>
                <w:sz w:val="20"/>
                <w:szCs w:val="20"/>
              </w:rPr>
              <w:t>Pokazatelj</w:t>
            </w:r>
          </w:p>
          <w:p w14:paraId="3193CA3B" w14:textId="77777777" w:rsidR="00A80C18" w:rsidRPr="00EC787A" w:rsidRDefault="00A80C18" w:rsidP="00D36231">
            <w:pPr>
              <w:jc w:val="center"/>
              <w:rPr>
                <w:color w:val="000000"/>
                <w:sz w:val="20"/>
                <w:szCs w:val="20"/>
              </w:rPr>
            </w:pPr>
            <w:r w:rsidRPr="00EC787A">
              <w:rPr>
                <w:color w:val="000000"/>
                <w:sz w:val="20"/>
                <w:szCs w:val="20"/>
              </w:rPr>
              <w:t>rezultata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DC2062A" w14:textId="77777777" w:rsidR="00A80C18" w:rsidRPr="00EC787A" w:rsidRDefault="00A80C18" w:rsidP="00D36231">
            <w:pPr>
              <w:jc w:val="center"/>
              <w:rPr>
                <w:color w:val="000000"/>
                <w:sz w:val="20"/>
                <w:szCs w:val="20"/>
              </w:rPr>
            </w:pPr>
            <w:r w:rsidRPr="00EC787A">
              <w:rPr>
                <w:color w:val="000000"/>
                <w:sz w:val="20"/>
                <w:szCs w:val="20"/>
              </w:rPr>
              <w:t>Definicija pokazatelja</w:t>
            </w:r>
          </w:p>
        </w:tc>
        <w:tc>
          <w:tcPr>
            <w:tcW w:w="1134" w:type="dxa"/>
            <w:tcBorders>
              <w:top w:val="single" w:sz="4" w:space="0" w:color="auto"/>
              <w:left w:val="nil"/>
              <w:bottom w:val="single" w:sz="4" w:space="0" w:color="auto"/>
              <w:right w:val="single" w:sz="4" w:space="0" w:color="auto"/>
            </w:tcBorders>
            <w:vAlign w:val="center"/>
          </w:tcPr>
          <w:p w14:paraId="67732CBB" w14:textId="77777777" w:rsidR="00A80C18" w:rsidRPr="00EC787A" w:rsidRDefault="00A80C18" w:rsidP="00D36231">
            <w:pPr>
              <w:jc w:val="center"/>
              <w:rPr>
                <w:color w:val="000000"/>
                <w:sz w:val="20"/>
                <w:szCs w:val="20"/>
              </w:rPr>
            </w:pPr>
            <w:r w:rsidRPr="00EC787A">
              <w:rPr>
                <w:color w:val="000000"/>
                <w:sz w:val="20"/>
                <w:szCs w:val="20"/>
              </w:rPr>
              <w:t>Jedinica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7F9F8" w14:textId="77777777" w:rsidR="00A80C18" w:rsidRPr="00EC787A" w:rsidRDefault="00A80C18" w:rsidP="00D36231">
            <w:pPr>
              <w:jc w:val="center"/>
              <w:rPr>
                <w:color w:val="000000"/>
                <w:sz w:val="20"/>
                <w:szCs w:val="20"/>
              </w:rPr>
            </w:pPr>
            <w:r w:rsidRPr="00EC787A">
              <w:rPr>
                <w:color w:val="000000"/>
                <w:sz w:val="20"/>
                <w:szCs w:val="20"/>
              </w:rPr>
              <w:t>Polazna vrijednost 2022.</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238D787C" w14:textId="77777777" w:rsidR="00A80C18" w:rsidRPr="00EC787A" w:rsidRDefault="00A80C18" w:rsidP="00D36231">
            <w:pPr>
              <w:jc w:val="center"/>
              <w:rPr>
                <w:color w:val="000000"/>
                <w:sz w:val="20"/>
                <w:szCs w:val="20"/>
              </w:rPr>
            </w:pPr>
            <w:r w:rsidRPr="00EC787A">
              <w:rPr>
                <w:color w:val="000000"/>
                <w:sz w:val="20"/>
                <w:szCs w:val="20"/>
              </w:rPr>
              <w:t>Ciljana vrijednost</w:t>
            </w:r>
          </w:p>
          <w:p w14:paraId="0553FB47" w14:textId="77777777" w:rsidR="00A80C18" w:rsidRPr="00EC787A" w:rsidRDefault="00A80C18" w:rsidP="00D36231">
            <w:pPr>
              <w:jc w:val="center"/>
              <w:rPr>
                <w:color w:val="000000"/>
                <w:sz w:val="20"/>
                <w:szCs w:val="20"/>
              </w:rPr>
            </w:pPr>
            <w:r w:rsidRPr="00EC787A">
              <w:rPr>
                <w:color w:val="000000"/>
                <w:sz w:val="20"/>
                <w:szCs w:val="20"/>
              </w:rPr>
              <w:t>2023.</w:t>
            </w:r>
          </w:p>
        </w:tc>
        <w:tc>
          <w:tcPr>
            <w:tcW w:w="1100" w:type="dxa"/>
            <w:tcBorders>
              <w:top w:val="single" w:sz="4" w:space="0" w:color="auto"/>
              <w:left w:val="nil"/>
              <w:bottom w:val="single" w:sz="4" w:space="0" w:color="auto"/>
              <w:right w:val="single" w:sz="4" w:space="0" w:color="auto"/>
            </w:tcBorders>
            <w:vAlign w:val="center"/>
          </w:tcPr>
          <w:p w14:paraId="01DB7830" w14:textId="77777777" w:rsidR="00A80C18" w:rsidRPr="00EC787A" w:rsidRDefault="00A80C18" w:rsidP="00D36231">
            <w:pPr>
              <w:jc w:val="center"/>
              <w:rPr>
                <w:color w:val="000000"/>
                <w:sz w:val="20"/>
                <w:szCs w:val="20"/>
              </w:rPr>
            </w:pPr>
            <w:r>
              <w:rPr>
                <w:color w:val="000000"/>
                <w:sz w:val="20"/>
                <w:szCs w:val="20"/>
              </w:rPr>
              <w:t xml:space="preserve">Ostvarena </w:t>
            </w:r>
            <w:r w:rsidRPr="00EC787A">
              <w:rPr>
                <w:color w:val="000000"/>
                <w:sz w:val="20"/>
                <w:szCs w:val="20"/>
              </w:rPr>
              <w:t>vrijednost</w:t>
            </w:r>
          </w:p>
          <w:p w14:paraId="5B9E6F0D" w14:textId="77777777" w:rsidR="00A80C18" w:rsidRPr="00EC787A" w:rsidRDefault="00A80C18" w:rsidP="00D36231">
            <w:pPr>
              <w:jc w:val="center"/>
              <w:rPr>
                <w:color w:val="000000"/>
                <w:sz w:val="20"/>
                <w:szCs w:val="20"/>
              </w:rPr>
            </w:pPr>
            <w:r>
              <w:rPr>
                <w:color w:val="000000"/>
                <w:sz w:val="20"/>
                <w:szCs w:val="20"/>
              </w:rPr>
              <w:t>2023.</w:t>
            </w:r>
          </w:p>
        </w:tc>
      </w:tr>
      <w:tr w:rsidR="00A80C18" w:rsidRPr="00EC787A" w14:paraId="6E466A82" w14:textId="77777777" w:rsidTr="00D36231">
        <w:trPr>
          <w:trHeight w:val="282"/>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0F3D4" w14:textId="77777777" w:rsidR="00A80C18" w:rsidRPr="00EC787A" w:rsidRDefault="00A80C18" w:rsidP="00D36231">
            <w:pPr>
              <w:jc w:val="center"/>
              <w:rPr>
                <w:color w:val="000000"/>
                <w:sz w:val="20"/>
                <w:szCs w:val="20"/>
              </w:rPr>
            </w:pPr>
            <w:r w:rsidRPr="00EC787A">
              <w:rPr>
                <w:color w:val="000000"/>
                <w:sz w:val="20"/>
                <w:szCs w:val="20"/>
              </w:rPr>
              <w:t xml:space="preserve">Srednje škole </w:t>
            </w:r>
          </w:p>
        </w:tc>
        <w:tc>
          <w:tcPr>
            <w:tcW w:w="1417" w:type="dxa"/>
            <w:tcBorders>
              <w:top w:val="nil"/>
              <w:left w:val="nil"/>
              <w:bottom w:val="single" w:sz="4" w:space="0" w:color="auto"/>
              <w:right w:val="single" w:sz="4" w:space="0" w:color="auto"/>
            </w:tcBorders>
            <w:shd w:val="clear" w:color="auto" w:fill="auto"/>
            <w:noWrap/>
            <w:vAlign w:val="center"/>
            <w:hideMark/>
          </w:tcPr>
          <w:p w14:paraId="0006FEF6" w14:textId="77777777" w:rsidR="00A80C18" w:rsidRPr="00EC787A" w:rsidRDefault="00A80C18" w:rsidP="00D36231">
            <w:pPr>
              <w:jc w:val="center"/>
              <w:rPr>
                <w:color w:val="000000"/>
                <w:sz w:val="20"/>
                <w:szCs w:val="20"/>
              </w:rPr>
            </w:pPr>
            <w:r w:rsidRPr="00EC787A">
              <w:rPr>
                <w:color w:val="000000"/>
                <w:sz w:val="20"/>
                <w:szCs w:val="20"/>
              </w:rPr>
              <w:t>Srednje škole kojima je osnivač MŽ</w:t>
            </w:r>
          </w:p>
        </w:tc>
        <w:tc>
          <w:tcPr>
            <w:tcW w:w="1134" w:type="dxa"/>
            <w:tcBorders>
              <w:top w:val="nil"/>
              <w:left w:val="nil"/>
              <w:bottom w:val="single" w:sz="4" w:space="0" w:color="auto"/>
              <w:right w:val="single" w:sz="4" w:space="0" w:color="auto"/>
            </w:tcBorders>
            <w:vAlign w:val="center"/>
          </w:tcPr>
          <w:p w14:paraId="276FC8E8" w14:textId="77777777" w:rsidR="00A80C18" w:rsidRPr="00EC787A" w:rsidRDefault="00A80C18" w:rsidP="00D36231">
            <w:pPr>
              <w:jc w:val="center"/>
              <w:rPr>
                <w:color w:val="000000"/>
                <w:sz w:val="20"/>
                <w:szCs w:val="20"/>
              </w:rPr>
            </w:pPr>
            <w:r w:rsidRPr="00EC787A">
              <w:rPr>
                <w:color w:val="000000"/>
                <w:sz w:val="20"/>
                <w:szCs w:val="20"/>
              </w:rPr>
              <w:t>Broj škola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B4633" w14:textId="77777777" w:rsidR="00A80C18" w:rsidRPr="00EC787A" w:rsidRDefault="00A80C18" w:rsidP="00D36231">
            <w:pPr>
              <w:jc w:val="center"/>
              <w:rPr>
                <w:color w:val="000000"/>
                <w:sz w:val="20"/>
                <w:szCs w:val="20"/>
              </w:rPr>
            </w:pPr>
            <w:r>
              <w:rPr>
                <w:color w:val="000000"/>
                <w:sz w:val="20"/>
                <w:szCs w:val="20"/>
              </w:rPr>
              <w:t>6</w:t>
            </w:r>
          </w:p>
        </w:tc>
        <w:tc>
          <w:tcPr>
            <w:tcW w:w="1027" w:type="dxa"/>
            <w:tcBorders>
              <w:top w:val="nil"/>
              <w:left w:val="nil"/>
              <w:bottom w:val="single" w:sz="4" w:space="0" w:color="auto"/>
              <w:right w:val="single" w:sz="4" w:space="0" w:color="auto"/>
            </w:tcBorders>
            <w:shd w:val="clear" w:color="auto" w:fill="auto"/>
            <w:noWrap/>
            <w:vAlign w:val="center"/>
            <w:hideMark/>
          </w:tcPr>
          <w:p w14:paraId="4240D271" w14:textId="77777777" w:rsidR="00A80C18" w:rsidRPr="00EC787A" w:rsidRDefault="00A80C18" w:rsidP="00D36231">
            <w:pPr>
              <w:jc w:val="center"/>
              <w:rPr>
                <w:color w:val="000000"/>
                <w:sz w:val="20"/>
                <w:szCs w:val="20"/>
              </w:rPr>
            </w:pPr>
            <w:r>
              <w:rPr>
                <w:color w:val="000000"/>
                <w:sz w:val="20"/>
                <w:szCs w:val="20"/>
              </w:rPr>
              <w:t>6</w:t>
            </w:r>
          </w:p>
        </w:tc>
        <w:tc>
          <w:tcPr>
            <w:tcW w:w="1100" w:type="dxa"/>
            <w:tcBorders>
              <w:top w:val="nil"/>
              <w:left w:val="nil"/>
              <w:bottom w:val="single" w:sz="4" w:space="0" w:color="auto"/>
              <w:right w:val="single" w:sz="4" w:space="0" w:color="auto"/>
            </w:tcBorders>
            <w:vAlign w:val="center"/>
          </w:tcPr>
          <w:p w14:paraId="4BD61091" w14:textId="77777777" w:rsidR="00A80C18" w:rsidRPr="00EC787A" w:rsidRDefault="00A80C18" w:rsidP="00D36231">
            <w:pPr>
              <w:jc w:val="center"/>
              <w:rPr>
                <w:color w:val="000000"/>
                <w:sz w:val="20"/>
                <w:szCs w:val="20"/>
              </w:rPr>
            </w:pPr>
            <w:r>
              <w:rPr>
                <w:color w:val="000000"/>
                <w:sz w:val="20"/>
                <w:szCs w:val="20"/>
              </w:rPr>
              <w:t>6</w:t>
            </w:r>
          </w:p>
        </w:tc>
      </w:tr>
      <w:tr w:rsidR="00A80C18" w:rsidRPr="00EC787A" w14:paraId="1106584E" w14:textId="77777777" w:rsidTr="00D36231">
        <w:trPr>
          <w:trHeight w:val="282"/>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0E348" w14:textId="77777777" w:rsidR="00A80C18" w:rsidRPr="00EC787A" w:rsidRDefault="00A80C18" w:rsidP="00D36231">
            <w:pPr>
              <w:jc w:val="center"/>
              <w:rPr>
                <w:color w:val="000000"/>
                <w:sz w:val="20"/>
                <w:szCs w:val="20"/>
              </w:rPr>
            </w:pPr>
            <w:r>
              <w:rPr>
                <w:color w:val="000000"/>
                <w:sz w:val="20"/>
                <w:szCs w:val="20"/>
              </w:rPr>
              <w:t>Studenti</w:t>
            </w:r>
            <w:r w:rsidRPr="00EC787A">
              <w:rPr>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6BCC03EA" w14:textId="77777777" w:rsidR="00A80C18" w:rsidRPr="00EC787A" w:rsidRDefault="00A80C18" w:rsidP="00D36231">
            <w:pPr>
              <w:jc w:val="center"/>
              <w:rPr>
                <w:color w:val="000000"/>
                <w:sz w:val="20"/>
                <w:szCs w:val="20"/>
              </w:rPr>
            </w:pPr>
            <w:r>
              <w:rPr>
                <w:color w:val="000000"/>
                <w:sz w:val="20"/>
                <w:szCs w:val="20"/>
              </w:rPr>
              <w:t>Redovni studenti s prebivalištem na području MŽ</w:t>
            </w:r>
          </w:p>
        </w:tc>
        <w:tc>
          <w:tcPr>
            <w:tcW w:w="1134" w:type="dxa"/>
            <w:tcBorders>
              <w:top w:val="nil"/>
              <w:left w:val="nil"/>
              <w:bottom w:val="single" w:sz="4" w:space="0" w:color="auto"/>
              <w:right w:val="single" w:sz="4" w:space="0" w:color="auto"/>
            </w:tcBorders>
            <w:vAlign w:val="center"/>
          </w:tcPr>
          <w:p w14:paraId="0CBF2225" w14:textId="77777777" w:rsidR="00A80C18" w:rsidRPr="00EC787A" w:rsidRDefault="00A80C18" w:rsidP="00D36231">
            <w:pPr>
              <w:jc w:val="center"/>
              <w:rPr>
                <w:color w:val="000000"/>
                <w:sz w:val="20"/>
                <w:szCs w:val="20"/>
              </w:rPr>
            </w:pPr>
            <w:r w:rsidRPr="00EC787A">
              <w:rPr>
                <w:color w:val="000000"/>
                <w:sz w:val="20"/>
                <w:szCs w:val="20"/>
              </w:rPr>
              <w:t xml:space="preserve">Broj </w:t>
            </w:r>
            <w:r>
              <w:rPr>
                <w:color w:val="000000"/>
                <w:sz w:val="20"/>
                <w:szCs w:val="20"/>
              </w:rPr>
              <w:t>studenata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D9BEB" w14:textId="77777777" w:rsidR="00A80C18" w:rsidRPr="00EC787A" w:rsidRDefault="00A80C18" w:rsidP="00D36231">
            <w:pPr>
              <w:jc w:val="center"/>
              <w:rPr>
                <w:color w:val="000000"/>
                <w:sz w:val="20"/>
                <w:szCs w:val="20"/>
              </w:rPr>
            </w:pPr>
            <w:r>
              <w:rPr>
                <w:color w:val="000000"/>
                <w:sz w:val="20"/>
                <w:szCs w:val="20"/>
              </w:rPr>
              <w:t>1800</w:t>
            </w:r>
          </w:p>
        </w:tc>
        <w:tc>
          <w:tcPr>
            <w:tcW w:w="1027" w:type="dxa"/>
            <w:tcBorders>
              <w:top w:val="nil"/>
              <w:left w:val="nil"/>
              <w:bottom w:val="single" w:sz="4" w:space="0" w:color="auto"/>
              <w:right w:val="single" w:sz="4" w:space="0" w:color="auto"/>
            </w:tcBorders>
            <w:shd w:val="clear" w:color="auto" w:fill="auto"/>
            <w:noWrap/>
            <w:vAlign w:val="center"/>
            <w:hideMark/>
          </w:tcPr>
          <w:p w14:paraId="22A33BDF" w14:textId="77777777" w:rsidR="00A80C18" w:rsidRPr="00EC787A" w:rsidRDefault="00A80C18" w:rsidP="00D36231">
            <w:pPr>
              <w:jc w:val="center"/>
              <w:rPr>
                <w:color w:val="000000"/>
                <w:sz w:val="20"/>
                <w:szCs w:val="20"/>
              </w:rPr>
            </w:pPr>
            <w:r>
              <w:rPr>
                <w:color w:val="000000"/>
                <w:sz w:val="20"/>
                <w:szCs w:val="20"/>
              </w:rPr>
              <w:t>1900</w:t>
            </w:r>
          </w:p>
        </w:tc>
        <w:tc>
          <w:tcPr>
            <w:tcW w:w="1100" w:type="dxa"/>
            <w:tcBorders>
              <w:top w:val="nil"/>
              <w:left w:val="nil"/>
              <w:bottom w:val="single" w:sz="4" w:space="0" w:color="auto"/>
              <w:right w:val="single" w:sz="4" w:space="0" w:color="auto"/>
            </w:tcBorders>
            <w:vAlign w:val="center"/>
          </w:tcPr>
          <w:p w14:paraId="6B3CA802" w14:textId="77777777" w:rsidR="00A80C18" w:rsidRPr="00EC787A" w:rsidRDefault="00A80C18" w:rsidP="00D36231">
            <w:pPr>
              <w:jc w:val="center"/>
              <w:rPr>
                <w:color w:val="000000"/>
                <w:sz w:val="20"/>
                <w:szCs w:val="20"/>
              </w:rPr>
            </w:pPr>
            <w:r>
              <w:rPr>
                <w:color w:val="000000"/>
                <w:sz w:val="20"/>
                <w:szCs w:val="20"/>
              </w:rPr>
              <w:t>1930</w:t>
            </w:r>
          </w:p>
        </w:tc>
      </w:tr>
    </w:tbl>
    <w:p w14:paraId="46738ED2" w14:textId="77777777" w:rsidR="00A80C18" w:rsidRDefault="00A80C18" w:rsidP="00A80C18">
      <w:pPr>
        <w:pStyle w:val="Odlomakpopisa"/>
        <w:rPr>
          <w:b/>
          <w:sz w:val="20"/>
          <w:szCs w:val="20"/>
        </w:rPr>
      </w:pPr>
    </w:p>
    <w:p w14:paraId="5A3AED5F" w14:textId="77777777" w:rsidR="00A80C18" w:rsidRDefault="00A80C18" w:rsidP="00A80C18">
      <w:pPr>
        <w:pStyle w:val="Odlomakpopisa"/>
        <w:rPr>
          <w:b/>
          <w:sz w:val="20"/>
          <w:szCs w:val="20"/>
        </w:rPr>
      </w:pPr>
    </w:p>
    <w:p w14:paraId="21B1429C" w14:textId="77777777" w:rsidR="00A80C18" w:rsidRPr="00EC787A" w:rsidRDefault="00A80C18" w:rsidP="00A80C18">
      <w:pPr>
        <w:pStyle w:val="Odlomakpopisa"/>
        <w:numPr>
          <w:ilvl w:val="0"/>
          <w:numId w:val="35"/>
        </w:numPr>
        <w:spacing w:line="276" w:lineRule="auto"/>
        <w:rPr>
          <w:b/>
          <w:sz w:val="20"/>
          <w:szCs w:val="20"/>
        </w:rPr>
      </w:pPr>
      <w:r w:rsidRPr="00EC787A">
        <w:rPr>
          <w:b/>
          <w:sz w:val="20"/>
          <w:szCs w:val="20"/>
        </w:rPr>
        <w:t>OBRAZLOŽENJE PROGRAMA</w:t>
      </w:r>
    </w:p>
    <w:p w14:paraId="28552022" w14:textId="77777777" w:rsidR="00A80C18" w:rsidRPr="00EC787A" w:rsidRDefault="00A80C18" w:rsidP="00A80C18">
      <w:pPr>
        <w:rPr>
          <w:sz w:val="20"/>
          <w:szCs w:val="20"/>
        </w:rPr>
      </w:pPr>
    </w:p>
    <w:tbl>
      <w:tblPr>
        <w:tblW w:w="9258" w:type="dxa"/>
        <w:tblInd w:w="93" w:type="dxa"/>
        <w:tblLayout w:type="fixed"/>
        <w:tblLook w:val="04A0" w:firstRow="1" w:lastRow="0" w:firstColumn="1" w:lastColumn="0" w:noHBand="0" w:noVBand="1"/>
      </w:tblPr>
      <w:tblGrid>
        <w:gridCol w:w="9258"/>
      </w:tblGrid>
      <w:tr w:rsidR="00A80C18" w:rsidRPr="00EC787A" w14:paraId="7A6BFC77" w14:textId="77777777" w:rsidTr="00D36231">
        <w:trPr>
          <w:trHeight w:val="266"/>
        </w:trPr>
        <w:tc>
          <w:tcPr>
            <w:tcW w:w="9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4BE7A70" w14:textId="77777777" w:rsidR="00A80C18" w:rsidRPr="00EC787A" w:rsidRDefault="00A80C18" w:rsidP="00D36231">
            <w:pPr>
              <w:rPr>
                <w:b/>
                <w:bCs/>
                <w:iCs/>
                <w:sz w:val="20"/>
                <w:szCs w:val="20"/>
              </w:rPr>
            </w:pPr>
            <w:r w:rsidRPr="00EC787A">
              <w:rPr>
                <w:b/>
                <w:bCs/>
                <w:iCs/>
                <w:sz w:val="20"/>
                <w:szCs w:val="20"/>
              </w:rPr>
              <w:t xml:space="preserve">PROGRAM </w:t>
            </w:r>
            <w:r w:rsidRPr="00EC787A">
              <w:rPr>
                <w:color w:val="000000"/>
                <w:sz w:val="20"/>
                <w:szCs w:val="20"/>
              </w:rPr>
              <w:t>SPORT</w:t>
            </w:r>
          </w:p>
        </w:tc>
      </w:tr>
      <w:tr w:rsidR="00A80C18" w:rsidRPr="00EC787A" w14:paraId="4E30AFBB" w14:textId="77777777" w:rsidTr="00D36231">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1BC16302" w14:textId="77777777" w:rsidR="00A80C18" w:rsidRPr="00EC787A" w:rsidRDefault="00A80C18" w:rsidP="00D36231">
            <w:pPr>
              <w:rPr>
                <w:color w:val="000000"/>
                <w:sz w:val="20"/>
                <w:szCs w:val="20"/>
              </w:rPr>
            </w:pPr>
            <w:r w:rsidRPr="00EC787A">
              <w:rPr>
                <w:b/>
                <w:color w:val="000000"/>
                <w:sz w:val="20"/>
                <w:szCs w:val="20"/>
              </w:rPr>
              <w:t>Opis programa</w:t>
            </w:r>
            <w:r w:rsidRPr="00EC787A">
              <w:rPr>
                <w:color w:val="000000"/>
                <w:sz w:val="20"/>
                <w:szCs w:val="20"/>
              </w:rPr>
              <w:t>:</w:t>
            </w:r>
          </w:p>
          <w:p w14:paraId="65000E47" w14:textId="77777777" w:rsidR="00A80C18" w:rsidRPr="00EC787A" w:rsidRDefault="00A80C18" w:rsidP="00D36231">
            <w:pPr>
              <w:rPr>
                <w:color w:val="000000"/>
                <w:sz w:val="20"/>
                <w:szCs w:val="20"/>
              </w:rPr>
            </w:pPr>
            <w:r w:rsidRPr="00EC787A">
              <w:rPr>
                <w:sz w:val="20"/>
                <w:szCs w:val="20"/>
              </w:rPr>
              <w:t xml:space="preserve">Programski ciljevi potreba u sportu proizlaze iz opredjeljenja Međimurske županije za razvoj i unapređenje sustava sporta i poticanje djelatnosti u sportu, a pridonose formiranju standarda u sportu Međimurske županije u svim njegovim segmentima i osiguravaju ravnomjeran razvoj i dostupnost sporta svima pod jednakim uvjetima na cjelokupnom području Međimurske županije. </w:t>
            </w:r>
          </w:p>
        </w:tc>
      </w:tr>
      <w:tr w:rsidR="00A80C18" w:rsidRPr="00EC787A" w14:paraId="6BC629CD" w14:textId="77777777" w:rsidTr="00D36231">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3CD26F07" w14:textId="77777777" w:rsidR="00A80C18" w:rsidRPr="00EC787A" w:rsidRDefault="00A80C18" w:rsidP="00D36231">
            <w:pPr>
              <w:rPr>
                <w:color w:val="000000"/>
                <w:sz w:val="20"/>
                <w:szCs w:val="20"/>
              </w:rPr>
            </w:pPr>
            <w:r w:rsidRPr="00EC787A">
              <w:rPr>
                <w:b/>
                <w:color w:val="000000"/>
                <w:sz w:val="20"/>
                <w:szCs w:val="20"/>
              </w:rPr>
              <w:t>Zakonske i druge pravne osnove programa</w:t>
            </w:r>
            <w:r w:rsidRPr="00EC787A">
              <w:rPr>
                <w:color w:val="000000"/>
                <w:sz w:val="20"/>
                <w:szCs w:val="20"/>
              </w:rPr>
              <w:t>:</w:t>
            </w:r>
          </w:p>
          <w:p w14:paraId="6FFA2E11" w14:textId="77777777" w:rsidR="00A80C18" w:rsidRPr="00EC787A" w:rsidRDefault="00A80C18" w:rsidP="00D36231">
            <w:pPr>
              <w:rPr>
                <w:color w:val="000000"/>
                <w:sz w:val="20"/>
                <w:szCs w:val="20"/>
              </w:rPr>
            </w:pPr>
            <w:r w:rsidRPr="00EC787A">
              <w:rPr>
                <w:color w:val="000000"/>
                <w:sz w:val="20"/>
                <w:szCs w:val="20"/>
              </w:rPr>
              <w:t>Zakon o sportu</w:t>
            </w:r>
          </w:p>
        </w:tc>
      </w:tr>
      <w:tr w:rsidR="00A80C18" w:rsidRPr="00EC787A" w14:paraId="4B5DD6C0" w14:textId="77777777" w:rsidTr="00D36231">
        <w:trPr>
          <w:trHeight w:val="584"/>
        </w:trPr>
        <w:tc>
          <w:tcPr>
            <w:tcW w:w="9258" w:type="dxa"/>
            <w:tcBorders>
              <w:top w:val="single" w:sz="4" w:space="0" w:color="auto"/>
              <w:left w:val="single" w:sz="4" w:space="0" w:color="auto"/>
              <w:bottom w:val="single" w:sz="4" w:space="0" w:color="auto"/>
              <w:right w:val="single" w:sz="4" w:space="0" w:color="000000"/>
            </w:tcBorders>
            <w:shd w:val="clear" w:color="auto" w:fill="auto"/>
            <w:hideMark/>
          </w:tcPr>
          <w:p w14:paraId="2C3E7F68" w14:textId="77777777" w:rsidR="00A80C18" w:rsidRPr="00EC787A" w:rsidRDefault="00A80C18" w:rsidP="00D36231">
            <w:pPr>
              <w:rPr>
                <w:b/>
                <w:color w:val="000000"/>
                <w:sz w:val="20"/>
                <w:szCs w:val="20"/>
              </w:rPr>
            </w:pPr>
            <w:r w:rsidRPr="00EC787A">
              <w:rPr>
                <w:b/>
                <w:color w:val="000000"/>
                <w:sz w:val="20"/>
                <w:szCs w:val="20"/>
              </w:rPr>
              <w:t>Ciljevi provedbe programa u razdoblju 2023.-2025.</w:t>
            </w:r>
          </w:p>
          <w:p w14:paraId="74AA7BD7" w14:textId="77777777" w:rsidR="00A80C18" w:rsidRPr="00EC787A" w:rsidRDefault="00A80C18" w:rsidP="00D36231">
            <w:pPr>
              <w:rPr>
                <w:i/>
                <w:color w:val="000000"/>
                <w:sz w:val="20"/>
                <w:szCs w:val="20"/>
              </w:rPr>
            </w:pPr>
            <w:r w:rsidRPr="00EC787A">
              <w:rPr>
                <w:sz w:val="20"/>
                <w:szCs w:val="20"/>
              </w:rPr>
              <w:t>Podizanje razine kvalitete života poticanjem razvoja potreba u sportu i prepoznatljivosti regije.</w:t>
            </w:r>
          </w:p>
        </w:tc>
      </w:tr>
    </w:tbl>
    <w:p w14:paraId="6A04501A" w14:textId="77777777" w:rsidR="00A80C18" w:rsidRPr="00EC787A" w:rsidRDefault="00A80C18" w:rsidP="00A80C18">
      <w:pPr>
        <w:rPr>
          <w:color w:val="000000"/>
          <w:sz w:val="20"/>
          <w:szCs w:val="20"/>
        </w:rPr>
      </w:pPr>
    </w:p>
    <w:p w14:paraId="4281D2CE" w14:textId="77777777" w:rsidR="00A80C18" w:rsidRPr="00EC787A" w:rsidRDefault="00A80C18" w:rsidP="00A80C18">
      <w:pPr>
        <w:pStyle w:val="Odlomakpopisa"/>
        <w:numPr>
          <w:ilvl w:val="0"/>
          <w:numId w:val="26"/>
        </w:numPr>
        <w:spacing w:line="276" w:lineRule="auto"/>
        <w:rPr>
          <w:b/>
          <w:sz w:val="20"/>
          <w:szCs w:val="20"/>
        </w:rPr>
      </w:pPr>
      <w:r w:rsidRPr="00EC787A">
        <w:rPr>
          <w:b/>
          <w:sz w:val="20"/>
          <w:szCs w:val="20"/>
        </w:rPr>
        <w:t>Procjena i ishodište potrebnih sredstava za aktivnosti/projekte unutar programa</w:t>
      </w:r>
    </w:p>
    <w:p w14:paraId="09810F1E" w14:textId="77777777" w:rsidR="00A80C18" w:rsidRPr="00EC787A" w:rsidRDefault="00A80C18" w:rsidP="00A80C18">
      <w:pPr>
        <w:rPr>
          <w:sz w:val="20"/>
          <w:szCs w:val="20"/>
        </w:rPr>
      </w:pPr>
      <w:r w:rsidRPr="00EC787A">
        <w:rPr>
          <w:sz w:val="20"/>
          <w:szCs w:val="20"/>
        </w:rPr>
        <w:t>Potrebno je dati pregled financijskih sredstava po aktivnostima/projektima unutar programa:</w:t>
      </w:r>
    </w:p>
    <w:tbl>
      <w:tblPr>
        <w:tblW w:w="9229" w:type="dxa"/>
        <w:tblInd w:w="93" w:type="dxa"/>
        <w:tblLook w:val="04A0" w:firstRow="1" w:lastRow="0" w:firstColumn="1" w:lastColumn="0" w:noHBand="0" w:noVBand="1"/>
      </w:tblPr>
      <w:tblGrid>
        <w:gridCol w:w="3134"/>
        <w:gridCol w:w="1984"/>
        <w:gridCol w:w="1701"/>
        <w:gridCol w:w="2410"/>
      </w:tblGrid>
      <w:tr w:rsidR="00A80C18" w:rsidRPr="00EC787A" w14:paraId="2FA149FB" w14:textId="77777777" w:rsidTr="00D36231">
        <w:trPr>
          <w:trHeight w:val="564"/>
        </w:trPr>
        <w:tc>
          <w:tcPr>
            <w:tcW w:w="3134"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372DA30D" w14:textId="77777777" w:rsidR="00A80C18" w:rsidRPr="00EC787A" w:rsidRDefault="00A80C18" w:rsidP="00D36231">
            <w:pPr>
              <w:jc w:val="center"/>
              <w:rPr>
                <w:color w:val="000000"/>
                <w:sz w:val="20"/>
                <w:szCs w:val="20"/>
              </w:rPr>
            </w:pPr>
            <w:r w:rsidRPr="00EC787A">
              <w:rPr>
                <w:color w:val="000000"/>
                <w:sz w:val="20"/>
                <w:szCs w:val="20"/>
              </w:rPr>
              <w:t>Naziv aktivnosti</w:t>
            </w:r>
          </w:p>
        </w:tc>
        <w:tc>
          <w:tcPr>
            <w:tcW w:w="1984" w:type="dxa"/>
            <w:tcBorders>
              <w:top w:val="single" w:sz="4" w:space="0" w:color="auto"/>
              <w:left w:val="nil"/>
              <w:bottom w:val="single" w:sz="4" w:space="0" w:color="auto"/>
              <w:right w:val="single" w:sz="4" w:space="0" w:color="auto"/>
            </w:tcBorders>
            <w:shd w:val="pct10" w:color="auto" w:fill="auto"/>
            <w:vAlign w:val="center"/>
            <w:hideMark/>
          </w:tcPr>
          <w:p w14:paraId="6CD5098E" w14:textId="77777777" w:rsidR="00A80C18" w:rsidRDefault="00A80C18" w:rsidP="00D36231">
            <w:pPr>
              <w:jc w:val="center"/>
              <w:rPr>
                <w:color w:val="000000"/>
                <w:sz w:val="20"/>
                <w:szCs w:val="20"/>
              </w:rPr>
            </w:pPr>
            <w:r w:rsidRPr="00EC787A">
              <w:rPr>
                <w:color w:val="000000"/>
                <w:sz w:val="20"/>
                <w:szCs w:val="20"/>
              </w:rPr>
              <w:t>Plan</w:t>
            </w:r>
            <w:r>
              <w:rPr>
                <w:color w:val="000000"/>
                <w:sz w:val="20"/>
                <w:szCs w:val="20"/>
              </w:rPr>
              <w:t xml:space="preserve">  </w:t>
            </w:r>
            <w:r w:rsidRPr="00EC787A">
              <w:rPr>
                <w:color w:val="000000"/>
                <w:sz w:val="20"/>
                <w:szCs w:val="20"/>
              </w:rPr>
              <w:t>2023.</w:t>
            </w:r>
          </w:p>
          <w:p w14:paraId="43DC72A3" w14:textId="77777777" w:rsidR="00A80C18" w:rsidRPr="00EC787A" w:rsidRDefault="00A80C18" w:rsidP="00D36231">
            <w:pPr>
              <w:jc w:val="center"/>
              <w:rPr>
                <w:color w:val="000000"/>
                <w:sz w:val="20"/>
                <w:szCs w:val="20"/>
              </w:rPr>
            </w:pPr>
            <w:r>
              <w:rPr>
                <w:color w:val="000000"/>
                <w:sz w:val="20"/>
                <w:szCs w:val="20"/>
              </w:rPr>
              <w:t>EUR</w:t>
            </w:r>
          </w:p>
        </w:tc>
        <w:tc>
          <w:tcPr>
            <w:tcW w:w="1701" w:type="dxa"/>
            <w:tcBorders>
              <w:top w:val="single" w:sz="4" w:space="0" w:color="auto"/>
              <w:left w:val="nil"/>
              <w:bottom w:val="single" w:sz="4" w:space="0" w:color="auto"/>
              <w:right w:val="single" w:sz="4" w:space="0" w:color="auto"/>
            </w:tcBorders>
            <w:shd w:val="pct10" w:color="auto" w:fill="auto"/>
            <w:vAlign w:val="center"/>
            <w:hideMark/>
          </w:tcPr>
          <w:p w14:paraId="7B26C056" w14:textId="77777777" w:rsidR="00A80C18" w:rsidRDefault="00A80C18" w:rsidP="00D36231">
            <w:pPr>
              <w:jc w:val="center"/>
              <w:rPr>
                <w:color w:val="000000"/>
                <w:sz w:val="20"/>
                <w:szCs w:val="20"/>
              </w:rPr>
            </w:pPr>
            <w:r>
              <w:rPr>
                <w:color w:val="000000"/>
                <w:sz w:val="20"/>
                <w:szCs w:val="20"/>
              </w:rPr>
              <w:t>Izvršenje 2023.</w:t>
            </w:r>
          </w:p>
          <w:p w14:paraId="18AD9D61" w14:textId="77777777" w:rsidR="00A80C18" w:rsidRPr="00EC787A" w:rsidRDefault="00A80C18" w:rsidP="00D36231">
            <w:pPr>
              <w:jc w:val="center"/>
              <w:rPr>
                <w:color w:val="000000"/>
                <w:sz w:val="20"/>
                <w:szCs w:val="20"/>
              </w:rPr>
            </w:pPr>
            <w:r>
              <w:rPr>
                <w:color w:val="000000"/>
                <w:sz w:val="20"/>
                <w:szCs w:val="20"/>
              </w:rPr>
              <w:t>EUR</w:t>
            </w:r>
          </w:p>
        </w:tc>
        <w:tc>
          <w:tcPr>
            <w:tcW w:w="2410" w:type="dxa"/>
            <w:tcBorders>
              <w:top w:val="single" w:sz="4" w:space="0" w:color="auto"/>
              <w:left w:val="nil"/>
              <w:bottom w:val="single" w:sz="4" w:space="0" w:color="auto"/>
              <w:right w:val="single" w:sz="4" w:space="0" w:color="auto"/>
            </w:tcBorders>
            <w:shd w:val="pct10" w:color="auto" w:fill="auto"/>
            <w:vAlign w:val="center"/>
          </w:tcPr>
          <w:p w14:paraId="577B48B6" w14:textId="77777777" w:rsidR="00A80C18" w:rsidRPr="00EC787A" w:rsidRDefault="00A80C18" w:rsidP="00D36231">
            <w:pPr>
              <w:jc w:val="center"/>
              <w:rPr>
                <w:color w:val="000000"/>
                <w:sz w:val="20"/>
                <w:szCs w:val="20"/>
              </w:rPr>
            </w:pPr>
            <w:r>
              <w:rPr>
                <w:color w:val="000000"/>
                <w:sz w:val="20"/>
                <w:szCs w:val="20"/>
              </w:rPr>
              <w:t>Indeks %</w:t>
            </w:r>
          </w:p>
        </w:tc>
      </w:tr>
      <w:tr w:rsidR="00A80C18" w:rsidRPr="00EC787A" w14:paraId="26D28D4C" w14:textId="77777777" w:rsidTr="00D36231">
        <w:trPr>
          <w:trHeight w:val="282"/>
        </w:trPr>
        <w:tc>
          <w:tcPr>
            <w:tcW w:w="3134" w:type="dxa"/>
            <w:tcBorders>
              <w:top w:val="single" w:sz="4" w:space="0" w:color="auto"/>
              <w:left w:val="single" w:sz="4" w:space="0" w:color="auto"/>
              <w:bottom w:val="single" w:sz="4" w:space="0" w:color="auto"/>
              <w:right w:val="single" w:sz="4" w:space="0" w:color="auto"/>
            </w:tcBorders>
            <w:shd w:val="clear" w:color="auto" w:fill="auto"/>
          </w:tcPr>
          <w:p w14:paraId="599FF02F" w14:textId="77777777" w:rsidR="00A80C18" w:rsidRPr="00EC787A" w:rsidRDefault="00A80C18" w:rsidP="00D36231">
            <w:pPr>
              <w:rPr>
                <w:color w:val="000000"/>
                <w:sz w:val="20"/>
                <w:szCs w:val="20"/>
              </w:rPr>
            </w:pPr>
            <w:r w:rsidRPr="00EC787A">
              <w:rPr>
                <w:color w:val="000000"/>
                <w:sz w:val="20"/>
                <w:szCs w:val="20"/>
              </w:rPr>
              <w:t xml:space="preserve">Program </w:t>
            </w:r>
            <w:r>
              <w:rPr>
                <w:color w:val="000000"/>
                <w:sz w:val="20"/>
                <w:szCs w:val="20"/>
              </w:rPr>
              <w:t>Zajednice sportskih udruga i saveza Međimurske županije</w:t>
            </w:r>
          </w:p>
        </w:tc>
        <w:tc>
          <w:tcPr>
            <w:tcW w:w="1984" w:type="dxa"/>
            <w:tcBorders>
              <w:top w:val="nil"/>
              <w:left w:val="nil"/>
              <w:bottom w:val="single" w:sz="4" w:space="0" w:color="auto"/>
              <w:right w:val="single" w:sz="4" w:space="0" w:color="auto"/>
            </w:tcBorders>
            <w:shd w:val="clear" w:color="auto" w:fill="auto"/>
            <w:noWrap/>
            <w:vAlign w:val="bottom"/>
            <w:hideMark/>
          </w:tcPr>
          <w:p w14:paraId="67CE1848" w14:textId="77777777" w:rsidR="00A80C18" w:rsidRPr="00EC787A" w:rsidRDefault="00A80C18" w:rsidP="00D36231">
            <w:pPr>
              <w:jc w:val="center"/>
              <w:rPr>
                <w:color w:val="000000"/>
                <w:sz w:val="20"/>
                <w:szCs w:val="20"/>
              </w:rPr>
            </w:pPr>
            <w:r>
              <w:rPr>
                <w:color w:val="000000"/>
                <w:sz w:val="20"/>
                <w:szCs w:val="20"/>
              </w:rPr>
              <w:t>210.000,00</w:t>
            </w:r>
          </w:p>
        </w:tc>
        <w:tc>
          <w:tcPr>
            <w:tcW w:w="1701" w:type="dxa"/>
            <w:tcBorders>
              <w:top w:val="nil"/>
              <w:left w:val="nil"/>
              <w:bottom w:val="single" w:sz="4" w:space="0" w:color="auto"/>
              <w:right w:val="single" w:sz="4" w:space="0" w:color="auto"/>
            </w:tcBorders>
            <w:shd w:val="clear" w:color="auto" w:fill="auto"/>
            <w:noWrap/>
            <w:vAlign w:val="bottom"/>
            <w:hideMark/>
          </w:tcPr>
          <w:p w14:paraId="688680DC" w14:textId="77777777" w:rsidR="00A80C18" w:rsidRPr="00EC787A" w:rsidRDefault="00A80C18" w:rsidP="00D36231">
            <w:pPr>
              <w:jc w:val="center"/>
              <w:rPr>
                <w:color w:val="000000"/>
                <w:sz w:val="20"/>
                <w:szCs w:val="20"/>
              </w:rPr>
            </w:pPr>
            <w:r>
              <w:rPr>
                <w:color w:val="000000"/>
                <w:sz w:val="20"/>
                <w:szCs w:val="20"/>
              </w:rPr>
              <w:t>210.000,00</w:t>
            </w:r>
          </w:p>
        </w:tc>
        <w:tc>
          <w:tcPr>
            <w:tcW w:w="2410" w:type="dxa"/>
            <w:tcBorders>
              <w:top w:val="nil"/>
              <w:left w:val="nil"/>
              <w:bottom w:val="single" w:sz="4" w:space="0" w:color="auto"/>
              <w:right w:val="single" w:sz="4" w:space="0" w:color="auto"/>
            </w:tcBorders>
            <w:vAlign w:val="bottom"/>
          </w:tcPr>
          <w:p w14:paraId="0B0A57AF" w14:textId="77777777" w:rsidR="00A80C18" w:rsidRPr="00EC787A" w:rsidRDefault="00A80C18" w:rsidP="00D36231">
            <w:pPr>
              <w:jc w:val="center"/>
              <w:rPr>
                <w:color w:val="000000"/>
                <w:sz w:val="20"/>
                <w:szCs w:val="20"/>
              </w:rPr>
            </w:pPr>
            <w:r>
              <w:rPr>
                <w:color w:val="000000"/>
                <w:sz w:val="20"/>
                <w:szCs w:val="20"/>
              </w:rPr>
              <w:t>100,00</w:t>
            </w:r>
          </w:p>
        </w:tc>
      </w:tr>
      <w:tr w:rsidR="00A80C18" w:rsidRPr="00EC787A" w14:paraId="6A402A61" w14:textId="77777777" w:rsidTr="00D36231">
        <w:trPr>
          <w:trHeight w:val="282"/>
        </w:trPr>
        <w:tc>
          <w:tcPr>
            <w:tcW w:w="3134" w:type="dxa"/>
            <w:tcBorders>
              <w:top w:val="single" w:sz="4" w:space="0" w:color="auto"/>
              <w:left w:val="single" w:sz="4" w:space="0" w:color="auto"/>
              <w:bottom w:val="single" w:sz="4" w:space="0" w:color="auto"/>
              <w:right w:val="single" w:sz="4" w:space="0" w:color="auto"/>
            </w:tcBorders>
            <w:shd w:val="clear" w:color="auto" w:fill="auto"/>
          </w:tcPr>
          <w:p w14:paraId="76836357" w14:textId="77777777" w:rsidR="00A80C18" w:rsidRPr="00EC787A" w:rsidRDefault="00A80C18" w:rsidP="00D36231">
            <w:pPr>
              <w:rPr>
                <w:color w:val="000000"/>
                <w:sz w:val="20"/>
                <w:szCs w:val="20"/>
              </w:rPr>
            </w:pPr>
            <w:r w:rsidRPr="00EC787A">
              <w:rPr>
                <w:color w:val="000000"/>
                <w:sz w:val="20"/>
                <w:szCs w:val="20"/>
              </w:rPr>
              <w:t>Program javnih potreba u sportu Međimurske županije</w:t>
            </w:r>
          </w:p>
        </w:tc>
        <w:tc>
          <w:tcPr>
            <w:tcW w:w="1984" w:type="dxa"/>
            <w:tcBorders>
              <w:top w:val="nil"/>
              <w:left w:val="nil"/>
              <w:bottom w:val="single" w:sz="4" w:space="0" w:color="auto"/>
              <w:right w:val="single" w:sz="4" w:space="0" w:color="auto"/>
            </w:tcBorders>
            <w:shd w:val="clear" w:color="auto" w:fill="auto"/>
            <w:noWrap/>
            <w:vAlign w:val="bottom"/>
            <w:hideMark/>
          </w:tcPr>
          <w:p w14:paraId="2986EC6E" w14:textId="77777777" w:rsidR="00A80C18" w:rsidRPr="00EC787A" w:rsidRDefault="00A80C18" w:rsidP="00D36231">
            <w:pPr>
              <w:jc w:val="center"/>
              <w:rPr>
                <w:color w:val="000000"/>
                <w:sz w:val="20"/>
                <w:szCs w:val="20"/>
              </w:rPr>
            </w:pPr>
            <w:r>
              <w:rPr>
                <w:color w:val="000000"/>
                <w:sz w:val="20"/>
                <w:szCs w:val="20"/>
              </w:rPr>
              <w:t>220.500,00</w:t>
            </w:r>
          </w:p>
        </w:tc>
        <w:tc>
          <w:tcPr>
            <w:tcW w:w="1701" w:type="dxa"/>
            <w:tcBorders>
              <w:top w:val="nil"/>
              <w:left w:val="nil"/>
              <w:bottom w:val="single" w:sz="4" w:space="0" w:color="auto"/>
              <w:right w:val="single" w:sz="4" w:space="0" w:color="auto"/>
            </w:tcBorders>
            <w:shd w:val="clear" w:color="auto" w:fill="auto"/>
            <w:noWrap/>
            <w:vAlign w:val="bottom"/>
            <w:hideMark/>
          </w:tcPr>
          <w:p w14:paraId="3828FA20" w14:textId="77777777" w:rsidR="00A80C18" w:rsidRPr="00EC787A" w:rsidRDefault="00A80C18" w:rsidP="00D36231">
            <w:pPr>
              <w:jc w:val="center"/>
              <w:rPr>
                <w:color w:val="000000"/>
                <w:sz w:val="20"/>
                <w:szCs w:val="20"/>
              </w:rPr>
            </w:pPr>
            <w:r>
              <w:rPr>
                <w:color w:val="000000"/>
                <w:sz w:val="20"/>
                <w:szCs w:val="20"/>
              </w:rPr>
              <w:t>208.449,55</w:t>
            </w:r>
          </w:p>
        </w:tc>
        <w:tc>
          <w:tcPr>
            <w:tcW w:w="2410" w:type="dxa"/>
            <w:tcBorders>
              <w:top w:val="nil"/>
              <w:left w:val="nil"/>
              <w:bottom w:val="single" w:sz="4" w:space="0" w:color="auto"/>
              <w:right w:val="single" w:sz="4" w:space="0" w:color="auto"/>
            </w:tcBorders>
            <w:vAlign w:val="bottom"/>
          </w:tcPr>
          <w:p w14:paraId="17106004" w14:textId="77777777" w:rsidR="00A80C18" w:rsidRPr="00EC787A" w:rsidRDefault="00A80C18" w:rsidP="00D36231">
            <w:pPr>
              <w:jc w:val="center"/>
              <w:rPr>
                <w:color w:val="000000"/>
                <w:sz w:val="20"/>
                <w:szCs w:val="20"/>
              </w:rPr>
            </w:pPr>
            <w:r>
              <w:rPr>
                <w:color w:val="000000"/>
                <w:sz w:val="20"/>
                <w:szCs w:val="20"/>
              </w:rPr>
              <w:t>94,53</w:t>
            </w:r>
          </w:p>
        </w:tc>
      </w:tr>
      <w:tr w:rsidR="00A80C18" w:rsidRPr="00EC787A" w14:paraId="35F37286" w14:textId="77777777" w:rsidTr="00D36231">
        <w:trPr>
          <w:trHeight w:val="282"/>
        </w:trPr>
        <w:tc>
          <w:tcPr>
            <w:tcW w:w="3134" w:type="dxa"/>
            <w:tcBorders>
              <w:top w:val="single" w:sz="4" w:space="0" w:color="auto"/>
              <w:left w:val="single" w:sz="4" w:space="0" w:color="auto"/>
              <w:bottom w:val="single" w:sz="4" w:space="0" w:color="auto"/>
              <w:right w:val="single" w:sz="4" w:space="0" w:color="auto"/>
            </w:tcBorders>
            <w:shd w:val="clear" w:color="auto" w:fill="auto"/>
          </w:tcPr>
          <w:p w14:paraId="3AA6BC88" w14:textId="77777777" w:rsidR="00A80C18" w:rsidRPr="00EC787A" w:rsidRDefault="00A80C18" w:rsidP="00D36231">
            <w:pPr>
              <w:rPr>
                <w:color w:val="000000"/>
                <w:sz w:val="20"/>
                <w:szCs w:val="20"/>
              </w:rPr>
            </w:pPr>
            <w:r w:rsidRPr="00EC787A">
              <w:rPr>
                <w:color w:val="000000"/>
                <w:sz w:val="20"/>
                <w:szCs w:val="20"/>
              </w:rPr>
              <w:t>Međimurski školski sportski savez</w:t>
            </w:r>
          </w:p>
        </w:tc>
        <w:tc>
          <w:tcPr>
            <w:tcW w:w="1984" w:type="dxa"/>
            <w:tcBorders>
              <w:top w:val="nil"/>
              <w:left w:val="nil"/>
              <w:bottom w:val="single" w:sz="4" w:space="0" w:color="auto"/>
              <w:right w:val="single" w:sz="4" w:space="0" w:color="auto"/>
            </w:tcBorders>
            <w:shd w:val="clear" w:color="auto" w:fill="auto"/>
            <w:noWrap/>
            <w:vAlign w:val="bottom"/>
            <w:hideMark/>
          </w:tcPr>
          <w:p w14:paraId="299B7976" w14:textId="77777777" w:rsidR="00A80C18" w:rsidRPr="00EC787A" w:rsidRDefault="00A80C18" w:rsidP="00D36231">
            <w:pPr>
              <w:jc w:val="center"/>
              <w:rPr>
                <w:color w:val="000000"/>
                <w:sz w:val="20"/>
                <w:szCs w:val="20"/>
              </w:rPr>
            </w:pPr>
            <w:r>
              <w:rPr>
                <w:color w:val="000000"/>
                <w:sz w:val="20"/>
                <w:szCs w:val="20"/>
              </w:rPr>
              <w:t>79.635,00</w:t>
            </w:r>
          </w:p>
        </w:tc>
        <w:tc>
          <w:tcPr>
            <w:tcW w:w="1701" w:type="dxa"/>
            <w:tcBorders>
              <w:top w:val="nil"/>
              <w:left w:val="nil"/>
              <w:bottom w:val="single" w:sz="4" w:space="0" w:color="auto"/>
              <w:right w:val="single" w:sz="4" w:space="0" w:color="auto"/>
            </w:tcBorders>
            <w:shd w:val="clear" w:color="auto" w:fill="auto"/>
            <w:noWrap/>
            <w:vAlign w:val="bottom"/>
            <w:hideMark/>
          </w:tcPr>
          <w:p w14:paraId="4C8F655B" w14:textId="77777777" w:rsidR="00A80C18" w:rsidRPr="00EC787A" w:rsidRDefault="00A80C18" w:rsidP="00D36231">
            <w:pPr>
              <w:jc w:val="center"/>
              <w:rPr>
                <w:color w:val="000000"/>
                <w:sz w:val="20"/>
                <w:szCs w:val="20"/>
              </w:rPr>
            </w:pPr>
            <w:r>
              <w:rPr>
                <w:color w:val="000000"/>
                <w:sz w:val="20"/>
                <w:szCs w:val="20"/>
              </w:rPr>
              <w:t>79.634,02</w:t>
            </w:r>
          </w:p>
        </w:tc>
        <w:tc>
          <w:tcPr>
            <w:tcW w:w="2410" w:type="dxa"/>
            <w:tcBorders>
              <w:top w:val="nil"/>
              <w:left w:val="nil"/>
              <w:bottom w:val="single" w:sz="4" w:space="0" w:color="auto"/>
              <w:right w:val="single" w:sz="4" w:space="0" w:color="auto"/>
            </w:tcBorders>
            <w:vAlign w:val="bottom"/>
          </w:tcPr>
          <w:p w14:paraId="34302475" w14:textId="77777777" w:rsidR="00A80C18" w:rsidRPr="00EC787A" w:rsidRDefault="00A80C18" w:rsidP="00D36231">
            <w:pPr>
              <w:jc w:val="center"/>
              <w:rPr>
                <w:color w:val="000000"/>
                <w:sz w:val="20"/>
                <w:szCs w:val="20"/>
              </w:rPr>
            </w:pPr>
            <w:r>
              <w:rPr>
                <w:color w:val="000000"/>
                <w:sz w:val="20"/>
                <w:szCs w:val="20"/>
              </w:rPr>
              <w:t>100,00</w:t>
            </w:r>
          </w:p>
        </w:tc>
      </w:tr>
      <w:tr w:rsidR="00A80C18" w:rsidRPr="00EC787A" w14:paraId="761CB01D" w14:textId="77777777" w:rsidTr="00D36231">
        <w:trPr>
          <w:trHeight w:val="282"/>
        </w:trPr>
        <w:tc>
          <w:tcPr>
            <w:tcW w:w="3134" w:type="dxa"/>
            <w:tcBorders>
              <w:top w:val="single" w:sz="4" w:space="0" w:color="auto"/>
              <w:left w:val="single" w:sz="4" w:space="0" w:color="auto"/>
              <w:bottom w:val="single" w:sz="4" w:space="0" w:color="auto"/>
              <w:right w:val="single" w:sz="4" w:space="0" w:color="auto"/>
            </w:tcBorders>
            <w:shd w:val="clear" w:color="auto" w:fill="auto"/>
          </w:tcPr>
          <w:p w14:paraId="577D463C" w14:textId="77777777" w:rsidR="00A80C18" w:rsidRPr="00EC787A" w:rsidRDefault="00A80C18" w:rsidP="00D36231">
            <w:pPr>
              <w:rPr>
                <w:color w:val="000000"/>
                <w:sz w:val="20"/>
                <w:szCs w:val="20"/>
              </w:rPr>
            </w:pPr>
            <w:r w:rsidRPr="00EC787A">
              <w:rPr>
                <w:color w:val="000000"/>
                <w:sz w:val="20"/>
                <w:szCs w:val="20"/>
              </w:rPr>
              <w:t>Novčane nagrade za ostvarenje sportskih rezultata</w:t>
            </w:r>
          </w:p>
        </w:tc>
        <w:tc>
          <w:tcPr>
            <w:tcW w:w="1984" w:type="dxa"/>
            <w:tcBorders>
              <w:top w:val="nil"/>
              <w:left w:val="nil"/>
              <w:bottom w:val="single" w:sz="4" w:space="0" w:color="auto"/>
              <w:right w:val="single" w:sz="4" w:space="0" w:color="auto"/>
            </w:tcBorders>
            <w:shd w:val="clear" w:color="auto" w:fill="auto"/>
            <w:noWrap/>
            <w:vAlign w:val="bottom"/>
            <w:hideMark/>
          </w:tcPr>
          <w:p w14:paraId="7BFC578A" w14:textId="77777777" w:rsidR="00A80C18" w:rsidRPr="00EC787A" w:rsidRDefault="00A80C18" w:rsidP="00D36231">
            <w:pPr>
              <w:jc w:val="center"/>
              <w:rPr>
                <w:color w:val="000000"/>
                <w:sz w:val="20"/>
                <w:szCs w:val="20"/>
              </w:rPr>
            </w:pPr>
            <w:r>
              <w:rPr>
                <w:color w:val="000000"/>
                <w:sz w:val="20"/>
                <w:szCs w:val="20"/>
              </w:rPr>
              <w:t>13.272,00</w:t>
            </w:r>
          </w:p>
        </w:tc>
        <w:tc>
          <w:tcPr>
            <w:tcW w:w="1701" w:type="dxa"/>
            <w:tcBorders>
              <w:top w:val="nil"/>
              <w:left w:val="nil"/>
              <w:bottom w:val="single" w:sz="4" w:space="0" w:color="auto"/>
              <w:right w:val="single" w:sz="4" w:space="0" w:color="auto"/>
            </w:tcBorders>
            <w:shd w:val="clear" w:color="auto" w:fill="auto"/>
            <w:noWrap/>
            <w:vAlign w:val="bottom"/>
            <w:hideMark/>
          </w:tcPr>
          <w:p w14:paraId="1AB750FB" w14:textId="77777777" w:rsidR="00A80C18" w:rsidRPr="00EC787A" w:rsidRDefault="00A80C18" w:rsidP="00D36231">
            <w:pPr>
              <w:jc w:val="center"/>
              <w:rPr>
                <w:color w:val="000000"/>
                <w:sz w:val="20"/>
                <w:szCs w:val="20"/>
              </w:rPr>
            </w:pPr>
            <w:r>
              <w:rPr>
                <w:color w:val="000000"/>
                <w:sz w:val="20"/>
                <w:szCs w:val="20"/>
              </w:rPr>
              <w:t>7.712,55</w:t>
            </w:r>
          </w:p>
        </w:tc>
        <w:tc>
          <w:tcPr>
            <w:tcW w:w="2410" w:type="dxa"/>
            <w:tcBorders>
              <w:top w:val="nil"/>
              <w:left w:val="nil"/>
              <w:bottom w:val="single" w:sz="4" w:space="0" w:color="auto"/>
              <w:right w:val="single" w:sz="4" w:space="0" w:color="auto"/>
            </w:tcBorders>
            <w:vAlign w:val="bottom"/>
          </w:tcPr>
          <w:p w14:paraId="05AA6CCD" w14:textId="77777777" w:rsidR="00A80C18" w:rsidRPr="00EC787A" w:rsidRDefault="00A80C18" w:rsidP="00D36231">
            <w:pPr>
              <w:jc w:val="center"/>
              <w:rPr>
                <w:color w:val="000000"/>
                <w:sz w:val="20"/>
                <w:szCs w:val="20"/>
              </w:rPr>
            </w:pPr>
            <w:r>
              <w:rPr>
                <w:color w:val="000000"/>
                <w:sz w:val="20"/>
                <w:szCs w:val="20"/>
              </w:rPr>
              <w:t>58,11</w:t>
            </w:r>
          </w:p>
        </w:tc>
      </w:tr>
      <w:tr w:rsidR="00A80C18" w:rsidRPr="00EC787A" w14:paraId="723AB1F9" w14:textId="77777777" w:rsidTr="00D36231">
        <w:trPr>
          <w:trHeight w:val="282"/>
        </w:trPr>
        <w:tc>
          <w:tcPr>
            <w:tcW w:w="3134" w:type="dxa"/>
            <w:tcBorders>
              <w:top w:val="single" w:sz="4" w:space="0" w:color="auto"/>
              <w:left w:val="single" w:sz="4" w:space="0" w:color="auto"/>
              <w:bottom w:val="single" w:sz="4" w:space="0" w:color="auto"/>
              <w:right w:val="single" w:sz="4" w:space="0" w:color="auto"/>
            </w:tcBorders>
            <w:shd w:val="clear" w:color="auto" w:fill="auto"/>
          </w:tcPr>
          <w:p w14:paraId="459D38DA" w14:textId="77777777" w:rsidR="00A80C18" w:rsidRPr="00EC787A" w:rsidRDefault="00A80C18" w:rsidP="00D36231">
            <w:pPr>
              <w:rPr>
                <w:color w:val="000000"/>
                <w:sz w:val="20"/>
                <w:szCs w:val="20"/>
              </w:rPr>
            </w:pPr>
            <w:r>
              <w:rPr>
                <w:color w:val="000000"/>
                <w:sz w:val="20"/>
                <w:szCs w:val="20"/>
              </w:rPr>
              <w:t>Ostale potrebe u sportu</w:t>
            </w:r>
          </w:p>
        </w:tc>
        <w:tc>
          <w:tcPr>
            <w:tcW w:w="1984" w:type="dxa"/>
            <w:tcBorders>
              <w:top w:val="nil"/>
              <w:left w:val="nil"/>
              <w:bottom w:val="single" w:sz="4" w:space="0" w:color="auto"/>
              <w:right w:val="single" w:sz="4" w:space="0" w:color="auto"/>
            </w:tcBorders>
            <w:shd w:val="clear" w:color="auto" w:fill="auto"/>
            <w:noWrap/>
            <w:vAlign w:val="bottom"/>
            <w:hideMark/>
          </w:tcPr>
          <w:p w14:paraId="3B9AE7D3" w14:textId="77777777" w:rsidR="00A80C18" w:rsidRPr="00EC787A" w:rsidRDefault="00A80C18" w:rsidP="00D36231">
            <w:pPr>
              <w:jc w:val="center"/>
              <w:rPr>
                <w:color w:val="000000"/>
                <w:sz w:val="20"/>
                <w:szCs w:val="20"/>
              </w:rPr>
            </w:pPr>
            <w:r>
              <w:rPr>
                <w:color w:val="000000"/>
                <w:sz w:val="20"/>
                <w:szCs w:val="20"/>
              </w:rPr>
              <w:t>45.000,00</w:t>
            </w:r>
          </w:p>
        </w:tc>
        <w:tc>
          <w:tcPr>
            <w:tcW w:w="1701" w:type="dxa"/>
            <w:tcBorders>
              <w:top w:val="nil"/>
              <w:left w:val="nil"/>
              <w:bottom w:val="single" w:sz="4" w:space="0" w:color="auto"/>
              <w:right w:val="single" w:sz="4" w:space="0" w:color="auto"/>
            </w:tcBorders>
            <w:shd w:val="clear" w:color="auto" w:fill="auto"/>
            <w:noWrap/>
            <w:vAlign w:val="bottom"/>
            <w:hideMark/>
          </w:tcPr>
          <w:p w14:paraId="40BC6152" w14:textId="77777777" w:rsidR="00A80C18" w:rsidRPr="00EC787A" w:rsidRDefault="00A80C18" w:rsidP="00D36231">
            <w:pPr>
              <w:jc w:val="center"/>
              <w:rPr>
                <w:color w:val="000000"/>
                <w:sz w:val="20"/>
                <w:szCs w:val="20"/>
              </w:rPr>
            </w:pPr>
            <w:r>
              <w:rPr>
                <w:color w:val="000000"/>
                <w:sz w:val="20"/>
                <w:szCs w:val="20"/>
              </w:rPr>
              <w:t>46.739,99</w:t>
            </w:r>
          </w:p>
        </w:tc>
        <w:tc>
          <w:tcPr>
            <w:tcW w:w="2410" w:type="dxa"/>
            <w:tcBorders>
              <w:top w:val="nil"/>
              <w:left w:val="nil"/>
              <w:bottom w:val="single" w:sz="4" w:space="0" w:color="auto"/>
              <w:right w:val="single" w:sz="4" w:space="0" w:color="auto"/>
            </w:tcBorders>
            <w:vAlign w:val="bottom"/>
          </w:tcPr>
          <w:p w14:paraId="15EE4E33" w14:textId="77777777" w:rsidR="00A80C18" w:rsidRPr="00EC787A" w:rsidRDefault="00A80C18" w:rsidP="00D36231">
            <w:pPr>
              <w:jc w:val="center"/>
              <w:rPr>
                <w:color w:val="000000"/>
                <w:sz w:val="20"/>
                <w:szCs w:val="20"/>
              </w:rPr>
            </w:pPr>
            <w:r>
              <w:rPr>
                <w:color w:val="000000"/>
                <w:sz w:val="20"/>
                <w:szCs w:val="20"/>
              </w:rPr>
              <w:t>103,87</w:t>
            </w:r>
          </w:p>
        </w:tc>
      </w:tr>
      <w:tr w:rsidR="00A80C18" w:rsidRPr="00EC787A" w14:paraId="3B9DF22D" w14:textId="77777777" w:rsidTr="00D36231">
        <w:trPr>
          <w:trHeight w:val="282"/>
        </w:trPr>
        <w:tc>
          <w:tcPr>
            <w:tcW w:w="3134" w:type="dxa"/>
            <w:tcBorders>
              <w:top w:val="single" w:sz="4" w:space="0" w:color="auto"/>
              <w:left w:val="single" w:sz="4" w:space="0" w:color="auto"/>
              <w:bottom w:val="single" w:sz="4" w:space="0" w:color="auto"/>
              <w:right w:val="single" w:sz="4" w:space="0" w:color="auto"/>
            </w:tcBorders>
            <w:shd w:val="clear" w:color="auto" w:fill="auto"/>
          </w:tcPr>
          <w:p w14:paraId="50CA872E" w14:textId="77777777" w:rsidR="00A80C18" w:rsidRPr="00EC787A" w:rsidRDefault="00A80C18" w:rsidP="00D36231">
            <w:pPr>
              <w:rPr>
                <w:color w:val="000000"/>
                <w:sz w:val="20"/>
                <w:szCs w:val="20"/>
              </w:rPr>
            </w:pPr>
            <w:r>
              <w:rPr>
                <w:color w:val="000000"/>
                <w:sz w:val="20"/>
                <w:szCs w:val="20"/>
              </w:rPr>
              <w:t>Projekt SESE</w:t>
            </w:r>
          </w:p>
        </w:tc>
        <w:tc>
          <w:tcPr>
            <w:tcW w:w="1984" w:type="dxa"/>
            <w:tcBorders>
              <w:top w:val="nil"/>
              <w:left w:val="nil"/>
              <w:bottom w:val="single" w:sz="4" w:space="0" w:color="auto"/>
              <w:right w:val="single" w:sz="4" w:space="0" w:color="auto"/>
            </w:tcBorders>
            <w:shd w:val="clear" w:color="auto" w:fill="auto"/>
            <w:noWrap/>
            <w:vAlign w:val="bottom"/>
            <w:hideMark/>
          </w:tcPr>
          <w:p w14:paraId="04B0D4F1" w14:textId="77777777" w:rsidR="00A80C18" w:rsidRPr="00EC787A" w:rsidRDefault="00A80C18" w:rsidP="00D36231">
            <w:pPr>
              <w:jc w:val="center"/>
              <w:rPr>
                <w:color w:val="000000"/>
                <w:sz w:val="20"/>
                <w:szCs w:val="20"/>
              </w:rPr>
            </w:pPr>
            <w:r>
              <w:rPr>
                <w:color w:val="000000"/>
                <w:sz w:val="20"/>
                <w:szCs w:val="20"/>
              </w:rPr>
              <w:t>5.151,00</w:t>
            </w:r>
          </w:p>
        </w:tc>
        <w:tc>
          <w:tcPr>
            <w:tcW w:w="1701" w:type="dxa"/>
            <w:tcBorders>
              <w:top w:val="nil"/>
              <w:left w:val="nil"/>
              <w:bottom w:val="single" w:sz="4" w:space="0" w:color="auto"/>
              <w:right w:val="single" w:sz="4" w:space="0" w:color="auto"/>
            </w:tcBorders>
            <w:shd w:val="clear" w:color="auto" w:fill="auto"/>
            <w:noWrap/>
            <w:vAlign w:val="bottom"/>
            <w:hideMark/>
          </w:tcPr>
          <w:p w14:paraId="0EE5E43E" w14:textId="77777777" w:rsidR="00A80C18" w:rsidRPr="00EC787A" w:rsidRDefault="00A80C18" w:rsidP="00D36231">
            <w:pPr>
              <w:jc w:val="center"/>
              <w:rPr>
                <w:color w:val="000000"/>
                <w:sz w:val="20"/>
                <w:szCs w:val="20"/>
              </w:rPr>
            </w:pPr>
            <w:r>
              <w:rPr>
                <w:color w:val="000000"/>
                <w:sz w:val="20"/>
                <w:szCs w:val="20"/>
              </w:rPr>
              <w:t>5.150,89</w:t>
            </w:r>
          </w:p>
        </w:tc>
        <w:tc>
          <w:tcPr>
            <w:tcW w:w="2410" w:type="dxa"/>
            <w:tcBorders>
              <w:top w:val="nil"/>
              <w:left w:val="nil"/>
              <w:bottom w:val="single" w:sz="4" w:space="0" w:color="auto"/>
              <w:right w:val="single" w:sz="4" w:space="0" w:color="auto"/>
            </w:tcBorders>
            <w:vAlign w:val="bottom"/>
          </w:tcPr>
          <w:p w14:paraId="2471C4F7" w14:textId="77777777" w:rsidR="00A80C18" w:rsidRPr="00EC787A" w:rsidRDefault="00A80C18" w:rsidP="00D36231">
            <w:pPr>
              <w:jc w:val="center"/>
              <w:rPr>
                <w:color w:val="000000"/>
                <w:sz w:val="20"/>
                <w:szCs w:val="20"/>
              </w:rPr>
            </w:pPr>
            <w:r>
              <w:rPr>
                <w:color w:val="000000"/>
                <w:sz w:val="20"/>
                <w:szCs w:val="20"/>
              </w:rPr>
              <w:t>100,00</w:t>
            </w:r>
          </w:p>
        </w:tc>
      </w:tr>
      <w:tr w:rsidR="00A80C18" w:rsidRPr="00EC787A" w14:paraId="2775EF5F" w14:textId="77777777" w:rsidTr="00D36231">
        <w:trPr>
          <w:trHeight w:val="282"/>
        </w:trPr>
        <w:tc>
          <w:tcPr>
            <w:tcW w:w="3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56075E6" w14:textId="77777777" w:rsidR="00A80C18" w:rsidRPr="00EC787A" w:rsidRDefault="00A80C18" w:rsidP="00D36231">
            <w:pPr>
              <w:rPr>
                <w:color w:val="000000"/>
                <w:sz w:val="20"/>
                <w:szCs w:val="20"/>
              </w:rPr>
            </w:pPr>
            <w:r w:rsidRPr="00EC787A">
              <w:rPr>
                <w:color w:val="000000"/>
                <w:sz w:val="20"/>
                <w:szCs w:val="20"/>
              </w:rPr>
              <w:t>UKUPNO:</w:t>
            </w:r>
          </w:p>
        </w:tc>
        <w:tc>
          <w:tcPr>
            <w:tcW w:w="1984" w:type="dxa"/>
            <w:tcBorders>
              <w:top w:val="nil"/>
              <w:left w:val="nil"/>
              <w:bottom w:val="single" w:sz="4" w:space="0" w:color="auto"/>
              <w:right w:val="single" w:sz="4" w:space="0" w:color="auto"/>
            </w:tcBorders>
            <w:shd w:val="clear" w:color="auto" w:fill="D9D9D9" w:themeFill="background1" w:themeFillShade="D9"/>
            <w:noWrap/>
            <w:vAlign w:val="bottom"/>
            <w:hideMark/>
          </w:tcPr>
          <w:p w14:paraId="5097D251" w14:textId="77777777" w:rsidR="00A80C18" w:rsidRPr="00EC787A" w:rsidRDefault="00A80C18" w:rsidP="00D36231">
            <w:pPr>
              <w:jc w:val="center"/>
              <w:rPr>
                <w:color w:val="000000"/>
                <w:sz w:val="20"/>
                <w:szCs w:val="20"/>
              </w:rPr>
            </w:pPr>
            <w:r>
              <w:rPr>
                <w:color w:val="000000"/>
                <w:sz w:val="20"/>
                <w:szCs w:val="20"/>
              </w:rPr>
              <w:t>573.558,00</w:t>
            </w:r>
          </w:p>
        </w:tc>
        <w:tc>
          <w:tcPr>
            <w:tcW w:w="1701" w:type="dxa"/>
            <w:tcBorders>
              <w:top w:val="nil"/>
              <w:left w:val="nil"/>
              <w:bottom w:val="single" w:sz="4" w:space="0" w:color="auto"/>
              <w:right w:val="single" w:sz="4" w:space="0" w:color="auto"/>
            </w:tcBorders>
            <w:shd w:val="clear" w:color="auto" w:fill="D9D9D9" w:themeFill="background1" w:themeFillShade="D9"/>
            <w:noWrap/>
            <w:vAlign w:val="bottom"/>
            <w:hideMark/>
          </w:tcPr>
          <w:p w14:paraId="6B6C5E7E" w14:textId="77777777" w:rsidR="00A80C18" w:rsidRPr="00EC787A" w:rsidRDefault="00A80C18" w:rsidP="00D36231">
            <w:pPr>
              <w:jc w:val="center"/>
              <w:rPr>
                <w:color w:val="000000"/>
                <w:sz w:val="20"/>
                <w:szCs w:val="20"/>
              </w:rPr>
            </w:pPr>
            <w:r>
              <w:rPr>
                <w:color w:val="000000"/>
                <w:sz w:val="20"/>
                <w:szCs w:val="20"/>
              </w:rPr>
              <w:t>557.686,97</w:t>
            </w:r>
          </w:p>
        </w:tc>
        <w:tc>
          <w:tcPr>
            <w:tcW w:w="2410" w:type="dxa"/>
            <w:tcBorders>
              <w:top w:val="nil"/>
              <w:left w:val="nil"/>
              <w:bottom w:val="single" w:sz="4" w:space="0" w:color="auto"/>
              <w:right w:val="single" w:sz="4" w:space="0" w:color="auto"/>
            </w:tcBorders>
            <w:shd w:val="clear" w:color="auto" w:fill="D9D9D9" w:themeFill="background1" w:themeFillShade="D9"/>
            <w:vAlign w:val="bottom"/>
          </w:tcPr>
          <w:p w14:paraId="3771E549" w14:textId="77777777" w:rsidR="00A80C18" w:rsidRPr="00EC787A" w:rsidRDefault="00A80C18" w:rsidP="00D36231">
            <w:pPr>
              <w:jc w:val="center"/>
              <w:rPr>
                <w:color w:val="000000"/>
                <w:sz w:val="20"/>
                <w:szCs w:val="20"/>
              </w:rPr>
            </w:pPr>
            <w:r>
              <w:rPr>
                <w:color w:val="000000"/>
                <w:sz w:val="20"/>
                <w:szCs w:val="20"/>
              </w:rPr>
              <w:t>97,23</w:t>
            </w:r>
          </w:p>
        </w:tc>
      </w:tr>
    </w:tbl>
    <w:p w14:paraId="726CDEC8" w14:textId="77777777" w:rsidR="00A80C18" w:rsidRPr="00EC787A" w:rsidRDefault="00A80C18" w:rsidP="00A80C18">
      <w:pPr>
        <w:rPr>
          <w:b/>
          <w:sz w:val="20"/>
          <w:szCs w:val="20"/>
        </w:rPr>
      </w:pPr>
    </w:p>
    <w:p w14:paraId="55ABA59A" w14:textId="77777777" w:rsidR="00A80C18" w:rsidRPr="00EC787A" w:rsidRDefault="00A80C18" w:rsidP="00A80C18">
      <w:pPr>
        <w:pStyle w:val="Odlomakpopisa"/>
        <w:numPr>
          <w:ilvl w:val="0"/>
          <w:numId w:val="26"/>
        </w:numPr>
        <w:spacing w:line="276" w:lineRule="auto"/>
        <w:rPr>
          <w:sz w:val="20"/>
          <w:szCs w:val="20"/>
        </w:rPr>
      </w:pPr>
      <w:r w:rsidRPr="00EC787A">
        <w:rPr>
          <w:sz w:val="20"/>
          <w:szCs w:val="20"/>
        </w:rPr>
        <w:t>U nastavku se za svaku aktivnost/projekt daje obrazloženje i definiraju pokazatelji rezultata:</w:t>
      </w:r>
    </w:p>
    <w:p w14:paraId="34FCE408" w14:textId="77777777" w:rsidR="00A80C18" w:rsidRPr="00EC787A" w:rsidRDefault="00A80C18" w:rsidP="00A80C18">
      <w:pPr>
        <w:rPr>
          <w:sz w:val="20"/>
          <w:szCs w:val="20"/>
        </w:rPr>
      </w:pPr>
    </w:p>
    <w:tbl>
      <w:tblPr>
        <w:tblW w:w="9258" w:type="dxa"/>
        <w:tblInd w:w="93" w:type="dxa"/>
        <w:tblLayout w:type="fixed"/>
        <w:tblLook w:val="04A0" w:firstRow="1" w:lastRow="0" w:firstColumn="1" w:lastColumn="0" w:noHBand="0" w:noVBand="1"/>
      </w:tblPr>
      <w:tblGrid>
        <w:gridCol w:w="9258"/>
      </w:tblGrid>
      <w:tr w:rsidR="00A80C18" w:rsidRPr="00EC787A" w14:paraId="6D11D209" w14:textId="77777777" w:rsidTr="00D36231">
        <w:trPr>
          <w:trHeight w:val="300"/>
        </w:trPr>
        <w:tc>
          <w:tcPr>
            <w:tcW w:w="9258" w:type="dxa"/>
            <w:tcBorders>
              <w:top w:val="single" w:sz="4" w:space="0" w:color="auto"/>
              <w:left w:val="single" w:sz="4" w:space="0" w:color="auto"/>
              <w:bottom w:val="single" w:sz="4" w:space="0" w:color="auto"/>
              <w:right w:val="single" w:sz="4" w:space="0" w:color="auto"/>
            </w:tcBorders>
            <w:shd w:val="clear" w:color="auto" w:fill="auto"/>
            <w:hideMark/>
          </w:tcPr>
          <w:p w14:paraId="64C4CDA3" w14:textId="77777777" w:rsidR="00A80C18" w:rsidRPr="00EC787A" w:rsidRDefault="00A80C18" w:rsidP="00D36231">
            <w:pPr>
              <w:rPr>
                <w:b/>
                <w:bCs/>
                <w:sz w:val="20"/>
                <w:szCs w:val="20"/>
              </w:rPr>
            </w:pPr>
            <w:r w:rsidRPr="00EC787A">
              <w:rPr>
                <w:b/>
                <w:bCs/>
                <w:sz w:val="20"/>
                <w:szCs w:val="20"/>
              </w:rPr>
              <w:t>Naziv aktivnosti/projekta u Proračunu:</w:t>
            </w:r>
          </w:p>
        </w:tc>
      </w:tr>
      <w:tr w:rsidR="00A80C18" w:rsidRPr="00EC787A" w14:paraId="23EAD6F2" w14:textId="77777777" w:rsidTr="00D36231">
        <w:trPr>
          <w:trHeight w:val="509"/>
        </w:trPr>
        <w:tc>
          <w:tcPr>
            <w:tcW w:w="92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FB38BB8" w14:textId="77777777" w:rsidR="00A80C18" w:rsidRPr="009E4840" w:rsidRDefault="00A80C18" w:rsidP="00D36231">
            <w:pPr>
              <w:rPr>
                <w:b/>
                <w:i/>
                <w:color w:val="000000"/>
                <w:sz w:val="20"/>
                <w:szCs w:val="20"/>
              </w:rPr>
            </w:pPr>
            <w:r w:rsidRPr="009E4840">
              <w:rPr>
                <w:b/>
                <w:i/>
                <w:color w:val="000000"/>
                <w:sz w:val="20"/>
                <w:szCs w:val="20"/>
              </w:rPr>
              <w:t>Program Zajednice sportskih udruga i saveza Međimurske županije</w:t>
            </w:r>
          </w:p>
          <w:p w14:paraId="0603F3C7" w14:textId="77777777" w:rsidR="00A80C18" w:rsidRPr="00EC787A" w:rsidRDefault="00A80C18" w:rsidP="00D36231">
            <w:pPr>
              <w:rPr>
                <w:color w:val="000000"/>
                <w:sz w:val="20"/>
                <w:szCs w:val="20"/>
              </w:rPr>
            </w:pPr>
            <w:r w:rsidRPr="00EC787A">
              <w:rPr>
                <w:color w:val="000000"/>
                <w:sz w:val="20"/>
                <w:szCs w:val="20"/>
              </w:rPr>
              <w:t>Osigurana sredstva za rad nositelja kvalitete u sportovima, sport osoba s invaliditetom, sportske škole i drugo.</w:t>
            </w:r>
          </w:p>
          <w:p w14:paraId="60ABDC47" w14:textId="77777777" w:rsidR="00A80C18" w:rsidRDefault="00A80C18" w:rsidP="00D36231">
            <w:pPr>
              <w:rPr>
                <w:color w:val="000000"/>
                <w:sz w:val="20"/>
                <w:szCs w:val="20"/>
              </w:rPr>
            </w:pPr>
          </w:p>
          <w:p w14:paraId="3C2E7878" w14:textId="77777777" w:rsidR="00A80C18" w:rsidRPr="009E4840" w:rsidRDefault="00A80C18" w:rsidP="00D36231">
            <w:pPr>
              <w:rPr>
                <w:b/>
                <w:i/>
                <w:color w:val="000000"/>
                <w:sz w:val="20"/>
                <w:szCs w:val="20"/>
              </w:rPr>
            </w:pPr>
            <w:r w:rsidRPr="009E4840">
              <w:rPr>
                <w:b/>
                <w:i/>
                <w:color w:val="000000"/>
                <w:sz w:val="20"/>
                <w:szCs w:val="20"/>
              </w:rPr>
              <w:t>Program javnih potreba u sportu Međimurske županija</w:t>
            </w:r>
          </w:p>
          <w:p w14:paraId="5DD063EA" w14:textId="77777777" w:rsidR="00A80C18" w:rsidRPr="00EC787A" w:rsidRDefault="00A80C18" w:rsidP="00D36231">
            <w:pPr>
              <w:rPr>
                <w:color w:val="000000"/>
                <w:sz w:val="20"/>
                <w:szCs w:val="20"/>
              </w:rPr>
            </w:pPr>
            <w:r w:rsidRPr="00EC787A">
              <w:rPr>
                <w:color w:val="000000"/>
                <w:sz w:val="20"/>
                <w:szCs w:val="20"/>
              </w:rPr>
              <w:t>Osigurana sredstva za</w:t>
            </w:r>
            <w:r>
              <w:rPr>
                <w:color w:val="000000"/>
                <w:sz w:val="20"/>
                <w:szCs w:val="20"/>
              </w:rPr>
              <w:t xml:space="preserve"> Program javnih potreba u sportu na području Međimurske županije.</w:t>
            </w:r>
            <w:r w:rsidRPr="00EC787A">
              <w:rPr>
                <w:color w:val="000000"/>
                <w:sz w:val="20"/>
                <w:szCs w:val="20"/>
              </w:rPr>
              <w:t xml:space="preserve"> </w:t>
            </w:r>
          </w:p>
          <w:p w14:paraId="1E95FD6C" w14:textId="77777777" w:rsidR="00A80C18" w:rsidRPr="00EC787A" w:rsidRDefault="00A80C18" w:rsidP="00D36231">
            <w:pPr>
              <w:rPr>
                <w:color w:val="000000"/>
                <w:sz w:val="20"/>
                <w:szCs w:val="20"/>
              </w:rPr>
            </w:pPr>
          </w:p>
          <w:p w14:paraId="7B27E3E9" w14:textId="77777777" w:rsidR="00A80C18" w:rsidRPr="009E4840" w:rsidRDefault="00A80C18" w:rsidP="00D36231">
            <w:pPr>
              <w:rPr>
                <w:b/>
                <w:i/>
                <w:color w:val="000000"/>
                <w:sz w:val="20"/>
                <w:szCs w:val="20"/>
              </w:rPr>
            </w:pPr>
            <w:r w:rsidRPr="009E4840">
              <w:rPr>
                <w:b/>
                <w:i/>
                <w:color w:val="000000"/>
                <w:sz w:val="20"/>
                <w:szCs w:val="20"/>
              </w:rPr>
              <w:t>Međimurski školski sportski savez</w:t>
            </w:r>
          </w:p>
          <w:p w14:paraId="445F4D04" w14:textId="77777777" w:rsidR="00A80C18" w:rsidRPr="00EC787A" w:rsidRDefault="00A80C18" w:rsidP="00D36231">
            <w:pPr>
              <w:rPr>
                <w:color w:val="000000"/>
                <w:sz w:val="20"/>
                <w:szCs w:val="20"/>
              </w:rPr>
            </w:pPr>
            <w:r w:rsidRPr="00EC787A">
              <w:rPr>
                <w:color w:val="000000"/>
                <w:sz w:val="20"/>
                <w:szCs w:val="20"/>
              </w:rPr>
              <w:t>Osigurana sredstva za školu plivanja, materijalne troškove saveza te školska sportska natjecanja.</w:t>
            </w:r>
          </w:p>
          <w:p w14:paraId="171A7789" w14:textId="77777777" w:rsidR="00A80C18" w:rsidRPr="00EC787A" w:rsidRDefault="00A80C18" w:rsidP="00D36231">
            <w:pPr>
              <w:rPr>
                <w:color w:val="000000"/>
                <w:sz w:val="20"/>
                <w:szCs w:val="20"/>
              </w:rPr>
            </w:pPr>
          </w:p>
          <w:p w14:paraId="6D687784" w14:textId="77777777" w:rsidR="00A80C18" w:rsidRPr="009E4840" w:rsidRDefault="00A80C18" w:rsidP="00D36231">
            <w:pPr>
              <w:rPr>
                <w:b/>
                <w:i/>
                <w:color w:val="000000"/>
                <w:sz w:val="20"/>
                <w:szCs w:val="20"/>
              </w:rPr>
            </w:pPr>
            <w:r w:rsidRPr="009E4840">
              <w:rPr>
                <w:b/>
                <w:i/>
                <w:color w:val="000000"/>
                <w:sz w:val="20"/>
                <w:szCs w:val="20"/>
              </w:rPr>
              <w:t>Novčane nagrade za ostvarivanje sportskih rezultata</w:t>
            </w:r>
          </w:p>
          <w:p w14:paraId="5BBDFE5C" w14:textId="77777777" w:rsidR="00A80C18" w:rsidRDefault="00A80C18" w:rsidP="00D36231">
            <w:pPr>
              <w:rPr>
                <w:color w:val="000000"/>
                <w:sz w:val="20"/>
                <w:szCs w:val="20"/>
              </w:rPr>
            </w:pPr>
            <w:r w:rsidRPr="00EC787A">
              <w:rPr>
                <w:color w:val="000000"/>
                <w:sz w:val="20"/>
                <w:szCs w:val="20"/>
              </w:rPr>
              <w:t>Osigurana sredstva za uspjehe sportskih postignutih rezultata.</w:t>
            </w:r>
            <w:r>
              <w:rPr>
                <w:color w:val="000000"/>
                <w:sz w:val="20"/>
                <w:szCs w:val="20"/>
              </w:rPr>
              <w:t xml:space="preserve"> </w:t>
            </w:r>
          </w:p>
          <w:p w14:paraId="22D3EF8F" w14:textId="77777777" w:rsidR="00A80C18" w:rsidRPr="00EC787A" w:rsidRDefault="00A80C18" w:rsidP="00D36231">
            <w:pPr>
              <w:rPr>
                <w:color w:val="000000"/>
                <w:sz w:val="20"/>
                <w:szCs w:val="20"/>
              </w:rPr>
            </w:pPr>
          </w:p>
          <w:p w14:paraId="3799F626" w14:textId="77777777" w:rsidR="00A80C18" w:rsidRPr="009E4840" w:rsidRDefault="00A80C18" w:rsidP="00D36231">
            <w:pPr>
              <w:rPr>
                <w:b/>
                <w:i/>
                <w:color w:val="000000"/>
                <w:sz w:val="20"/>
                <w:szCs w:val="20"/>
              </w:rPr>
            </w:pPr>
            <w:r w:rsidRPr="009E4840">
              <w:rPr>
                <w:b/>
                <w:i/>
                <w:color w:val="000000"/>
                <w:sz w:val="20"/>
                <w:szCs w:val="20"/>
              </w:rPr>
              <w:t>Ostale potrebe u sportu</w:t>
            </w:r>
          </w:p>
          <w:p w14:paraId="2884E84C" w14:textId="77777777" w:rsidR="00A80C18" w:rsidRDefault="00A80C18" w:rsidP="00D36231">
            <w:pPr>
              <w:rPr>
                <w:color w:val="000000"/>
                <w:sz w:val="20"/>
                <w:szCs w:val="20"/>
              </w:rPr>
            </w:pPr>
            <w:r w:rsidRPr="00EC787A">
              <w:rPr>
                <w:color w:val="000000"/>
                <w:sz w:val="20"/>
                <w:szCs w:val="20"/>
              </w:rPr>
              <w:t>Osigurana sredstva za razne aktivnosti u sportu na području Međimurske županije.</w:t>
            </w:r>
            <w:r>
              <w:rPr>
                <w:color w:val="000000"/>
                <w:sz w:val="20"/>
                <w:szCs w:val="20"/>
              </w:rPr>
              <w:t xml:space="preserve"> Zajednica športskih udruga i Saveza Međimurske županije donijela je Odluku o odabiru i cijeni    </w:t>
            </w:r>
          </w:p>
          <w:p w14:paraId="0DD072F2" w14:textId="77777777" w:rsidR="00A80C18" w:rsidRDefault="00A80C18" w:rsidP="00D36231">
            <w:pPr>
              <w:rPr>
                <w:color w:val="000000"/>
                <w:sz w:val="20"/>
                <w:szCs w:val="20"/>
              </w:rPr>
            </w:pPr>
          </w:p>
          <w:p w14:paraId="10D65E65" w14:textId="77777777" w:rsidR="00A80C18" w:rsidRDefault="00A80C18" w:rsidP="00D36231">
            <w:pPr>
              <w:rPr>
                <w:b/>
                <w:color w:val="000000"/>
                <w:sz w:val="20"/>
                <w:szCs w:val="20"/>
              </w:rPr>
            </w:pPr>
            <w:r w:rsidRPr="00824CDD">
              <w:rPr>
                <w:b/>
                <w:color w:val="000000"/>
                <w:sz w:val="20"/>
                <w:szCs w:val="20"/>
              </w:rPr>
              <w:t>Izvršenje provedbe programa:</w:t>
            </w:r>
          </w:p>
          <w:p w14:paraId="0AF0102D" w14:textId="77777777" w:rsidR="00A80C18" w:rsidRPr="009E4840" w:rsidRDefault="00A80C18" w:rsidP="00D36231">
            <w:pPr>
              <w:rPr>
                <w:b/>
                <w:i/>
                <w:color w:val="000000"/>
                <w:sz w:val="20"/>
                <w:szCs w:val="20"/>
              </w:rPr>
            </w:pPr>
            <w:r w:rsidRPr="009E4840">
              <w:rPr>
                <w:b/>
                <w:i/>
                <w:color w:val="000000"/>
                <w:sz w:val="20"/>
                <w:szCs w:val="20"/>
              </w:rPr>
              <w:t>Program Zajednice sportskih udruga i saveza Međimurske županije</w:t>
            </w:r>
          </w:p>
          <w:p w14:paraId="36A94CC4" w14:textId="77777777" w:rsidR="00A80C18" w:rsidRPr="00EC787A" w:rsidRDefault="00A80C18" w:rsidP="00D36231">
            <w:pPr>
              <w:rPr>
                <w:color w:val="000000"/>
                <w:sz w:val="20"/>
                <w:szCs w:val="20"/>
              </w:rPr>
            </w:pPr>
            <w:r>
              <w:rPr>
                <w:color w:val="000000"/>
                <w:sz w:val="20"/>
                <w:szCs w:val="20"/>
              </w:rPr>
              <w:t>Izvršenje prema planu.</w:t>
            </w:r>
          </w:p>
          <w:p w14:paraId="17F2BA72" w14:textId="77777777" w:rsidR="00A80C18" w:rsidRDefault="00A80C18" w:rsidP="00D36231">
            <w:pPr>
              <w:rPr>
                <w:color w:val="000000"/>
                <w:sz w:val="20"/>
                <w:szCs w:val="20"/>
              </w:rPr>
            </w:pPr>
          </w:p>
          <w:p w14:paraId="55E76694" w14:textId="77777777" w:rsidR="00A80C18" w:rsidRPr="009E4840" w:rsidRDefault="00A80C18" w:rsidP="00D36231">
            <w:pPr>
              <w:rPr>
                <w:b/>
                <w:i/>
                <w:color w:val="000000"/>
                <w:sz w:val="20"/>
                <w:szCs w:val="20"/>
              </w:rPr>
            </w:pPr>
            <w:r w:rsidRPr="009E4840">
              <w:rPr>
                <w:b/>
                <w:i/>
                <w:color w:val="000000"/>
                <w:sz w:val="20"/>
                <w:szCs w:val="20"/>
              </w:rPr>
              <w:t>Program javnih potreba u sportu Međimurske županija</w:t>
            </w:r>
          </w:p>
          <w:p w14:paraId="29571A54" w14:textId="77777777" w:rsidR="00A80C18" w:rsidRPr="00EC787A" w:rsidRDefault="00A80C18" w:rsidP="00D36231">
            <w:pPr>
              <w:rPr>
                <w:color w:val="000000"/>
                <w:sz w:val="20"/>
                <w:szCs w:val="20"/>
              </w:rPr>
            </w:pPr>
            <w:r>
              <w:rPr>
                <w:color w:val="000000"/>
                <w:sz w:val="20"/>
                <w:szCs w:val="20"/>
              </w:rPr>
              <w:t>Izvršenje prema planu.</w:t>
            </w:r>
          </w:p>
          <w:p w14:paraId="0D99C4D6" w14:textId="77777777" w:rsidR="00A80C18" w:rsidRPr="00EC787A" w:rsidRDefault="00A80C18" w:rsidP="00D36231">
            <w:pPr>
              <w:rPr>
                <w:color w:val="000000"/>
                <w:sz w:val="20"/>
                <w:szCs w:val="20"/>
              </w:rPr>
            </w:pPr>
          </w:p>
          <w:p w14:paraId="5F2101AF" w14:textId="77777777" w:rsidR="00A80C18" w:rsidRPr="009E4840" w:rsidRDefault="00A80C18" w:rsidP="00D36231">
            <w:pPr>
              <w:rPr>
                <w:b/>
                <w:i/>
                <w:color w:val="000000"/>
                <w:sz w:val="20"/>
                <w:szCs w:val="20"/>
              </w:rPr>
            </w:pPr>
            <w:r w:rsidRPr="009E4840">
              <w:rPr>
                <w:b/>
                <w:i/>
                <w:color w:val="000000"/>
                <w:sz w:val="20"/>
                <w:szCs w:val="20"/>
              </w:rPr>
              <w:t>Međimurski školski sportski savez</w:t>
            </w:r>
          </w:p>
          <w:p w14:paraId="104A7C68" w14:textId="77777777" w:rsidR="00A80C18" w:rsidRPr="00EC787A" w:rsidRDefault="00A80C18" w:rsidP="00D36231">
            <w:pPr>
              <w:rPr>
                <w:color w:val="000000"/>
                <w:sz w:val="20"/>
                <w:szCs w:val="20"/>
              </w:rPr>
            </w:pPr>
            <w:r>
              <w:rPr>
                <w:color w:val="000000"/>
                <w:sz w:val="20"/>
                <w:szCs w:val="20"/>
              </w:rPr>
              <w:t>Izvršenje prema planu.</w:t>
            </w:r>
          </w:p>
          <w:p w14:paraId="14934F7E" w14:textId="77777777" w:rsidR="00A80C18" w:rsidRPr="00EC787A" w:rsidRDefault="00A80C18" w:rsidP="00D36231">
            <w:pPr>
              <w:rPr>
                <w:color w:val="000000"/>
                <w:sz w:val="20"/>
                <w:szCs w:val="20"/>
              </w:rPr>
            </w:pPr>
          </w:p>
          <w:p w14:paraId="725D409B" w14:textId="77777777" w:rsidR="00A80C18" w:rsidRPr="009E4840" w:rsidRDefault="00A80C18" w:rsidP="00D36231">
            <w:pPr>
              <w:rPr>
                <w:b/>
                <w:i/>
                <w:color w:val="000000"/>
                <w:sz w:val="20"/>
                <w:szCs w:val="20"/>
              </w:rPr>
            </w:pPr>
            <w:r w:rsidRPr="009E4840">
              <w:rPr>
                <w:b/>
                <w:i/>
                <w:color w:val="000000"/>
                <w:sz w:val="20"/>
                <w:szCs w:val="20"/>
              </w:rPr>
              <w:t>Novčane nagrade za ostvarivanje sportskih rezultata</w:t>
            </w:r>
          </w:p>
          <w:p w14:paraId="7E845E1C" w14:textId="77777777" w:rsidR="00A80C18" w:rsidRPr="00EC787A" w:rsidRDefault="00A80C18" w:rsidP="00D36231">
            <w:pPr>
              <w:rPr>
                <w:color w:val="000000"/>
                <w:sz w:val="20"/>
                <w:szCs w:val="20"/>
              </w:rPr>
            </w:pPr>
            <w:r>
              <w:rPr>
                <w:color w:val="000000"/>
                <w:sz w:val="20"/>
                <w:szCs w:val="20"/>
              </w:rPr>
              <w:t>U 2023. godini dodijeljeno je 13 potpora.</w:t>
            </w:r>
          </w:p>
          <w:p w14:paraId="371B5647" w14:textId="77777777" w:rsidR="00A80C18" w:rsidRPr="00EC787A" w:rsidRDefault="00A80C18" w:rsidP="00D36231">
            <w:pPr>
              <w:rPr>
                <w:color w:val="000000"/>
                <w:sz w:val="20"/>
                <w:szCs w:val="20"/>
              </w:rPr>
            </w:pPr>
          </w:p>
          <w:p w14:paraId="2EC9B03F" w14:textId="77777777" w:rsidR="00A80C18" w:rsidRPr="009E4840" w:rsidRDefault="00A80C18" w:rsidP="00D36231">
            <w:pPr>
              <w:rPr>
                <w:b/>
                <w:i/>
                <w:color w:val="000000"/>
                <w:sz w:val="20"/>
                <w:szCs w:val="20"/>
              </w:rPr>
            </w:pPr>
            <w:r w:rsidRPr="009E4840">
              <w:rPr>
                <w:b/>
                <w:i/>
                <w:color w:val="000000"/>
                <w:sz w:val="20"/>
                <w:szCs w:val="20"/>
              </w:rPr>
              <w:t>Ostale potrebe u sportu</w:t>
            </w:r>
          </w:p>
          <w:p w14:paraId="0A7B1B2F" w14:textId="77777777" w:rsidR="00A80C18" w:rsidRPr="00EC787A" w:rsidRDefault="00A80C18" w:rsidP="00D36231">
            <w:pPr>
              <w:rPr>
                <w:color w:val="000000"/>
                <w:sz w:val="20"/>
                <w:szCs w:val="20"/>
              </w:rPr>
            </w:pPr>
            <w:r>
              <w:rPr>
                <w:color w:val="000000"/>
                <w:sz w:val="20"/>
                <w:szCs w:val="20"/>
              </w:rPr>
              <w:t>Izvršenje prema planu.</w:t>
            </w:r>
          </w:p>
          <w:p w14:paraId="2FCE99B1" w14:textId="77777777" w:rsidR="00A80C18" w:rsidRPr="00EC787A" w:rsidRDefault="00A80C18" w:rsidP="00D36231">
            <w:pPr>
              <w:rPr>
                <w:color w:val="000000"/>
                <w:sz w:val="20"/>
                <w:szCs w:val="20"/>
              </w:rPr>
            </w:pPr>
          </w:p>
        </w:tc>
      </w:tr>
      <w:tr w:rsidR="00A80C18" w:rsidRPr="00EC787A" w14:paraId="014DE835" w14:textId="77777777" w:rsidTr="00D36231">
        <w:trPr>
          <w:trHeight w:val="611"/>
        </w:trPr>
        <w:tc>
          <w:tcPr>
            <w:tcW w:w="9258" w:type="dxa"/>
            <w:vMerge/>
            <w:tcBorders>
              <w:top w:val="single" w:sz="4" w:space="0" w:color="auto"/>
              <w:left w:val="single" w:sz="4" w:space="0" w:color="auto"/>
              <w:bottom w:val="single" w:sz="4" w:space="0" w:color="auto"/>
              <w:right w:val="single" w:sz="4" w:space="0" w:color="auto"/>
            </w:tcBorders>
            <w:vAlign w:val="center"/>
            <w:hideMark/>
          </w:tcPr>
          <w:p w14:paraId="0344CBDF" w14:textId="77777777" w:rsidR="00A80C18" w:rsidRPr="00EC787A" w:rsidRDefault="00A80C18" w:rsidP="00D36231">
            <w:pPr>
              <w:rPr>
                <w:color w:val="000000"/>
                <w:sz w:val="20"/>
                <w:szCs w:val="20"/>
              </w:rPr>
            </w:pPr>
          </w:p>
        </w:tc>
      </w:tr>
    </w:tbl>
    <w:p w14:paraId="24D1E398" w14:textId="77777777" w:rsidR="00A80C18" w:rsidRPr="00EC787A" w:rsidRDefault="00A80C18" w:rsidP="00A80C18">
      <w:pPr>
        <w:rPr>
          <w:sz w:val="20"/>
          <w:szCs w:val="20"/>
        </w:rPr>
      </w:pPr>
    </w:p>
    <w:p w14:paraId="2314FA62" w14:textId="77777777" w:rsidR="00A80C18" w:rsidRPr="00EC787A" w:rsidRDefault="00A80C18" w:rsidP="00A80C18">
      <w:pPr>
        <w:rPr>
          <w:b/>
          <w:sz w:val="20"/>
          <w:szCs w:val="20"/>
        </w:rPr>
      </w:pPr>
      <w:r w:rsidRPr="00EC787A">
        <w:rPr>
          <w:b/>
          <w:sz w:val="20"/>
          <w:szCs w:val="20"/>
        </w:rPr>
        <w:t>Pokazatelji rezultata (navesti pokazatelje na razini aktivnosti/projekta):</w:t>
      </w:r>
    </w:p>
    <w:tbl>
      <w:tblPr>
        <w:tblW w:w="8204" w:type="dxa"/>
        <w:tblInd w:w="93" w:type="dxa"/>
        <w:tblLook w:val="04A0" w:firstRow="1" w:lastRow="0" w:firstColumn="1" w:lastColumn="0" w:noHBand="0" w:noVBand="1"/>
      </w:tblPr>
      <w:tblGrid>
        <w:gridCol w:w="1480"/>
        <w:gridCol w:w="1491"/>
        <w:gridCol w:w="1478"/>
        <w:gridCol w:w="1701"/>
        <w:gridCol w:w="1027"/>
        <w:gridCol w:w="1027"/>
      </w:tblGrid>
      <w:tr w:rsidR="00A80C18" w:rsidRPr="00EC787A" w14:paraId="36F17108" w14:textId="77777777" w:rsidTr="00D36231">
        <w:trPr>
          <w:trHeight w:val="564"/>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642D3" w14:textId="77777777" w:rsidR="00A80C18" w:rsidRPr="00EC787A" w:rsidRDefault="00A80C18" w:rsidP="00D36231">
            <w:pPr>
              <w:jc w:val="center"/>
              <w:rPr>
                <w:color w:val="000000"/>
                <w:sz w:val="20"/>
                <w:szCs w:val="20"/>
              </w:rPr>
            </w:pPr>
            <w:r w:rsidRPr="00EC787A">
              <w:rPr>
                <w:color w:val="000000"/>
                <w:sz w:val="20"/>
                <w:szCs w:val="20"/>
              </w:rPr>
              <w:t>Pokazatelj</w:t>
            </w:r>
          </w:p>
          <w:p w14:paraId="14CE8A36" w14:textId="77777777" w:rsidR="00A80C18" w:rsidRPr="00EC787A" w:rsidRDefault="00A80C18" w:rsidP="00D36231">
            <w:pPr>
              <w:jc w:val="center"/>
              <w:rPr>
                <w:color w:val="000000"/>
                <w:sz w:val="20"/>
                <w:szCs w:val="20"/>
              </w:rPr>
            </w:pPr>
            <w:r w:rsidRPr="00EC787A">
              <w:rPr>
                <w:color w:val="000000"/>
                <w:sz w:val="20"/>
                <w:szCs w:val="20"/>
              </w:rPr>
              <w:t>rezultata</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14:paraId="5298E48D" w14:textId="77777777" w:rsidR="00A80C18" w:rsidRPr="00EC787A" w:rsidRDefault="00A80C18" w:rsidP="00D36231">
            <w:pPr>
              <w:jc w:val="center"/>
              <w:rPr>
                <w:color w:val="000000"/>
                <w:sz w:val="20"/>
                <w:szCs w:val="20"/>
              </w:rPr>
            </w:pPr>
            <w:r w:rsidRPr="00EC787A">
              <w:rPr>
                <w:color w:val="000000"/>
                <w:sz w:val="20"/>
                <w:szCs w:val="20"/>
              </w:rPr>
              <w:t>Definicija pokazatelja</w:t>
            </w:r>
          </w:p>
        </w:tc>
        <w:tc>
          <w:tcPr>
            <w:tcW w:w="1478" w:type="dxa"/>
            <w:tcBorders>
              <w:top w:val="single" w:sz="4" w:space="0" w:color="auto"/>
              <w:left w:val="nil"/>
              <w:bottom w:val="single" w:sz="4" w:space="0" w:color="auto"/>
              <w:right w:val="single" w:sz="4" w:space="0" w:color="auto"/>
            </w:tcBorders>
            <w:vAlign w:val="center"/>
          </w:tcPr>
          <w:p w14:paraId="4E84D222" w14:textId="77777777" w:rsidR="00A80C18" w:rsidRPr="00EC787A" w:rsidRDefault="00A80C18" w:rsidP="00D36231">
            <w:pPr>
              <w:jc w:val="center"/>
              <w:rPr>
                <w:color w:val="000000"/>
                <w:sz w:val="20"/>
                <w:szCs w:val="20"/>
              </w:rPr>
            </w:pPr>
            <w:r w:rsidRPr="00EC787A">
              <w:rPr>
                <w:color w:val="000000"/>
                <w:sz w:val="20"/>
                <w:szCs w:val="20"/>
              </w:rPr>
              <w:t>Jedinica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E452E" w14:textId="77777777" w:rsidR="00A80C18" w:rsidRPr="00EC787A" w:rsidRDefault="00A80C18" w:rsidP="00D36231">
            <w:pPr>
              <w:jc w:val="center"/>
              <w:rPr>
                <w:color w:val="000000"/>
                <w:sz w:val="20"/>
                <w:szCs w:val="20"/>
              </w:rPr>
            </w:pPr>
            <w:r w:rsidRPr="00EC787A">
              <w:rPr>
                <w:color w:val="000000"/>
                <w:sz w:val="20"/>
                <w:szCs w:val="20"/>
              </w:rPr>
              <w:t>Polazna vrijednost 2022.</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7F30E5F3" w14:textId="77777777" w:rsidR="00A80C18" w:rsidRPr="00EC787A" w:rsidRDefault="00A80C18" w:rsidP="00D36231">
            <w:pPr>
              <w:jc w:val="center"/>
              <w:rPr>
                <w:color w:val="000000"/>
                <w:sz w:val="20"/>
                <w:szCs w:val="20"/>
              </w:rPr>
            </w:pPr>
            <w:r w:rsidRPr="00EC787A">
              <w:rPr>
                <w:color w:val="000000"/>
                <w:sz w:val="20"/>
                <w:szCs w:val="20"/>
              </w:rPr>
              <w:t>Ciljana vrijednost</w:t>
            </w:r>
          </w:p>
          <w:p w14:paraId="11F29F3B" w14:textId="77777777" w:rsidR="00A80C18" w:rsidRPr="00EC787A" w:rsidRDefault="00A80C18" w:rsidP="00D36231">
            <w:pPr>
              <w:jc w:val="center"/>
              <w:rPr>
                <w:color w:val="000000"/>
                <w:sz w:val="20"/>
                <w:szCs w:val="20"/>
              </w:rPr>
            </w:pPr>
            <w:r w:rsidRPr="00EC787A">
              <w:rPr>
                <w:color w:val="000000"/>
                <w:sz w:val="20"/>
                <w:szCs w:val="20"/>
              </w:rPr>
              <w:t>2023.</w:t>
            </w:r>
          </w:p>
        </w:tc>
        <w:tc>
          <w:tcPr>
            <w:tcW w:w="1027" w:type="dxa"/>
            <w:tcBorders>
              <w:top w:val="single" w:sz="4" w:space="0" w:color="auto"/>
              <w:left w:val="nil"/>
              <w:bottom w:val="single" w:sz="4" w:space="0" w:color="auto"/>
              <w:right w:val="single" w:sz="4" w:space="0" w:color="auto"/>
            </w:tcBorders>
            <w:vAlign w:val="center"/>
          </w:tcPr>
          <w:p w14:paraId="23D348F7" w14:textId="77777777" w:rsidR="00A80C18" w:rsidRPr="00EC787A" w:rsidRDefault="00A80C18" w:rsidP="00D36231">
            <w:pPr>
              <w:jc w:val="center"/>
              <w:rPr>
                <w:color w:val="000000"/>
                <w:sz w:val="20"/>
                <w:szCs w:val="20"/>
              </w:rPr>
            </w:pPr>
            <w:r>
              <w:rPr>
                <w:color w:val="000000"/>
                <w:sz w:val="20"/>
                <w:szCs w:val="20"/>
              </w:rPr>
              <w:t>Ostvarena</w:t>
            </w:r>
            <w:r w:rsidRPr="00EC787A">
              <w:rPr>
                <w:color w:val="000000"/>
                <w:sz w:val="20"/>
                <w:szCs w:val="20"/>
              </w:rPr>
              <w:t xml:space="preserve"> vrijednost</w:t>
            </w:r>
          </w:p>
          <w:p w14:paraId="7BA2FDD9" w14:textId="77777777" w:rsidR="00A80C18" w:rsidRPr="00EC787A" w:rsidRDefault="00A80C18" w:rsidP="00D36231">
            <w:pPr>
              <w:jc w:val="center"/>
              <w:rPr>
                <w:color w:val="000000"/>
                <w:sz w:val="20"/>
                <w:szCs w:val="20"/>
              </w:rPr>
            </w:pPr>
            <w:r w:rsidRPr="00EC787A">
              <w:rPr>
                <w:color w:val="000000"/>
                <w:sz w:val="20"/>
                <w:szCs w:val="20"/>
              </w:rPr>
              <w:t>202</w:t>
            </w:r>
            <w:r>
              <w:rPr>
                <w:color w:val="000000"/>
                <w:sz w:val="20"/>
                <w:szCs w:val="20"/>
              </w:rPr>
              <w:t>3</w:t>
            </w:r>
            <w:r w:rsidRPr="00EC787A">
              <w:rPr>
                <w:color w:val="000000"/>
                <w:sz w:val="20"/>
                <w:szCs w:val="20"/>
              </w:rPr>
              <w:t>.</w:t>
            </w:r>
          </w:p>
        </w:tc>
      </w:tr>
      <w:tr w:rsidR="00A80C18" w:rsidRPr="00EC787A" w14:paraId="07BAC060" w14:textId="77777777" w:rsidTr="00D36231">
        <w:trPr>
          <w:trHeight w:val="282"/>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A1BD7" w14:textId="77777777" w:rsidR="00A80C18" w:rsidRPr="00EC787A" w:rsidRDefault="00A80C18" w:rsidP="00D36231">
            <w:pPr>
              <w:jc w:val="center"/>
              <w:rPr>
                <w:color w:val="000000"/>
                <w:sz w:val="20"/>
                <w:szCs w:val="20"/>
              </w:rPr>
            </w:pPr>
            <w:r w:rsidRPr="00EC787A">
              <w:rPr>
                <w:sz w:val="20"/>
                <w:szCs w:val="20"/>
              </w:rPr>
              <w:t xml:space="preserve">Broj sufinanciranih programa i aktivnosti </w:t>
            </w:r>
          </w:p>
        </w:tc>
        <w:tc>
          <w:tcPr>
            <w:tcW w:w="1491" w:type="dxa"/>
            <w:tcBorders>
              <w:top w:val="nil"/>
              <w:left w:val="nil"/>
              <w:bottom w:val="single" w:sz="4" w:space="0" w:color="auto"/>
              <w:right w:val="single" w:sz="4" w:space="0" w:color="auto"/>
            </w:tcBorders>
            <w:shd w:val="clear" w:color="auto" w:fill="auto"/>
            <w:noWrap/>
            <w:vAlign w:val="center"/>
            <w:hideMark/>
          </w:tcPr>
          <w:p w14:paraId="385B0270" w14:textId="77777777" w:rsidR="00A80C18" w:rsidRPr="00EC787A" w:rsidRDefault="00A80C18" w:rsidP="00D36231">
            <w:pPr>
              <w:jc w:val="center"/>
              <w:rPr>
                <w:color w:val="000000"/>
                <w:sz w:val="20"/>
                <w:szCs w:val="20"/>
              </w:rPr>
            </w:pPr>
            <w:r w:rsidRPr="00EC787A">
              <w:rPr>
                <w:sz w:val="20"/>
                <w:szCs w:val="20"/>
              </w:rPr>
              <w:t>Sufinanciranje programa javnih potreba u sportu</w:t>
            </w:r>
          </w:p>
        </w:tc>
        <w:tc>
          <w:tcPr>
            <w:tcW w:w="1478" w:type="dxa"/>
            <w:tcBorders>
              <w:top w:val="nil"/>
              <w:left w:val="nil"/>
              <w:bottom w:val="single" w:sz="4" w:space="0" w:color="auto"/>
              <w:right w:val="single" w:sz="4" w:space="0" w:color="auto"/>
            </w:tcBorders>
            <w:vAlign w:val="center"/>
          </w:tcPr>
          <w:p w14:paraId="16795BC8" w14:textId="77777777" w:rsidR="00A80C18" w:rsidRPr="00EC787A" w:rsidRDefault="00A80C18" w:rsidP="00D36231">
            <w:pPr>
              <w:jc w:val="center"/>
              <w:rPr>
                <w:color w:val="000000"/>
                <w:sz w:val="20"/>
                <w:szCs w:val="20"/>
              </w:rPr>
            </w:pPr>
            <w:r w:rsidRPr="00EC787A">
              <w:rPr>
                <w:sz w:val="20"/>
                <w:szCs w:val="20"/>
              </w:rPr>
              <w:t>Broj sufinanciranih programa i aktivnosti javnih potreba u sportu</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C2BA02" w14:textId="77777777" w:rsidR="00A80C18" w:rsidRPr="00EC787A" w:rsidRDefault="00A80C18" w:rsidP="00D36231">
            <w:pPr>
              <w:jc w:val="center"/>
              <w:rPr>
                <w:color w:val="000000"/>
                <w:sz w:val="20"/>
                <w:szCs w:val="20"/>
              </w:rPr>
            </w:pPr>
            <w:r w:rsidRPr="00EC787A">
              <w:rPr>
                <w:color w:val="000000"/>
                <w:sz w:val="20"/>
                <w:szCs w:val="20"/>
              </w:rPr>
              <w:t>80</w:t>
            </w:r>
          </w:p>
        </w:tc>
        <w:tc>
          <w:tcPr>
            <w:tcW w:w="1027" w:type="dxa"/>
            <w:tcBorders>
              <w:top w:val="nil"/>
              <w:left w:val="nil"/>
              <w:bottom w:val="single" w:sz="4" w:space="0" w:color="auto"/>
              <w:right w:val="single" w:sz="4" w:space="0" w:color="auto"/>
            </w:tcBorders>
            <w:shd w:val="clear" w:color="auto" w:fill="auto"/>
            <w:noWrap/>
            <w:vAlign w:val="center"/>
          </w:tcPr>
          <w:p w14:paraId="7166BAF6" w14:textId="77777777" w:rsidR="00A80C18" w:rsidRPr="00EC787A" w:rsidRDefault="00A80C18" w:rsidP="00D36231">
            <w:pPr>
              <w:jc w:val="center"/>
              <w:rPr>
                <w:color w:val="000000"/>
                <w:sz w:val="20"/>
                <w:szCs w:val="20"/>
              </w:rPr>
            </w:pPr>
            <w:r w:rsidRPr="00EC787A">
              <w:rPr>
                <w:color w:val="000000"/>
                <w:sz w:val="20"/>
                <w:szCs w:val="20"/>
              </w:rPr>
              <w:t>90</w:t>
            </w:r>
          </w:p>
        </w:tc>
        <w:tc>
          <w:tcPr>
            <w:tcW w:w="1027" w:type="dxa"/>
            <w:tcBorders>
              <w:top w:val="nil"/>
              <w:left w:val="nil"/>
              <w:bottom w:val="single" w:sz="4" w:space="0" w:color="auto"/>
              <w:right w:val="single" w:sz="4" w:space="0" w:color="auto"/>
            </w:tcBorders>
            <w:vAlign w:val="center"/>
          </w:tcPr>
          <w:p w14:paraId="0D1F6036" w14:textId="77777777" w:rsidR="00A80C18" w:rsidRPr="00EC787A" w:rsidRDefault="00A80C18" w:rsidP="00D36231">
            <w:pPr>
              <w:jc w:val="center"/>
              <w:rPr>
                <w:color w:val="000000"/>
                <w:sz w:val="20"/>
                <w:szCs w:val="20"/>
              </w:rPr>
            </w:pPr>
            <w:r>
              <w:rPr>
                <w:color w:val="000000"/>
                <w:sz w:val="20"/>
                <w:szCs w:val="20"/>
              </w:rPr>
              <w:t>72</w:t>
            </w:r>
          </w:p>
        </w:tc>
      </w:tr>
    </w:tbl>
    <w:p w14:paraId="2CBB13AB" w14:textId="77777777" w:rsidR="00A80C18" w:rsidRPr="00EC787A" w:rsidRDefault="00A80C18" w:rsidP="00A80C18">
      <w:pPr>
        <w:rPr>
          <w:sz w:val="20"/>
          <w:szCs w:val="20"/>
        </w:rPr>
      </w:pPr>
    </w:p>
    <w:p w14:paraId="1FEE4CA8" w14:textId="77777777" w:rsidR="00A80C18" w:rsidRPr="00EC787A" w:rsidRDefault="00A80C18" w:rsidP="00A80C18">
      <w:pPr>
        <w:pStyle w:val="Odlomakpopisa"/>
        <w:numPr>
          <w:ilvl w:val="0"/>
          <w:numId w:val="35"/>
        </w:numPr>
        <w:spacing w:line="276" w:lineRule="auto"/>
        <w:rPr>
          <w:b/>
          <w:sz w:val="20"/>
          <w:szCs w:val="20"/>
        </w:rPr>
      </w:pPr>
      <w:r w:rsidRPr="00EC787A">
        <w:rPr>
          <w:b/>
          <w:sz w:val="20"/>
          <w:szCs w:val="20"/>
        </w:rPr>
        <w:t>OBRAZLOŽENJE PROGRAMA</w:t>
      </w:r>
    </w:p>
    <w:p w14:paraId="13FF9217" w14:textId="77777777" w:rsidR="00A80C18" w:rsidRPr="00EC787A" w:rsidRDefault="00A80C18" w:rsidP="00A80C18">
      <w:pPr>
        <w:rPr>
          <w:sz w:val="20"/>
          <w:szCs w:val="20"/>
        </w:rPr>
      </w:pPr>
    </w:p>
    <w:tbl>
      <w:tblPr>
        <w:tblW w:w="9258" w:type="dxa"/>
        <w:tblInd w:w="93" w:type="dxa"/>
        <w:tblLayout w:type="fixed"/>
        <w:tblLook w:val="04A0" w:firstRow="1" w:lastRow="0" w:firstColumn="1" w:lastColumn="0" w:noHBand="0" w:noVBand="1"/>
      </w:tblPr>
      <w:tblGrid>
        <w:gridCol w:w="9258"/>
      </w:tblGrid>
      <w:tr w:rsidR="00A80C18" w:rsidRPr="00EC787A" w14:paraId="268E6975" w14:textId="77777777" w:rsidTr="00D36231">
        <w:trPr>
          <w:trHeight w:val="266"/>
        </w:trPr>
        <w:tc>
          <w:tcPr>
            <w:tcW w:w="9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E9433A7" w14:textId="77777777" w:rsidR="00A80C18" w:rsidRPr="00EC787A" w:rsidRDefault="00A80C18" w:rsidP="00D36231">
            <w:pPr>
              <w:rPr>
                <w:b/>
                <w:bCs/>
                <w:iCs/>
                <w:sz w:val="20"/>
                <w:szCs w:val="20"/>
              </w:rPr>
            </w:pPr>
            <w:r w:rsidRPr="00EC787A">
              <w:rPr>
                <w:b/>
                <w:bCs/>
                <w:iCs/>
                <w:sz w:val="20"/>
                <w:szCs w:val="20"/>
              </w:rPr>
              <w:t xml:space="preserve">PROGRAM </w:t>
            </w:r>
            <w:r w:rsidRPr="00EC787A">
              <w:rPr>
                <w:color w:val="000000"/>
                <w:sz w:val="20"/>
                <w:szCs w:val="20"/>
              </w:rPr>
              <w:t>Kultura</w:t>
            </w:r>
          </w:p>
        </w:tc>
      </w:tr>
      <w:tr w:rsidR="00A80C18" w:rsidRPr="00EC787A" w14:paraId="15B8F66A" w14:textId="77777777" w:rsidTr="00D36231">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40707489" w14:textId="77777777" w:rsidR="00A80C18" w:rsidRPr="00EC787A" w:rsidRDefault="00A80C18" w:rsidP="00D36231">
            <w:pPr>
              <w:rPr>
                <w:color w:val="000000"/>
                <w:sz w:val="20"/>
                <w:szCs w:val="20"/>
              </w:rPr>
            </w:pPr>
            <w:r w:rsidRPr="00EC787A">
              <w:rPr>
                <w:b/>
                <w:color w:val="000000"/>
                <w:sz w:val="20"/>
                <w:szCs w:val="20"/>
              </w:rPr>
              <w:t>Opis programa</w:t>
            </w:r>
            <w:r w:rsidRPr="00EC787A">
              <w:rPr>
                <w:color w:val="000000"/>
                <w:sz w:val="20"/>
                <w:szCs w:val="20"/>
              </w:rPr>
              <w:t>:</w:t>
            </w:r>
          </w:p>
          <w:p w14:paraId="35338D1A" w14:textId="77777777" w:rsidR="00A80C18" w:rsidRPr="00EC787A" w:rsidRDefault="00A80C18" w:rsidP="00D36231">
            <w:pPr>
              <w:rPr>
                <w:color w:val="000000"/>
                <w:sz w:val="20"/>
                <w:szCs w:val="20"/>
              </w:rPr>
            </w:pPr>
            <w:r w:rsidRPr="00EC787A">
              <w:rPr>
                <w:sz w:val="20"/>
                <w:szCs w:val="20"/>
              </w:rPr>
              <w:t>Programi u kulturi obuhvaćaju kulturne djelatnosti, sadržaje programe i manifestacije od interesa za Međimursku županiju.</w:t>
            </w:r>
          </w:p>
        </w:tc>
      </w:tr>
      <w:tr w:rsidR="00A80C18" w:rsidRPr="00EC787A" w14:paraId="3B25A79D" w14:textId="77777777" w:rsidTr="00D36231">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73D1FD6C" w14:textId="77777777" w:rsidR="00A80C18" w:rsidRPr="00EC787A" w:rsidRDefault="00A80C18" w:rsidP="00D36231">
            <w:pPr>
              <w:rPr>
                <w:color w:val="000000"/>
                <w:sz w:val="20"/>
                <w:szCs w:val="20"/>
              </w:rPr>
            </w:pPr>
            <w:r w:rsidRPr="00EC787A">
              <w:rPr>
                <w:b/>
                <w:color w:val="000000"/>
                <w:sz w:val="20"/>
                <w:szCs w:val="20"/>
              </w:rPr>
              <w:t>Zakonske i druge pravne osnove programa</w:t>
            </w:r>
            <w:r w:rsidRPr="00EC787A">
              <w:rPr>
                <w:color w:val="000000"/>
                <w:sz w:val="20"/>
                <w:szCs w:val="20"/>
              </w:rPr>
              <w:t>:</w:t>
            </w:r>
          </w:p>
          <w:p w14:paraId="59F40BEC" w14:textId="77777777" w:rsidR="00A80C18" w:rsidRPr="00EC787A" w:rsidRDefault="00A80C18" w:rsidP="00D36231">
            <w:pPr>
              <w:rPr>
                <w:sz w:val="20"/>
                <w:szCs w:val="20"/>
              </w:rPr>
            </w:pPr>
            <w:r w:rsidRPr="00EC787A">
              <w:rPr>
                <w:sz w:val="20"/>
                <w:szCs w:val="20"/>
              </w:rPr>
              <w:t>Zakon o upravljanju javnim ustanovama u kulturi</w:t>
            </w:r>
          </w:p>
          <w:p w14:paraId="027A47F6" w14:textId="77777777" w:rsidR="00A80C18" w:rsidRPr="00EC787A" w:rsidRDefault="00A80C18" w:rsidP="00D36231">
            <w:pPr>
              <w:rPr>
                <w:sz w:val="20"/>
                <w:szCs w:val="20"/>
              </w:rPr>
            </w:pPr>
            <w:r w:rsidRPr="00EC787A">
              <w:rPr>
                <w:sz w:val="20"/>
                <w:szCs w:val="20"/>
              </w:rPr>
              <w:t xml:space="preserve"> Zakon o financiranju javnih potreba u kulturi</w:t>
            </w:r>
          </w:p>
          <w:p w14:paraId="28275913" w14:textId="77777777" w:rsidR="00A80C18" w:rsidRPr="00EC787A" w:rsidRDefault="00A80C18" w:rsidP="00D36231">
            <w:pPr>
              <w:rPr>
                <w:sz w:val="20"/>
                <w:szCs w:val="20"/>
              </w:rPr>
            </w:pPr>
            <w:r w:rsidRPr="00EC787A">
              <w:rPr>
                <w:sz w:val="20"/>
                <w:szCs w:val="20"/>
              </w:rPr>
              <w:t>Zakon o tehničkoj kulturi</w:t>
            </w:r>
          </w:p>
          <w:p w14:paraId="0890E3EF" w14:textId="77777777" w:rsidR="00A80C18" w:rsidRPr="00EC787A" w:rsidRDefault="00A80C18" w:rsidP="00D36231">
            <w:pPr>
              <w:rPr>
                <w:sz w:val="20"/>
                <w:szCs w:val="20"/>
              </w:rPr>
            </w:pPr>
            <w:r w:rsidRPr="00EC787A">
              <w:rPr>
                <w:sz w:val="20"/>
                <w:szCs w:val="20"/>
              </w:rPr>
              <w:t>Zakon o zaštiti i očuvanju kulturnih dobara</w:t>
            </w:r>
          </w:p>
          <w:p w14:paraId="3984EA84" w14:textId="77777777" w:rsidR="00A80C18" w:rsidRPr="00EC787A" w:rsidRDefault="00A80C18" w:rsidP="00D36231">
            <w:pPr>
              <w:rPr>
                <w:color w:val="000000"/>
                <w:sz w:val="20"/>
                <w:szCs w:val="20"/>
              </w:rPr>
            </w:pPr>
            <w:r w:rsidRPr="00EC787A">
              <w:rPr>
                <w:sz w:val="20"/>
                <w:szCs w:val="20"/>
              </w:rPr>
              <w:t>Zakon o udrugama.</w:t>
            </w:r>
          </w:p>
        </w:tc>
      </w:tr>
      <w:tr w:rsidR="00A80C18" w:rsidRPr="00EC787A" w14:paraId="126500E9" w14:textId="77777777" w:rsidTr="00D36231">
        <w:trPr>
          <w:trHeight w:val="584"/>
        </w:trPr>
        <w:tc>
          <w:tcPr>
            <w:tcW w:w="9258" w:type="dxa"/>
            <w:tcBorders>
              <w:top w:val="single" w:sz="4" w:space="0" w:color="auto"/>
              <w:left w:val="single" w:sz="4" w:space="0" w:color="auto"/>
              <w:bottom w:val="single" w:sz="4" w:space="0" w:color="auto"/>
              <w:right w:val="single" w:sz="4" w:space="0" w:color="000000"/>
            </w:tcBorders>
            <w:shd w:val="clear" w:color="auto" w:fill="auto"/>
            <w:hideMark/>
          </w:tcPr>
          <w:p w14:paraId="2E9C0DD3" w14:textId="77777777" w:rsidR="00A80C18" w:rsidRPr="00EC787A" w:rsidRDefault="00A80C18" w:rsidP="00D36231">
            <w:pPr>
              <w:pStyle w:val="Naslov1"/>
              <w:rPr>
                <w:lang w:eastAsia="hr-HR"/>
              </w:rPr>
            </w:pPr>
            <w:r w:rsidRPr="00EC787A">
              <w:rPr>
                <w:lang w:eastAsia="hr-HR"/>
              </w:rPr>
              <w:lastRenderedPageBreak/>
              <w:t>Ciljevi provedbe programa u razdoblju 2023.-2025.</w:t>
            </w:r>
          </w:p>
          <w:p w14:paraId="33CB1EAF" w14:textId="77777777" w:rsidR="00A80C18" w:rsidRPr="00EC787A" w:rsidRDefault="00A80C18" w:rsidP="00D36231">
            <w:pPr>
              <w:rPr>
                <w:color w:val="000000"/>
                <w:sz w:val="20"/>
                <w:szCs w:val="20"/>
              </w:rPr>
            </w:pPr>
            <w:r w:rsidRPr="00EC787A">
              <w:rPr>
                <w:sz w:val="20"/>
                <w:szCs w:val="20"/>
              </w:rPr>
              <w:t>Podizanje razine kvalitete života poticanjem razvoja kulturnog prostora i prepoznatljivosti regije.</w:t>
            </w:r>
          </w:p>
        </w:tc>
      </w:tr>
    </w:tbl>
    <w:p w14:paraId="47E09C3F" w14:textId="77777777" w:rsidR="00A80C18" w:rsidRPr="00EC787A" w:rsidRDefault="00A80C18" w:rsidP="00A80C18">
      <w:pPr>
        <w:rPr>
          <w:color w:val="000000"/>
          <w:sz w:val="20"/>
          <w:szCs w:val="20"/>
        </w:rPr>
      </w:pPr>
    </w:p>
    <w:p w14:paraId="0ED7002C" w14:textId="77777777" w:rsidR="00A80C18" w:rsidRPr="00EC787A" w:rsidRDefault="00A80C18" w:rsidP="00A80C18">
      <w:pPr>
        <w:pStyle w:val="Odlomakpopisa"/>
        <w:numPr>
          <w:ilvl w:val="0"/>
          <w:numId w:val="26"/>
        </w:numPr>
        <w:spacing w:line="276" w:lineRule="auto"/>
        <w:rPr>
          <w:b/>
          <w:sz w:val="20"/>
          <w:szCs w:val="20"/>
        </w:rPr>
      </w:pPr>
      <w:r w:rsidRPr="00EC787A">
        <w:rPr>
          <w:b/>
          <w:sz w:val="20"/>
          <w:szCs w:val="20"/>
        </w:rPr>
        <w:t>Procjena i ishodište potrebnih sredstava za aktivnosti/projekte unutar programa</w:t>
      </w:r>
    </w:p>
    <w:p w14:paraId="692E3EF2" w14:textId="77777777" w:rsidR="00A80C18" w:rsidRPr="00EC787A" w:rsidRDefault="00A80C18" w:rsidP="00A80C18">
      <w:pPr>
        <w:rPr>
          <w:sz w:val="20"/>
          <w:szCs w:val="20"/>
        </w:rPr>
      </w:pPr>
      <w:r w:rsidRPr="00EC787A">
        <w:rPr>
          <w:sz w:val="20"/>
          <w:szCs w:val="20"/>
        </w:rPr>
        <w:t>Potrebno je dati pregled financijskih sredstava po aktivnostima/projektima unutar programa:</w:t>
      </w:r>
    </w:p>
    <w:tbl>
      <w:tblPr>
        <w:tblW w:w="9229" w:type="dxa"/>
        <w:tblInd w:w="93" w:type="dxa"/>
        <w:tblLook w:val="04A0" w:firstRow="1" w:lastRow="0" w:firstColumn="1" w:lastColumn="0" w:noHBand="0" w:noVBand="1"/>
      </w:tblPr>
      <w:tblGrid>
        <w:gridCol w:w="2992"/>
        <w:gridCol w:w="1985"/>
        <w:gridCol w:w="1842"/>
        <w:gridCol w:w="2410"/>
      </w:tblGrid>
      <w:tr w:rsidR="00A80C18" w:rsidRPr="00EC787A" w14:paraId="6DCBF9ED" w14:textId="77777777" w:rsidTr="00D36231">
        <w:trPr>
          <w:trHeight w:val="564"/>
        </w:trPr>
        <w:tc>
          <w:tcPr>
            <w:tcW w:w="2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E31B523" w14:textId="77777777" w:rsidR="00A80C18" w:rsidRPr="00EC787A" w:rsidRDefault="00A80C18" w:rsidP="00D36231">
            <w:pPr>
              <w:jc w:val="center"/>
              <w:rPr>
                <w:color w:val="000000"/>
                <w:sz w:val="20"/>
                <w:szCs w:val="20"/>
              </w:rPr>
            </w:pPr>
            <w:r w:rsidRPr="00EC787A">
              <w:rPr>
                <w:color w:val="000000"/>
                <w:sz w:val="20"/>
                <w:szCs w:val="20"/>
              </w:rPr>
              <w:t>Naziv aktivnosti</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3FED6C8" w14:textId="77777777" w:rsidR="00A80C18" w:rsidRDefault="00A80C18" w:rsidP="00D36231">
            <w:pPr>
              <w:jc w:val="center"/>
              <w:rPr>
                <w:color w:val="000000"/>
                <w:sz w:val="20"/>
                <w:szCs w:val="20"/>
              </w:rPr>
            </w:pPr>
            <w:r w:rsidRPr="00EC787A">
              <w:rPr>
                <w:color w:val="000000"/>
                <w:sz w:val="20"/>
                <w:szCs w:val="20"/>
              </w:rPr>
              <w:t>Plan</w:t>
            </w:r>
            <w:r>
              <w:rPr>
                <w:color w:val="000000"/>
                <w:sz w:val="20"/>
                <w:szCs w:val="20"/>
              </w:rPr>
              <w:t xml:space="preserve"> </w:t>
            </w:r>
            <w:r w:rsidRPr="00EC787A">
              <w:rPr>
                <w:color w:val="000000"/>
                <w:sz w:val="20"/>
                <w:szCs w:val="20"/>
              </w:rPr>
              <w:t>2023.</w:t>
            </w:r>
          </w:p>
          <w:p w14:paraId="2282930C" w14:textId="77777777" w:rsidR="00A80C18" w:rsidRPr="00EC787A" w:rsidRDefault="00A80C18" w:rsidP="00D36231">
            <w:pPr>
              <w:jc w:val="center"/>
              <w:rPr>
                <w:color w:val="000000"/>
                <w:sz w:val="20"/>
                <w:szCs w:val="20"/>
              </w:rPr>
            </w:pPr>
            <w:r>
              <w:rPr>
                <w:color w:val="000000"/>
                <w:sz w:val="20"/>
                <w:szCs w:val="20"/>
              </w:rPr>
              <w:t>EUR</w:t>
            </w: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4FE56A" w14:textId="77777777" w:rsidR="00A80C18" w:rsidRDefault="00A80C18" w:rsidP="00D36231">
            <w:pPr>
              <w:jc w:val="center"/>
              <w:rPr>
                <w:color w:val="000000"/>
                <w:sz w:val="20"/>
                <w:szCs w:val="20"/>
              </w:rPr>
            </w:pPr>
            <w:r>
              <w:rPr>
                <w:color w:val="000000"/>
                <w:sz w:val="20"/>
                <w:szCs w:val="20"/>
              </w:rPr>
              <w:t xml:space="preserve">Izvršenje </w:t>
            </w:r>
            <w:r w:rsidRPr="00EC787A">
              <w:rPr>
                <w:color w:val="000000"/>
                <w:sz w:val="20"/>
                <w:szCs w:val="20"/>
              </w:rPr>
              <w:t>202</w:t>
            </w:r>
            <w:r>
              <w:rPr>
                <w:color w:val="000000"/>
                <w:sz w:val="20"/>
                <w:szCs w:val="20"/>
              </w:rPr>
              <w:t>3</w:t>
            </w:r>
            <w:r w:rsidRPr="00EC787A">
              <w:rPr>
                <w:color w:val="000000"/>
                <w:sz w:val="20"/>
                <w:szCs w:val="20"/>
              </w:rPr>
              <w:t>.</w:t>
            </w:r>
          </w:p>
          <w:p w14:paraId="4220D3DF" w14:textId="77777777" w:rsidR="00A80C18" w:rsidRPr="00EC787A" w:rsidRDefault="00A80C18" w:rsidP="00D36231">
            <w:pPr>
              <w:jc w:val="center"/>
              <w:rPr>
                <w:color w:val="000000"/>
                <w:sz w:val="20"/>
                <w:szCs w:val="20"/>
              </w:rPr>
            </w:pPr>
            <w:r>
              <w:rPr>
                <w:color w:val="000000"/>
                <w:sz w:val="20"/>
                <w:szCs w:val="20"/>
              </w:rPr>
              <w:t>EUR</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06CECFB" w14:textId="77777777" w:rsidR="00A80C18" w:rsidRPr="00EC787A" w:rsidRDefault="00A80C18" w:rsidP="00D36231">
            <w:pPr>
              <w:spacing w:line="360" w:lineRule="auto"/>
              <w:jc w:val="center"/>
              <w:rPr>
                <w:color w:val="000000"/>
                <w:sz w:val="20"/>
                <w:szCs w:val="20"/>
              </w:rPr>
            </w:pPr>
            <w:r>
              <w:rPr>
                <w:color w:val="000000"/>
                <w:sz w:val="20"/>
                <w:szCs w:val="20"/>
              </w:rPr>
              <w:t>Indeks %</w:t>
            </w:r>
          </w:p>
        </w:tc>
      </w:tr>
      <w:tr w:rsidR="00A80C18" w:rsidRPr="00EC787A" w14:paraId="2878B214" w14:textId="77777777" w:rsidTr="00D36231">
        <w:trPr>
          <w:trHeight w:val="282"/>
        </w:trPr>
        <w:tc>
          <w:tcPr>
            <w:tcW w:w="2992" w:type="dxa"/>
            <w:tcBorders>
              <w:top w:val="single" w:sz="4" w:space="0" w:color="auto"/>
              <w:left w:val="single" w:sz="4" w:space="0" w:color="auto"/>
              <w:bottom w:val="single" w:sz="4" w:space="0" w:color="auto"/>
              <w:right w:val="single" w:sz="4" w:space="0" w:color="auto"/>
            </w:tcBorders>
            <w:shd w:val="clear" w:color="auto" w:fill="auto"/>
          </w:tcPr>
          <w:p w14:paraId="453FE166" w14:textId="77777777" w:rsidR="00A80C18" w:rsidRPr="00EC787A" w:rsidRDefault="00A80C18" w:rsidP="00D36231">
            <w:pPr>
              <w:rPr>
                <w:color w:val="000000"/>
                <w:sz w:val="20"/>
                <w:szCs w:val="20"/>
              </w:rPr>
            </w:pPr>
            <w:r w:rsidRPr="00EC787A">
              <w:rPr>
                <w:color w:val="000000"/>
                <w:sz w:val="20"/>
                <w:szCs w:val="20"/>
              </w:rPr>
              <w:t>Zrinska garda Čakovec</w:t>
            </w:r>
          </w:p>
        </w:tc>
        <w:tc>
          <w:tcPr>
            <w:tcW w:w="1985" w:type="dxa"/>
            <w:tcBorders>
              <w:top w:val="nil"/>
              <w:left w:val="nil"/>
              <w:bottom w:val="single" w:sz="4" w:space="0" w:color="auto"/>
              <w:right w:val="single" w:sz="4" w:space="0" w:color="auto"/>
            </w:tcBorders>
            <w:shd w:val="clear" w:color="auto" w:fill="auto"/>
            <w:noWrap/>
            <w:vAlign w:val="bottom"/>
            <w:hideMark/>
          </w:tcPr>
          <w:p w14:paraId="3EB6E570" w14:textId="77777777" w:rsidR="00A80C18" w:rsidRPr="00EC787A" w:rsidRDefault="00A80C18" w:rsidP="006D6DD3">
            <w:pPr>
              <w:jc w:val="right"/>
              <w:rPr>
                <w:color w:val="000000"/>
                <w:sz w:val="20"/>
                <w:szCs w:val="20"/>
              </w:rPr>
            </w:pPr>
            <w:r>
              <w:rPr>
                <w:color w:val="000000"/>
                <w:sz w:val="20"/>
                <w:szCs w:val="20"/>
              </w:rPr>
              <w:t>27.950,33</w:t>
            </w:r>
          </w:p>
        </w:tc>
        <w:tc>
          <w:tcPr>
            <w:tcW w:w="1842" w:type="dxa"/>
            <w:tcBorders>
              <w:top w:val="nil"/>
              <w:left w:val="nil"/>
              <w:bottom w:val="single" w:sz="4" w:space="0" w:color="auto"/>
              <w:right w:val="single" w:sz="4" w:space="0" w:color="auto"/>
            </w:tcBorders>
            <w:shd w:val="clear" w:color="auto" w:fill="auto"/>
            <w:noWrap/>
            <w:vAlign w:val="bottom"/>
            <w:hideMark/>
          </w:tcPr>
          <w:p w14:paraId="098CDC4C" w14:textId="77777777" w:rsidR="00A80C18" w:rsidRPr="00EC787A" w:rsidRDefault="00A80C18" w:rsidP="006D6DD3">
            <w:pPr>
              <w:jc w:val="right"/>
              <w:rPr>
                <w:color w:val="000000"/>
                <w:sz w:val="20"/>
                <w:szCs w:val="20"/>
              </w:rPr>
            </w:pPr>
            <w:r>
              <w:rPr>
                <w:color w:val="000000"/>
                <w:sz w:val="20"/>
                <w:szCs w:val="20"/>
              </w:rPr>
              <w:t>27.950,33</w:t>
            </w:r>
          </w:p>
        </w:tc>
        <w:tc>
          <w:tcPr>
            <w:tcW w:w="2410" w:type="dxa"/>
            <w:tcBorders>
              <w:top w:val="nil"/>
              <w:left w:val="nil"/>
              <w:bottom w:val="single" w:sz="4" w:space="0" w:color="auto"/>
              <w:right w:val="single" w:sz="4" w:space="0" w:color="auto"/>
            </w:tcBorders>
            <w:vAlign w:val="bottom"/>
          </w:tcPr>
          <w:p w14:paraId="7BEC0495" w14:textId="77777777" w:rsidR="00A80C18" w:rsidRPr="00EC787A" w:rsidRDefault="00A80C18" w:rsidP="00D36231">
            <w:pPr>
              <w:jc w:val="center"/>
              <w:rPr>
                <w:color w:val="000000"/>
                <w:sz w:val="20"/>
                <w:szCs w:val="20"/>
              </w:rPr>
            </w:pPr>
            <w:r>
              <w:rPr>
                <w:color w:val="000000"/>
                <w:sz w:val="20"/>
                <w:szCs w:val="20"/>
              </w:rPr>
              <w:t>100,00</w:t>
            </w:r>
          </w:p>
        </w:tc>
      </w:tr>
      <w:tr w:rsidR="00A80C18" w:rsidRPr="00EC787A" w14:paraId="55B2C717" w14:textId="77777777" w:rsidTr="00D36231">
        <w:trPr>
          <w:trHeight w:val="282"/>
        </w:trPr>
        <w:tc>
          <w:tcPr>
            <w:tcW w:w="2992" w:type="dxa"/>
            <w:tcBorders>
              <w:top w:val="single" w:sz="4" w:space="0" w:color="auto"/>
              <w:left w:val="single" w:sz="4" w:space="0" w:color="auto"/>
              <w:bottom w:val="single" w:sz="4" w:space="0" w:color="auto"/>
              <w:right w:val="single" w:sz="4" w:space="0" w:color="auto"/>
            </w:tcBorders>
            <w:shd w:val="clear" w:color="auto" w:fill="auto"/>
          </w:tcPr>
          <w:p w14:paraId="39547D1C" w14:textId="77777777" w:rsidR="00A80C18" w:rsidRPr="00EC787A" w:rsidRDefault="00A80C18" w:rsidP="00D36231">
            <w:pPr>
              <w:rPr>
                <w:color w:val="000000"/>
                <w:sz w:val="20"/>
                <w:szCs w:val="20"/>
              </w:rPr>
            </w:pPr>
            <w:r>
              <w:rPr>
                <w:color w:val="000000"/>
                <w:sz w:val="20"/>
                <w:szCs w:val="20"/>
              </w:rPr>
              <w:t>Centar za kulturu Čakovec</w:t>
            </w:r>
          </w:p>
        </w:tc>
        <w:tc>
          <w:tcPr>
            <w:tcW w:w="1985" w:type="dxa"/>
            <w:tcBorders>
              <w:top w:val="nil"/>
              <w:left w:val="nil"/>
              <w:bottom w:val="single" w:sz="4" w:space="0" w:color="auto"/>
              <w:right w:val="single" w:sz="4" w:space="0" w:color="auto"/>
            </w:tcBorders>
            <w:shd w:val="clear" w:color="auto" w:fill="auto"/>
            <w:noWrap/>
            <w:vAlign w:val="bottom"/>
            <w:hideMark/>
          </w:tcPr>
          <w:p w14:paraId="79507ED3" w14:textId="77777777" w:rsidR="00A80C18" w:rsidRPr="00EC787A" w:rsidRDefault="00A80C18" w:rsidP="006D6DD3">
            <w:pPr>
              <w:jc w:val="right"/>
              <w:rPr>
                <w:color w:val="000000"/>
                <w:sz w:val="20"/>
                <w:szCs w:val="20"/>
              </w:rPr>
            </w:pPr>
            <w:r>
              <w:rPr>
                <w:color w:val="000000"/>
                <w:sz w:val="20"/>
                <w:szCs w:val="20"/>
              </w:rPr>
              <w:t>4.000,00</w:t>
            </w:r>
          </w:p>
        </w:tc>
        <w:tc>
          <w:tcPr>
            <w:tcW w:w="1842" w:type="dxa"/>
            <w:tcBorders>
              <w:top w:val="nil"/>
              <w:left w:val="nil"/>
              <w:bottom w:val="single" w:sz="4" w:space="0" w:color="auto"/>
              <w:right w:val="single" w:sz="4" w:space="0" w:color="auto"/>
            </w:tcBorders>
            <w:shd w:val="clear" w:color="auto" w:fill="auto"/>
            <w:noWrap/>
            <w:vAlign w:val="bottom"/>
            <w:hideMark/>
          </w:tcPr>
          <w:p w14:paraId="201E54D3" w14:textId="77777777" w:rsidR="00A80C18" w:rsidRPr="00EC787A" w:rsidRDefault="00A80C18" w:rsidP="006D6DD3">
            <w:pPr>
              <w:jc w:val="right"/>
              <w:rPr>
                <w:color w:val="000000"/>
                <w:sz w:val="20"/>
                <w:szCs w:val="20"/>
              </w:rPr>
            </w:pPr>
            <w:r>
              <w:rPr>
                <w:color w:val="000000"/>
                <w:sz w:val="20"/>
                <w:szCs w:val="20"/>
              </w:rPr>
              <w:t>4.000,00</w:t>
            </w:r>
          </w:p>
        </w:tc>
        <w:tc>
          <w:tcPr>
            <w:tcW w:w="2410" w:type="dxa"/>
            <w:tcBorders>
              <w:top w:val="nil"/>
              <w:left w:val="nil"/>
              <w:bottom w:val="single" w:sz="4" w:space="0" w:color="auto"/>
              <w:right w:val="single" w:sz="4" w:space="0" w:color="auto"/>
            </w:tcBorders>
            <w:vAlign w:val="bottom"/>
          </w:tcPr>
          <w:p w14:paraId="46A8D2FB" w14:textId="77777777" w:rsidR="00A80C18" w:rsidRPr="00EC787A" w:rsidRDefault="00A80C18" w:rsidP="00D36231">
            <w:pPr>
              <w:jc w:val="center"/>
              <w:rPr>
                <w:color w:val="000000"/>
                <w:sz w:val="20"/>
                <w:szCs w:val="20"/>
              </w:rPr>
            </w:pPr>
            <w:r>
              <w:rPr>
                <w:color w:val="000000"/>
                <w:sz w:val="20"/>
                <w:szCs w:val="20"/>
              </w:rPr>
              <w:t>100,00</w:t>
            </w:r>
          </w:p>
        </w:tc>
      </w:tr>
      <w:tr w:rsidR="00A80C18" w:rsidRPr="00EC787A" w14:paraId="1A083AFC" w14:textId="77777777" w:rsidTr="00D36231">
        <w:trPr>
          <w:trHeight w:val="282"/>
        </w:trPr>
        <w:tc>
          <w:tcPr>
            <w:tcW w:w="2992" w:type="dxa"/>
            <w:tcBorders>
              <w:top w:val="single" w:sz="4" w:space="0" w:color="auto"/>
              <w:left w:val="single" w:sz="4" w:space="0" w:color="auto"/>
              <w:bottom w:val="single" w:sz="4" w:space="0" w:color="auto"/>
              <w:right w:val="single" w:sz="4" w:space="0" w:color="auto"/>
            </w:tcBorders>
            <w:shd w:val="clear" w:color="auto" w:fill="auto"/>
          </w:tcPr>
          <w:p w14:paraId="468CAA60" w14:textId="77777777" w:rsidR="00A80C18" w:rsidRPr="00EC787A" w:rsidRDefault="00A80C18" w:rsidP="00D36231">
            <w:pPr>
              <w:rPr>
                <w:color w:val="000000"/>
                <w:sz w:val="20"/>
                <w:szCs w:val="20"/>
              </w:rPr>
            </w:pPr>
            <w:r w:rsidRPr="00EC787A">
              <w:rPr>
                <w:color w:val="000000"/>
                <w:sz w:val="20"/>
                <w:szCs w:val="20"/>
              </w:rPr>
              <w:t>Dom kulture Prelog</w:t>
            </w:r>
          </w:p>
        </w:tc>
        <w:tc>
          <w:tcPr>
            <w:tcW w:w="1985" w:type="dxa"/>
            <w:tcBorders>
              <w:top w:val="nil"/>
              <w:left w:val="nil"/>
              <w:bottom w:val="single" w:sz="4" w:space="0" w:color="auto"/>
              <w:right w:val="single" w:sz="4" w:space="0" w:color="auto"/>
            </w:tcBorders>
            <w:shd w:val="clear" w:color="auto" w:fill="auto"/>
            <w:noWrap/>
            <w:vAlign w:val="bottom"/>
            <w:hideMark/>
          </w:tcPr>
          <w:p w14:paraId="1D7109BB" w14:textId="77777777" w:rsidR="00A80C18" w:rsidRPr="00EC787A" w:rsidRDefault="00A80C18" w:rsidP="006D6DD3">
            <w:pPr>
              <w:jc w:val="right"/>
              <w:rPr>
                <w:color w:val="000000"/>
                <w:sz w:val="20"/>
                <w:szCs w:val="20"/>
              </w:rPr>
            </w:pPr>
            <w:r>
              <w:rPr>
                <w:color w:val="000000"/>
                <w:sz w:val="20"/>
                <w:szCs w:val="20"/>
              </w:rPr>
              <w:t>1.991,00</w:t>
            </w:r>
          </w:p>
        </w:tc>
        <w:tc>
          <w:tcPr>
            <w:tcW w:w="1842" w:type="dxa"/>
            <w:tcBorders>
              <w:top w:val="nil"/>
              <w:left w:val="nil"/>
              <w:bottom w:val="single" w:sz="4" w:space="0" w:color="auto"/>
              <w:right w:val="single" w:sz="4" w:space="0" w:color="auto"/>
            </w:tcBorders>
            <w:shd w:val="clear" w:color="auto" w:fill="auto"/>
            <w:noWrap/>
            <w:vAlign w:val="bottom"/>
            <w:hideMark/>
          </w:tcPr>
          <w:p w14:paraId="148F1125" w14:textId="77777777" w:rsidR="00A80C18" w:rsidRPr="00EC787A" w:rsidRDefault="00A80C18" w:rsidP="006D6DD3">
            <w:pPr>
              <w:jc w:val="right"/>
              <w:rPr>
                <w:color w:val="000000"/>
                <w:sz w:val="20"/>
                <w:szCs w:val="20"/>
              </w:rPr>
            </w:pPr>
            <w:r>
              <w:rPr>
                <w:color w:val="000000"/>
                <w:sz w:val="20"/>
                <w:szCs w:val="20"/>
              </w:rPr>
              <w:t>0,00</w:t>
            </w:r>
          </w:p>
        </w:tc>
        <w:tc>
          <w:tcPr>
            <w:tcW w:w="2410" w:type="dxa"/>
            <w:tcBorders>
              <w:top w:val="nil"/>
              <w:left w:val="nil"/>
              <w:bottom w:val="single" w:sz="4" w:space="0" w:color="auto"/>
              <w:right w:val="single" w:sz="4" w:space="0" w:color="auto"/>
            </w:tcBorders>
            <w:vAlign w:val="bottom"/>
          </w:tcPr>
          <w:p w14:paraId="4F91737C" w14:textId="77777777" w:rsidR="00A80C18" w:rsidRPr="00EC787A" w:rsidRDefault="00A80C18" w:rsidP="00D36231">
            <w:pPr>
              <w:jc w:val="center"/>
              <w:rPr>
                <w:color w:val="000000"/>
                <w:sz w:val="20"/>
                <w:szCs w:val="20"/>
              </w:rPr>
            </w:pPr>
            <w:r>
              <w:rPr>
                <w:color w:val="000000"/>
                <w:sz w:val="20"/>
                <w:szCs w:val="20"/>
              </w:rPr>
              <w:t>0,00</w:t>
            </w:r>
          </w:p>
        </w:tc>
      </w:tr>
      <w:tr w:rsidR="00A80C18" w:rsidRPr="00EC787A" w14:paraId="7CFC51CB" w14:textId="77777777" w:rsidTr="00D36231">
        <w:trPr>
          <w:trHeight w:val="282"/>
        </w:trPr>
        <w:tc>
          <w:tcPr>
            <w:tcW w:w="2992" w:type="dxa"/>
            <w:tcBorders>
              <w:top w:val="single" w:sz="4" w:space="0" w:color="auto"/>
              <w:left w:val="single" w:sz="4" w:space="0" w:color="auto"/>
              <w:bottom w:val="single" w:sz="4" w:space="0" w:color="auto"/>
              <w:right w:val="single" w:sz="4" w:space="0" w:color="auto"/>
            </w:tcBorders>
            <w:shd w:val="clear" w:color="auto" w:fill="auto"/>
          </w:tcPr>
          <w:p w14:paraId="48CB8E58" w14:textId="77777777" w:rsidR="00A80C18" w:rsidRPr="00EC787A" w:rsidRDefault="00A80C18" w:rsidP="00D36231">
            <w:pPr>
              <w:rPr>
                <w:color w:val="000000"/>
                <w:sz w:val="20"/>
                <w:szCs w:val="20"/>
              </w:rPr>
            </w:pPr>
            <w:r w:rsidRPr="00EC787A">
              <w:rPr>
                <w:color w:val="000000"/>
                <w:sz w:val="20"/>
                <w:szCs w:val="20"/>
              </w:rPr>
              <w:t>Knjižnica „Nikola Zrinski“ Čakovec- Bibliobusna služba</w:t>
            </w:r>
          </w:p>
        </w:tc>
        <w:tc>
          <w:tcPr>
            <w:tcW w:w="1985" w:type="dxa"/>
            <w:tcBorders>
              <w:top w:val="nil"/>
              <w:left w:val="nil"/>
              <w:bottom w:val="single" w:sz="4" w:space="0" w:color="auto"/>
              <w:right w:val="single" w:sz="4" w:space="0" w:color="auto"/>
            </w:tcBorders>
            <w:shd w:val="clear" w:color="auto" w:fill="auto"/>
            <w:noWrap/>
            <w:vAlign w:val="bottom"/>
            <w:hideMark/>
          </w:tcPr>
          <w:p w14:paraId="442093AB" w14:textId="77777777" w:rsidR="00A80C18" w:rsidRPr="00EC787A" w:rsidRDefault="00A80C18" w:rsidP="006D6DD3">
            <w:pPr>
              <w:jc w:val="right"/>
              <w:rPr>
                <w:color w:val="000000"/>
                <w:sz w:val="20"/>
                <w:szCs w:val="20"/>
              </w:rPr>
            </w:pPr>
            <w:r>
              <w:rPr>
                <w:color w:val="000000"/>
                <w:sz w:val="20"/>
                <w:szCs w:val="20"/>
              </w:rPr>
              <w:t>51.762,00</w:t>
            </w:r>
          </w:p>
        </w:tc>
        <w:tc>
          <w:tcPr>
            <w:tcW w:w="1842" w:type="dxa"/>
            <w:tcBorders>
              <w:top w:val="nil"/>
              <w:left w:val="nil"/>
              <w:bottom w:val="single" w:sz="4" w:space="0" w:color="auto"/>
              <w:right w:val="single" w:sz="4" w:space="0" w:color="auto"/>
            </w:tcBorders>
            <w:shd w:val="clear" w:color="auto" w:fill="auto"/>
            <w:noWrap/>
            <w:vAlign w:val="bottom"/>
            <w:hideMark/>
          </w:tcPr>
          <w:p w14:paraId="30CDEED3" w14:textId="77777777" w:rsidR="00A80C18" w:rsidRPr="00EC787A" w:rsidRDefault="00A80C18" w:rsidP="006D6DD3">
            <w:pPr>
              <w:jc w:val="right"/>
              <w:rPr>
                <w:color w:val="000000"/>
                <w:sz w:val="20"/>
                <w:szCs w:val="20"/>
              </w:rPr>
            </w:pPr>
            <w:r>
              <w:rPr>
                <w:color w:val="000000"/>
                <w:sz w:val="20"/>
                <w:szCs w:val="20"/>
              </w:rPr>
              <w:t>51.761,96</w:t>
            </w:r>
          </w:p>
        </w:tc>
        <w:tc>
          <w:tcPr>
            <w:tcW w:w="2410" w:type="dxa"/>
            <w:tcBorders>
              <w:top w:val="nil"/>
              <w:left w:val="nil"/>
              <w:bottom w:val="single" w:sz="4" w:space="0" w:color="auto"/>
              <w:right w:val="single" w:sz="4" w:space="0" w:color="auto"/>
            </w:tcBorders>
            <w:vAlign w:val="bottom"/>
          </w:tcPr>
          <w:p w14:paraId="674FD71D" w14:textId="77777777" w:rsidR="00A80C18" w:rsidRPr="00EC787A" w:rsidRDefault="00A80C18" w:rsidP="00D36231">
            <w:pPr>
              <w:jc w:val="center"/>
              <w:rPr>
                <w:color w:val="000000"/>
                <w:sz w:val="20"/>
                <w:szCs w:val="20"/>
              </w:rPr>
            </w:pPr>
            <w:r>
              <w:rPr>
                <w:color w:val="000000"/>
                <w:sz w:val="20"/>
                <w:szCs w:val="20"/>
              </w:rPr>
              <w:t>100,00</w:t>
            </w:r>
          </w:p>
        </w:tc>
      </w:tr>
      <w:tr w:rsidR="00A80C18" w:rsidRPr="00EC787A" w14:paraId="74263C73" w14:textId="77777777" w:rsidTr="00D36231">
        <w:trPr>
          <w:trHeight w:val="282"/>
        </w:trPr>
        <w:tc>
          <w:tcPr>
            <w:tcW w:w="2992" w:type="dxa"/>
            <w:tcBorders>
              <w:top w:val="single" w:sz="4" w:space="0" w:color="auto"/>
              <w:left w:val="single" w:sz="4" w:space="0" w:color="auto"/>
              <w:bottom w:val="single" w:sz="4" w:space="0" w:color="auto"/>
              <w:right w:val="single" w:sz="4" w:space="0" w:color="auto"/>
            </w:tcBorders>
            <w:shd w:val="clear" w:color="auto" w:fill="auto"/>
            <w:noWrap/>
          </w:tcPr>
          <w:p w14:paraId="76DAC5EA" w14:textId="77777777" w:rsidR="00A80C18" w:rsidRPr="00EC787A" w:rsidRDefault="00A80C18" w:rsidP="00D36231">
            <w:pPr>
              <w:rPr>
                <w:color w:val="000000"/>
                <w:sz w:val="20"/>
                <w:szCs w:val="20"/>
              </w:rPr>
            </w:pPr>
            <w:r w:rsidRPr="00EC787A">
              <w:rPr>
                <w:color w:val="000000"/>
                <w:sz w:val="20"/>
                <w:szCs w:val="20"/>
              </w:rPr>
              <w:t>Gradska knjižnica i čitaonica Mursko Središće</w:t>
            </w:r>
          </w:p>
        </w:tc>
        <w:tc>
          <w:tcPr>
            <w:tcW w:w="1985" w:type="dxa"/>
            <w:tcBorders>
              <w:top w:val="nil"/>
              <w:left w:val="nil"/>
              <w:bottom w:val="single" w:sz="4" w:space="0" w:color="auto"/>
              <w:right w:val="single" w:sz="4" w:space="0" w:color="auto"/>
            </w:tcBorders>
            <w:shd w:val="clear" w:color="auto" w:fill="auto"/>
            <w:noWrap/>
            <w:vAlign w:val="bottom"/>
            <w:hideMark/>
          </w:tcPr>
          <w:p w14:paraId="41E794E0" w14:textId="77777777" w:rsidR="00A80C18" w:rsidRPr="00EC787A" w:rsidRDefault="00A80C18" w:rsidP="006D6DD3">
            <w:pPr>
              <w:jc w:val="right"/>
              <w:rPr>
                <w:color w:val="000000"/>
                <w:sz w:val="20"/>
                <w:szCs w:val="20"/>
              </w:rPr>
            </w:pPr>
            <w:r>
              <w:rPr>
                <w:color w:val="000000"/>
                <w:sz w:val="20"/>
                <w:szCs w:val="20"/>
              </w:rPr>
              <w:t>1.327,00</w:t>
            </w:r>
          </w:p>
        </w:tc>
        <w:tc>
          <w:tcPr>
            <w:tcW w:w="1842" w:type="dxa"/>
            <w:tcBorders>
              <w:top w:val="nil"/>
              <w:left w:val="nil"/>
              <w:bottom w:val="single" w:sz="4" w:space="0" w:color="auto"/>
              <w:right w:val="single" w:sz="4" w:space="0" w:color="auto"/>
            </w:tcBorders>
            <w:shd w:val="clear" w:color="auto" w:fill="auto"/>
            <w:noWrap/>
            <w:vAlign w:val="bottom"/>
            <w:hideMark/>
          </w:tcPr>
          <w:p w14:paraId="6C471A62" w14:textId="77777777" w:rsidR="00A80C18" w:rsidRPr="00EC787A" w:rsidRDefault="00A80C18" w:rsidP="006D6DD3">
            <w:pPr>
              <w:jc w:val="right"/>
              <w:rPr>
                <w:color w:val="000000"/>
                <w:sz w:val="20"/>
                <w:szCs w:val="20"/>
              </w:rPr>
            </w:pPr>
            <w:r>
              <w:rPr>
                <w:color w:val="000000"/>
                <w:sz w:val="20"/>
                <w:szCs w:val="20"/>
              </w:rPr>
              <w:t>1.327,23</w:t>
            </w:r>
          </w:p>
        </w:tc>
        <w:tc>
          <w:tcPr>
            <w:tcW w:w="2410" w:type="dxa"/>
            <w:tcBorders>
              <w:top w:val="nil"/>
              <w:left w:val="nil"/>
              <w:bottom w:val="single" w:sz="4" w:space="0" w:color="auto"/>
              <w:right w:val="single" w:sz="4" w:space="0" w:color="auto"/>
            </w:tcBorders>
            <w:vAlign w:val="bottom"/>
          </w:tcPr>
          <w:p w14:paraId="7ECC069A" w14:textId="2C894614" w:rsidR="00A80C18" w:rsidRPr="00EC787A" w:rsidRDefault="00A80C18" w:rsidP="00D36231">
            <w:pPr>
              <w:jc w:val="center"/>
              <w:rPr>
                <w:color w:val="000000"/>
                <w:sz w:val="20"/>
                <w:szCs w:val="20"/>
              </w:rPr>
            </w:pPr>
            <w:r>
              <w:rPr>
                <w:color w:val="000000"/>
                <w:sz w:val="20"/>
                <w:szCs w:val="20"/>
              </w:rPr>
              <w:t>100,0</w:t>
            </w:r>
            <w:r w:rsidR="00D42F6C">
              <w:rPr>
                <w:color w:val="000000"/>
                <w:sz w:val="20"/>
                <w:szCs w:val="20"/>
              </w:rPr>
              <w:t>2</w:t>
            </w:r>
          </w:p>
        </w:tc>
      </w:tr>
      <w:tr w:rsidR="00A80C18" w:rsidRPr="00EC787A" w14:paraId="1306CEC3" w14:textId="77777777" w:rsidTr="00D36231">
        <w:trPr>
          <w:trHeight w:val="282"/>
        </w:trPr>
        <w:tc>
          <w:tcPr>
            <w:tcW w:w="2992" w:type="dxa"/>
            <w:tcBorders>
              <w:top w:val="single" w:sz="4" w:space="0" w:color="auto"/>
              <w:left w:val="single" w:sz="4" w:space="0" w:color="auto"/>
              <w:bottom w:val="single" w:sz="4" w:space="0" w:color="auto"/>
              <w:right w:val="single" w:sz="4" w:space="0" w:color="auto"/>
            </w:tcBorders>
            <w:shd w:val="clear" w:color="auto" w:fill="auto"/>
            <w:noWrap/>
          </w:tcPr>
          <w:p w14:paraId="79EA0761" w14:textId="77777777" w:rsidR="00A80C18" w:rsidRPr="00EC787A" w:rsidRDefault="00A80C18" w:rsidP="00D36231">
            <w:pPr>
              <w:rPr>
                <w:color w:val="000000"/>
                <w:sz w:val="20"/>
                <w:szCs w:val="20"/>
              </w:rPr>
            </w:pPr>
            <w:r w:rsidRPr="00EC787A">
              <w:rPr>
                <w:color w:val="000000"/>
                <w:sz w:val="20"/>
                <w:szCs w:val="20"/>
              </w:rPr>
              <w:t>Međimurska popevka</w:t>
            </w:r>
          </w:p>
        </w:tc>
        <w:tc>
          <w:tcPr>
            <w:tcW w:w="1985" w:type="dxa"/>
            <w:tcBorders>
              <w:top w:val="nil"/>
              <w:left w:val="nil"/>
              <w:bottom w:val="single" w:sz="4" w:space="0" w:color="auto"/>
              <w:right w:val="single" w:sz="4" w:space="0" w:color="auto"/>
            </w:tcBorders>
            <w:shd w:val="clear" w:color="auto" w:fill="auto"/>
            <w:noWrap/>
            <w:vAlign w:val="bottom"/>
            <w:hideMark/>
          </w:tcPr>
          <w:p w14:paraId="2229FAF8" w14:textId="77777777" w:rsidR="00A80C18" w:rsidRPr="00EC787A" w:rsidRDefault="00A80C18" w:rsidP="006D6DD3">
            <w:pPr>
              <w:jc w:val="right"/>
              <w:rPr>
                <w:color w:val="000000"/>
                <w:sz w:val="20"/>
                <w:szCs w:val="20"/>
              </w:rPr>
            </w:pPr>
            <w:r>
              <w:rPr>
                <w:color w:val="000000"/>
                <w:sz w:val="20"/>
                <w:szCs w:val="20"/>
              </w:rPr>
              <w:t>3.982,00</w:t>
            </w:r>
          </w:p>
        </w:tc>
        <w:tc>
          <w:tcPr>
            <w:tcW w:w="1842" w:type="dxa"/>
            <w:tcBorders>
              <w:top w:val="nil"/>
              <w:left w:val="nil"/>
              <w:bottom w:val="single" w:sz="4" w:space="0" w:color="auto"/>
              <w:right w:val="single" w:sz="4" w:space="0" w:color="auto"/>
            </w:tcBorders>
            <w:shd w:val="clear" w:color="auto" w:fill="auto"/>
            <w:noWrap/>
            <w:vAlign w:val="bottom"/>
            <w:hideMark/>
          </w:tcPr>
          <w:p w14:paraId="3F8DB0C5" w14:textId="77777777" w:rsidR="00A80C18" w:rsidRPr="00EC787A" w:rsidRDefault="00A80C18" w:rsidP="006D6DD3">
            <w:pPr>
              <w:jc w:val="right"/>
              <w:rPr>
                <w:color w:val="000000"/>
                <w:sz w:val="20"/>
                <w:szCs w:val="20"/>
              </w:rPr>
            </w:pPr>
            <w:r>
              <w:rPr>
                <w:color w:val="000000"/>
                <w:sz w:val="20"/>
                <w:szCs w:val="20"/>
              </w:rPr>
              <w:t>3.982,00</w:t>
            </w:r>
          </w:p>
        </w:tc>
        <w:tc>
          <w:tcPr>
            <w:tcW w:w="2410" w:type="dxa"/>
            <w:tcBorders>
              <w:top w:val="nil"/>
              <w:left w:val="nil"/>
              <w:bottom w:val="single" w:sz="4" w:space="0" w:color="auto"/>
              <w:right w:val="single" w:sz="4" w:space="0" w:color="auto"/>
            </w:tcBorders>
            <w:vAlign w:val="bottom"/>
          </w:tcPr>
          <w:p w14:paraId="39C343A4" w14:textId="77777777" w:rsidR="00A80C18" w:rsidRPr="00EC787A" w:rsidRDefault="00A80C18" w:rsidP="00D36231">
            <w:pPr>
              <w:jc w:val="center"/>
              <w:rPr>
                <w:color w:val="000000"/>
                <w:sz w:val="20"/>
                <w:szCs w:val="20"/>
              </w:rPr>
            </w:pPr>
            <w:r>
              <w:rPr>
                <w:color w:val="000000"/>
                <w:sz w:val="20"/>
                <w:szCs w:val="20"/>
              </w:rPr>
              <w:t>100,00</w:t>
            </w:r>
          </w:p>
        </w:tc>
      </w:tr>
      <w:tr w:rsidR="00A80C18" w:rsidRPr="00EC787A" w14:paraId="25B87127" w14:textId="77777777" w:rsidTr="00D36231">
        <w:trPr>
          <w:trHeight w:val="282"/>
        </w:trPr>
        <w:tc>
          <w:tcPr>
            <w:tcW w:w="2992" w:type="dxa"/>
            <w:tcBorders>
              <w:top w:val="single" w:sz="4" w:space="0" w:color="auto"/>
              <w:left w:val="single" w:sz="4" w:space="0" w:color="auto"/>
              <w:bottom w:val="single" w:sz="4" w:space="0" w:color="auto"/>
              <w:right w:val="single" w:sz="4" w:space="0" w:color="auto"/>
            </w:tcBorders>
            <w:shd w:val="clear" w:color="auto" w:fill="auto"/>
            <w:noWrap/>
          </w:tcPr>
          <w:p w14:paraId="0736BCB3" w14:textId="77777777" w:rsidR="00A80C18" w:rsidRPr="00EC787A" w:rsidRDefault="00A80C18" w:rsidP="00D36231">
            <w:pPr>
              <w:rPr>
                <w:color w:val="000000"/>
                <w:sz w:val="20"/>
                <w:szCs w:val="20"/>
              </w:rPr>
            </w:pPr>
            <w:r w:rsidRPr="00EC787A">
              <w:rPr>
                <w:color w:val="000000"/>
                <w:sz w:val="20"/>
                <w:szCs w:val="20"/>
              </w:rPr>
              <w:t>Knjižnica i čitaonica grada Preloga</w:t>
            </w:r>
          </w:p>
        </w:tc>
        <w:tc>
          <w:tcPr>
            <w:tcW w:w="1985" w:type="dxa"/>
            <w:tcBorders>
              <w:top w:val="nil"/>
              <w:left w:val="nil"/>
              <w:bottom w:val="single" w:sz="4" w:space="0" w:color="auto"/>
              <w:right w:val="single" w:sz="4" w:space="0" w:color="auto"/>
            </w:tcBorders>
            <w:shd w:val="clear" w:color="auto" w:fill="auto"/>
            <w:noWrap/>
            <w:vAlign w:val="bottom"/>
            <w:hideMark/>
          </w:tcPr>
          <w:p w14:paraId="59F1D8CC" w14:textId="77777777" w:rsidR="00A80C18" w:rsidRPr="00EC787A" w:rsidRDefault="00A80C18" w:rsidP="006D6DD3">
            <w:pPr>
              <w:jc w:val="right"/>
              <w:rPr>
                <w:color w:val="000000"/>
                <w:sz w:val="20"/>
                <w:szCs w:val="20"/>
              </w:rPr>
            </w:pPr>
            <w:r>
              <w:rPr>
                <w:color w:val="000000"/>
                <w:sz w:val="20"/>
                <w:szCs w:val="20"/>
              </w:rPr>
              <w:t>1.327,00</w:t>
            </w:r>
          </w:p>
        </w:tc>
        <w:tc>
          <w:tcPr>
            <w:tcW w:w="1842" w:type="dxa"/>
            <w:tcBorders>
              <w:top w:val="nil"/>
              <w:left w:val="nil"/>
              <w:bottom w:val="single" w:sz="4" w:space="0" w:color="auto"/>
              <w:right w:val="single" w:sz="4" w:space="0" w:color="auto"/>
            </w:tcBorders>
            <w:shd w:val="clear" w:color="auto" w:fill="auto"/>
            <w:noWrap/>
            <w:vAlign w:val="bottom"/>
            <w:hideMark/>
          </w:tcPr>
          <w:p w14:paraId="2E16E5AC" w14:textId="77777777" w:rsidR="00A80C18" w:rsidRPr="00EC787A" w:rsidRDefault="00A80C18" w:rsidP="006D6DD3">
            <w:pPr>
              <w:jc w:val="right"/>
              <w:rPr>
                <w:color w:val="000000"/>
                <w:sz w:val="20"/>
                <w:szCs w:val="20"/>
              </w:rPr>
            </w:pPr>
            <w:r>
              <w:rPr>
                <w:color w:val="000000"/>
                <w:sz w:val="20"/>
                <w:szCs w:val="20"/>
              </w:rPr>
              <w:t>1.327,23</w:t>
            </w:r>
          </w:p>
        </w:tc>
        <w:tc>
          <w:tcPr>
            <w:tcW w:w="2410" w:type="dxa"/>
            <w:tcBorders>
              <w:top w:val="nil"/>
              <w:left w:val="nil"/>
              <w:bottom w:val="single" w:sz="4" w:space="0" w:color="auto"/>
              <w:right w:val="single" w:sz="4" w:space="0" w:color="auto"/>
            </w:tcBorders>
            <w:vAlign w:val="bottom"/>
          </w:tcPr>
          <w:p w14:paraId="3F75CFFA" w14:textId="013923E6" w:rsidR="00A80C18" w:rsidRPr="00EC787A" w:rsidRDefault="00A80C18" w:rsidP="00D36231">
            <w:pPr>
              <w:jc w:val="center"/>
              <w:rPr>
                <w:color w:val="000000"/>
                <w:sz w:val="20"/>
                <w:szCs w:val="20"/>
              </w:rPr>
            </w:pPr>
            <w:r>
              <w:rPr>
                <w:color w:val="000000"/>
                <w:sz w:val="20"/>
                <w:szCs w:val="20"/>
              </w:rPr>
              <w:t>100,0</w:t>
            </w:r>
            <w:r w:rsidR="00D42F6C">
              <w:rPr>
                <w:color w:val="000000"/>
                <w:sz w:val="20"/>
                <w:szCs w:val="20"/>
              </w:rPr>
              <w:t>2</w:t>
            </w:r>
          </w:p>
        </w:tc>
      </w:tr>
      <w:tr w:rsidR="00A80C18" w:rsidRPr="00EC787A" w14:paraId="55116692" w14:textId="77777777" w:rsidTr="00D36231">
        <w:trPr>
          <w:trHeight w:val="282"/>
        </w:trPr>
        <w:tc>
          <w:tcPr>
            <w:tcW w:w="2992" w:type="dxa"/>
            <w:tcBorders>
              <w:top w:val="single" w:sz="4" w:space="0" w:color="auto"/>
              <w:left w:val="single" w:sz="4" w:space="0" w:color="auto"/>
              <w:bottom w:val="single" w:sz="4" w:space="0" w:color="auto"/>
              <w:right w:val="single" w:sz="4" w:space="0" w:color="auto"/>
            </w:tcBorders>
            <w:shd w:val="clear" w:color="auto" w:fill="auto"/>
            <w:noWrap/>
          </w:tcPr>
          <w:p w14:paraId="2FD9BC03" w14:textId="77777777" w:rsidR="00A80C18" w:rsidRPr="00EC787A" w:rsidRDefault="00A80C18" w:rsidP="00D36231">
            <w:pPr>
              <w:rPr>
                <w:color w:val="000000"/>
                <w:sz w:val="20"/>
                <w:szCs w:val="20"/>
              </w:rPr>
            </w:pPr>
            <w:r w:rsidRPr="00EC787A">
              <w:rPr>
                <w:color w:val="000000"/>
                <w:sz w:val="20"/>
                <w:szCs w:val="20"/>
              </w:rPr>
              <w:t>Sakralni spomenici</w:t>
            </w:r>
          </w:p>
        </w:tc>
        <w:tc>
          <w:tcPr>
            <w:tcW w:w="1985" w:type="dxa"/>
            <w:tcBorders>
              <w:top w:val="nil"/>
              <w:left w:val="nil"/>
              <w:bottom w:val="single" w:sz="4" w:space="0" w:color="auto"/>
              <w:right w:val="single" w:sz="4" w:space="0" w:color="auto"/>
            </w:tcBorders>
            <w:shd w:val="clear" w:color="auto" w:fill="auto"/>
            <w:noWrap/>
            <w:vAlign w:val="bottom"/>
            <w:hideMark/>
          </w:tcPr>
          <w:p w14:paraId="4F0E8692" w14:textId="77777777" w:rsidR="00A80C18" w:rsidRPr="00EC787A" w:rsidRDefault="00A80C18" w:rsidP="006D6DD3">
            <w:pPr>
              <w:jc w:val="right"/>
              <w:rPr>
                <w:color w:val="000000"/>
                <w:sz w:val="20"/>
                <w:szCs w:val="20"/>
              </w:rPr>
            </w:pPr>
            <w:r>
              <w:rPr>
                <w:color w:val="000000"/>
                <w:sz w:val="20"/>
                <w:szCs w:val="20"/>
              </w:rPr>
              <w:t>33.181,00</w:t>
            </w:r>
          </w:p>
        </w:tc>
        <w:tc>
          <w:tcPr>
            <w:tcW w:w="1842" w:type="dxa"/>
            <w:tcBorders>
              <w:top w:val="nil"/>
              <w:left w:val="nil"/>
              <w:bottom w:val="single" w:sz="4" w:space="0" w:color="auto"/>
              <w:right w:val="single" w:sz="4" w:space="0" w:color="auto"/>
            </w:tcBorders>
            <w:shd w:val="clear" w:color="auto" w:fill="auto"/>
            <w:noWrap/>
            <w:vAlign w:val="bottom"/>
            <w:hideMark/>
          </w:tcPr>
          <w:p w14:paraId="7B4D73D0" w14:textId="77777777" w:rsidR="00A80C18" w:rsidRPr="00EC787A" w:rsidRDefault="00A80C18" w:rsidP="006D6DD3">
            <w:pPr>
              <w:jc w:val="right"/>
              <w:rPr>
                <w:color w:val="000000"/>
                <w:sz w:val="20"/>
                <w:szCs w:val="20"/>
              </w:rPr>
            </w:pPr>
            <w:r>
              <w:rPr>
                <w:color w:val="000000"/>
                <w:sz w:val="20"/>
                <w:szCs w:val="20"/>
              </w:rPr>
              <w:t>24.234,79</w:t>
            </w:r>
          </w:p>
        </w:tc>
        <w:tc>
          <w:tcPr>
            <w:tcW w:w="2410" w:type="dxa"/>
            <w:tcBorders>
              <w:top w:val="nil"/>
              <w:left w:val="nil"/>
              <w:bottom w:val="single" w:sz="4" w:space="0" w:color="auto"/>
              <w:right w:val="single" w:sz="4" w:space="0" w:color="auto"/>
            </w:tcBorders>
            <w:vAlign w:val="bottom"/>
          </w:tcPr>
          <w:p w14:paraId="6560FE87" w14:textId="77777777" w:rsidR="00A80C18" w:rsidRPr="00EC787A" w:rsidRDefault="00A80C18" w:rsidP="00D36231">
            <w:pPr>
              <w:jc w:val="center"/>
              <w:rPr>
                <w:color w:val="000000"/>
                <w:sz w:val="20"/>
                <w:szCs w:val="20"/>
              </w:rPr>
            </w:pPr>
            <w:r>
              <w:rPr>
                <w:color w:val="000000"/>
                <w:sz w:val="20"/>
                <w:szCs w:val="20"/>
              </w:rPr>
              <w:t>73,04</w:t>
            </w:r>
          </w:p>
        </w:tc>
      </w:tr>
      <w:tr w:rsidR="00A80C18" w:rsidRPr="00EC787A" w14:paraId="2317D5A3" w14:textId="77777777" w:rsidTr="00D36231">
        <w:trPr>
          <w:trHeight w:val="282"/>
        </w:trPr>
        <w:tc>
          <w:tcPr>
            <w:tcW w:w="2992" w:type="dxa"/>
            <w:tcBorders>
              <w:top w:val="single" w:sz="4" w:space="0" w:color="auto"/>
              <w:left w:val="single" w:sz="4" w:space="0" w:color="auto"/>
              <w:bottom w:val="single" w:sz="4" w:space="0" w:color="auto"/>
              <w:right w:val="single" w:sz="4" w:space="0" w:color="auto"/>
            </w:tcBorders>
            <w:shd w:val="clear" w:color="auto" w:fill="auto"/>
            <w:noWrap/>
          </w:tcPr>
          <w:p w14:paraId="1798CD9A" w14:textId="77777777" w:rsidR="00A80C18" w:rsidRPr="00EC787A" w:rsidRDefault="00A80C18" w:rsidP="00D36231">
            <w:pPr>
              <w:rPr>
                <w:color w:val="000000"/>
                <w:sz w:val="20"/>
                <w:szCs w:val="20"/>
              </w:rPr>
            </w:pPr>
            <w:r w:rsidRPr="00EC787A">
              <w:rPr>
                <w:color w:val="000000"/>
                <w:sz w:val="20"/>
                <w:szCs w:val="20"/>
              </w:rPr>
              <w:t>Zajednica hrvatskih kulturno- umjetničkih udruga Međimurske županije</w:t>
            </w:r>
          </w:p>
        </w:tc>
        <w:tc>
          <w:tcPr>
            <w:tcW w:w="1985" w:type="dxa"/>
            <w:tcBorders>
              <w:top w:val="nil"/>
              <w:left w:val="nil"/>
              <w:bottom w:val="single" w:sz="4" w:space="0" w:color="auto"/>
              <w:right w:val="single" w:sz="4" w:space="0" w:color="auto"/>
            </w:tcBorders>
            <w:shd w:val="clear" w:color="auto" w:fill="auto"/>
            <w:noWrap/>
            <w:vAlign w:val="bottom"/>
            <w:hideMark/>
          </w:tcPr>
          <w:p w14:paraId="5C144943" w14:textId="77777777" w:rsidR="00A80C18" w:rsidRPr="00EC787A" w:rsidRDefault="00A80C18" w:rsidP="006D6DD3">
            <w:pPr>
              <w:jc w:val="right"/>
              <w:rPr>
                <w:color w:val="000000"/>
                <w:sz w:val="20"/>
                <w:szCs w:val="20"/>
              </w:rPr>
            </w:pPr>
            <w:r>
              <w:rPr>
                <w:color w:val="000000"/>
                <w:sz w:val="20"/>
                <w:szCs w:val="20"/>
              </w:rPr>
              <w:t>35.000,00</w:t>
            </w:r>
          </w:p>
        </w:tc>
        <w:tc>
          <w:tcPr>
            <w:tcW w:w="1842" w:type="dxa"/>
            <w:tcBorders>
              <w:top w:val="nil"/>
              <w:left w:val="nil"/>
              <w:bottom w:val="single" w:sz="4" w:space="0" w:color="auto"/>
              <w:right w:val="single" w:sz="4" w:space="0" w:color="auto"/>
            </w:tcBorders>
            <w:shd w:val="clear" w:color="auto" w:fill="auto"/>
            <w:noWrap/>
            <w:vAlign w:val="bottom"/>
            <w:hideMark/>
          </w:tcPr>
          <w:p w14:paraId="114B71A6" w14:textId="77777777" w:rsidR="00A80C18" w:rsidRPr="00EC787A" w:rsidRDefault="00A80C18" w:rsidP="006D6DD3">
            <w:pPr>
              <w:jc w:val="right"/>
              <w:rPr>
                <w:color w:val="000000"/>
                <w:sz w:val="20"/>
                <w:szCs w:val="20"/>
              </w:rPr>
            </w:pPr>
            <w:r>
              <w:rPr>
                <w:color w:val="000000"/>
                <w:sz w:val="20"/>
                <w:szCs w:val="20"/>
              </w:rPr>
              <w:t>35.000,00</w:t>
            </w:r>
          </w:p>
        </w:tc>
        <w:tc>
          <w:tcPr>
            <w:tcW w:w="2410" w:type="dxa"/>
            <w:tcBorders>
              <w:top w:val="nil"/>
              <w:left w:val="nil"/>
              <w:bottom w:val="single" w:sz="4" w:space="0" w:color="auto"/>
              <w:right w:val="single" w:sz="4" w:space="0" w:color="auto"/>
            </w:tcBorders>
            <w:vAlign w:val="bottom"/>
          </w:tcPr>
          <w:p w14:paraId="1653ACC6" w14:textId="77777777" w:rsidR="00A80C18" w:rsidRPr="00EC787A" w:rsidRDefault="00A80C18" w:rsidP="00D36231">
            <w:pPr>
              <w:jc w:val="center"/>
              <w:rPr>
                <w:color w:val="000000"/>
                <w:sz w:val="20"/>
                <w:szCs w:val="20"/>
              </w:rPr>
            </w:pPr>
            <w:r>
              <w:rPr>
                <w:color w:val="000000"/>
                <w:sz w:val="20"/>
                <w:szCs w:val="20"/>
              </w:rPr>
              <w:t>100,00</w:t>
            </w:r>
          </w:p>
        </w:tc>
      </w:tr>
      <w:tr w:rsidR="00A80C18" w:rsidRPr="00EC787A" w14:paraId="2180547E" w14:textId="77777777" w:rsidTr="00D36231">
        <w:trPr>
          <w:trHeight w:val="282"/>
        </w:trPr>
        <w:tc>
          <w:tcPr>
            <w:tcW w:w="2992" w:type="dxa"/>
            <w:tcBorders>
              <w:top w:val="single" w:sz="4" w:space="0" w:color="auto"/>
              <w:left w:val="single" w:sz="4" w:space="0" w:color="auto"/>
              <w:bottom w:val="single" w:sz="4" w:space="0" w:color="auto"/>
              <w:right w:val="single" w:sz="4" w:space="0" w:color="auto"/>
            </w:tcBorders>
            <w:shd w:val="clear" w:color="auto" w:fill="auto"/>
            <w:noWrap/>
          </w:tcPr>
          <w:p w14:paraId="646BA069" w14:textId="77777777" w:rsidR="00A80C18" w:rsidRPr="00EC787A" w:rsidRDefault="00A80C18" w:rsidP="00D36231">
            <w:pPr>
              <w:rPr>
                <w:color w:val="000000"/>
                <w:sz w:val="20"/>
                <w:szCs w:val="20"/>
              </w:rPr>
            </w:pPr>
            <w:r w:rsidRPr="00EC787A">
              <w:rPr>
                <w:color w:val="000000"/>
                <w:sz w:val="20"/>
                <w:szCs w:val="20"/>
              </w:rPr>
              <w:t>Biblioteka Mura Dravanom</w:t>
            </w:r>
          </w:p>
        </w:tc>
        <w:tc>
          <w:tcPr>
            <w:tcW w:w="1985" w:type="dxa"/>
            <w:tcBorders>
              <w:top w:val="nil"/>
              <w:left w:val="nil"/>
              <w:bottom w:val="single" w:sz="4" w:space="0" w:color="auto"/>
              <w:right w:val="single" w:sz="4" w:space="0" w:color="auto"/>
            </w:tcBorders>
            <w:shd w:val="clear" w:color="auto" w:fill="auto"/>
            <w:noWrap/>
            <w:vAlign w:val="bottom"/>
            <w:hideMark/>
          </w:tcPr>
          <w:p w14:paraId="0FF5BFF4" w14:textId="77777777" w:rsidR="00A80C18" w:rsidRPr="00EC787A" w:rsidRDefault="00A80C18" w:rsidP="006D6DD3">
            <w:pPr>
              <w:jc w:val="right"/>
              <w:rPr>
                <w:color w:val="000000"/>
                <w:sz w:val="20"/>
                <w:szCs w:val="20"/>
              </w:rPr>
            </w:pPr>
            <w:r>
              <w:rPr>
                <w:color w:val="000000"/>
                <w:sz w:val="20"/>
                <w:szCs w:val="20"/>
              </w:rPr>
              <w:t>6.636,00</w:t>
            </w:r>
          </w:p>
        </w:tc>
        <w:tc>
          <w:tcPr>
            <w:tcW w:w="1842" w:type="dxa"/>
            <w:tcBorders>
              <w:top w:val="nil"/>
              <w:left w:val="nil"/>
              <w:bottom w:val="single" w:sz="4" w:space="0" w:color="auto"/>
              <w:right w:val="single" w:sz="4" w:space="0" w:color="auto"/>
            </w:tcBorders>
            <w:shd w:val="clear" w:color="auto" w:fill="auto"/>
            <w:noWrap/>
            <w:vAlign w:val="bottom"/>
            <w:hideMark/>
          </w:tcPr>
          <w:p w14:paraId="61D1A504" w14:textId="77777777" w:rsidR="00A80C18" w:rsidRPr="00EC787A" w:rsidRDefault="00A80C18" w:rsidP="006D6DD3">
            <w:pPr>
              <w:jc w:val="right"/>
              <w:rPr>
                <w:color w:val="000000"/>
                <w:sz w:val="20"/>
                <w:szCs w:val="20"/>
              </w:rPr>
            </w:pPr>
            <w:r>
              <w:rPr>
                <w:color w:val="000000"/>
                <w:sz w:val="20"/>
                <w:szCs w:val="20"/>
              </w:rPr>
              <w:t>6.636,00</w:t>
            </w:r>
          </w:p>
        </w:tc>
        <w:tc>
          <w:tcPr>
            <w:tcW w:w="2410" w:type="dxa"/>
            <w:tcBorders>
              <w:top w:val="nil"/>
              <w:left w:val="nil"/>
              <w:bottom w:val="single" w:sz="4" w:space="0" w:color="auto"/>
              <w:right w:val="single" w:sz="4" w:space="0" w:color="auto"/>
            </w:tcBorders>
            <w:vAlign w:val="bottom"/>
          </w:tcPr>
          <w:p w14:paraId="42B47F31" w14:textId="77777777" w:rsidR="00A80C18" w:rsidRPr="00EC787A" w:rsidRDefault="00A80C18" w:rsidP="00D36231">
            <w:pPr>
              <w:jc w:val="center"/>
              <w:rPr>
                <w:color w:val="000000"/>
                <w:sz w:val="20"/>
                <w:szCs w:val="20"/>
              </w:rPr>
            </w:pPr>
            <w:r>
              <w:rPr>
                <w:color w:val="000000"/>
                <w:sz w:val="20"/>
                <w:szCs w:val="20"/>
              </w:rPr>
              <w:t>100,00</w:t>
            </w:r>
          </w:p>
        </w:tc>
      </w:tr>
      <w:tr w:rsidR="00A80C18" w:rsidRPr="00EC787A" w14:paraId="39FE3B05" w14:textId="77777777" w:rsidTr="00D36231">
        <w:trPr>
          <w:trHeight w:val="282"/>
        </w:trPr>
        <w:tc>
          <w:tcPr>
            <w:tcW w:w="2992" w:type="dxa"/>
            <w:tcBorders>
              <w:top w:val="single" w:sz="4" w:space="0" w:color="auto"/>
              <w:left w:val="single" w:sz="4" w:space="0" w:color="auto"/>
              <w:bottom w:val="single" w:sz="4" w:space="0" w:color="auto"/>
              <w:right w:val="single" w:sz="4" w:space="0" w:color="auto"/>
            </w:tcBorders>
            <w:shd w:val="clear" w:color="auto" w:fill="auto"/>
            <w:noWrap/>
          </w:tcPr>
          <w:p w14:paraId="53362982" w14:textId="77777777" w:rsidR="00A80C18" w:rsidRPr="00EC787A" w:rsidRDefault="00A80C18" w:rsidP="00D36231">
            <w:pPr>
              <w:rPr>
                <w:color w:val="000000"/>
                <w:sz w:val="20"/>
                <w:szCs w:val="20"/>
              </w:rPr>
            </w:pPr>
            <w:r w:rsidRPr="00EC787A">
              <w:rPr>
                <w:color w:val="000000"/>
                <w:sz w:val="20"/>
                <w:szCs w:val="20"/>
              </w:rPr>
              <w:t>Matica hrvatska</w:t>
            </w:r>
          </w:p>
        </w:tc>
        <w:tc>
          <w:tcPr>
            <w:tcW w:w="1985" w:type="dxa"/>
            <w:tcBorders>
              <w:top w:val="nil"/>
              <w:left w:val="nil"/>
              <w:bottom w:val="single" w:sz="4" w:space="0" w:color="auto"/>
              <w:right w:val="single" w:sz="4" w:space="0" w:color="auto"/>
            </w:tcBorders>
            <w:shd w:val="clear" w:color="auto" w:fill="auto"/>
            <w:noWrap/>
            <w:vAlign w:val="bottom"/>
            <w:hideMark/>
          </w:tcPr>
          <w:p w14:paraId="5FE341DB" w14:textId="77777777" w:rsidR="00A80C18" w:rsidRPr="00EC787A" w:rsidRDefault="00A80C18" w:rsidP="006D6DD3">
            <w:pPr>
              <w:jc w:val="right"/>
              <w:rPr>
                <w:color w:val="000000"/>
                <w:sz w:val="20"/>
                <w:szCs w:val="20"/>
              </w:rPr>
            </w:pPr>
            <w:r>
              <w:rPr>
                <w:color w:val="000000"/>
                <w:sz w:val="20"/>
                <w:szCs w:val="20"/>
              </w:rPr>
              <w:t>36.000,00</w:t>
            </w:r>
          </w:p>
        </w:tc>
        <w:tc>
          <w:tcPr>
            <w:tcW w:w="1842" w:type="dxa"/>
            <w:tcBorders>
              <w:top w:val="nil"/>
              <w:left w:val="nil"/>
              <w:bottom w:val="single" w:sz="4" w:space="0" w:color="auto"/>
              <w:right w:val="single" w:sz="4" w:space="0" w:color="auto"/>
            </w:tcBorders>
            <w:shd w:val="clear" w:color="auto" w:fill="auto"/>
            <w:noWrap/>
            <w:vAlign w:val="bottom"/>
            <w:hideMark/>
          </w:tcPr>
          <w:p w14:paraId="2C626266" w14:textId="77777777" w:rsidR="00A80C18" w:rsidRPr="00EC787A" w:rsidRDefault="00A80C18" w:rsidP="006D6DD3">
            <w:pPr>
              <w:jc w:val="right"/>
              <w:rPr>
                <w:color w:val="000000"/>
                <w:sz w:val="20"/>
                <w:szCs w:val="20"/>
              </w:rPr>
            </w:pPr>
            <w:r>
              <w:rPr>
                <w:color w:val="000000"/>
                <w:sz w:val="20"/>
                <w:szCs w:val="20"/>
              </w:rPr>
              <w:t>35.999,96</w:t>
            </w:r>
          </w:p>
        </w:tc>
        <w:tc>
          <w:tcPr>
            <w:tcW w:w="2410" w:type="dxa"/>
            <w:tcBorders>
              <w:top w:val="nil"/>
              <w:left w:val="nil"/>
              <w:bottom w:val="single" w:sz="4" w:space="0" w:color="auto"/>
              <w:right w:val="single" w:sz="4" w:space="0" w:color="auto"/>
            </w:tcBorders>
            <w:vAlign w:val="bottom"/>
          </w:tcPr>
          <w:p w14:paraId="5565B5D9" w14:textId="77777777" w:rsidR="00A80C18" w:rsidRPr="00EC787A" w:rsidRDefault="00A80C18" w:rsidP="00D36231">
            <w:pPr>
              <w:jc w:val="center"/>
              <w:rPr>
                <w:color w:val="000000"/>
                <w:sz w:val="20"/>
                <w:szCs w:val="20"/>
              </w:rPr>
            </w:pPr>
            <w:r>
              <w:rPr>
                <w:color w:val="000000"/>
                <w:sz w:val="20"/>
                <w:szCs w:val="20"/>
              </w:rPr>
              <w:t>100,00</w:t>
            </w:r>
          </w:p>
        </w:tc>
      </w:tr>
      <w:tr w:rsidR="00A80C18" w:rsidRPr="00EC787A" w14:paraId="1996FC18" w14:textId="77777777" w:rsidTr="00D36231">
        <w:trPr>
          <w:trHeight w:val="282"/>
        </w:trPr>
        <w:tc>
          <w:tcPr>
            <w:tcW w:w="2992" w:type="dxa"/>
            <w:tcBorders>
              <w:top w:val="single" w:sz="4" w:space="0" w:color="auto"/>
              <w:left w:val="single" w:sz="4" w:space="0" w:color="auto"/>
              <w:bottom w:val="single" w:sz="4" w:space="0" w:color="auto"/>
              <w:right w:val="single" w:sz="4" w:space="0" w:color="auto"/>
            </w:tcBorders>
            <w:shd w:val="clear" w:color="auto" w:fill="auto"/>
            <w:noWrap/>
          </w:tcPr>
          <w:p w14:paraId="692B0BF3" w14:textId="77777777" w:rsidR="00A80C18" w:rsidRPr="00EC787A" w:rsidRDefault="00A80C18" w:rsidP="00D36231">
            <w:pPr>
              <w:rPr>
                <w:color w:val="000000"/>
                <w:sz w:val="20"/>
                <w:szCs w:val="20"/>
              </w:rPr>
            </w:pPr>
            <w:r w:rsidRPr="00EC787A">
              <w:rPr>
                <w:color w:val="000000"/>
                <w:sz w:val="20"/>
                <w:szCs w:val="20"/>
              </w:rPr>
              <w:t>Programi u kulturi</w:t>
            </w:r>
          </w:p>
        </w:tc>
        <w:tc>
          <w:tcPr>
            <w:tcW w:w="1985" w:type="dxa"/>
            <w:tcBorders>
              <w:top w:val="nil"/>
              <w:left w:val="nil"/>
              <w:bottom w:val="single" w:sz="4" w:space="0" w:color="auto"/>
              <w:right w:val="single" w:sz="4" w:space="0" w:color="auto"/>
            </w:tcBorders>
            <w:shd w:val="clear" w:color="auto" w:fill="auto"/>
            <w:noWrap/>
            <w:vAlign w:val="bottom"/>
            <w:hideMark/>
          </w:tcPr>
          <w:p w14:paraId="33766104" w14:textId="77777777" w:rsidR="00A80C18" w:rsidRPr="00EC787A" w:rsidRDefault="00A80C18" w:rsidP="006D6DD3">
            <w:pPr>
              <w:jc w:val="right"/>
              <w:rPr>
                <w:color w:val="000000"/>
                <w:sz w:val="20"/>
                <w:szCs w:val="20"/>
              </w:rPr>
            </w:pPr>
            <w:r>
              <w:rPr>
                <w:color w:val="000000"/>
                <w:sz w:val="20"/>
                <w:szCs w:val="20"/>
              </w:rPr>
              <w:t>37.050,00</w:t>
            </w:r>
          </w:p>
        </w:tc>
        <w:tc>
          <w:tcPr>
            <w:tcW w:w="1842" w:type="dxa"/>
            <w:tcBorders>
              <w:top w:val="nil"/>
              <w:left w:val="nil"/>
              <w:bottom w:val="single" w:sz="4" w:space="0" w:color="auto"/>
              <w:right w:val="single" w:sz="4" w:space="0" w:color="auto"/>
            </w:tcBorders>
            <w:shd w:val="clear" w:color="auto" w:fill="auto"/>
            <w:noWrap/>
            <w:vAlign w:val="bottom"/>
            <w:hideMark/>
          </w:tcPr>
          <w:p w14:paraId="5F7493F8" w14:textId="77777777" w:rsidR="00A80C18" w:rsidRPr="00EC787A" w:rsidRDefault="00A80C18" w:rsidP="006D6DD3">
            <w:pPr>
              <w:jc w:val="right"/>
              <w:rPr>
                <w:color w:val="000000"/>
                <w:sz w:val="20"/>
                <w:szCs w:val="20"/>
              </w:rPr>
            </w:pPr>
            <w:r>
              <w:rPr>
                <w:color w:val="000000"/>
                <w:sz w:val="20"/>
                <w:szCs w:val="20"/>
              </w:rPr>
              <w:t>34.020,80</w:t>
            </w:r>
          </w:p>
        </w:tc>
        <w:tc>
          <w:tcPr>
            <w:tcW w:w="2410" w:type="dxa"/>
            <w:tcBorders>
              <w:top w:val="nil"/>
              <w:left w:val="nil"/>
              <w:bottom w:val="single" w:sz="4" w:space="0" w:color="auto"/>
              <w:right w:val="single" w:sz="4" w:space="0" w:color="auto"/>
            </w:tcBorders>
            <w:vAlign w:val="bottom"/>
          </w:tcPr>
          <w:p w14:paraId="165D6FCE" w14:textId="77777777" w:rsidR="00A80C18" w:rsidRPr="00EC787A" w:rsidRDefault="00A80C18" w:rsidP="00D36231">
            <w:pPr>
              <w:jc w:val="center"/>
              <w:rPr>
                <w:color w:val="000000"/>
                <w:sz w:val="20"/>
                <w:szCs w:val="20"/>
              </w:rPr>
            </w:pPr>
            <w:r>
              <w:rPr>
                <w:color w:val="000000"/>
                <w:sz w:val="20"/>
                <w:szCs w:val="20"/>
              </w:rPr>
              <w:t>91,82</w:t>
            </w:r>
          </w:p>
        </w:tc>
      </w:tr>
      <w:tr w:rsidR="00A80C18" w:rsidRPr="00EC787A" w14:paraId="044473A1" w14:textId="77777777" w:rsidTr="00D36231">
        <w:trPr>
          <w:trHeight w:val="282"/>
        </w:trPr>
        <w:tc>
          <w:tcPr>
            <w:tcW w:w="2992" w:type="dxa"/>
            <w:tcBorders>
              <w:top w:val="single" w:sz="4" w:space="0" w:color="auto"/>
              <w:left w:val="single" w:sz="4" w:space="0" w:color="auto"/>
              <w:bottom w:val="single" w:sz="4" w:space="0" w:color="auto"/>
              <w:right w:val="single" w:sz="4" w:space="0" w:color="auto"/>
            </w:tcBorders>
            <w:shd w:val="clear" w:color="auto" w:fill="auto"/>
            <w:noWrap/>
          </w:tcPr>
          <w:p w14:paraId="5051D86B" w14:textId="77777777" w:rsidR="00A80C18" w:rsidRPr="00EC787A" w:rsidRDefault="00A80C18" w:rsidP="00D36231">
            <w:pPr>
              <w:rPr>
                <w:color w:val="000000"/>
                <w:sz w:val="20"/>
                <w:szCs w:val="20"/>
              </w:rPr>
            </w:pPr>
            <w:r>
              <w:rPr>
                <w:color w:val="000000"/>
                <w:sz w:val="20"/>
                <w:szCs w:val="20"/>
              </w:rPr>
              <w:t>Božićni koncert u Nedelišću</w:t>
            </w:r>
          </w:p>
        </w:tc>
        <w:tc>
          <w:tcPr>
            <w:tcW w:w="1985" w:type="dxa"/>
            <w:tcBorders>
              <w:top w:val="nil"/>
              <w:left w:val="nil"/>
              <w:bottom w:val="single" w:sz="4" w:space="0" w:color="auto"/>
              <w:right w:val="single" w:sz="4" w:space="0" w:color="auto"/>
            </w:tcBorders>
            <w:shd w:val="clear" w:color="auto" w:fill="auto"/>
            <w:noWrap/>
            <w:vAlign w:val="bottom"/>
            <w:hideMark/>
          </w:tcPr>
          <w:p w14:paraId="6EE86772" w14:textId="77777777" w:rsidR="00A80C18" w:rsidRPr="00EC787A" w:rsidRDefault="00A80C18" w:rsidP="006D6DD3">
            <w:pPr>
              <w:jc w:val="right"/>
              <w:rPr>
                <w:color w:val="000000"/>
                <w:sz w:val="20"/>
                <w:szCs w:val="20"/>
              </w:rPr>
            </w:pPr>
            <w:r>
              <w:rPr>
                <w:color w:val="000000"/>
                <w:sz w:val="20"/>
                <w:szCs w:val="20"/>
              </w:rPr>
              <w:t>13.000,00</w:t>
            </w:r>
          </w:p>
        </w:tc>
        <w:tc>
          <w:tcPr>
            <w:tcW w:w="1842" w:type="dxa"/>
            <w:tcBorders>
              <w:top w:val="nil"/>
              <w:left w:val="nil"/>
              <w:bottom w:val="single" w:sz="4" w:space="0" w:color="auto"/>
              <w:right w:val="single" w:sz="4" w:space="0" w:color="auto"/>
            </w:tcBorders>
            <w:shd w:val="clear" w:color="auto" w:fill="auto"/>
            <w:noWrap/>
            <w:vAlign w:val="bottom"/>
            <w:hideMark/>
          </w:tcPr>
          <w:p w14:paraId="64D573CD" w14:textId="77777777" w:rsidR="00A80C18" w:rsidRPr="00EC787A" w:rsidRDefault="00A80C18" w:rsidP="006D6DD3">
            <w:pPr>
              <w:jc w:val="right"/>
              <w:rPr>
                <w:color w:val="000000"/>
                <w:sz w:val="20"/>
                <w:szCs w:val="20"/>
              </w:rPr>
            </w:pPr>
            <w:r>
              <w:rPr>
                <w:color w:val="000000"/>
                <w:sz w:val="20"/>
                <w:szCs w:val="20"/>
              </w:rPr>
              <w:t>13.000,00</w:t>
            </w:r>
          </w:p>
        </w:tc>
        <w:tc>
          <w:tcPr>
            <w:tcW w:w="2410" w:type="dxa"/>
            <w:tcBorders>
              <w:top w:val="nil"/>
              <w:left w:val="nil"/>
              <w:bottom w:val="single" w:sz="4" w:space="0" w:color="auto"/>
              <w:right w:val="single" w:sz="4" w:space="0" w:color="auto"/>
            </w:tcBorders>
            <w:vAlign w:val="bottom"/>
          </w:tcPr>
          <w:p w14:paraId="6BC8752F" w14:textId="77777777" w:rsidR="00A80C18" w:rsidRPr="00EC787A" w:rsidRDefault="00A80C18" w:rsidP="00D36231">
            <w:pPr>
              <w:jc w:val="center"/>
              <w:rPr>
                <w:color w:val="000000"/>
                <w:sz w:val="20"/>
                <w:szCs w:val="20"/>
              </w:rPr>
            </w:pPr>
            <w:r>
              <w:rPr>
                <w:color w:val="000000"/>
                <w:sz w:val="20"/>
                <w:szCs w:val="20"/>
              </w:rPr>
              <w:t>100,00</w:t>
            </w:r>
          </w:p>
        </w:tc>
      </w:tr>
      <w:tr w:rsidR="00A80C18" w:rsidRPr="00EC787A" w14:paraId="08EDA942" w14:textId="77777777" w:rsidTr="00D36231">
        <w:trPr>
          <w:trHeight w:val="282"/>
        </w:trPr>
        <w:tc>
          <w:tcPr>
            <w:tcW w:w="2992" w:type="dxa"/>
            <w:tcBorders>
              <w:top w:val="single" w:sz="4" w:space="0" w:color="auto"/>
              <w:left w:val="single" w:sz="4" w:space="0" w:color="auto"/>
              <w:bottom w:val="single" w:sz="4" w:space="0" w:color="auto"/>
              <w:right w:val="single" w:sz="4" w:space="0" w:color="auto"/>
            </w:tcBorders>
            <w:shd w:val="clear" w:color="auto" w:fill="auto"/>
            <w:noWrap/>
          </w:tcPr>
          <w:p w14:paraId="51149C2A" w14:textId="77777777" w:rsidR="00A80C18" w:rsidRPr="00EC787A" w:rsidRDefault="00A80C18" w:rsidP="00D36231">
            <w:pPr>
              <w:rPr>
                <w:color w:val="000000"/>
                <w:sz w:val="20"/>
                <w:szCs w:val="20"/>
              </w:rPr>
            </w:pPr>
            <w:r w:rsidRPr="00EC787A">
              <w:rPr>
                <w:color w:val="000000"/>
                <w:sz w:val="20"/>
                <w:szCs w:val="20"/>
              </w:rPr>
              <w:t>Tehnička kultura</w:t>
            </w:r>
          </w:p>
        </w:tc>
        <w:tc>
          <w:tcPr>
            <w:tcW w:w="1985" w:type="dxa"/>
            <w:tcBorders>
              <w:top w:val="nil"/>
              <w:left w:val="nil"/>
              <w:bottom w:val="single" w:sz="4" w:space="0" w:color="auto"/>
              <w:right w:val="single" w:sz="4" w:space="0" w:color="auto"/>
            </w:tcBorders>
            <w:shd w:val="clear" w:color="auto" w:fill="auto"/>
            <w:noWrap/>
            <w:vAlign w:val="bottom"/>
            <w:hideMark/>
          </w:tcPr>
          <w:p w14:paraId="1EB7C556" w14:textId="77777777" w:rsidR="00A80C18" w:rsidRPr="00EC787A" w:rsidRDefault="00A80C18" w:rsidP="006D6DD3">
            <w:pPr>
              <w:jc w:val="right"/>
              <w:rPr>
                <w:color w:val="000000"/>
                <w:sz w:val="20"/>
                <w:szCs w:val="20"/>
              </w:rPr>
            </w:pPr>
            <w:r>
              <w:rPr>
                <w:color w:val="000000"/>
                <w:sz w:val="20"/>
                <w:szCs w:val="20"/>
              </w:rPr>
              <w:t>45.300,00</w:t>
            </w:r>
          </w:p>
        </w:tc>
        <w:tc>
          <w:tcPr>
            <w:tcW w:w="1842" w:type="dxa"/>
            <w:tcBorders>
              <w:top w:val="nil"/>
              <w:left w:val="nil"/>
              <w:bottom w:val="single" w:sz="4" w:space="0" w:color="auto"/>
              <w:right w:val="single" w:sz="4" w:space="0" w:color="auto"/>
            </w:tcBorders>
            <w:shd w:val="clear" w:color="auto" w:fill="auto"/>
            <w:noWrap/>
            <w:vAlign w:val="bottom"/>
            <w:hideMark/>
          </w:tcPr>
          <w:p w14:paraId="0B1A3210" w14:textId="77777777" w:rsidR="00A80C18" w:rsidRPr="00EC787A" w:rsidRDefault="00A80C18" w:rsidP="006D6DD3">
            <w:pPr>
              <w:jc w:val="right"/>
              <w:rPr>
                <w:color w:val="000000"/>
                <w:sz w:val="20"/>
                <w:szCs w:val="20"/>
              </w:rPr>
            </w:pPr>
            <w:r>
              <w:rPr>
                <w:color w:val="000000"/>
                <w:sz w:val="20"/>
                <w:szCs w:val="20"/>
              </w:rPr>
              <w:t>45.300,00</w:t>
            </w:r>
          </w:p>
        </w:tc>
        <w:tc>
          <w:tcPr>
            <w:tcW w:w="2410" w:type="dxa"/>
            <w:tcBorders>
              <w:top w:val="nil"/>
              <w:left w:val="nil"/>
              <w:bottom w:val="single" w:sz="4" w:space="0" w:color="auto"/>
              <w:right w:val="single" w:sz="4" w:space="0" w:color="auto"/>
            </w:tcBorders>
            <w:vAlign w:val="bottom"/>
          </w:tcPr>
          <w:p w14:paraId="06FF3DAC" w14:textId="77777777" w:rsidR="00A80C18" w:rsidRPr="00EC787A" w:rsidRDefault="00A80C18" w:rsidP="00D36231">
            <w:pPr>
              <w:jc w:val="center"/>
              <w:rPr>
                <w:color w:val="000000"/>
                <w:sz w:val="20"/>
                <w:szCs w:val="20"/>
              </w:rPr>
            </w:pPr>
            <w:r>
              <w:rPr>
                <w:color w:val="000000"/>
                <w:sz w:val="20"/>
                <w:szCs w:val="20"/>
              </w:rPr>
              <w:t>100,00</w:t>
            </w:r>
          </w:p>
        </w:tc>
      </w:tr>
      <w:tr w:rsidR="006D6DD3" w:rsidRPr="00EC787A" w14:paraId="36C15E72" w14:textId="77777777" w:rsidTr="008A46EC">
        <w:trPr>
          <w:trHeight w:val="282"/>
        </w:trPr>
        <w:tc>
          <w:tcPr>
            <w:tcW w:w="2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A1CA372" w14:textId="77777777" w:rsidR="006D6DD3" w:rsidRPr="00EC787A" w:rsidRDefault="006D6DD3" w:rsidP="008A46EC">
            <w:pPr>
              <w:rPr>
                <w:color w:val="000000"/>
                <w:sz w:val="20"/>
                <w:szCs w:val="20"/>
              </w:rPr>
            </w:pPr>
            <w:r w:rsidRPr="00EC787A">
              <w:rPr>
                <w:color w:val="000000"/>
                <w:sz w:val="20"/>
                <w:szCs w:val="20"/>
              </w:rPr>
              <w:t>UKUPNO:</w:t>
            </w:r>
          </w:p>
        </w:tc>
        <w:tc>
          <w:tcPr>
            <w:tcW w:w="1985" w:type="dxa"/>
            <w:tcBorders>
              <w:top w:val="nil"/>
              <w:left w:val="nil"/>
              <w:bottom w:val="single" w:sz="4" w:space="0" w:color="auto"/>
              <w:right w:val="single" w:sz="4" w:space="0" w:color="auto"/>
            </w:tcBorders>
            <w:shd w:val="clear" w:color="auto" w:fill="D9D9D9" w:themeFill="background1" w:themeFillShade="D9"/>
            <w:noWrap/>
            <w:vAlign w:val="bottom"/>
            <w:hideMark/>
          </w:tcPr>
          <w:p w14:paraId="17B73072" w14:textId="77777777" w:rsidR="006D6DD3" w:rsidRPr="00EC787A" w:rsidRDefault="006D6DD3" w:rsidP="006D6DD3">
            <w:pPr>
              <w:jc w:val="right"/>
              <w:rPr>
                <w:color w:val="000000"/>
                <w:sz w:val="20"/>
                <w:szCs w:val="20"/>
              </w:rPr>
            </w:pPr>
            <w:r>
              <w:rPr>
                <w:color w:val="000000"/>
                <w:sz w:val="20"/>
                <w:szCs w:val="20"/>
              </w:rPr>
              <w:t>298.506,33</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14:paraId="69CA4BB2" w14:textId="77777777" w:rsidR="006D6DD3" w:rsidRPr="00EC787A" w:rsidRDefault="006D6DD3" w:rsidP="006D6DD3">
            <w:pPr>
              <w:jc w:val="right"/>
              <w:rPr>
                <w:color w:val="000000"/>
                <w:sz w:val="20"/>
                <w:szCs w:val="20"/>
              </w:rPr>
            </w:pPr>
            <w:r>
              <w:rPr>
                <w:color w:val="000000"/>
                <w:sz w:val="20"/>
                <w:szCs w:val="20"/>
              </w:rPr>
              <w:t>284.540,30</w:t>
            </w:r>
          </w:p>
        </w:tc>
        <w:tc>
          <w:tcPr>
            <w:tcW w:w="2410" w:type="dxa"/>
            <w:tcBorders>
              <w:top w:val="nil"/>
              <w:left w:val="nil"/>
              <w:bottom w:val="single" w:sz="4" w:space="0" w:color="auto"/>
              <w:right w:val="single" w:sz="4" w:space="0" w:color="auto"/>
            </w:tcBorders>
            <w:shd w:val="clear" w:color="auto" w:fill="D9D9D9" w:themeFill="background1" w:themeFillShade="D9"/>
            <w:vAlign w:val="bottom"/>
          </w:tcPr>
          <w:p w14:paraId="10C6D40B" w14:textId="77777777" w:rsidR="006D6DD3" w:rsidRPr="00EC787A" w:rsidRDefault="006D6DD3" w:rsidP="008A46EC">
            <w:pPr>
              <w:jc w:val="center"/>
              <w:rPr>
                <w:color w:val="000000"/>
                <w:sz w:val="20"/>
                <w:szCs w:val="20"/>
              </w:rPr>
            </w:pPr>
            <w:r>
              <w:rPr>
                <w:color w:val="000000"/>
                <w:sz w:val="20"/>
                <w:szCs w:val="20"/>
              </w:rPr>
              <w:t>95,32</w:t>
            </w:r>
          </w:p>
        </w:tc>
      </w:tr>
      <w:tr w:rsidR="00A80C18" w:rsidRPr="00EC787A" w14:paraId="1FCA6EE4" w14:textId="77777777" w:rsidTr="00D36231">
        <w:trPr>
          <w:trHeight w:val="282"/>
        </w:trPr>
        <w:tc>
          <w:tcPr>
            <w:tcW w:w="2992" w:type="dxa"/>
            <w:tcBorders>
              <w:top w:val="single" w:sz="4" w:space="0" w:color="auto"/>
              <w:left w:val="single" w:sz="4" w:space="0" w:color="auto"/>
              <w:bottom w:val="single" w:sz="4" w:space="0" w:color="auto"/>
              <w:right w:val="single" w:sz="4" w:space="0" w:color="auto"/>
            </w:tcBorders>
            <w:shd w:val="clear" w:color="auto" w:fill="auto"/>
            <w:noWrap/>
          </w:tcPr>
          <w:p w14:paraId="2082FE2E" w14:textId="77777777" w:rsidR="00A80C18" w:rsidRPr="00EC787A" w:rsidRDefault="00A80C18" w:rsidP="00D36231">
            <w:pPr>
              <w:rPr>
                <w:color w:val="000000"/>
                <w:sz w:val="20"/>
                <w:szCs w:val="20"/>
              </w:rPr>
            </w:pPr>
            <w:r>
              <w:rPr>
                <w:color w:val="000000"/>
                <w:sz w:val="20"/>
                <w:szCs w:val="20"/>
              </w:rPr>
              <w:t>Muzej Međimurja</w:t>
            </w:r>
          </w:p>
        </w:tc>
        <w:tc>
          <w:tcPr>
            <w:tcW w:w="1985" w:type="dxa"/>
            <w:tcBorders>
              <w:top w:val="nil"/>
              <w:left w:val="nil"/>
              <w:bottom w:val="single" w:sz="4" w:space="0" w:color="auto"/>
              <w:right w:val="single" w:sz="4" w:space="0" w:color="auto"/>
            </w:tcBorders>
            <w:shd w:val="clear" w:color="auto" w:fill="auto"/>
            <w:noWrap/>
            <w:vAlign w:val="bottom"/>
            <w:hideMark/>
          </w:tcPr>
          <w:p w14:paraId="5C5DDCD6" w14:textId="77777777" w:rsidR="00A80C18" w:rsidRPr="00EC787A" w:rsidRDefault="00A80C18" w:rsidP="006D6DD3">
            <w:pPr>
              <w:jc w:val="right"/>
              <w:rPr>
                <w:color w:val="000000"/>
                <w:sz w:val="20"/>
                <w:szCs w:val="20"/>
              </w:rPr>
            </w:pPr>
            <w:r>
              <w:rPr>
                <w:color w:val="000000"/>
                <w:sz w:val="20"/>
                <w:szCs w:val="20"/>
              </w:rPr>
              <w:t>4.218.984,00</w:t>
            </w:r>
          </w:p>
        </w:tc>
        <w:tc>
          <w:tcPr>
            <w:tcW w:w="1842" w:type="dxa"/>
            <w:tcBorders>
              <w:top w:val="nil"/>
              <w:left w:val="nil"/>
              <w:bottom w:val="single" w:sz="4" w:space="0" w:color="auto"/>
              <w:right w:val="single" w:sz="4" w:space="0" w:color="auto"/>
            </w:tcBorders>
            <w:shd w:val="clear" w:color="auto" w:fill="auto"/>
            <w:noWrap/>
            <w:vAlign w:val="bottom"/>
            <w:hideMark/>
          </w:tcPr>
          <w:p w14:paraId="17EDEB71" w14:textId="77777777" w:rsidR="00A80C18" w:rsidRPr="00EC787A" w:rsidRDefault="00A80C18" w:rsidP="006D6DD3">
            <w:pPr>
              <w:jc w:val="right"/>
              <w:rPr>
                <w:color w:val="000000"/>
                <w:sz w:val="20"/>
                <w:szCs w:val="20"/>
              </w:rPr>
            </w:pPr>
            <w:r>
              <w:rPr>
                <w:color w:val="000000"/>
                <w:sz w:val="20"/>
                <w:szCs w:val="20"/>
              </w:rPr>
              <w:t>4.246.410,13</w:t>
            </w:r>
          </w:p>
        </w:tc>
        <w:tc>
          <w:tcPr>
            <w:tcW w:w="2410" w:type="dxa"/>
            <w:tcBorders>
              <w:top w:val="nil"/>
              <w:left w:val="nil"/>
              <w:bottom w:val="single" w:sz="4" w:space="0" w:color="auto"/>
              <w:right w:val="single" w:sz="4" w:space="0" w:color="auto"/>
            </w:tcBorders>
            <w:vAlign w:val="bottom"/>
          </w:tcPr>
          <w:p w14:paraId="1D6DFE88" w14:textId="77777777" w:rsidR="00A80C18" w:rsidRPr="00EC787A" w:rsidRDefault="00A80C18" w:rsidP="00D36231">
            <w:pPr>
              <w:jc w:val="center"/>
              <w:rPr>
                <w:color w:val="000000"/>
                <w:sz w:val="20"/>
                <w:szCs w:val="20"/>
              </w:rPr>
            </w:pPr>
            <w:r>
              <w:rPr>
                <w:color w:val="000000"/>
                <w:sz w:val="20"/>
                <w:szCs w:val="20"/>
              </w:rPr>
              <w:t>100,65</w:t>
            </w:r>
          </w:p>
        </w:tc>
      </w:tr>
    </w:tbl>
    <w:p w14:paraId="4CC53B51" w14:textId="77777777" w:rsidR="00A80C18" w:rsidRPr="00EC787A" w:rsidRDefault="00A80C18" w:rsidP="00A80C18">
      <w:pPr>
        <w:pStyle w:val="Odlomakpopisa"/>
        <w:rPr>
          <w:sz w:val="20"/>
          <w:szCs w:val="20"/>
        </w:rPr>
      </w:pPr>
    </w:p>
    <w:p w14:paraId="45817482" w14:textId="77777777" w:rsidR="00A80C18" w:rsidRPr="00EC787A" w:rsidRDefault="00A80C18" w:rsidP="00A80C18">
      <w:pPr>
        <w:pStyle w:val="Odlomakpopisa"/>
        <w:numPr>
          <w:ilvl w:val="0"/>
          <w:numId w:val="26"/>
        </w:numPr>
        <w:spacing w:line="276" w:lineRule="auto"/>
        <w:rPr>
          <w:sz w:val="20"/>
          <w:szCs w:val="20"/>
        </w:rPr>
      </w:pPr>
      <w:r w:rsidRPr="00EC787A">
        <w:rPr>
          <w:sz w:val="20"/>
          <w:szCs w:val="20"/>
        </w:rPr>
        <w:t>U nastavku se za svaku aktivnost/projekt daje obrazloženje i definiraju pokazatelji rezultata:</w:t>
      </w:r>
    </w:p>
    <w:p w14:paraId="125F7027" w14:textId="77777777" w:rsidR="00A80C18" w:rsidRPr="00EC787A" w:rsidRDefault="00A80C18" w:rsidP="00A80C18">
      <w:pPr>
        <w:rPr>
          <w:sz w:val="20"/>
          <w:szCs w:val="20"/>
        </w:rPr>
      </w:pPr>
    </w:p>
    <w:tbl>
      <w:tblPr>
        <w:tblW w:w="9258" w:type="dxa"/>
        <w:tblInd w:w="93" w:type="dxa"/>
        <w:tblLayout w:type="fixed"/>
        <w:tblLook w:val="04A0" w:firstRow="1" w:lastRow="0" w:firstColumn="1" w:lastColumn="0" w:noHBand="0" w:noVBand="1"/>
      </w:tblPr>
      <w:tblGrid>
        <w:gridCol w:w="9258"/>
      </w:tblGrid>
      <w:tr w:rsidR="00A80C18" w:rsidRPr="00EC787A" w14:paraId="251FEF3C" w14:textId="77777777" w:rsidTr="00D36231">
        <w:trPr>
          <w:trHeight w:val="300"/>
        </w:trPr>
        <w:tc>
          <w:tcPr>
            <w:tcW w:w="9258" w:type="dxa"/>
            <w:tcBorders>
              <w:top w:val="single" w:sz="4" w:space="0" w:color="auto"/>
              <w:left w:val="single" w:sz="4" w:space="0" w:color="auto"/>
              <w:bottom w:val="single" w:sz="4" w:space="0" w:color="auto"/>
              <w:right w:val="single" w:sz="4" w:space="0" w:color="auto"/>
            </w:tcBorders>
            <w:shd w:val="clear" w:color="auto" w:fill="auto"/>
            <w:hideMark/>
          </w:tcPr>
          <w:p w14:paraId="725E423C" w14:textId="77777777" w:rsidR="00A80C18" w:rsidRPr="00EC787A" w:rsidRDefault="00A80C18" w:rsidP="00D36231">
            <w:pPr>
              <w:rPr>
                <w:b/>
                <w:bCs/>
                <w:sz w:val="20"/>
                <w:szCs w:val="20"/>
              </w:rPr>
            </w:pPr>
            <w:r w:rsidRPr="00EC787A">
              <w:rPr>
                <w:b/>
                <w:bCs/>
                <w:sz w:val="20"/>
                <w:szCs w:val="20"/>
              </w:rPr>
              <w:t>Naziv aktivnosti/projekta u Proračunu:</w:t>
            </w:r>
          </w:p>
        </w:tc>
      </w:tr>
      <w:tr w:rsidR="00A80C18" w:rsidRPr="00EC787A" w14:paraId="4E734F77" w14:textId="77777777" w:rsidTr="00D36231">
        <w:trPr>
          <w:trHeight w:val="509"/>
        </w:trPr>
        <w:tc>
          <w:tcPr>
            <w:tcW w:w="92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52998F4" w14:textId="77777777" w:rsidR="00A80C18" w:rsidRPr="00EC787A" w:rsidRDefault="00A80C18" w:rsidP="00D36231">
            <w:pPr>
              <w:rPr>
                <w:b/>
                <w:i/>
                <w:color w:val="000000"/>
                <w:sz w:val="20"/>
                <w:szCs w:val="20"/>
              </w:rPr>
            </w:pPr>
            <w:r w:rsidRPr="00EC787A">
              <w:rPr>
                <w:b/>
                <w:i/>
                <w:color w:val="000000"/>
                <w:sz w:val="20"/>
                <w:szCs w:val="20"/>
              </w:rPr>
              <w:t>Zrinska garda Čakovec</w:t>
            </w:r>
          </w:p>
          <w:p w14:paraId="37DD9F69" w14:textId="77777777" w:rsidR="00A80C18" w:rsidRPr="00EC787A" w:rsidRDefault="00A80C18" w:rsidP="00D36231">
            <w:pPr>
              <w:rPr>
                <w:color w:val="000000"/>
                <w:sz w:val="20"/>
                <w:szCs w:val="20"/>
              </w:rPr>
            </w:pPr>
            <w:r w:rsidRPr="00EC787A">
              <w:rPr>
                <w:color w:val="000000"/>
                <w:sz w:val="20"/>
                <w:szCs w:val="20"/>
              </w:rPr>
              <w:t>Udruga građana “Zrinska garda Čakovec” osnovana je 30. travnja 2001. s ciljem očuvanja i promocije baštine slavne hrvatske plemićke obitelji Zrinski, Međimurska županija podupire rad Zrinske garde Čakovec.</w:t>
            </w:r>
          </w:p>
          <w:p w14:paraId="4C393FA8" w14:textId="77777777" w:rsidR="00A80C18" w:rsidRPr="00EC787A" w:rsidRDefault="00A80C18" w:rsidP="00D36231">
            <w:pPr>
              <w:rPr>
                <w:color w:val="000000"/>
                <w:sz w:val="20"/>
                <w:szCs w:val="20"/>
              </w:rPr>
            </w:pPr>
          </w:p>
          <w:p w14:paraId="4B4BF8EE" w14:textId="77777777" w:rsidR="00A80C18" w:rsidRPr="00EC787A" w:rsidRDefault="00A80C18" w:rsidP="00D36231">
            <w:pPr>
              <w:rPr>
                <w:b/>
                <w:i/>
                <w:color w:val="000000"/>
                <w:sz w:val="20"/>
                <w:szCs w:val="20"/>
              </w:rPr>
            </w:pPr>
            <w:r w:rsidRPr="00EC787A">
              <w:rPr>
                <w:b/>
                <w:i/>
                <w:color w:val="000000"/>
                <w:sz w:val="20"/>
                <w:szCs w:val="20"/>
              </w:rPr>
              <w:t>Dom kulture Prelog</w:t>
            </w:r>
          </w:p>
          <w:p w14:paraId="3C99A7B1" w14:textId="77777777" w:rsidR="00A80C18" w:rsidRPr="00EC787A" w:rsidRDefault="00A80C18" w:rsidP="00D36231">
            <w:pPr>
              <w:rPr>
                <w:color w:val="000000"/>
                <w:sz w:val="20"/>
                <w:szCs w:val="20"/>
              </w:rPr>
            </w:pPr>
            <w:r w:rsidRPr="00EC787A">
              <w:rPr>
                <w:color w:val="000000"/>
                <w:sz w:val="20"/>
                <w:szCs w:val="20"/>
              </w:rPr>
              <w:t xml:space="preserve">U ovoj aktivnosti osigurana </w:t>
            </w:r>
            <w:r>
              <w:rPr>
                <w:color w:val="000000"/>
                <w:sz w:val="20"/>
                <w:szCs w:val="20"/>
              </w:rPr>
              <w:t xml:space="preserve">su </w:t>
            </w:r>
            <w:r w:rsidRPr="00EC787A">
              <w:rPr>
                <w:color w:val="000000"/>
                <w:sz w:val="20"/>
                <w:szCs w:val="20"/>
              </w:rPr>
              <w:t xml:space="preserve">sredstva za </w:t>
            </w:r>
            <w:r>
              <w:rPr>
                <w:color w:val="000000"/>
                <w:sz w:val="20"/>
                <w:szCs w:val="20"/>
              </w:rPr>
              <w:t>su</w:t>
            </w:r>
            <w:r w:rsidRPr="00EC787A">
              <w:rPr>
                <w:color w:val="000000"/>
                <w:sz w:val="20"/>
                <w:szCs w:val="20"/>
              </w:rPr>
              <w:t>financir</w:t>
            </w:r>
            <w:r>
              <w:rPr>
                <w:color w:val="000000"/>
                <w:sz w:val="20"/>
                <w:szCs w:val="20"/>
              </w:rPr>
              <w:t>anje rada Doma kulture Prelog.</w:t>
            </w:r>
          </w:p>
          <w:p w14:paraId="6DC2F3FC" w14:textId="77777777" w:rsidR="00A80C18" w:rsidRPr="00EC787A" w:rsidRDefault="00A80C18" w:rsidP="00D36231">
            <w:pPr>
              <w:rPr>
                <w:b/>
                <w:i/>
                <w:color w:val="000000"/>
                <w:sz w:val="20"/>
                <w:szCs w:val="20"/>
              </w:rPr>
            </w:pPr>
          </w:p>
          <w:p w14:paraId="6B16FDB6" w14:textId="77777777" w:rsidR="00A80C18" w:rsidRPr="00EC787A" w:rsidRDefault="00A80C18" w:rsidP="00D36231">
            <w:pPr>
              <w:rPr>
                <w:b/>
                <w:i/>
                <w:color w:val="000000"/>
                <w:sz w:val="20"/>
                <w:szCs w:val="20"/>
              </w:rPr>
            </w:pPr>
            <w:r w:rsidRPr="00EC787A">
              <w:rPr>
                <w:b/>
                <w:i/>
                <w:color w:val="000000"/>
                <w:sz w:val="20"/>
                <w:szCs w:val="20"/>
              </w:rPr>
              <w:t>Knjižnica „Nikola Zrinski“ Čakovec- Bibliobusna služba</w:t>
            </w:r>
          </w:p>
          <w:p w14:paraId="6C100FFF" w14:textId="77777777" w:rsidR="00A80C18" w:rsidRPr="00EC787A" w:rsidRDefault="00A80C18" w:rsidP="00D36231">
            <w:pPr>
              <w:rPr>
                <w:color w:val="000000"/>
                <w:sz w:val="20"/>
                <w:szCs w:val="20"/>
              </w:rPr>
            </w:pPr>
            <w:r w:rsidRPr="00EC787A">
              <w:rPr>
                <w:color w:val="000000"/>
                <w:sz w:val="20"/>
                <w:szCs w:val="20"/>
              </w:rPr>
              <w:t>Osigurana su sredstva za redovan rad zaposlenika Bibliobusa.</w:t>
            </w:r>
          </w:p>
          <w:p w14:paraId="3F42A498" w14:textId="77777777" w:rsidR="00A80C18" w:rsidRDefault="00A80C18" w:rsidP="00D36231">
            <w:pPr>
              <w:rPr>
                <w:b/>
                <w:i/>
                <w:color w:val="000000"/>
                <w:sz w:val="20"/>
                <w:szCs w:val="20"/>
              </w:rPr>
            </w:pPr>
          </w:p>
          <w:p w14:paraId="7AB137E7" w14:textId="77777777" w:rsidR="00A80C18" w:rsidRPr="00EC787A" w:rsidRDefault="00A80C18" w:rsidP="00D36231">
            <w:pPr>
              <w:rPr>
                <w:b/>
                <w:i/>
                <w:color w:val="000000"/>
                <w:sz w:val="20"/>
                <w:szCs w:val="20"/>
              </w:rPr>
            </w:pPr>
            <w:r w:rsidRPr="00EC787A">
              <w:rPr>
                <w:b/>
                <w:i/>
                <w:color w:val="000000"/>
                <w:sz w:val="20"/>
                <w:szCs w:val="20"/>
              </w:rPr>
              <w:t>Gradska knjižnica i čitaonica Mursko Središće</w:t>
            </w:r>
          </w:p>
          <w:p w14:paraId="7BBA8D34" w14:textId="77777777" w:rsidR="00A80C18" w:rsidRPr="00EC787A" w:rsidRDefault="00A80C18" w:rsidP="00D36231">
            <w:pPr>
              <w:rPr>
                <w:sz w:val="20"/>
                <w:szCs w:val="20"/>
              </w:rPr>
            </w:pPr>
            <w:r w:rsidRPr="00EC787A">
              <w:rPr>
                <w:sz w:val="20"/>
                <w:szCs w:val="20"/>
              </w:rPr>
              <w:t>Sredstvima iz proračuna Međimurske županije predviđeno je sufinanciranje rada Gradske knjižnice i čitaonice Mursko Središće.</w:t>
            </w:r>
          </w:p>
          <w:p w14:paraId="3EC8007F" w14:textId="77777777" w:rsidR="00A80C18" w:rsidRPr="00EC787A" w:rsidRDefault="00A80C18" w:rsidP="00D36231">
            <w:pPr>
              <w:rPr>
                <w:color w:val="000000"/>
                <w:sz w:val="20"/>
                <w:szCs w:val="20"/>
              </w:rPr>
            </w:pPr>
          </w:p>
          <w:p w14:paraId="19C7E4AD" w14:textId="77777777" w:rsidR="00A80C18" w:rsidRPr="00EC787A" w:rsidRDefault="00A80C18" w:rsidP="00D36231">
            <w:pPr>
              <w:rPr>
                <w:b/>
                <w:i/>
                <w:color w:val="000000"/>
                <w:sz w:val="20"/>
                <w:szCs w:val="20"/>
              </w:rPr>
            </w:pPr>
            <w:r w:rsidRPr="00EC787A">
              <w:rPr>
                <w:b/>
                <w:i/>
                <w:color w:val="000000"/>
                <w:sz w:val="20"/>
                <w:szCs w:val="20"/>
              </w:rPr>
              <w:t>Međimurska popevka</w:t>
            </w:r>
          </w:p>
          <w:p w14:paraId="249C80D7" w14:textId="77777777" w:rsidR="00A80C18" w:rsidRPr="00EC787A" w:rsidRDefault="00A80C18" w:rsidP="00D36231">
            <w:pPr>
              <w:rPr>
                <w:color w:val="000000"/>
                <w:sz w:val="20"/>
                <w:szCs w:val="20"/>
              </w:rPr>
            </w:pPr>
            <w:r w:rsidRPr="00EC787A">
              <w:rPr>
                <w:color w:val="000000"/>
                <w:sz w:val="20"/>
                <w:szCs w:val="20"/>
              </w:rPr>
              <w:t>Međimurska županija sufinancira organizaciju smotre „Međimurska popevka“.</w:t>
            </w:r>
          </w:p>
          <w:p w14:paraId="2307703B" w14:textId="77777777" w:rsidR="00A80C18" w:rsidRPr="00EC787A" w:rsidRDefault="00A80C18" w:rsidP="00D36231">
            <w:pPr>
              <w:rPr>
                <w:color w:val="000000"/>
                <w:sz w:val="20"/>
                <w:szCs w:val="20"/>
              </w:rPr>
            </w:pPr>
          </w:p>
          <w:p w14:paraId="6F693CC8" w14:textId="77777777" w:rsidR="00A80C18" w:rsidRPr="00EC787A" w:rsidRDefault="00A80C18" w:rsidP="00D36231">
            <w:pPr>
              <w:rPr>
                <w:b/>
                <w:i/>
                <w:color w:val="000000"/>
                <w:sz w:val="20"/>
                <w:szCs w:val="20"/>
              </w:rPr>
            </w:pPr>
            <w:r w:rsidRPr="00EC787A">
              <w:rPr>
                <w:b/>
                <w:i/>
                <w:color w:val="000000"/>
                <w:sz w:val="20"/>
                <w:szCs w:val="20"/>
              </w:rPr>
              <w:t>Knjižnica i čitaonica grada Preloga</w:t>
            </w:r>
          </w:p>
          <w:p w14:paraId="334DAB16" w14:textId="77777777" w:rsidR="00A80C18" w:rsidRPr="00EC787A" w:rsidRDefault="00A80C18" w:rsidP="00D36231">
            <w:pPr>
              <w:rPr>
                <w:sz w:val="20"/>
                <w:szCs w:val="20"/>
              </w:rPr>
            </w:pPr>
            <w:r w:rsidRPr="00EC787A">
              <w:rPr>
                <w:sz w:val="20"/>
                <w:szCs w:val="20"/>
              </w:rPr>
              <w:t>Sredstvima iz proračuna Međimurske županije predviđeno je sufinanciranje rada Gradske knjižnice i čitaonice Prelog.</w:t>
            </w:r>
          </w:p>
          <w:p w14:paraId="45A92A28" w14:textId="77777777" w:rsidR="00A80C18" w:rsidRPr="00EC787A" w:rsidRDefault="00A80C18" w:rsidP="00D36231">
            <w:pPr>
              <w:rPr>
                <w:color w:val="000000"/>
                <w:sz w:val="20"/>
                <w:szCs w:val="20"/>
              </w:rPr>
            </w:pPr>
          </w:p>
          <w:p w14:paraId="05C31F18" w14:textId="77777777" w:rsidR="00A80C18" w:rsidRPr="00EC787A" w:rsidRDefault="00A80C18" w:rsidP="00D36231">
            <w:pPr>
              <w:rPr>
                <w:b/>
                <w:i/>
                <w:color w:val="000000"/>
                <w:sz w:val="20"/>
                <w:szCs w:val="20"/>
              </w:rPr>
            </w:pPr>
            <w:r w:rsidRPr="00EC787A">
              <w:rPr>
                <w:b/>
                <w:i/>
                <w:color w:val="000000"/>
                <w:sz w:val="20"/>
                <w:szCs w:val="20"/>
              </w:rPr>
              <w:t>Sakralni spomenici</w:t>
            </w:r>
          </w:p>
          <w:p w14:paraId="298C980A" w14:textId="77777777" w:rsidR="00A80C18" w:rsidRPr="00EC787A" w:rsidRDefault="00A80C18" w:rsidP="00D36231">
            <w:pPr>
              <w:rPr>
                <w:color w:val="000000"/>
                <w:sz w:val="20"/>
                <w:szCs w:val="20"/>
              </w:rPr>
            </w:pPr>
            <w:r>
              <w:rPr>
                <w:color w:val="000000"/>
                <w:sz w:val="20"/>
                <w:szCs w:val="20"/>
              </w:rPr>
              <w:t>Osigurana su sredst</w:t>
            </w:r>
            <w:r w:rsidRPr="00EC787A">
              <w:rPr>
                <w:color w:val="000000"/>
                <w:sz w:val="20"/>
                <w:szCs w:val="20"/>
              </w:rPr>
              <w:t>va za sufinanciranje obnove sakralnih spomenika na području Međimurske županije.</w:t>
            </w:r>
          </w:p>
          <w:p w14:paraId="11B17394" w14:textId="77777777" w:rsidR="00A80C18" w:rsidRPr="00EC787A" w:rsidRDefault="00A80C18" w:rsidP="00D36231">
            <w:pPr>
              <w:rPr>
                <w:color w:val="000000"/>
                <w:sz w:val="20"/>
                <w:szCs w:val="20"/>
              </w:rPr>
            </w:pPr>
          </w:p>
          <w:p w14:paraId="5FABB43A" w14:textId="77777777" w:rsidR="00A80C18" w:rsidRPr="00EC787A" w:rsidRDefault="00A80C18" w:rsidP="00D36231">
            <w:pPr>
              <w:rPr>
                <w:b/>
                <w:i/>
                <w:color w:val="000000"/>
                <w:sz w:val="20"/>
                <w:szCs w:val="20"/>
              </w:rPr>
            </w:pPr>
            <w:r w:rsidRPr="00EC787A">
              <w:rPr>
                <w:b/>
                <w:i/>
                <w:color w:val="000000"/>
                <w:sz w:val="20"/>
                <w:szCs w:val="20"/>
              </w:rPr>
              <w:t>Zajednica hrvatskih kulturno- umjetničkih udruga Međimurske županije</w:t>
            </w:r>
          </w:p>
          <w:p w14:paraId="592E0F80" w14:textId="77777777" w:rsidR="00A80C18" w:rsidRPr="00EC787A" w:rsidRDefault="00A80C18" w:rsidP="00D36231">
            <w:pPr>
              <w:rPr>
                <w:color w:val="000000"/>
                <w:sz w:val="20"/>
                <w:szCs w:val="20"/>
              </w:rPr>
            </w:pPr>
            <w:r w:rsidRPr="00EC787A">
              <w:rPr>
                <w:color w:val="000000"/>
                <w:sz w:val="20"/>
                <w:szCs w:val="20"/>
              </w:rPr>
              <w:t>Osigurana su sredstva za rad zajednice.</w:t>
            </w:r>
          </w:p>
          <w:p w14:paraId="72C41540" w14:textId="77777777" w:rsidR="00A80C18" w:rsidRPr="00EC787A" w:rsidRDefault="00A80C18" w:rsidP="00D36231">
            <w:pPr>
              <w:rPr>
                <w:b/>
                <w:i/>
                <w:color w:val="000000"/>
                <w:sz w:val="20"/>
                <w:szCs w:val="20"/>
              </w:rPr>
            </w:pPr>
          </w:p>
          <w:p w14:paraId="6770365A" w14:textId="77777777" w:rsidR="00A80C18" w:rsidRPr="00EC787A" w:rsidRDefault="00A80C18" w:rsidP="00D36231">
            <w:pPr>
              <w:rPr>
                <w:b/>
                <w:i/>
                <w:color w:val="000000"/>
                <w:sz w:val="20"/>
                <w:szCs w:val="20"/>
              </w:rPr>
            </w:pPr>
            <w:r w:rsidRPr="00EC787A">
              <w:rPr>
                <w:b/>
                <w:i/>
                <w:color w:val="000000"/>
                <w:sz w:val="20"/>
                <w:szCs w:val="20"/>
              </w:rPr>
              <w:t>Biblioteka Mura Dravanom</w:t>
            </w:r>
          </w:p>
          <w:p w14:paraId="56E20F82" w14:textId="295228FC" w:rsidR="00A80C18" w:rsidRPr="00EC787A" w:rsidRDefault="00A80C18" w:rsidP="00D36231">
            <w:pPr>
              <w:rPr>
                <w:color w:val="000000"/>
                <w:sz w:val="20"/>
                <w:szCs w:val="20"/>
              </w:rPr>
            </w:pPr>
            <w:r w:rsidRPr="00EC787A">
              <w:rPr>
                <w:color w:val="000000"/>
                <w:sz w:val="20"/>
                <w:szCs w:val="20"/>
              </w:rPr>
              <w:t>Financiranje rada Bibliothece</w:t>
            </w:r>
            <w:r w:rsidR="00D42F6C">
              <w:rPr>
                <w:color w:val="000000"/>
                <w:sz w:val="20"/>
                <w:szCs w:val="20"/>
              </w:rPr>
              <w:t xml:space="preserve"> </w:t>
            </w:r>
            <w:r w:rsidRPr="00EC787A">
              <w:rPr>
                <w:color w:val="000000"/>
                <w:sz w:val="20"/>
                <w:szCs w:val="20"/>
              </w:rPr>
              <w:t>Muradravane.</w:t>
            </w:r>
          </w:p>
          <w:p w14:paraId="3979CEE3" w14:textId="77777777" w:rsidR="00A80C18" w:rsidRPr="00EC787A" w:rsidRDefault="00A80C18" w:rsidP="00D36231">
            <w:pPr>
              <w:rPr>
                <w:color w:val="000000"/>
                <w:sz w:val="20"/>
                <w:szCs w:val="20"/>
              </w:rPr>
            </w:pPr>
          </w:p>
          <w:p w14:paraId="11029A15" w14:textId="77777777" w:rsidR="00A80C18" w:rsidRPr="00960A91" w:rsidRDefault="00A80C18" w:rsidP="00D36231">
            <w:pPr>
              <w:rPr>
                <w:b/>
                <w:i/>
                <w:color w:val="000000"/>
                <w:sz w:val="20"/>
                <w:szCs w:val="20"/>
              </w:rPr>
            </w:pPr>
            <w:r w:rsidRPr="00960A91">
              <w:rPr>
                <w:b/>
                <w:i/>
                <w:color w:val="000000"/>
                <w:sz w:val="20"/>
                <w:szCs w:val="20"/>
              </w:rPr>
              <w:t>Matica hrvatska</w:t>
            </w:r>
          </w:p>
          <w:p w14:paraId="2BDDD346" w14:textId="77777777" w:rsidR="00A80C18" w:rsidRPr="00EC787A" w:rsidRDefault="00A80C18" w:rsidP="00D36231">
            <w:pPr>
              <w:rPr>
                <w:color w:val="000000"/>
                <w:sz w:val="20"/>
                <w:szCs w:val="20"/>
              </w:rPr>
            </w:pPr>
            <w:r w:rsidRPr="00EC787A">
              <w:rPr>
                <w:color w:val="000000"/>
                <w:sz w:val="20"/>
                <w:szCs w:val="20"/>
              </w:rPr>
              <w:t>Osigurana su sredstva za rad Matice hrvatske.</w:t>
            </w:r>
          </w:p>
          <w:p w14:paraId="77FEEE61" w14:textId="77777777" w:rsidR="00A80C18" w:rsidRPr="00EC787A" w:rsidRDefault="00A80C18" w:rsidP="00D36231">
            <w:pPr>
              <w:rPr>
                <w:color w:val="000000"/>
                <w:sz w:val="20"/>
                <w:szCs w:val="20"/>
              </w:rPr>
            </w:pPr>
          </w:p>
          <w:p w14:paraId="0A0C0A29" w14:textId="77777777" w:rsidR="00A80C18" w:rsidRPr="00960A91" w:rsidRDefault="00A80C18" w:rsidP="00D36231">
            <w:pPr>
              <w:rPr>
                <w:b/>
                <w:i/>
                <w:color w:val="000000"/>
                <w:sz w:val="20"/>
                <w:szCs w:val="20"/>
              </w:rPr>
            </w:pPr>
            <w:r w:rsidRPr="00960A91">
              <w:rPr>
                <w:b/>
                <w:i/>
                <w:color w:val="000000"/>
                <w:sz w:val="20"/>
                <w:szCs w:val="20"/>
              </w:rPr>
              <w:t>Programi u kulturi</w:t>
            </w:r>
          </w:p>
          <w:p w14:paraId="0AEE7162" w14:textId="77777777" w:rsidR="00A80C18" w:rsidRPr="00EC787A" w:rsidRDefault="00A80C18" w:rsidP="00D36231">
            <w:pPr>
              <w:rPr>
                <w:color w:val="000000"/>
                <w:sz w:val="20"/>
                <w:szCs w:val="20"/>
              </w:rPr>
            </w:pPr>
            <w:r w:rsidRPr="00EC787A">
              <w:rPr>
                <w:color w:val="000000"/>
                <w:sz w:val="20"/>
                <w:szCs w:val="20"/>
              </w:rPr>
              <w:t>Udrugama u kulturi se sredstva dodjeljuju putem Javnog natječaja za financiranje programa i projekata od interesa za opće dobro.</w:t>
            </w:r>
          </w:p>
          <w:p w14:paraId="78806FB3" w14:textId="77777777" w:rsidR="00A80C18" w:rsidRDefault="00A80C18" w:rsidP="00D36231">
            <w:pPr>
              <w:rPr>
                <w:b/>
                <w:i/>
                <w:color w:val="000000"/>
                <w:sz w:val="20"/>
                <w:szCs w:val="20"/>
              </w:rPr>
            </w:pPr>
          </w:p>
          <w:p w14:paraId="724A2195" w14:textId="77777777" w:rsidR="00A80C18" w:rsidRPr="00960A91" w:rsidRDefault="00A80C18" w:rsidP="00D36231">
            <w:pPr>
              <w:rPr>
                <w:b/>
                <w:i/>
                <w:color w:val="000000"/>
                <w:sz w:val="20"/>
                <w:szCs w:val="20"/>
              </w:rPr>
            </w:pPr>
            <w:r w:rsidRPr="00960A91">
              <w:rPr>
                <w:b/>
                <w:i/>
                <w:color w:val="000000"/>
                <w:sz w:val="20"/>
                <w:szCs w:val="20"/>
              </w:rPr>
              <w:t>Božićni koncert u Nedelišću</w:t>
            </w:r>
          </w:p>
          <w:p w14:paraId="20F73F33" w14:textId="77777777" w:rsidR="00A80C18" w:rsidRDefault="00A80C18" w:rsidP="00D36231">
            <w:pPr>
              <w:rPr>
                <w:color w:val="000000"/>
                <w:sz w:val="20"/>
                <w:szCs w:val="20"/>
              </w:rPr>
            </w:pPr>
            <w:r>
              <w:rPr>
                <w:color w:val="000000"/>
                <w:sz w:val="20"/>
                <w:szCs w:val="20"/>
              </w:rPr>
              <w:t>Osigurana su sredstva za organizaciju koncerta.</w:t>
            </w:r>
          </w:p>
          <w:p w14:paraId="48405AEC" w14:textId="77777777" w:rsidR="00A80C18" w:rsidRDefault="00A80C18" w:rsidP="00D36231">
            <w:pPr>
              <w:rPr>
                <w:b/>
                <w:i/>
                <w:color w:val="000000"/>
                <w:sz w:val="20"/>
                <w:szCs w:val="20"/>
              </w:rPr>
            </w:pPr>
          </w:p>
          <w:p w14:paraId="67ECEFF1" w14:textId="77777777" w:rsidR="00A80C18" w:rsidRPr="00960A91" w:rsidRDefault="00A80C18" w:rsidP="00D36231">
            <w:pPr>
              <w:rPr>
                <w:b/>
                <w:i/>
                <w:color w:val="000000"/>
                <w:sz w:val="20"/>
                <w:szCs w:val="20"/>
              </w:rPr>
            </w:pPr>
            <w:r w:rsidRPr="00960A91">
              <w:rPr>
                <w:b/>
                <w:i/>
                <w:color w:val="000000"/>
                <w:sz w:val="20"/>
                <w:szCs w:val="20"/>
              </w:rPr>
              <w:t>Tehnička kultura</w:t>
            </w:r>
          </w:p>
          <w:p w14:paraId="07BDD316" w14:textId="77777777" w:rsidR="00A80C18" w:rsidRDefault="00A80C18" w:rsidP="00D36231">
            <w:pPr>
              <w:rPr>
                <w:color w:val="000000"/>
                <w:sz w:val="20"/>
                <w:szCs w:val="20"/>
              </w:rPr>
            </w:pPr>
            <w:r w:rsidRPr="00EC787A">
              <w:rPr>
                <w:color w:val="000000"/>
                <w:sz w:val="20"/>
                <w:szCs w:val="20"/>
              </w:rPr>
              <w:t>Osigurana su sredstva za materijalne i ostale troškove Tehničke kulture.</w:t>
            </w:r>
          </w:p>
          <w:p w14:paraId="1857A100" w14:textId="77777777" w:rsidR="00A80C18" w:rsidRDefault="00A80C18" w:rsidP="00D36231">
            <w:pPr>
              <w:rPr>
                <w:sz w:val="20"/>
                <w:szCs w:val="20"/>
              </w:rPr>
            </w:pPr>
          </w:p>
          <w:p w14:paraId="74C844B4" w14:textId="77777777" w:rsidR="00A80C18" w:rsidRDefault="00A80C18" w:rsidP="00D36231">
            <w:pPr>
              <w:rPr>
                <w:b/>
                <w:color w:val="000000"/>
                <w:sz w:val="20"/>
                <w:szCs w:val="20"/>
              </w:rPr>
            </w:pPr>
            <w:r w:rsidRPr="00824CDD">
              <w:rPr>
                <w:b/>
                <w:color w:val="000000"/>
                <w:sz w:val="20"/>
                <w:szCs w:val="20"/>
              </w:rPr>
              <w:t>Izvršenje provedbe programa:</w:t>
            </w:r>
          </w:p>
          <w:p w14:paraId="4200A713" w14:textId="77777777" w:rsidR="00A80C18" w:rsidRPr="00EC787A" w:rsidRDefault="00A80C18" w:rsidP="00D36231">
            <w:pPr>
              <w:rPr>
                <w:b/>
                <w:i/>
                <w:color w:val="000000"/>
                <w:sz w:val="20"/>
                <w:szCs w:val="20"/>
              </w:rPr>
            </w:pPr>
            <w:r w:rsidRPr="00EC787A">
              <w:rPr>
                <w:b/>
                <w:i/>
                <w:color w:val="000000"/>
                <w:sz w:val="20"/>
                <w:szCs w:val="20"/>
              </w:rPr>
              <w:t>Zrinska garda Čakovec</w:t>
            </w:r>
          </w:p>
          <w:p w14:paraId="2E165D25" w14:textId="77777777" w:rsidR="00A80C18" w:rsidRPr="00EC787A" w:rsidRDefault="00A80C18" w:rsidP="00D36231">
            <w:pPr>
              <w:rPr>
                <w:sz w:val="20"/>
                <w:szCs w:val="20"/>
              </w:rPr>
            </w:pPr>
            <w:r>
              <w:rPr>
                <w:sz w:val="20"/>
                <w:szCs w:val="20"/>
              </w:rPr>
              <w:t>Izvršeno prema sredstvima predviđenima za tu namjenu.</w:t>
            </w:r>
          </w:p>
          <w:p w14:paraId="2B0014BB" w14:textId="77777777" w:rsidR="00A80C18" w:rsidRPr="00EC787A" w:rsidRDefault="00A80C18" w:rsidP="00D36231">
            <w:pPr>
              <w:rPr>
                <w:color w:val="000000"/>
                <w:sz w:val="20"/>
                <w:szCs w:val="20"/>
              </w:rPr>
            </w:pPr>
          </w:p>
          <w:p w14:paraId="3D281DEE" w14:textId="77777777" w:rsidR="00A80C18" w:rsidRPr="00EC787A" w:rsidRDefault="00A80C18" w:rsidP="00D36231">
            <w:pPr>
              <w:rPr>
                <w:b/>
                <w:i/>
                <w:color w:val="000000"/>
                <w:sz w:val="20"/>
                <w:szCs w:val="20"/>
              </w:rPr>
            </w:pPr>
            <w:r w:rsidRPr="00EC787A">
              <w:rPr>
                <w:b/>
                <w:i/>
                <w:color w:val="000000"/>
                <w:sz w:val="20"/>
                <w:szCs w:val="20"/>
              </w:rPr>
              <w:t>Dom kulture Prelog</w:t>
            </w:r>
          </w:p>
          <w:p w14:paraId="4710FEB0" w14:textId="77777777" w:rsidR="00A80C18" w:rsidRPr="00EC787A" w:rsidRDefault="00A80C18" w:rsidP="00D36231">
            <w:pPr>
              <w:rPr>
                <w:color w:val="000000"/>
                <w:sz w:val="20"/>
                <w:szCs w:val="20"/>
              </w:rPr>
            </w:pPr>
            <w:r w:rsidRPr="00EC787A">
              <w:rPr>
                <w:color w:val="000000"/>
                <w:sz w:val="20"/>
                <w:szCs w:val="20"/>
              </w:rPr>
              <w:t xml:space="preserve">U ovoj aktivnosti </w:t>
            </w:r>
            <w:r>
              <w:rPr>
                <w:color w:val="000000"/>
                <w:sz w:val="20"/>
                <w:szCs w:val="20"/>
              </w:rPr>
              <w:t xml:space="preserve">bila su </w:t>
            </w:r>
            <w:r w:rsidRPr="00EC787A">
              <w:rPr>
                <w:color w:val="000000"/>
                <w:sz w:val="20"/>
                <w:szCs w:val="20"/>
              </w:rPr>
              <w:t xml:space="preserve">osigurana sredstva za </w:t>
            </w:r>
            <w:r>
              <w:rPr>
                <w:color w:val="000000"/>
                <w:sz w:val="20"/>
                <w:szCs w:val="20"/>
              </w:rPr>
              <w:t>su</w:t>
            </w:r>
            <w:r w:rsidRPr="00EC787A">
              <w:rPr>
                <w:color w:val="000000"/>
                <w:sz w:val="20"/>
                <w:szCs w:val="20"/>
              </w:rPr>
              <w:t>financir</w:t>
            </w:r>
            <w:r>
              <w:rPr>
                <w:color w:val="000000"/>
                <w:sz w:val="20"/>
                <w:szCs w:val="20"/>
              </w:rPr>
              <w:t>anje rada Doma kulture Prelog no nisu utrošena.</w:t>
            </w:r>
          </w:p>
          <w:p w14:paraId="72078DDC" w14:textId="77777777" w:rsidR="00A80C18" w:rsidRPr="00EC787A" w:rsidRDefault="00A80C18" w:rsidP="00D36231">
            <w:pPr>
              <w:rPr>
                <w:b/>
                <w:i/>
                <w:color w:val="000000"/>
                <w:sz w:val="20"/>
                <w:szCs w:val="20"/>
              </w:rPr>
            </w:pPr>
          </w:p>
          <w:p w14:paraId="26DA2EA7" w14:textId="77777777" w:rsidR="00A80C18" w:rsidRPr="00EC787A" w:rsidRDefault="00A80C18" w:rsidP="00D36231">
            <w:pPr>
              <w:rPr>
                <w:b/>
                <w:i/>
                <w:color w:val="000000"/>
                <w:sz w:val="20"/>
                <w:szCs w:val="20"/>
              </w:rPr>
            </w:pPr>
            <w:r w:rsidRPr="00EC787A">
              <w:rPr>
                <w:b/>
                <w:i/>
                <w:color w:val="000000"/>
                <w:sz w:val="20"/>
                <w:szCs w:val="20"/>
              </w:rPr>
              <w:t>Knjižnica „Nikola Zrinski“ Čakovec- Bibliobusna služba</w:t>
            </w:r>
          </w:p>
          <w:p w14:paraId="1B3C8EB8" w14:textId="77777777" w:rsidR="00A80C18" w:rsidRPr="00EC787A" w:rsidRDefault="00A80C18" w:rsidP="00D36231">
            <w:pPr>
              <w:rPr>
                <w:sz w:val="20"/>
                <w:szCs w:val="20"/>
              </w:rPr>
            </w:pPr>
            <w:r>
              <w:rPr>
                <w:sz w:val="20"/>
                <w:szCs w:val="20"/>
              </w:rPr>
              <w:t>Izvršeno prema sredstvima predviđenima za tu namjenu.</w:t>
            </w:r>
          </w:p>
          <w:p w14:paraId="7D3BD858" w14:textId="77777777" w:rsidR="00A80C18" w:rsidRPr="00EC787A" w:rsidRDefault="00A80C18" w:rsidP="00D36231">
            <w:pPr>
              <w:rPr>
                <w:color w:val="000000"/>
                <w:sz w:val="20"/>
                <w:szCs w:val="20"/>
              </w:rPr>
            </w:pPr>
          </w:p>
          <w:p w14:paraId="7BE7AE50" w14:textId="77777777" w:rsidR="00A80C18" w:rsidRPr="00EC787A" w:rsidRDefault="00A80C18" w:rsidP="00D36231">
            <w:pPr>
              <w:rPr>
                <w:b/>
                <w:i/>
                <w:color w:val="000000"/>
                <w:sz w:val="20"/>
                <w:szCs w:val="20"/>
              </w:rPr>
            </w:pPr>
            <w:r w:rsidRPr="00EC787A">
              <w:rPr>
                <w:b/>
                <w:i/>
                <w:color w:val="000000"/>
                <w:sz w:val="20"/>
                <w:szCs w:val="20"/>
              </w:rPr>
              <w:t>Gradska knjižnica i čitaonica Mursko Središće</w:t>
            </w:r>
          </w:p>
          <w:p w14:paraId="02172721" w14:textId="77777777" w:rsidR="00A80C18" w:rsidRPr="00EC787A" w:rsidRDefault="00A80C18" w:rsidP="00D36231">
            <w:pPr>
              <w:rPr>
                <w:sz w:val="20"/>
                <w:szCs w:val="20"/>
              </w:rPr>
            </w:pPr>
            <w:r>
              <w:rPr>
                <w:sz w:val="20"/>
                <w:szCs w:val="20"/>
              </w:rPr>
              <w:t>Izvršeno prema sredstvima predviđenima za tu namjenu.</w:t>
            </w:r>
          </w:p>
          <w:p w14:paraId="4D44DE66" w14:textId="77777777" w:rsidR="00A80C18" w:rsidRPr="00EC787A" w:rsidRDefault="00A80C18" w:rsidP="00D36231">
            <w:pPr>
              <w:rPr>
                <w:color w:val="000000"/>
                <w:sz w:val="20"/>
                <w:szCs w:val="20"/>
              </w:rPr>
            </w:pPr>
          </w:p>
          <w:p w14:paraId="6614DED9" w14:textId="77777777" w:rsidR="00A80C18" w:rsidRPr="00EC787A" w:rsidRDefault="00A80C18" w:rsidP="00D36231">
            <w:pPr>
              <w:rPr>
                <w:b/>
                <w:i/>
                <w:color w:val="000000"/>
                <w:sz w:val="20"/>
                <w:szCs w:val="20"/>
              </w:rPr>
            </w:pPr>
            <w:r w:rsidRPr="00EC787A">
              <w:rPr>
                <w:b/>
                <w:i/>
                <w:color w:val="000000"/>
                <w:sz w:val="20"/>
                <w:szCs w:val="20"/>
              </w:rPr>
              <w:t>Međimurska popevka</w:t>
            </w:r>
          </w:p>
          <w:p w14:paraId="49B61BF9" w14:textId="77777777" w:rsidR="00A80C18" w:rsidRPr="00EC787A" w:rsidRDefault="00A80C18" w:rsidP="00D36231">
            <w:pPr>
              <w:rPr>
                <w:sz w:val="20"/>
                <w:szCs w:val="20"/>
              </w:rPr>
            </w:pPr>
            <w:r>
              <w:rPr>
                <w:sz w:val="20"/>
                <w:szCs w:val="20"/>
              </w:rPr>
              <w:t>Sredstva su utrošena namjenski za organizaciju Međimurske popevke.</w:t>
            </w:r>
          </w:p>
          <w:p w14:paraId="6A5C03EF" w14:textId="77777777" w:rsidR="00A80C18" w:rsidRPr="00EC787A" w:rsidRDefault="00A80C18" w:rsidP="00D36231">
            <w:pPr>
              <w:rPr>
                <w:color w:val="000000"/>
                <w:sz w:val="20"/>
                <w:szCs w:val="20"/>
              </w:rPr>
            </w:pPr>
          </w:p>
          <w:p w14:paraId="670FD7EA" w14:textId="77777777" w:rsidR="00A80C18" w:rsidRPr="00EC787A" w:rsidRDefault="00A80C18" w:rsidP="00D36231">
            <w:pPr>
              <w:rPr>
                <w:b/>
                <w:i/>
                <w:color w:val="000000"/>
                <w:sz w:val="20"/>
                <w:szCs w:val="20"/>
              </w:rPr>
            </w:pPr>
            <w:r w:rsidRPr="00EC787A">
              <w:rPr>
                <w:b/>
                <w:i/>
                <w:color w:val="000000"/>
                <w:sz w:val="20"/>
                <w:szCs w:val="20"/>
              </w:rPr>
              <w:t>Knjižnica i čitaonica grada Preloga</w:t>
            </w:r>
          </w:p>
          <w:p w14:paraId="65DB2205" w14:textId="77777777" w:rsidR="00A80C18" w:rsidRPr="00EC787A" w:rsidRDefault="00A80C18" w:rsidP="00D36231">
            <w:pPr>
              <w:rPr>
                <w:sz w:val="20"/>
                <w:szCs w:val="20"/>
              </w:rPr>
            </w:pPr>
            <w:r>
              <w:rPr>
                <w:sz w:val="20"/>
                <w:szCs w:val="20"/>
              </w:rPr>
              <w:t>Izvršeno prema sredstvima predviđenima za tu namjenu.</w:t>
            </w:r>
          </w:p>
          <w:p w14:paraId="22B4F6E1" w14:textId="77777777" w:rsidR="00A80C18" w:rsidRPr="00EC787A" w:rsidRDefault="00A80C18" w:rsidP="00D36231">
            <w:pPr>
              <w:rPr>
                <w:color w:val="000000"/>
                <w:sz w:val="20"/>
                <w:szCs w:val="20"/>
              </w:rPr>
            </w:pPr>
          </w:p>
          <w:p w14:paraId="136FE025" w14:textId="77777777" w:rsidR="00A80C18" w:rsidRPr="00EC787A" w:rsidRDefault="00A80C18" w:rsidP="00D36231">
            <w:pPr>
              <w:rPr>
                <w:b/>
                <w:i/>
                <w:color w:val="000000"/>
                <w:sz w:val="20"/>
                <w:szCs w:val="20"/>
              </w:rPr>
            </w:pPr>
            <w:r w:rsidRPr="00EC787A">
              <w:rPr>
                <w:b/>
                <w:i/>
                <w:color w:val="000000"/>
                <w:sz w:val="20"/>
                <w:szCs w:val="20"/>
              </w:rPr>
              <w:t>Sakralni spomenici</w:t>
            </w:r>
          </w:p>
          <w:p w14:paraId="45F6AD14" w14:textId="77777777" w:rsidR="00A80C18" w:rsidRPr="00EC787A" w:rsidRDefault="00A80C18" w:rsidP="00D36231">
            <w:pPr>
              <w:rPr>
                <w:sz w:val="20"/>
                <w:szCs w:val="20"/>
              </w:rPr>
            </w:pPr>
            <w:r>
              <w:rPr>
                <w:sz w:val="20"/>
                <w:szCs w:val="20"/>
              </w:rPr>
              <w:t>Izvršeno prema sredstvima predviđenima za tu namjenu.</w:t>
            </w:r>
          </w:p>
          <w:p w14:paraId="235AB69A" w14:textId="77777777" w:rsidR="00A80C18" w:rsidRPr="00EC787A" w:rsidRDefault="00A80C18" w:rsidP="00D36231">
            <w:pPr>
              <w:rPr>
                <w:color w:val="000000"/>
                <w:sz w:val="20"/>
                <w:szCs w:val="20"/>
              </w:rPr>
            </w:pPr>
          </w:p>
          <w:p w14:paraId="6A1BFFB8" w14:textId="77777777" w:rsidR="00A80C18" w:rsidRPr="00EC787A" w:rsidRDefault="00A80C18" w:rsidP="00D36231">
            <w:pPr>
              <w:rPr>
                <w:b/>
                <w:i/>
                <w:color w:val="000000"/>
                <w:sz w:val="20"/>
                <w:szCs w:val="20"/>
              </w:rPr>
            </w:pPr>
            <w:r w:rsidRPr="00EC787A">
              <w:rPr>
                <w:b/>
                <w:i/>
                <w:color w:val="000000"/>
                <w:sz w:val="20"/>
                <w:szCs w:val="20"/>
              </w:rPr>
              <w:t>Zajednica hrvatskih kulturno- umjetničkih udruga Međimurske županije</w:t>
            </w:r>
          </w:p>
          <w:p w14:paraId="4F2E2483" w14:textId="77777777" w:rsidR="00A80C18" w:rsidRPr="00EC787A" w:rsidRDefault="00A80C18" w:rsidP="00D36231">
            <w:pPr>
              <w:rPr>
                <w:sz w:val="20"/>
                <w:szCs w:val="20"/>
              </w:rPr>
            </w:pPr>
            <w:r>
              <w:rPr>
                <w:sz w:val="20"/>
                <w:szCs w:val="20"/>
              </w:rPr>
              <w:t>Izvršeno prema sredstvima predviđenima za tu namjenu.</w:t>
            </w:r>
          </w:p>
          <w:p w14:paraId="383B9A4B" w14:textId="77777777" w:rsidR="00A80C18" w:rsidRPr="00EC787A" w:rsidRDefault="00A80C18" w:rsidP="00D36231">
            <w:pPr>
              <w:rPr>
                <w:b/>
                <w:i/>
                <w:color w:val="000000"/>
                <w:sz w:val="20"/>
                <w:szCs w:val="20"/>
              </w:rPr>
            </w:pPr>
          </w:p>
          <w:p w14:paraId="619B0DE1" w14:textId="77777777" w:rsidR="00A80C18" w:rsidRPr="00EC787A" w:rsidRDefault="00A80C18" w:rsidP="00D36231">
            <w:pPr>
              <w:rPr>
                <w:b/>
                <w:i/>
                <w:color w:val="000000"/>
                <w:sz w:val="20"/>
                <w:szCs w:val="20"/>
              </w:rPr>
            </w:pPr>
            <w:r w:rsidRPr="00EC787A">
              <w:rPr>
                <w:b/>
                <w:i/>
                <w:color w:val="000000"/>
                <w:sz w:val="20"/>
                <w:szCs w:val="20"/>
              </w:rPr>
              <w:t>Biblioteka Mura Dravanom</w:t>
            </w:r>
          </w:p>
          <w:p w14:paraId="14705A64" w14:textId="77777777" w:rsidR="00A80C18" w:rsidRPr="00EC787A" w:rsidRDefault="00A80C18" w:rsidP="00D36231">
            <w:pPr>
              <w:rPr>
                <w:sz w:val="20"/>
                <w:szCs w:val="20"/>
              </w:rPr>
            </w:pPr>
            <w:r>
              <w:rPr>
                <w:sz w:val="20"/>
                <w:szCs w:val="20"/>
              </w:rPr>
              <w:t>Izvršeno prema sredstvima predviđenima za tu namjenu.</w:t>
            </w:r>
          </w:p>
          <w:p w14:paraId="35486627" w14:textId="77777777" w:rsidR="00A80C18" w:rsidRPr="00EC787A" w:rsidRDefault="00A80C18" w:rsidP="00D36231">
            <w:pPr>
              <w:rPr>
                <w:color w:val="000000"/>
                <w:sz w:val="20"/>
                <w:szCs w:val="20"/>
              </w:rPr>
            </w:pPr>
          </w:p>
          <w:p w14:paraId="3583A602" w14:textId="77777777" w:rsidR="00A80C18" w:rsidRPr="00960A91" w:rsidRDefault="00A80C18" w:rsidP="00D36231">
            <w:pPr>
              <w:rPr>
                <w:b/>
                <w:i/>
                <w:color w:val="000000"/>
                <w:sz w:val="20"/>
                <w:szCs w:val="20"/>
              </w:rPr>
            </w:pPr>
            <w:r w:rsidRPr="00960A91">
              <w:rPr>
                <w:b/>
                <w:i/>
                <w:color w:val="000000"/>
                <w:sz w:val="20"/>
                <w:szCs w:val="20"/>
              </w:rPr>
              <w:t>Matica hrvatska</w:t>
            </w:r>
          </w:p>
          <w:p w14:paraId="16846B47" w14:textId="77777777" w:rsidR="00A80C18" w:rsidRPr="00EC787A" w:rsidRDefault="00A80C18" w:rsidP="00D36231">
            <w:pPr>
              <w:rPr>
                <w:sz w:val="20"/>
                <w:szCs w:val="20"/>
              </w:rPr>
            </w:pPr>
            <w:r>
              <w:rPr>
                <w:sz w:val="20"/>
                <w:szCs w:val="20"/>
              </w:rPr>
              <w:t>Izvršeno prema sredstvima predviđenima za tu namjenu.</w:t>
            </w:r>
          </w:p>
          <w:p w14:paraId="71144062" w14:textId="77777777" w:rsidR="00A80C18" w:rsidRPr="00EC787A" w:rsidRDefault="00A80C18" w:rsidP="00D36231">
            <w:pPr>
              <w:rPr>
                <w:color w:val="000000"/>
                <w:sz w:val="20"/>
                <w:szCs w:val="20"/>
              </w:rPr>
            </w:pPr>
          </w:p>
          <w:p w14:paraId="30F6D548" w14:textId="77777777" w:rsidR="00A80C18" w:rsidRPr="00960A91" w:rsidRDefault="00A80C18" w:rsidP="00D36231">
            <w:pPr>
              <w:rPr>
                <w:b/>
                <w:i/>
                <w:color w:val="000000"/>
                <w:sz w:val="20"/>
                <w:szCs w:val="20"/>
              </w:rPr>
            </w:pPr>
            <w:r w:rsidRPr="00960A91">
              <w:rPr>
                <w:b/>
                <w:i/>
                <w:color w:val="000000"/>
                <w:sz w:val="20"/>
                <w:szCs w:val="20"/>
              </w:rPr>
              <w:t>Programi u kulturi</w:t>
            </w:r>
          </w:p>
          <w:p w14:paraId="0860F15E" w14:textId="77777777" w:rsidR="00A80C18" w:rsidRPr="00EC787A" w:rsidRDefault="00A80C18" w:rsidP="00D36231">
            <w:pPr>
              <w:rPr>
                <w:sz w:val="20"/>
                <w:szCs w:val="20"/>
              </w:rPr>
            </w:pPr>
            <w:r>
              <w:rPr>
                <w:sz w:val="20"/>
                <w:szCs w:val="20"/>
              </w:rPr>
              <w:t>Izvršeno prema sredstvima predviđenima za tu namjenu. Sredstva su dodijeljena prema Javnom pozivu.</w:t>
            </w:r>
          </w:p>
          <w:p w14:paraId="0A185E32" w14:textId="77777777" w:rsidR="00A80C18" w:rsidRPr="00EC787A" w:rsidRDefault="00A80C18" w:rsidP="00D36231">
            <w:pPr>
              <w:rPr>
                <w:color w:val="000000"/>
                <w:sz w:val="20"/>
                <w:szCs w:val="20"/>
              </w:rPr>
            </w:pPr>
          </w:p>
          <w:p w14:paraId="63E25CBC" w14:textId="77777777" w:rsidR="00A80C18" w:rsidRPr="00960A91" w:rsidRDefault="00A80C18" w:rsidP="00D36231">
            <w:pPr>
              <w:rPr>
                <w:b/>
                <w:i/>
                <w:color w:val="000000"/>
                <w:sz w:val="20"/>
                <w:szCs w:val="20"/>
              </w:rPr>
            </w:pPr>
            <w:r w:rsidRPr="00960A91">
              <w:rPr>
                <w:b/>
                <w:i/>
                <w:color w:val="000000"/>
                <w:sz w:val="20"/>
                <w:szCs w:val="20"/>
              </w:rPr>
              <w:t>Božićni koncert u Nedelišću</w:t>
            </w:r>
          </w:p>
          <w:p w14:paraId="7E0C7774" w14:textId="77777777" w:rsidR="00A80C18" w:rsidRPr="00EC787A" w:rsidRDefault="00A80C18" w:rsidP="00D36231">
            <w:pPr>
              <w:rPr>
                <w:sz w:val="20"/>
                <w:szCs w:val="20"/>
              </w:rPr>
            </w:pPr>
            <w:r>
              <w:rPr>
                <w:sz w:val="20"/>
                <w:szCs w:val="20"/>
              </w:rPr>
              <w:t>Izvršeno prema sredstvima predviđenima za tu namjenu, odnosno za organizaciju Božićnog koncerta.</w:t>
            </w:r>
          </w:p>
          <w:p w14:paraId="3F4F9134" w14:textId="77777777" w:rsidR="00A80C18" w:rsidRPr="00EC787A" w:rsidRDefault="00A80C18" w:rsidP="00D36231">
            <w:pPr>
              <w:rPr>
                <w:color w:val="000000"/>
                <w:sz w:val="20"/>
                <w:szCs w:val="20"/>
              </w:rPr>
            </w:pPr>
          </w:p>
          <w:p w14:paraId="6A825FAA" w14:textId="77777777" w:rsidR="00A80C18" w:rsidRPr="00960A91" w:rsidRDefault="00A80C18" w:rsidP="00D36231">
            <w:pPr>
              <w:rPr>
                <w:b/>
                <w:i/>
                <w:color w:val="000000"/>
                <w:sz w:val="20"/>
                <w:szCs w:val="20"/>
              </w:rPr>
            </w:pPr>
            <w:r w:rsidRPr="00960A91">
              <w:rPr>
                <w:b/>
                <w:i/>
                <w:color w:val="000000"/>
                <w:sz w:val="20"/>
                <w:szCs w:val="20"/>
              </w:rPr>
              <w:t>Tehnička kultura</w:t>
            </w:r>
          </w:p>
          <w:p w14:paraId="269CEC8D" w14:textId="77777777" w:rsidR="00A80C18" w:rsidRDefault="00A80C18" w:rsidP="00D36231">
            <w:pPr>
              <w:rPr>
                <w:sz w:val="20"/>
                <w:szCs w:val="20"/>
              </w:rPr>
            </w:pPr>
            <w:r>
              <w:rPr>
                <w:sz w:val="20"/>
                <w:szCs w:val="20"/>
              </w:rPr>
              <w:t>Izvršeno prema sredstvima predviđenima za tu namjenu.</w:t>
            </w:r>
          </w:p>
          <w:p w14:paraId="6D2BB75C" w14:textId="77777777" w:rsidR="00A80C18" w:rsidRPr="00EC787A" w:rsidRDefault="00A80C18" w:rsidP="00D36231">
            <w:pPr>
              <w:rPr>
                <w:sz w:val="20"/>
                <w:szCs w:val="20"/>
              </w:rPr>
            </w:pPr>
          </w:p>
          <w:p w14:paraId="412631F8" w14:textId="77777777" w:rsidR="00A80C18" w:rsidRPr="006E6F90" w:rsidRDefault="00A80C18" w:rsidP="00D36231">
            <w:pPr>
              <w:rPr>
                <w:b/>
                <w:i/>
                <w:color w:val="000000"/>
                <w:sz w:val="20"/>
                <w:szCs w:val="20"/>
              </w:rPr>
            </w:pPr>
            <w:r w:rsidRPr="006E6F90">
              <w:rPr>
                <w:b/>
                <w:i/>
                <w:color w:val="000000"/>
                <w:sz w:val="20"/>
                <w:szCs w:val="20"/>
              </w:rPr>
              <w:lastRenderedPageBreak/>
              <w:t>Muzej Međimurja</w:t>
            </w:r>
          </w:p>
          <w:p w14:paraId="7157C025" w14:textId="77777777" w:rsidR="00A80C18" w:rsidRPr="00EC787A" w:rsidRDefault="00A80C18" w:rsidP="00D36231">
            <w:pPr>
              <w:rPr>
                <w:color w:val="000000"/>
                <w:sz w:val="20"/>
                <w:szCs w:val="20"/>
              </w:rPr>
            </w:pPr>
            <w:r>
              <w:rPr>
                <w:color w:val="000000"/>
                <w:sz w:val="20"/>
                <w:szCs w:val="20"/>
              </w:rPr>
              <w:t>Proračun Muzeja Međimurja Čakovec za 2023. godinu izvršen je prema planu za 2023. godinu. Uključeni su rashodi plaća i naknada zaposlenika Muzeja te materijalni troškovi i usluge- redovni rashodi poslovanja koji su veći od plana zbog povećanih troškova vezanih uz povećanje obujma događanja i radova. U odnosu na plan povećani su troškovi vezani uz manifestacije, zbog održavanja većeg broja događanja. Uključeni su rashodi za nabavu nove računalne opreme, usluge tekućeg i investicijskog održavanja namještaja i opreme. Uključeni su rashodi za dodatna ulaganja na građevinskim objektima (izgradnja ograde kod kapelice Svete Jelene u Šenkovcu, obnova fasade Palače). Znatno se razlikuju od planiranih rashoda, zbog neodobrenja obnove fasade od strane Ministarstva kulture po projektu statičke sanacije, te je dio troškova podmiren od strane Međimurske županije.</w:t>
            </w:r>
          </w:p>
        </w:tc>
      </w:tr>
      <w:tr w:rsidR="00A80C18" w:rsidRPr="00EC787A" w14:paraId="2E5B9A97" w14:textId="77777777" w:rsidTr="00D36231">
        <w:trPr>
          <w:trHeight w:val="611"/>
        </w:trPr>
        <w:tc>
          <w:tcPr>
            <w:tcW w:w="9258" w:type="dxa"/>
            <w:vMerge/>
            <w:tcBorders>
              <w:top w:val="single" w:sz="4" w:space="0" w:color="auto"/>
              <w:left w:val="single" w:sz="4" w:space="0" w:color="auto"/>
              <w:bottom w:val="single" w:sz="4" w:space="0" w:color="auto"/>
              <w:right w:val="single" w:sz="4" w:space="0" w:color="auto"/>
            </w:tcBorders>
            <w:vAlign w:val="center"/>
            <w:hideMark/>
          </w:tcPr>
          <w:p w14:paraId="38BC642B" w14:textId="77777777" w:rsidR="00A80C18" w:rsidRPr="00EC787A" w:rsidRDefault="00A80C18" w:rsidP="00D36231">
            <w:pPr>
              <w:rPr>
                <w:color w:val="000000"/>
                <w:sz w:val="20"/>
                <w:szCs w:val="20"/>
              </w:rPr>
            </w:pPr>
          </w:p>
        </w:tc>
      </w:tr>
    </w:tbl>
    <w:p w14:paraId="0B466BF3" w14:textId="77777777" w:rsidR="00A80C18" w:rsidRPr="00EC787A" w:rsidRDefault="00A80C18" w:rsidP="00A80C18">
      <w:pPr>
        <w:rPr>
          <w:sz w:val="20"/>
          <w:szCs w:val="20"/>
        </w:rPr>
      </w:pPr>
    </w:p>
    <w:p w14:paraId="27A7FBA2" w14:textId="77777777" w:rsidR="00A80C18" w:rsidRPr="00EC787A" w:rsidRDefault="00A80C18" w:rsidP="00A80C18">
      <w:pPr>
        <w:rPr>
          <w:b/>
          <w:sz w:val="20"/>
          <w:szCs w:val="20"/>
        </w:rPr>
      </w:pPr>
      <w:r w:rsidRPr="00EC787A">
        <w:rPr>
          <w:b/>
          <w:sz w:val="20"/>
          <w:szCs w:val="20"/>
        </w:rPr>
        <w:t>Pokazatelji rezultata (navesti pokazatelje na razini aktivnosti/projekta):</w:t>
      </w:r>
    </w:p>
    <w:tbl>
      <w:tblPr>
        <w:tblW w:w="8208" w:type="dxa"/>
        <w:tblInd w:w="93" w:type="dxa"/>
        <w:tblLook w:val="04A0" w:firstRow="1" w:lastRow="0" w:firstColumn="1" w:lastColumn="0" w:noHBand="0" w:noVBand="1"/>
      </w:tblPr>
      <w:tblGrid>
        <w:gridCol w:w="1559"/>
        <w:gridCol w:w="1417"/>
        <w:gridCol w:w="1477"/>
        <w:gridCol w:w="1701"/>
        <w:gridCol w:w="1027"/>
        <w:gridCol w:w="1027"/>
      </w:tblGrid>
      <w:tr w:rsidR="00A80C18" w:rsidRPr="00EC787A" w14:paraId="5770B5CA" w14:textId="77777777" w:rsidTr="00D36231">
        <w:trPr>
          <w:trHeight w:val="564"/>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D2BB9" w14:textId="77777777" w:rsidR="00A80C18" w:rsidRPr="00EC787A" w:rsidRDefault="00A80C18" w:rsidP="00D36231">
            <w:pPr>
              <w:jc w:val="center"/>
              <w:rPr>
                <w:color w:val="000000"/>
                <w:sz w:val="20"/>
                <w:szCs w:val="20"/>
              </w:rPr>
            </w:pPr>
            <w:r w:rsidRPr="00EC787A">
              <w:rPr>
                <w:color w:val="000000"/>
                <w:sz w:val="20"/>
                <w:szCs w:val="20"/>
              </w:rPr>
              <w:t>Pokazatelj</w:t>
            </w:r>
          </w:p>
          <w:p w14:paraId="6133490C" w14:textId="77777777" w:rsidR="00A80C18" w:rsidRPr="00EC787A" w:rsidRDefault="00A80C18" w:rsidP="00D36231">
            <w:pPr>
              <w:jc w:val="center"/>
              <w:rPr>
                <w:color w:val="000000"/>
                <w:sz w:val="20"/>
                <w:szCs w:val="20"/>
              </w:rPr>
            </w:pPr>
            <w:r w:rsidRPr="00EC787A">
              <w:rPr>
                <w:color w:val="000000"/>
                <w:sz w:val="20"/>
                <w:szCs w:val="20"/>
              </w:rPr>
              <w:t>rezultata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786407B" w14:textId="77777777" w:rsidR="00A80C18" w:rsidRPr="00EC787A" w:rsidRDefault="00A80C18" w:rsidP="00D36231">
            <w:pPr>
              <w:jc w:val="center"/>
              <w:rPr>
                <w:color w:val="000000"/>
                <w:sz w:val="20"/>
                <w:szCs w:val="20"/>
              </w:rPr>
            </w:pPr>
            <w:r w:rsidRPr="00EC787A">
              <w:rPr>
                <w:color w:val="000000"/>
                <w:sz w:val="20"/>
                <w:szCs w:val="20"/>
              </w:rPr>
              <w:t>Definicija pokazatelja</w:t>
            </w:r>
          </w:p>
        </w:tc>
        <w:tc>
          <w:tcPr>
            <w:tcW w:w="1477" w:type="dxa"/>
            <w:tcBorders>
              <w:top w:val="single" w:sz="4" w:space="0" w:color="auto"/>
              <w:left w:val="nil"/>
              <w:bottom w:val="single" w:sz="4" w:space="0" w:color="auto"/>
              <w:right w:val="single" w:sz="4" w:space="0" w:color="auto"/>
            </w:tcBorders>
            <w:vAlign w:val="center"/>
          </w:tcPr>
          <w:p w14:paraId="44647078" w14:textId="77777777" w:rsidR="00A80C18" w:rsidRPr="00EC787A" w:rsidRDefault="00A80C18" w:rsidP="00D36231">
            <w:pPr>
              <w:jc w:val="center"/>
              <w:rPr>
                <w:color w:val="000000"/>
                <w:sz w:val="20"/>
                <w:szCs w:val="20"/>
              </w:rPr>
            </w:pPr>
            <w:r w:rsidRPr="00EC787A">
              <w:rPr>
                <w:color w:val="000000"/>
                <w:sz w:val="20"/>
                <w:szCs w:val="20"/>
              </w:rPr>
              <w:t>Jedinica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B97DD" w14:textId="77777777" w:rsidR="00A80C18" w:rsidRPr="00EC787A" w:rsidRDefault="00A80C18" w:rsidP="00D36231">
            <w:pPr>
              <w:jc w:val="center"/>
              <w:rPr>
                <w:color w:val="000000"/>
                <w:sz w:val="20"/>
                <w:szCs w:val="20"/>
              </w:rPr>
            </w:pPr>
            <w:r w:rsidRPr="00EC787A">
              <w:rPr>
                <w:color w:val="000000"/>
                <w:sz w:val="20"/>
                <w:szCs w:val="20"/>
              </w:rPr>
              <w:t>Polazna vrijednost 2022.</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753DE52E" w14:textId="77777777" w:rsidR="00A80C18" w:rsidRPr="00EC787A" w:rsidRDefault="00A80C18" w:rsidP="00D36231">
            <w:pPr>
              <w:jc w:val="center"/>
              <w:rPr>
                <w:color w:val="000000"/>
                <w:sz w:val="20"/>
                <w:szCs w:val="20"/>
              </w:rPr>
            </w:pPr>
            <w:r w:rsidRPr="00EC787A">
              <w:rPr>
                <w:color w:val="000000"/>
                <w:sz w:val="20"/>
                <w:szCs w:val="20"/>
              </w:rPr>
              <w:t>Ciljana vrijednost</w:t>
            </w:r>
          </w:p>
          <w:p w14:paraId="628E0521" w14:textId="77777777" w:rsidR="00A80C18" w:rsidRPr="00EC787A" w:rsidRDefault="00A80C18" w:rsidP="00D36231">
            <w:pPr>
              <w:jc w:val="center"/>
              <w:rPr>
                <w:color w:val="000000"/>
                <w:sz w:val="20"/>
                <w:szCs w:val="20"/>
              </w:rPr>
            </w:pPr>
            <w:r w:rsidRPr="00EC787A">
              <w:rPr>
                <w:color w:val="000000"/>
                <w:sz w:val="20"/>
                <w:szCs w:val="20"/>
              </w:rPr>
              <w:t>2023.</w:t>
            </w:r>
          </w:p>
        </w:tc>
        <w:tc>
          <w:tcPr>
            <w:tcW w:w="1027" w:type="dxa"/>
            <w:tcBorders>
              <w:top w:val="single" w:sz="4" w:space="0" w:color="auto"/>
              <w:left w:val="nil"/>
              <w:bottom w:val="single" w:sz="4" w:space="0" w:color="auto"/>
              <w:right w:val="single" w:sz="4" w:space="0" w:color="auto"/>
            </w:tcBorders>
            <w:vAlign w:val="center"/>
          </w:tcPr>
          <w:p w14:paraId="7D67A0B8" w14:textId="77777777" w:rsidR="00A80C18" w:rsidRPr="00EC787A" w:rsidRDefault="00A80C18" w:rsidP="00D36231">
            <w:pPr>
              <w:jc w:val="center"/>
              <w:rPr>
                <w:color w:val="000000"/>
                <w:sz w:val="20"/>
                <w:szCs w:val="20"/>
              </w:rPr>
            </w:pPr>
            <w:r>
              <w:rPr>
                <w:color w:val="000000"/>
                <w:sz w:val="20"/>
                <w:szCs w:val="20"/>
              </w:rPr>
              <w:t>Ostvarena</w:t>
            </w:r>
            <w:r w:rsidRPr="00EC787A">
              <w:rPr>
                <w:color w:val="000000"/>
                <w:sz w:val="20"/>
                <w:szCs w:val="20"/>
              </w:rPr>
              <w:t xml:space="preserve"> vrijednost</w:t>
            </w:r>
          </w:p>
          <w:p w14:paraId="0B8DBBF7" w14:textId="77777777" w:rsidR="00A80C18" w:rsidRPr="00EC787A" w:rsidRDefault="00A80C18" w:rsidP="00D36231">
            <w:pPr>
              <w:jc w:val="center"/>
              <w:rPr>
                <w:color w:val="000000"/>
                <w:sz w:val="20"/>
                <w:szCs w:val="20"/>
              </w:rPr>
            </w:pPr>
            <w:r w:rsidRPr="00EC787A">
              <w:rPr>
                <w:color w:val="000000"/>
                <w:sz w:val="20"/>
                <w:szCs w:val="20"/>
              </w:rPr>
              <w:t>202</w:t>
            </w:r>
            <w:r>
              <w:rPr>
                <w:color w:val="000000"/>
                <w:sz w:val="20"/>
                <w:szCs w:val="20"/>
              </w:rPr>
              <w:t>3</w:t>
            </w:r>
            <w:r w:rsidRPr="00EC787A">
              <w:rPr>
                <w:color w:val="000000"/>
                <w:sz w:val="20"/>
                <w:szCs w:val="20"/>
              </w:rPr>
              <w:t>.</w:t>
            </w:r>
          </w:p>
        </w:tc>
      </w:tr>
      <w:tr w:rsidR="00A80C18" w:rsidRPr="00EC787A" w14:paraId="5DB4AAC2" w14:textId="77777777" w:rsidTr="00D36231">
        <w:trPr>
          <w:trHeight w:val="282"/>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607" w14:textId="77777777" w:rsidR="00A80C18" w:rsidRPr="00EC787A" w:rsidRDefault="00A80C18" w:rsidP="00D36231">
            <w:pPr>
              <w:jc w:val="center"/>
              <w:rPr>
                <w:color w:val="000000"/>
                <w:sz w:val="20"/>
                <w:szCs w:val="20"/>
              </w:rPr>
            </w:pPr>
            <w:r w:rsidRPr="00EC787A">
              <w:rPr>
                <w:sz w:val="20"/>
                <w:szCs w:val="20"/>
              </w:rPr>
              <w:t>Potpora udrugama u kulturi i umjetničkim organizacijama</w:t>
            </w:r>
          </w:p>
        </w:tc>
        <w:tc>
          <w:tcPr>
            <w:tcW w:w="1417" w:type="dxa"/>
            <w:tcBorders>
              <w:top w:val="nil"/>
              <w:left w:val="nil"/>
              <w:bottom w:val="single" w:sz="4" w:space="0" w:color="auto"/>
              <w:right w:val="single" w:sz="4" w:space="0" w:color="auto"/>
            </w:tcBorders>
            <w:shd w:val="clear" w:color="auto" w:fill="auto"/>
            <w:noWrap/>
            <w:vAlign w:val="center"/>
            <w:hideMark/>
          </w:tcPr>
          <w:p w14:paraId="4BBD36BF" w14:textId="77777777" w:rsidR="00A80C18" w:rsidRPr="00EC787A" w:rsidRDefault="00A80C18" w:rsidP="00D36231">
            <w:pPr>
              <w:jc w:val="center"/>
              <w:rPr>
                <w:color w:val="000000"/>
                <w:sz w:val="20"/>
                <w:szCs w:val="20"/>
              </w:rPr>
            </w:pPr>
            <w:r w:rsidRPr="00EC787A">
              <w:rPr>
                <w:sz w:val="20"/>
                <w:szCs w:val="20"/>
              </w:rPr>
              <w:t>Stvaranje interesa javnosti za kulturu i kulturnu baštinu te osnaživanje</w:t>
            </w:r>
            <w:r>
              <w:rPr>
                <w:sz w:val="20"/>
                <w:szCs w:val="20"/>
              </w:rPr>
              <w:t xml:space="preserve"> </w:t>
            </w:r>
            <w:r w:rsidRPr="00EC787A">
              <w:rPr>
                <w:sz w:val="20"/>
                <w:szCs w:val="20"/>
              </w:rPr>
              <w:t>kulturnog identiteta Županije</w:t>
            </w:r>
          </w:p>
        </w:tc>
        <w:tc>
          <w:tcPr>
            <w:tcW w:w="1477" w:type="dxa"/>
            <w:tcBorders>
              <w:top w:val="nil"/>
              <w:left w:val="nil"/>
              <w:bottom w:val="single" w:sz="4" w:space="0" w:color="auto"/>
              <w:right w:val="single" w:sz="4" w:space="0" w:color="auto"/>
            </w:tcBorders>
            <w:vAlign w:val="center"/>
          </w:tcPr>
          <w:p w14:paraId="34EA0CD0" w14:textId="77777777" w:rsidR="00A80C18" w:rsidRPr="00EC787A" w:rsidRDefault="00A80C18" w:rsidP="00D36231">
            <w:pPr>
              <w:jc w:val="center"/>
              <w:rPr>
                <w:color w:val="000000"/>
                <w:sz w:val="20"/>
                <w:szCs w:val="20"/>
              </w:rPr>
            </w:pPr>
            <w:r w:rsidRPr="00EC787A">
              <w:rPr>
                <w:sz w:val="20"/>
                <w:szCs w:val="20"/>
              </w:rPr>
              <w:t>Broj sufinanciranih programa udruga i umjetničkih organizacija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A4FB9" w14:textId="77777777" w:rsidR="00A80C18" w:rsidRPr="00EC787A" w:rsidRDefault="00A80C18" w:rsidP="00D36231">
            <w:pPr>
              <w:jc w:val="center"/>
              <w:rPr>
                <w:color w:val="000000"/>
                <w:sz w:val="20"/>
                <w:szCs w:val="20"/>
              </w:rPr>
            </w:pPr>
            <w:r w:rsidRPr="00EC787A">
              <w:rPr>
                <w:color w:val="000000"/>
                <w:sz w:val="20"/>
                <w:szCs w:val="20"/>
              </w:rPr>
              <w:t>30</w:t>
            </w:r>
          </w:p>
        </w:tc>
        <w:tc>
          <w:tcPr>
            <w:tcW w:w="1027" w:type="dxa"/>
            <w:tcBorders>
              <w:top w:val="nil"/>
              <w:left w:val="nil"/>
              <w:bottom w:val="single" w:sz="4" w:space="0" w:color="auto"/>
              <w:right w:val="single" w:sz="4" w:space="0" w:color="auto"/>
            </w:tcBorders>
            <w:shd w:val="clear" w:color="auto" w:fill="auto"/>
            <w:noWrap/>
            <w:vAlign w:val="center"/>
          </w:tcPr>
          <w:p w14:paraId="4AD11C9C" w14:textId="77777777" w:rsidR="00A80C18" w:rsidRPr="00EC787A" w:rsidRDefault="00A80C18" w:rsidP="00D36231">
            <w:pPr>
              <w:jc w:val="center"/>
              <w:rPr>
                <w:color w:val="000000"/>
                <w:sz w:val="20"/>
                <w:szCs w:val="20"/>
              </w:rPr>
            </w:pPr>
            <w:r w:rsidRPr="00EC787A">
              <w:rPr>
                <w:color w:val="000000"/>
                <w:sz w:val="20"/>
                <w:szCs w:val="20"/>
              </w:rPr>
              <w:t>35</w:t>
            </w:r>
          </w:p>
        </w:tc>
        <w:tc>
          <w:tcPr>
            <w:tcW w:w="1027" w:type="dxa"/>
            <w:tcBorders>
              <w:top w:val="nil"/>
              <w:left w:val="nil"/>
              <w:bottom w:val="single" w:sz="4" w:space="0" w:color="auto"/>
              <w:right w:val="single" w:sz="4" w:space="0" w:color="auto"/>
            </w:tcBorders>
            <w:vAlign w:val="center"/>
          </w:tcPr>
          <w:p w14:paraId="5343738C" w14:textId="77777777" w:rsidR="00A80C18" w:rsidRPr="00EC787A" w:rsidRDefault="00A80C18" w:rsidP="00D36231">
            <w:pPr>
              <w:jc w:val="center"/>
              <w:rPr>
                <w:color w:val="000000"/>
                <w:sz w:val="20"/>
                <w:szCs w:val="20"/>
              </w:rPr>
            </w:pPr>
            <w:r>
              <w:rPr>
                <w:color w:val="000000"/>
                <w:sz w:val="20"/>
                <w:szCs w:val="20"/>
              </w:rPr>
              <w:t>21</w:t>
            </w:r>
          </w:p>
        </w:tc>
      </w:tr>
    </w:tbl>
    <w:p w14:paraId="7707B9B4" w14:textId="77777777" w:rsidR="00A80C18" w:rsidRPr="00EC787A" w:rsidRDefault="00A80C18" w:rsidP="00A80C18">
      <w:pPr>
        <w:rPr>
          <w:sz w:val="20"/>
          <w:szCs w:val="20"/>
        </w:rPr>
      </w:pPr>
    </w:p>
    <w:p w14:paraId="7E6C1770" w14:textId="77777777" w:rsidR="00A80C18" w:rsidRPr="00EC787A" w:rsidRDefault="00A80C18" w:rsidP="00A80C18">
      <w:pPr>
        <w:rPr>
          <w:sz w:val="20"/>
          <w:szCs w:val="20"/>
        </w:rPr>
      </w:pPr>
    </w:p>
    <w:p w14:paraId="650ED338" w14:textId="77777777" w:rsidR="00605C4B" w:rsidRDefault="00605C4B" w:rsidP="00A80C18">
      <w:r>
        <w:br w:type="page"/>
      </w:r>
    </w:p>
    <w:tbl>
      <w:tblPr>
        <w:tblW w:w="9954" w:type="dxa"/>
        <w:jc w:val="center"/>
        <w:tblCellSpacing w:w="20"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shd w:val="clear" w:color="auto" w:fill="2F5496" w:themeFill="accent1" w:themeFillShade="BF"/>
        <w:tblLook w:val="01E0" w:firstRow="1" w:lastRow="1" w:firstColumn="1" w:lastColumn="1" w:noHBand="0" w:noVBand="0"/>
      </w:tblPr>
      <w:tblGrid>
        <w:gridCol w:w="9686"/>
        <w:gridCol w:w="268"/>
      </w:tblGrid>
      <w:tr w:rsidR="00605C4B" w:rsidRPr="00D17A68" w14:paraId="679C074D" w14:textId="77777777" w:rsidTr="001A35E6">
        <w:trPr>
          <w:gridAfter w:val="1"/>
          <w:wAfter w:w="210" w:type="dxa"/>
          <w:trHeight w:val="771"/>
          <w:tblCellSpacing w:w="20" w:type="dxa"/>
          <w:jc w:val="center"/>
        </w:trPr>
        <w:tc>
          <w:tcPr>
            <w:tcW w:w="9639" w:type="dxa"/>
            <w:tcBorders>
              <w:top w:val="single" w:sz="4" w:space="0" w:color="A6A6A6"/>
              <w:left w:val="single" w:sz="4" w:space="0" w:color="A6A6A6"/>
              <w:bottom w:val="dotted" w:sz="4" w:space="0" w:color="auto"/>
              <w:right w:val="single" w:sz="4" w:space="0" w:color="A6A6A6"/>
            </w:tcBorders>
            <w:shd w:val="clear" w:color="auto" w:fill="2F5496" w:themeFill="accent1" w:themeFillShade="BF"/>
          </w:tcPr>
          <w:p w14:paraId="0924E619" w14:textId="613EBC7F" w:rsidR="00605C4B" w:rsidRPr="00D17A68" w:rsidRDefault="00605C4B" w:rsidP="003671A2">
            <w:pPr>
              <w:keepNext/>
              <w:spacing w:before="240" w:after="240"/>
              <w:outlineLvl w:val="0"/>
              <w:rPr>
                <w:b/>
                <w:bCs/>
                <w:color w:val="FFFFFF"/>
              </w:rPr>
            </w:pPr>
            <w:r w:rsidRPr="00D17A68">
              <w:rPr>
                <w:b/>
                <w:bCs/>
                <w:color w:val="FFFFFF" w:themeColor="background1"/>
              </w:rPr>
              <w:lastRenderedPageBreak/>
              <w:t>RAZDJEL:</w:t>
            </w:r>
            <w:r>
              <w:rPr>
                <w:b/>
                <w:bCs/>
                <w:color w:val="FFFFFF" w:themeColor="background1"/>
              </w:rPr>
              <w:t xml:space="preserve"> 600</w:t>
            </w:r>
            <w:r w:rsidRPr="00D17A68">
              <w:rPr>
                <w:rFonts w:eastAsiaTheme="minorEastAsia"/>
                <w:b/>
                <w:color w:val="FFFFFF" w:themeColor="background1"/>
              </w:rPr>
              <w:t xml:space="preserve"> UO ZA </w:t>
            </w:r>
            <w:r>
              <w:rPr>
                <w:rFonts w:eastAsiaTheme="minorEastAsia"/>
                <w:b/>
                <w:color w:val="FFFFFF" w:themeColor="background1"/>
              </w:rPr>
              <w:t>ZDRAVSTVO I SOCIJALNU SKRB</w:t>
            </w:r>
          </w:p>
        </w:tc>
      </w:tr>
      <w:tr w:rsidR="001A35E6" w:rsidRPr="001A35E6" w14:paraId="4A56709D" w14:textId="77777777" w:rsidTr="001A35E6">
        <w:tblPrEx>
          <w:jc w:val="left"/>
          <w:shd w:val="clear" w:color="auto" w:fill="auto"/>
        </w:tblPrEx>
        <w:trPr>
          <w:trHeight w:val="821"/>
          <w:tblCellSpacing w:w="20" w:type="dxa"/>
        </w:trPr>
        <w:tc>
          <w:tcPr>
            <w:tcW w:w="9874" w:type="dxa"/>
            <w:gridSpan w:val="2"/>
            <w:tcBorders>
              <w:bottom w:val="single" w:sz="4" w:space="0" w:color="A6A6A6"/>
            </w:tcBorders>
          </w:tcPr>
          <w:p w14:paraId="0395A9BD" w14:textId="77777777" w:rsidR="001A35E6" w:rsidRPr="001A35E6" w:rsidRDefault="001A35E6" w:rsidP="001A35E6">
            <w:pPr>
              <w:rPr>
                <w:b/>
                <w:bCs/>
                <w:sz w:val="20"/>
                <w:szCs w:val="20"/>
              </w:rPr>
            </w:pPr>
          </w:p>
          <w:p w14:paraId="74F031B6" w14:textId="477CF592" w:rsidR="001A35E6" w:rsidRPr="001A35E6" w:rsidRDefault="001A35E6" w:rsidP="001A35E6">
            <w:pPr>
              <w:rPr>
                <w:b/>
                <w:sz w:val="28"/>
                <w:szCs w:val="28"/>
              </w:rPr>
            </w:pPr>
            <w:r w:rsidRPr="001A35E6">
              <w:rPr>
                <w:b/>
                <w:sz w:val="28"/>
                <w:szCs w:val="28"/>
              </w:rPr>
              <w:t>Odsjek za zdravstvo</w:t>
            </w:r>
          </w:p>
          <w:p w14:paraId="3DB01053" w14:textId="77777777" w:rsidR="001A35E6" w:rsidRPr="001A35E6" w:rsidRDefault="001A35E6" w:rsidP="001A35E6">
            <w:pPr>
              <w:rPr>
                <w:b/>
              </w:rPr>
            </w:pPr>
          </w:p>
          <w:p w14:paraId="266F07B6" w14:textId="77777777" w:rsidR="001A35E6" w:rsidRPr="001A35E6" w:rsidRDefault="001A35E6" w:rsidP="001A35E6">
            <w:pPr>
              <w:rPr>
                <w:b/>
              </w:rPr>
            </w:pPr>
            <w:r w:rsidRPr="001A35E6">
              <w:rPr>
                <w:b/>
              </w:rPr>
              <w:t>FINANCIJSKI PLAN:</w:t>
            </w:r>
          </w:p>
          <w:p w14:paraId="0C879681" w14:textId="77777777" w:rsidR="001A35E6" w:rsidRPr="001A35E6" w:rsidRDefault="001A35E6" w:rsidP="001A35E6">
            <w:r w:rsidRPr="001A35E6">
              <w:t>Unutar razdjela planiraju se sljedeći programi:</w:t>
            </w:r>
          </w:p>
          <w:p w14:paraId="48A58DFB" w14:textId="77777777" w:rsidR="001A35E6" w:rsidRPr="001A35E6" w:rsidRDefault="001A35E6" w:rsidP="001A35E6"/>
          <w:tbl>
            <w:tblPr>
              <w:tblStyle w:val="Reetkatablice"/>
              <w:tblW w:w="8373" w:type="dxa"/>
              <w:tblLook w:val="04A0" w:firstRow="1" w:lastRow="0" w:firstColumn="1" w:lastColumn="0" w:noHBand="0" w:noVBand="1"/>
            </w:tblPr>
            <w:tblGrid>
              <w:gridCol w:w="646"/>
              <w:gridCol w:w="3061"/>
              <w:gridCol w:w="1613"/>
              <w:gridCol w:w="1596"/>
              <w:gridCol w:w="1457"/>
            </w:tblGrid>
            <w:tr w:rsidR="001A35E6" w:rsidRPr="001A35E6" w14:paraId="6D50922D" w14:textId="77777777" w:rsidTr="001A35E6">
              <w:tc>
                <w:tcPr>
                  <w:tcW w:w="651" w:type="dxa"/>
                  <w:shd w:val="clear" w:color="auto" w:fill="F2F2F2"/>
                  <w:vAlign w:val="center"/>
                </w:tcPr>
                <w:p w14:paraId="1244BC17" w14:textId="77777777" w:rsidR="001A35E6" w:rsidRPr="001A35E6" w:rsidRDefault="001A35E6" w:rsidP="001A35E6">
                  <w:pPr>
                    <w:rPr>
                      <w:rFonts w:ascii="Calibri" w:hAnsi="Calibri" w:cs="Calibri"/>
                      <w:b/>
                      <w:sz w:val="20"/>
                      <w:szCs w:val="20"/>
                    </w:rPr>
                  </w:pPr>
                  <w:r w:rsidRPr="001A35E6">
                    <w:rPr>
                      <w:rFonts w:ascii="Calibri" w:hAnsi="Calibri" w:cs="Calibri"/>
                      <w:b/>
                      <w:sz w:val="20"/>
                      <w:szCs w:val="20"/>
                    </w:rPr>
                    <w:t>R.b.</w:t>
                  </w:r>
                </w:p>
              </w:tc>
              <w:tc>
                <w:tcPr>
                  <w:tcW w:w="3149" w:type="dxa"/>
                  <w:shd w:val="clear" w:color="auto" w:fill="F2F2F2"/>
                  <w:vAlign w:val="center"/>
                </w:tcPr>
                <w:p w14:paraId="71F07307" w14:textId="77777777" w:rsidR="001A35E6" w:rsidRPr="001A35E6" w:rsidRDefault="001A35E6" w:rsidP="001A35E6">
                  <w:pPr>
                    <w:rPr>
                      <w:rFonts w:ascii="Calibri" w:hAnsi="Calibri" w:cs="Calibri"/>
                      <w:b/>
                      <w:sz w:val="20"/>
                      <w:szCs w:val="20"/>
                    </w:rPr>
                  </w:pPr>
                  <w:r w:rsidRPr="001A35E6">
                    <w:rPr>
                      <w:rFonts w:ascii="Calibri" w:hAnsi="Calibri" w:cs="Calibri"/>
                      <w:b/>
                      <w:sz w:val="20"/>
                      <w:szCs w:val="20"/>
                    </w:rPr>
                    <w:t>Naziv programa</w:t>
                  </w:r>
                </w:p>
              </w:tc>
              <w:tc>
                <w:tcPr>
                  <w:tcW w:w="1614" w:type="dxa"/>
                  <w:shd w:val="clear" w:color="auto" w:fill="F2F2F2"/>
                  <w:vAlign w:val="center"/>
                </w:tcPr>
                <w:p w14:paraId="3079C7FC" w14:textId="77777777" w:rsidR="001A35E6" w:rsidRPr="001A35E6" w:rsidRDefault="001A35E6" w:rsidP="001A35E6">
                  <w:pPr>
                    <w:jc w:val="center"/>
                    <w:rPr>
                      <w:rFonts w:ascii="Calibri" w:hAnsi="Calibri" w:cs="Calibri"/>
                      <w:b/>
                      <w:sz w:val="20"/>
                      <w:szCs w:val="20"/>
                    </w:rPr>
                  </w:pPr>
                  <w:r w:rsidRPr="001A35E6">
                    <w:rPr>
                      <w:rFonts w:ascii="Calibri" w:hAnsi="Calibri" w:cs="Calibri"/>
                      <w:b/>
                      <w:sz w:val="20"/>
                      <w:szCs w:val="20"/>
                    </w:rPr>
                    <w:t>Plan2023.</w:t>
                  </w:r>
                </w:p>
                <w:p w14:paraId="4AF9CC83" w14:textId="77777777" w:rsidR="001A35E6" w:rsidRPr="001A35E6" w:rsidRDefault="001A35E6" w:rsidP="001A35E6">
                  <w:pPr>
                    <w:jc w:val="center"/>
                    <w:rPr>
                      <w:rFonts w:ascii="Calibri" w:hAnsi="Calibri" w:cs="Calibri"/>
                      <w:b/>
                      <w:sz w:val="20"/>
                      <w:szCs w:val="20"/>
                    </w:rPr>
                  </w:pPr>
                  <w:r w:rsidRPr="001A35E6">
                    <w:rPr>
                      <w:rFonts w:ascii="Calibri" w:hAnsi="Calibri" w:cs="Calibri"/>
                      <w:b/>
                      <w:sz w:val="20"/>
                      <w:szCs w:val="20"/>
                    </w:rPr>
                    <w:t>EUR</w:t>
                  </w:r>
                </w:p>
              </w:tc>
              <w:tc>
                <w:tcPr>
                  <w:tcW w:w="1481" w:type="dxa"/>
                  <w:shd w:val="clear" w:color="auto" w:fill="F2F2F2"/>
                  <w:vAlign w:val="center"/>
                </w:tcPr>
                <w:p w14:paraId="6C279FBE" w14:textId="77777777" w:rsidR="001A35E6" w:rsidRPr="001A35E6" w:rsidRDefault="001A35E6" w:rsidP="001A35E6">
                  <w:pPr>
                    <w:jc w:val="center"/>
                    <w:rPr>
                      <w:rFonts w:ascii="Calibri" w:hAnsi="Calibri" w:cs="Calibri"/>
                      <w:b/>
                      <w:sz w:val="20"/>
                      <w:szCs w:val="20"/>
                    </w:rPr>
                  </w:pPr>
                  <w:r w:rsidRPr="001A35E6">
                    <w:rPr>
                      <w:rFonts w:ascii="Calibri" w:hAnsi="Calibri" w:cs="Calibri"/>
                      <w:b/>
                      <w:sz w:val="20"/>
                      <w:szCs w:val="20"/>
                    </w:rPr>
                    <w:t>Izvršenje 2023.</w:t>
                  </w:r>
                </w:p>
              </w:tc>
              <w:tc>
                <w:tcPr>
                  <w:tcW w:w="1478" w:type="dxa"/>
                  <w:shd w:val="clear" w:color="auto" w:fill="F2F2F2"/>
                  <w:vAlign w:val="center"/>
                </w:tcPr>
                <w:p w14:paraId="47283A47" w14:textId="77777777" w:rsidR="001A35E6" w:rsidRPr="001A35E6" w:rsidRDefault="001A35E6" w:rsidP="001A35E6">
                  <w:pPr>
                    <w:jc w:val="center"/>
                    <w:rPr>
                      <w:rFonts w:ascii="Calibri" w:hAnsi="Calibri" w:cs="Calibri"/>
                      <w:b/>
                      <w:sz w:val="20"/>
                      <w:szCs w:val="20"/>
                    </w:rPr>
                  </w:pPr>
                  <w:r w:rsidRPr="001A35E6">
                    <w:rPr>
                      <w:rFonts w:ascii="Calibri" w:hAnsi="Calibri" w:cs="Calibri"/>
                      <w:b/>
                      <w:sz w:val="20"/>
                      <w:szCs w:val="20"/>
                    </w:rPr>
                    <w:t>Indeks %</w:t>
                  </w:r>
                </w:p>
              </w:tc>
            </w:tr>
            <w:tr w:rsidR="001A35E6" w:rsidRPr="001A35E6" w14:paraId="5D503451" w14:textId="77777777" w:rsidTr="003671A2">
              <w:tc>
                <w:tcPr>
                  <w:tcW w:w="651" w:type="dxa"/>
                  <w:vAlign w:val="center"/>
                </w:tcPr>
                <w:p w14:paraId="4704C720" w14:textId="77777777" w:rsidR="001A35E6" w:rsidRPr="001A35E6" w:rsidRDefault="001A35E6" w:rsidP="001A35E6">
                  <w:pPr>
                    <w:rPr>
                      <w:rFonts w:ascii="Calibri" w:hAnsi="Calibri" w:cs="Calibri"/>
                      <w:sz w:val="20"/>
                      <w:szCs w:val="20"/>
                    </w:rPr>
                  </w:pPr>
                  <w:r w:rsidRPr="001A35E6">
                    <w:rPr>
                      <w:rFonts w:ascii="Calibri" w:hAnsi="Calibri" w:cs="Calibri"/>
                      <w:sz w:val="20"/>
                      <w:szCs w:val="20"/>
                    </w:rPr>
                    <w:t>1.</w:t>
                  </w:r>
                </w:p>
              </w:tc>
              <w:tc>
                <w:tcPr>
                  <w:tcW w:w="3149" w:type="dxa"/>
                  <w:vAlign w:val="center"/>
                </w:tcPr>
                <w:p w14:paraId="1D57FD5B" w14:textId="77777777" w:rsidR="001A35E6" w:rsidRPr="001A35E6" w:rsidRDefault="001A35E6" w:rsidP="001A35E6">
                  <w:pPr>
                    <w:rPr>
                      <w:rFonts w:ascii="Calibri" w:hAnsi="Calibri" w:cs="Calibri"/>
                      <w:sz w:val="20"/>
                      <w:szCs w:val="20"/>
                    </w:rPr>
                  </w:pPr>
                  <w:r w:rsidRPr="001A35E6">
                    <w:t>Zdravstvo - 60001 Odsjek za zdravstvo</w:t>
                  </w:r>
                </w:p>
              </w:tc>
              <w:tc>
                <w:tcPr>
                  <w:tcW w:w="1614" w:type="dxa"/>
                  <w:vAlign w:val="center"/>
                </w:tcPr>
                <w:p w14:paraId="539F40A8" w14:textId="77777777" w:rsidR="001A35E6" w:rsidRPr="001A35E6" w:rsidRDefault="001A35E6" w:rsidP="001A35E6">
                  <w:pPr>
                    <w:jc w:val="right"/>
                    <w:rPr>
                      <w:rFonts w:ascii="Calibri" w:hAnsi="Calibri" w:cs="Calibri"/>
                      <w:sz w:val="20"/>
                      <w:szCs w:val="20"/>
                    </w:rPr>
                  </w:pPr>
                  <w:r w:rsidRPr="001A35E6">
                    <w:t>2.457.438,97</w:t>
                  </w:r>
                </w:p>
              </w:tc>
              <w:tc>
                <w:tcPr>
                  <w:tcW w:w="1481" w:type="dxa"/>
                  <w:vAlign w:val="center"/>
                </w:tcPr>
                <w:p w14:paraId="1F805A81" w14:textId="77777777" w:rsidR="001A35E6" w:rsidRPr="001A35E6" w:rsidRDefault="001A35E6" w:rsidP="001A35E6">
                  <w:pPr>
                    <w:jc w:val="right"/>
                    <w:rPr>
                      <w:rFonts w:ascii="Calibri" w:hAnsi="Calibri" w:cs="Calibri"/>
                      <w:sz w:val="20"/>
                      <w:szCs w:val="20"/>
                    </w:rPr>
                  </w:pPr>
                  <w:r w:rsidRPr="001A35E6">
                    <w:t>2.428.908,43</w:t>
                  </w:r>
                </w:p>
              </w:tc>
              <w:tc>
                <w:tcPr>
                  <w:tcW w:w="1478" w:type="dxa"/>
                  <w:vAlign w:val="center"/>
                </w:tcPr>
                <w:p w14:paraId="1A1CC8CE" w14:textId="77777777" w:rsidR="001A35E6" w:rsidRPr="001A35E6" w:rsidRDefault="001A35E6" w:rsidP="001A35E6">
                  <w:pPr>
                    <w:jc w:val="right"/>
                    <w:rPr>
                      <w:rFonts w:ascii="Calibri" w:hAnsi="Calibri" w:cs="Calibri"/>
                      <w:sz w:val="20"/>
                      <w:szCs w:val="20"/>
                    </w:rPr>
                  </w:pPr>
                  <w:r w:rsidRPr="001A35E6">
                    <w:t>98,84%</w:t>
                  </w:r>
                </w:p>
              </w:tc>
            </w:tr>
            <w:tr w:rsidR="001A35E6" w:rsidRPr="001A35E6" w14:paraId="0D1DADDB" w14:textId="77777777" w:rsidTr="003671A2">
              <w:tc>
                <w:tcPr>
                  <w:tcW w:w="651" w:type="dxa"/>
                  <w:vAlign w:val="center"/>
                </w:tcPr>
                <w:p w14:paraId="68F3EB14" w14:textId="77777777" w:rsidR="001A35E6" w:rsidRPr="001A35E6" w:rsidRDefault="001A35E6" w:rsidP="001A35E6">
                  <w:pPr>
                    <w:rPr>
                      <w:rFonts w:ascii="Calibri" w:hAnsi="Calibri" w:cs="Calibri"/>
                      <w:sz w:val="20"/>
                      <w:szCs w:val="20"/>
                    </w:rPr>
                  </w:pPr>
                </w:p>
              </w:tc>
              <w:tc>
                <w:tcPr>
                  <w:tcW w:w="3149" w:type="dxa"/>
                  <w:vAlign w:val="center"/>
                </w:tcPr>
                <w:p w14:paraId="708E4E6E" w14:textId="77777777" w:rsidR="001A35E6" w:rsidRPr="001A35E6" w:rsidRDefault="001A35E6" w:rsidP="001A35E6">
                  <w:pPr>
                    <w:rPr>
                      <w:rFonts w:ascii="Calibri" w:hAnsi="Calibri" w:cs="Calibri"/>
                      <w:sz w:val="20"/>
                      <w:szCs w:val="20"/>
                    </w:rPr>
                  </w:pPr>
                  <w:r w:rsidRPr="001A35E6">
                    <w:t>Zdravstvo - 6000101 Županijska bolnica Čakovec</w:t>
                  </w:r>
                </w:p>
              </w:tc>
              <w:tc>
                <w:tcPr>
                  <w:tcW w:w="1614" w:type="dxa"/>
                  <w:vAlign w:val="center"/>
                </w:tcPr>
                <w:p w14:paraId="1E63CEF2" w14:textId="77777777" w:rsidR="001A35E6" w:rsidRPr="001A35E6" w:rsidRDefault="001A35E6" w:rsidP="001A35E6">
                  <w:pPr>
                    <w:jc w:val="right"/>
                    <w:rPr>
                      <w:rFonts w:ascii="Calibri" w:hAnsi="Calibri" w:cs="Calibri"/>
                      <w:sz w:val="20"/>
                      <w:szCs w:val="20"/>
                    </w:rPr>
                  </w:pPr>
                  <w:r w:rsidRPr="001A35E6">
                    <w:t>44.988.762,00</w:t>
                  </w:r>
                </w:p>
              </w:tc>
              <w:tc>
                <w:tcPr>
                  <w:tcW w:w="1481" w:type="dxa"/>
                  <w:vAlign w:val="center"/>
                </w:tcPr>
                <w:p w14:paraId="7606CC7D" w14:textId="77777777" w:rsidR="001A35E6" w:rsidRPr="001A35E6" w:rsidRDefault="001A35E6" w:rsidP="001A35E6">
                  <w:pPr>
                    <w:jc w:val="right"/>
                    <w:rPr>
                      <w:rFonts w:ascii="Calibri" w:hAnsi="Calibri" w:cs="Calibri"/>
                      <w:sz w:val="20"/>
                      <w:szCs w:val="20"/>
                    </w:rPr>
                  </w:pPr>
                  <w:r w:rsidRPr="001A35E6">
                    <w:t>45.720.036,16</w:t>
                  </w:r>
                </w:p>
              </w:tc>
              <w:tc>
                <w:tcPr>
                  <w:tcW w:w="1478" w:type="dxa"/>
                  <w:vAlign w:val="center"/>
                </w:tcPr>
                <w:p w14:paraId="7DDFC88C" w14:textId="77777777" w:rsidR="001A35E6" w:rsidRPr="001A35E6" w:rsidRDefault="001A35E6" w:rsidP="001A35E6">
                  <w:pPr>
                    <w:jc w:val="right"/>
                    <w:rPr>
                      <w:rFonts w:ascii="Calibri" w:hAnsi="Calibri" w:cs="Calibri"/>
                      <w:sz w:val="20"/>
                      <w:szCs w:val="20"/>
                    </w:rPr>
                  </w:pPr>
                  <w:r w:rsidRPr="001A35E6">
                    <w:t>101,63%</w:t>
                  </w:r>
                </w:p>
              </w:tc>
            </w:tr>
            <w:tr w:rsidR="001A35E6" w:rsidRPr="001A35E6" w14:paraId="03974DF6" w14:textId="77777777" w:rsidTr="003671A2">
              <w:tc>
                <w:tcPr>
                  <w:tcW w:w="651" w:type="dxa"/>
                  <w:vAlign w:val="center"/>
                </w:tcPr>
                <w:p w14:paraId="46A35BF0" w14:textId="77777777" w:rsidR="001A35E6" w:rsidRPr="001A35E6" w:rsidRDefault="001A35E6" w:rsidP="001A35E6">
                  <w:pPr>
                    <w:rPr>
                      <w:rFonts w:ascii="Calibri" w:hAnsi="Calibri" w:cs="Calibri"/>
                      <w:sz w:val="20"/>
                      <w:szCs w:val="20"/>
                    </w:rPr>
                  </w:pPr>
                </w:p>
              </w:tc>
              <w:tc>
                <w:tcPr>
                  <w:tcW w:w="3149" w:type="dxa"/>
                  <w:vAlign w:val="center"/>
                </w:tcPr>
                <w:p w14:paraId="040AD491" w14:textId="77777777" w:rsidR="001A35E6" w:rsidRPr="001A35E6" w:rsidRDefault="001A35E6" w:rsidP="001A35E6">
                  <w:pPr>
                    <w:rPr>
                      <w:rFonts w:ascii="Calibri" w:hAnsi="Calibri" w:cs="Calibri"/>
                      <w:sz w:val="20"/>
                      <w:szCs w:val="20"/>
                    </w:rPr>
                  </w:pPr>
                  <w:r w:rsidRPr="001A35E6">
                    <w:t>Zdravstvo - 6000102 Zavod za hitnu medicinu Međimurske županije</w:t>
                  </w:r>
                </w:p>
              </w:tc>
              <w:tc>
                <w:tcPr>
                  <w:tcW w:w="1614" w:type="dxa"/>
                  <w:vAlign w:val="center"/>
                </w:tcPr>
                <w:p w14:paraId="2E897201" w14:textId="77777777" w:rsidR="001A35E6" w:rsidRPr="001A35E6" w:rsidRDefault="001A35E6" w:rsidP="001A35E6">
                  <w:pPr>
                    <w:jc w:val="right"/>
                    <w:rPr>
                      <w:rFonts w:ascii="Calibri" w:hAnsi="Calibri" w:cs="Calibri"/>
                      <w:sz w:val="20"/>
                      <w:szCs w:val="20"/>
                    </w:rPr>
                  </w:pPr>
                  <w:r w:rsidRPr="001A35E6">
                    <w:t>3.725.297,82</w:t>
                  </w:r>
                </w:p>
              </w:tc>
              <w:tc>
                <w:tcPr>
                  <w:tcW w:w="1481" w:type="dxa"/>
                  <w:vAlign w:val="center"/>
                </w:tcPr>
                <w:p w14:paraId="69E75419" w14:textId="77777777" w:rsidR="001A35E6" w:rsidRPr="001A35E6" w:rsidRDefault="001A35E6" w:rsidP="001A35E6">
                  <w:pPr>
                    <w:jc w:val="right"/>
                    <w:rPr>
                      <w:rFonts w:ascii="Calibri" w:hAnsi="Calibri" w:cs="Calibri"/>
                      <w:sz w:val="20"/>
                      <w:szCs w:val="20"/>
                    </w:rPr>
                  </w:pPr>
                  <w:r w:rsidRPr="001A35E6">
                    <w:t>3.703.319,28</w:t>
                  </w:r>
                </w:p>
              </w:tc>
              <w:tc>
                <w:tcPr>
                  <w:tcW w:w="1478" w:type="dxa"/>
                  <w:vAlign w:val="center"/>
                </w:tcPr>
                <w:p w14:paraId="6A9224B6" w14:textId="77777777" w:rsidR="001A35E6" w:rsidRPr="001A35E6" w:rsidRDefault="001A35E6" w:rsidP="001A35E6">
                  <w:pPr>
                    <w:jc w:val="right"/>
                    <w:rPr>
                      <w:rFonts w:ascii="Calibri" w:hAnsi="Calibri" w:cs="Calibri"/>
                      <w:sz w:val="20"/>
                      <w:szCs w:val="20"/>
                    </w:rPr>
                  </w:pPr>
                  <w:r w:rsidRPr="001A35E6">
                    <w:t>99,41%</w:t>
                  </w:r>
                </w:p>
              </w:tc>
            </w:tr>
            <w:tr w:rsidR="001A35E6" w:rsidRPr="001A35E6" w14:paraId="6F37A0C4" w14:textId="77777777" w:rsidTr="003671A2">
              <w:tc>
                <w:tcPr>
                  <w:tcW w:w="651" w:type="dxa"/>
                  <w:vAlign w:val="center"/>
                </w:tcPr>
                <w:p w14:paraId="5E9682CC" w14:textId="77777777" w:rsidR="001A35E6" w:rsidRPr="001A35E6" w:rsidRDefault="001A35E6" w:rsidP="001A35E6">
                  <w:pPr>
                    <w:rPr>
                      <w:rFonts w:ascii="Calibri" w:hAnsi="Calibri" w:cs="Calibri"/>
                      <w:sz w:val="20"/>
                      <w:szCs w:val="20"/>
                    </w:rPr>
                  </w:pPr>
                </w:p>
              </w:tc>
              <w:tc>
                <w:tcPr>
                  <w:tcW w:w="3149" w:type="dxa"/>
                  <w:vAlign w:val="center"/>
                </w:tcPr>
                <w:p w14:paraId="4F24C14C" w14:textId="77777777" w:rsidR="001A35E6" w:rsidRPr="001A35E6" w:rsidRDefault="001A35E6" w:rsidP="001A35E6">
                  <w:pPr>
                    <w:rPr>
                      <w:rFonts w:ascii="Calibri" w:hAnsi="Calibri" w:cs="Calibri"/>
                      <w:sz w:val="20"/>
                      <w:szCs w:val="20"/>
                    </w:rPr>
                  </w:pPr>
                  <w:r w:rsidRPr="001A35E6">
                    <w:t>Zdravstvo - 6000103 Zavod za javno zdravstvo Međimurske županije</w:t>
                  </w:r>
                </w:p>
              </w:tc>
              <w:tc>
                <w:tcPr>
                  <w:tcW w:w="1614" w:type="dxa"/>
                  <w:vAlign w:val="center"/>
                </w:tcPr>
                <w:p w14:paraId="50185DBF" w14:textId="77777777" w:rsidR="001A35E6" w:rsidRPr="001A35E6" w:rsidRDefault="001A35E6" w:rsidP="001A35E6">
                  <w:pPr>
                    <w:jc w:val="right"/>
                    <w:rPr>
                      <w:rFonts w:ascii="Calibri" w:hAnsi="Calibri" w:cs="Calibri"/>
                      <w:sz w:val="20"/>
                      <w:szCs w:val="20"/>
                    </w:rPr>
                  </w:pPr>
                  <w:r w:rsidRPr="001A35E6">
                    <w:t>3.472.939,91</w:t>
                  </w:r>
                </w:p>
              </w:tc>
              <w:tc>
                <w:tcPr>
                  <w:tcW w:w="1481" w:type="dxa"/>
                  <w:vAlign w:val="center"/>
                </w:tcPr>
                <w:p w14:paraId="51D139C2" w14:textId="77777777" w:rsidR="001A35E6" w:rsidRPr="001A35E6" w:rsidRDefault="001A35E6" w:rsidP="001A35E6">
                  <w:pPr>
                    <w:jc w:val="right"/>
                    <w:rPr>
                      <w:rFonts w:ascii="Calibri" w:hAnsi="Calibri" w:cs="Calibri"/>
                      <w:sz w:val="20"/>
                      <w:szCs w:val="20"/>
                    </w:rPr>
                  </w:pPr>
                  <w:r w:rsidRPr="001A35E6">
                    <w:t>3.174.722,59</w:t>
                  </w:r>
                </w:p>
              </w:tc>
              <w:tc>
                <w:tcPr>
                  <w:tcW w:w="1478" w:type="dxa"/>
                  <w:vAlign w:val="center"/>
                </w:tcPr>
                <w:p w14:paraId="62A1AB5B" w14:textId="77777777" w:rsidR="001A35E6" w:rsidRPr="001A35E6" w:rsidRDefault="001A35E6" w:rsidP="001A35E6">
                  <w:pPr>
                    <w:jc w:val="right"/>
                    <w:rPr>
                      <w:rFonts w:ascii="Calibri" w:hAnsi="Calibri" w:cs="Calibri"/>
                      <w:sz w:val="20"/>
                      <w:szCs w:val="20"/>
                    </w:rPr>
                  </w:pPr>
                  <w:r w:rsidRPr="001A35E6">
                    <w:t>91,41%</w:t>
                  </w:r>
                </w:p>
              </w:tc>
            </w:tr>
            <w:tr w:rsidR="001A35E6" w:rsidRPr="001A35E6" w14:paraId="444FC31E" w14:textId="77777777" w:rsidTr="003671A2">
              <w:tc>
                <w:tcPr>
                  <w:tcW w:w="651" w:type="dxa"/>
                  <w:vAlign w:val="center"/>
                </w:tcPr>
                <w:p w14:paraId="441F6FD2" w14:textId="77777777" w:rsidR="001A35E6" w:rsidRPr="001A35E6" w:rsidRDefault="001A35E6" w:rsidP="001A35E6">
                  <w:pPr>
                    <w:rPr>
                      <w:rFonts w:ascii="Calibri" w:hAnsi="Calibri" w:cs="Calibri"/>
                      <w:sz w:val="20"/>
                      <w:szCs w:val="20"/>
                    </w:rPr>
                  </w:pPr>
                </w:p>
              </w:tc>
              <w:tc>
                <w:tcPr>
                  <w:tcW w:w="3149" w:type="dxa"/>
                  <w:vAlign w:val="center"/>
                </w:tcPr>
                <w:p w14:paraId="0511A56F" w14:textId="77777777" w:rsidR="001A35E6" w:rsidRPr="001A35E6" w:rsidRDefault="001A35E6" w:rsidP="001A35E6">
                  <w:pPr>
                    <w:rPr>
                      <w:rFonts w:ascii="Calibri" w:hAnsi="Calibri" w:cs="Calibri"/>
                      <w:sz w:val="20"/>
                      <w:szCs w:val="20"/>
                    </w:rPr>
                  </w:pPr>
                  <w:r w:rsidRPr="001A35E6">
                    <w:t>Zdravstvo - 6000104 Dom zdravlja Čakovec</w:t>
                  </w:r>
                </w:p>
              </w:tc>
              <w:tc>
                <w:tcPr>
                  <w:tcW w:w="1614" w:type="dxa"/>
                  <w:vAlign w:val="center"/>
                </w:tcPr>
                <w:p w14:paraId="11043425" w14:textId="77777777" w:rsidR="001A35E6" w:rsidRPr="001A35E6" w:rsidRDefault="001A35E6" w:rsidP="001A35E6">
                  <w:pPr>
                    <w:jc w:val="right"/>
                    <w:rPr>
                      <w:rFonts w:ascii="Calibri" w:hAnsi="Calibri" w:cs="Calibri"/>
                      <w:sz w:val="20"/>
                      <w:szCs w:val="20"/>
                    </w:rPr>
                  </w:pPr>
                  <w:r w:rsidRPr="001A35E6">
                    <w:t>4.120.752,56</w:t>
                  </w:r>
                </w:p>
              </w:tc>
              <w:tc>
                <w:tcPr>
                  <w:tcW w:w="1481" w:type="dxa"/>
                  <w:vAlign w:val="center"/>
                </w:tcPr>
                <w:p w14:paraId="69513858" w14:textId="77777777" w:rsidR="001A35E6" w:rsidRPr="001A35E6" w:rsidRDefault="001A35E6" w:rsidP="001A35E6">
                  <w:pPr>
                    <w:jc w:val="right"/>
                    <w:rPr>
                      <w:rFonts w:ascii="Calibri" w:hAnsi="Calibri" w:cs="Calibri"/>
                      <w:sz w:val="20"/>
                      <w:szCs w:val="20"/>
                    </w:rPr>
                  </w:pPr>
                  <w:r w:rsidRPr="001A35E6">
                    <w:t>3.632.288,24</w:t>
                  </w:r>
                </w:p>
              </w:tc>
              <w:tc>
                <w:tcPr>
                  <w:tcW w:w="1478" w:type="dxa"/>
                  <w:vAlign w:val="center"/>
                </w:tcPr>
                <w:p w14:paraId="6BEB7E0E" w14:textId="77777777" w:rsidR="001A35E6" w:rsidRPr="001A35E6" w:rsidRDefault="001A35E6" w:rsidP="001A35E6">
                  <w:pPr>
                    <w:jc w:val="right"/>
                    <w:rPr>
                      <w:rFonts w:ascii="Calibri" w:hAnsi="Calibri" w:cs="Calibri"/>
                      <w:sz w:val="20"/>
                      <w:szCs w:val="20"/>
                    </w:rPr>
                  </w:pPr>
                  <w:r w:rsidRPr="001A35E6">
                    <w:t>88,15%</w:t>
                  </w:r>
                </w:p>
              </w:tc>
            </w:tr>
            <w:tr w:rsidR="001A35E6" w:rsidRPr="001A35E6" w14:paraId="3BDC779A" w14:textId="77777777" w:rsidTr="003671A2">
              <w:tc>
                <w:tcPr>
                  <w:tcW w:w="651" w:type="dxa"/>
                  <w:vAlign w:val="center"/>
                </w:tcPr>
                <w:p w14:paraId="42FD1C42" w14:textId="77777777" w:rsidR="001A35E6" w:rsidRPr="001A35E6" w:rsidRDefault="001A35E6" w:rsidP="001A35E6">
                  <w:pPr>
                    <w:rPr>
                      <w:rFonts w:ascii="Calibri" w:hAnsi="Calibri" w:cs="Calibri"/>
                      <w:sz w:val="20"/>
                      <w:szCs w:val="20"/>
                    </w:rPr>
                  </w:pPr>
                </w:p>
              </w:tc>
              <w:tc>
                <w:tcPr>
                  <w:tcW w:w="3149" w:type="dxa"/>
                  <w:vAlign w:val="center"/>
                </w:tcPr>
                <w:p w14:paraId="0331D8F6" w14:textId="77777777" w:rsidR="001A35E6" w:rsidRPr="001A35E6" w:rsidRDefault="001A35E6" w:rsidP="001A35E6">
                  <w:pPr>
                    <w:rPr>
                      <w:rFonts w:ascii="Calibri" w:hAnsi="Calibri" w:cs="Calibri"/>
                      <w:b/>
                      <w:sz w:val="20"/>
                      <w:szCs w:val="20"/>
                    </w:rPr>
                  </w:pPr>
                  <w:r w:rsidRPr="001A35E6">
                    <w:rPr>
                      <w:rFonts w:ascii="Calibri" w:hAnsi="Calibri" w:cs="Calibri"/>
                      <w:b/>
                      <w:sz w:val="20"/>
                      <w:szCs w:val="20"/>
                    </w:rPr>
                    <w:t>UKUPNO:</w:t>
                  </w:r>
                </w:p>
              </w:tc>
              <w:tc>
                <w:tcPr>
                  <w:tcW w:w="1614" w:type="dxa"/>
                  <w:vAlign w:val="center"/>
                </w:tcPr>
                <w:p w14:paraId="2A5D05B3" w14:textId="77777777" w:rsidR="001A35E6" w:rsidRPr="001A35E6" w:rsidRDefault="001A35E6" w:rsidP="001A35E6">
                  <w:pPr>
                    <w:jc w:val="right"/>
                    <w:rPr>
                      <w:rFonts w:ascii="Calibri" w:hAnsi="Calibri" w:cs="Calibri"/>
                      <w:sz w:val="20"/>
                      <w:szCs w:val="20"/>
                    </w:rPr>
                  </w:pPr>
                  <w:r w:rsidRPr="001A35E6">
                    <w:t>58.765.191,26</w:t>
                  </w:r>
                </w:p>
              </w:tc>
              <w:tc>
                <w:tcPr>
                  <w:tcW w:w="1481" w:type="dxa"/>
                  <w:vAlign w:val="center"/>
                </w:tcPr>
                <w:p w14:paraId="4DB05D93" w14:textId="77777777" w:rsidR="001A35E6" w:rsidRPr="001A35E6" w:rsidRDefault="001A35E6" w:rsidP="001A35E6">
                  <w:pPr>
                    <w:jc w:val="right"/>
                    <w:rPr>
                      <w:rFonts w:ascii="Calibri" w:hAnsi="Calibri" w:cs="Calibri"/>
                      <w:sz w:val="20"/>
                      <w:szCs w:val="20"/>
                    </w:rPr>
                  </w:pPr>
                  <w:r w:rsidRPr="001A35E6">
                    <w:t>58.659.274,70</w:t>
                  </w:r>
                </w:p>
              </w:tc>
              <w:tc>
                <w:tcPr>
                  <w:tcW w:w="1478" w:type="dxa"/>
                  <w:vAlign w:val="center"/>
                </w:tcPr>
                <w:p w14:paraId="0202AE11" w14:textId="77777777" w:rsidR="001A35E6" w:rsidRPr="001A35E6" w:rsidRDefault="001A35E6" w:rsidP="001A35E6">
                  <w:pPr>
                    <w:jc w:val="right"/>
                    <w:rPr>
                      <w:rFonts w:ascii="Calibri" w:hAnsi="Calibri" w:cs="Calibri"/>
                      <w:sz w:val="20"/>
                      <w:szCs w:val="20"/>
                    </w:rPr>
                  </w:pPr>
                  <w:r w:rsidRPr="001A35E6">
                    <w:t>99,82%</w:t>
                  </w:r>
                </w:p>
              </w:tc>
            </w:tr>
            <w:tr w:rsidR="001A35E6" w:rsidRPr="001A35E6" w14:paraId="4AB2FFDA" w14:textId="77777777" w:rsidTr="003671A2">
              <w:tc>
                <w:tcPr>
                  <w:tcW w:w="651" w:type="dxa"/>
                  <w:vAlign w:val="center"/>
                </w:tcPr>
                <w:p w14:paraId="13E515FC" w14:textId="77777777" w:rsidR="001A35E6" w:rsidRPr="001A35E6" w:rsidRDefault="001A35E6" w:rsidP="001A35E6">
                  <w:pPr>
                    <w:rPr>
                      <w:rFonts w:ascii="Calibri" w:hAnsi="Calibri" w:cs="Calibri"/>
                      <w:sz w:val="20"/>
                      <w:szCs w:val="20"/>
                    </w:rPr>
                  </w:pPr>
                </w:p>
              </w:tc>
              <w:tc>
                <w:tcPr>
                  <w:tcW w:w="3149" w:type="dxa"/>
                  <w:vAlign w:val="center"/>
                </w:tcPr>
                <w:p w14:paraId="56891027" w14:textId="77777777" w:rsidR="001A35E6" w:rsidRPr="001A35E6" w:rsidRDefault="001A35E6" w:rsidP="001A35E6">
                  <w:pPr>
                    <w:rPr>
                      <w:rFonts w:ascii="Calibri" w:hAnsi="Calibri" w:cs="Calibri"/>
                      <w:b/>
                      <w:sz w:val="20"/>
                      <w:szCs w:val="20"/>
                      <w:highlight w:val="yellow"/>
                    </w:rPr>
                  </w:pPr>
                </w:p>
              </w:tc>
              <w:tc>
                <w:tcPr>
                  <w:tcW w:w="1614" w:type="dxa"/>
                  <w:vAlign w:val="center"/>
                </w:tcPr>
                <w:p w14:paraId="633D9D6E" w14:textId="77777777" w:rsidR="001A35E6" w:rsidRPr="001A35E6" w:rsidRDefault="001A35E6" w:rsidP="001A35E6">
                  <w:pPr>
                    <w:jc w:val="right"/>
                    <w:rPr>
                      <w:rFonts w:ascii="Calibri" w:hAnsi="Calibri" w:cs="Calibri"/>
                      <w:b/>
                      <w:sz w:val="20"/>
                      <w:szCs w:val="20"/>
                    </w:rPr>
                  </w:pPr>
                </w:p>
              </w:tc>
              <w:tc>
                <w:tcPr>
                  <w:tcW w:w="1481" w:type="dxa"/>
                  <w:vAlign w:val="center"/>
                </w:tcPr>
                <w:p w14:paraId="4DCD6911" w14:textId="77777777" w:rsidR="001A35E6" w:rsidRPr="001A35E6" w:rsidRDefault="001A35E6" w:rsidP="001A35E6">
                  <w:pPr>
                    <w:jc w:val="right"/>
                    <w:rPr>
                      <w:rFonts w:ascii="Calibri" w:hAnsi="Calibri" w:cs="Calibri"/>
                      <w:b/>
                      <w:sz w:val="20"/>
                      <w:szCs w:val="20"/>
                    </w:rPr>
                  </w:pPr>
                </w:p>
              </w:tc>
              <w:tc>
                <w:tcPr>
                  <w:tcW w:w="1478" w:type="dxa"/>
                  <w:vAlign w:val="center"/>
                </w:tcPr>
                <w:p w14:paraId="5C447E6D" w14:textId="77777777" w:rsidR="001A35E6" w:rsidRPr="001A35E6" w:rsidRDefault="001A35E6" w:rsidP="001A35E6">
                  <w:pPr>
                    <w:jc w:val="right"/>
                    <w:rPr>
                      <w:rFonts w:ascii="Calibri" w:hAnsi="Calibri" w:cs="Calibri"/>
                      <w:b/>
                      <w:sz w:val="20"/>
                      <w:szCs w:val="20"/>
                    </w:rPr>
                  </w:pPr>
                </w:p>
              </w:tc>
            </w:tr>
          </w:tbl>
          <w:p w14:paraId="500E2962" w14:textId="77777777" w:rsidR="001A35E6" w:rsidRPr="001A35E6" w:rsidRDefault="001A35E6" w:rsidP="001A35E6">
            <w:pPr>
              <w:rPr>
                <w:rFonts w:eastAsia="Calibri"/>
                <w:sz w:val="20"/>
                <w:szCs w:val="20"/>
                <w:highlight w:val="yellow"/>
              </w:rPr>
            </w:pPr>
          </w:p>
        </w:tc>
      </w:tr>
    </w:tbl>
    <w:p w14:paraId="712B12F8" w14:textId="77777777" w:rsidR="001A35E6" w:rsidRPr="001A35E6" w:rsidRDefault="001A35E6" w:rsidP="001A35E6">
      <w:pPr>
        <w:tabs>
          <w:tab w:val="left" w:pos="1041"/>
          <w:tab w:val="left" w:pos="1906"/>
          <w:tab w:val="left" w:pos="7253"/>
          <w:tab w:val="left" w:pos="10955"/>
        </w:tabs>
        <w:spacing w:before="153"/>
        <w:jc w:val="both"/>
      </w:pPr>
    </w:p>
    <w:p w14:paraId="1C83AF6E" w14:textId="77777777" w:rsidR="001A35E6" w:rsidRPr="001A35E6" w:rsidRDefault="001A35E6" w:rsidP="001A35E6">
      <w:pPr>
        <w:rPr>
          <w:b/>
          <w:sz w:val="20"/>
          <w:szCs w:val="20"/>
        </w:rPr>
      </w:pPr>
      <w:r w:rsidRPr="001A35E6">
        <w:rPr>
          <w:b/>
          <w:sz w:val="20"/>
          <w:szCs w:val="20"/>
        </w:rPr>
        <w:t xml:space="preserve">  OBRAZLOŽENJE PROGRAMA:</w:t>
      </w:r>
    </w:p>
    <w:p w14:paraId="02EDC1D7" w14:textId="77777777" w:rsidR="001A35E6" w:rsidRPr="001A35E6" w:rsidRDefault="001A35E6" w:rsidP="001A35E6">
      <w:pPr>
        <w:ind w:left="720"/>
        <w:contextualSpacing/>
        <w:rPr>
          <w:b/>
          <w:sz w:val="20"/>
          <w:szCs w:val="20"/>
        </w:rPr>
      </w:pPr>
    </w:p>
    <w:tbl>
      <w:tblPr>
        <w:tblW w:w="9640" w:type="dxa"/>
        <w:tblInd w:w="-289" w:type="dxa"/>
        <w:tblLayout w:type="fixed"/>
        <w:tblLook w:val="04A0" w:firstRow="1" w:lastRow="0" w:firstColumn="1" w:lastColumn="0" w:noHBand="0" w:noVBand="1"/>
      </w:tblPr>
      <w:tblGrid>
        <w:gridCol w:w="9640"/>
      </w:tblGrid>
      <w:tr w:rsidR="001A35E6" w:rsidRPr="001A35E6" w14:paraId="7A6B97AF" w14:textId="77777777" w:rsidTr="001A35E6">
        <w:trPr>
          <w:trHeight w:val="266"/>
        </w:trPr>
        <w:tc>
          <w:tcPr>
            <w:tcW w:w="9640" w:type="dxa"/>
            <w:tcBorders>
              <w:top w:val="single" w:sz="4" w:space="0" w:color="auto"/>
              <w:left w:val="single" w:sz="4" w:space="0" w:color="auto"/>
              <w:bottom w:val="single" w:sz="4" w:space="0" w:color="auto"/>
              <w:right w:val="single" w:sz="4" w:space="0" w:color="auto"/>
            </w:tcBorders>
            <w:shd w:val="clear" w:color="auto" w:fill="auto"/>
            <w:noWrap/>
            <w:hideMark/>
          </w:tcPr>
          <w:p w14:paraId="76321564" w14:textId="77777777" w:rsidR="001A35E6" w:rsidRPr="001A35E6" w:rsidRDefault="001A35E6" w:rsidP="001A35E6">
            <w:pPr>
              <w:rPr>
                <w:b/>
                <w:bCs/>
                <w:i/>
                <w:iCs/>
              </w:rPr>
            </w:pPr>
            <w:r w:rsidRPr="001A35E6">
              <w:rPr>
                <w:b/>
                <w:bCs/>
                <w:i/>
                <w:iCs/>
              </w:rPr>
              <w:t xml:space="preserve">PROGRAM  </w:t>
            </w:r>
            <w:r w:rsidRPr="001A35E6">
              <w:rPr>
                <w:b/>
                <w:color w:val="000000"/>
              </w:rPr>
              <w:t xml:space="preserve">- </w:t>
            </w:r>
            <w:r w:rsidRPr="001A35E6">
              <w:rPr>
                <w:b/>
              </w:rPr>
              <w:t>1009 ZDRAVSTVO</w:t>
            </w:r>
          </w:p>
        </w:tc>
      </w:tr>
      <w:tr w:rsidR="001A35E6" w:rsidRPr="001A35E6" w14:paraId="41A4FBBF" w14:textId="77777777" w:rsidTr="001A35E6">
        <w:trPr>
          <w:trHeight w:val="576"/>
        </w:trPr>
        <w:tc>
          <w:tcPr>
            <w:tcW w:w="9640" w:type="dxa"/>
            <w:tcBorders>
              <w:top w:val="single" w:sz="4" w:space="0" w:color="auto"/>
              <w:left w:val="single" w:sz="4" w:space="0" w:color="auto"/>
              <w:bottom w:val="single" w:sz="4" w:space="0" w:color="auto"/>
              <w:right w:val="single" w:sz="4" w:space="0" w:color="auto"/>
            </w:tcBorders>
            <w:shd w:val="clear" w:color="auto" w:fill="auto"/>
            <w:noWrap/>
            <w:hideMark/>
          </w:tcPr>
          <w:p w14:paraId="0CA71D2C" w14:textId="77777777" w:rsidR="001A35E6" w:rsidRPr="001A35E6" w:rsidRDefault="001A35E6" w:rsidP="001A35E6">
            <w:pPr>
              <w:rPr>
                <w:color w:val="000000"/>
              </w:rPr>
            </w:pPr>
            <w:r w:rsidRPr="001A35E6">
              <w:rPr>
                <w:b/>
                <w:color w:val="000000"/>
              </w:rPr>
              <w:t>Opis programa</w:t>
            </w:r>
            <w:r w:rsidRPr="001A35E6">
              <w:rPr>
                <w:color w:val="000000"/>
              </w:rPr>
              <w:t>:</w:t>
            </w:r>
          </w:p>
          <w:p w14:paraId="0216D98F" w14:textId="77777777" w:rsidR="001A35E6" w:rsidRPr="001A35E6" w:rsidRDefault="001A35E6" w:rsidP="001A35E6">
            <w:pPr>
              <w:jc w:val="both"/>
            </w:pPr>
            <w:r w:rsidRPr="001A35E6">
              <w:t>Program obuhvaća organizaciju javnog zdravstva, provođenja zdravstvene zaštite na području Županije, osiguranje primarne zdravstvene zaštite, provođenje i osiguravanje zdravstvene zaštite kroz djelatnost hitne medicine i djelatnost sanitetskog prijevoza, raspodjelu korištenja sredstava za financiranje ustanova zdravstvene zaštite čiji je osnivač Županija, izradu prijedloga plana zdravstvene zaštite, prevencije te ranog otkrivanja bolesti.</w:t>
            </w:r>
          </w:p>
        </w:tc>
      </w:tr>
      <w:tr w:rsidR="001A35E6" w:rsidRPr="001A35E6" w14:paraId="6856F030" w14:textId="77777777" w:rsidTr="001A35E6">
        <w:trPr>
          <w:trHeight w:val="576"/>
        </w:trPr>
        <w:tc>
          <w:tcPr>
            <w:tcW w:w="9640" w:type="dxa"/>
            <w:tcBorders>
              <w:top w:val="single" w:sz="4" w:space="0" w:color="auto"/>
              <w:left w:val="single" w:sz="4" w:space="0" w:color="auto"/>
              <w:bottom w:val="single" w:sz="4" w:space="0" w:color="auto"/>
              <w:right w:val="single" w:sz="4" w:space="0" w:color="auto"/>
            </w:tcBorders>
            <w:shd w:val="clear" w:color="auto" w:fill="auto"/>
            <w:noWrap/>
            <w:hideMark/>
          </w:tcPr>
          <w:p w14:paraId="715A9C16" w14:textId="77777777" w:rsidR="001A35E6" w:rsidRPr="001A35E6" w:rsidRDefault="001A35E6" w:rsidP="001A35E6">
            <w:pPr>
              <w:rPr>
                <w:color w:val="000000"/>
              </w:rPr>
            </w:pPr>
            <w:r w:rsidRPr="001A35E6">
              <w:rPr>
                <w:b/>
                <w:color w:val="000000"/>
              </w:rPr>
              <w:t>Zakonske i druge pravne osnove programa</w:t>
            </w:r>
            <w:r w:rsidRPr="001A35E6">
              <w:rPr>
                <w:color w:val="000000"/>
              </w:rPr>
              <w:t>:</w:t>
            </w:r>
          </w:p>
          <w:p w14:paraId="3C22F6B2" w14:textId="77777777" w:rsidR="001A35E6" w:rsidRPr="001A35E6" w:rsidRDefault="001A35E6" w:rsidP="001A35E6">
            <w:r w:rsidRPr="001A35E6">
              <w:t xml:space="preserve">Zakon o zdravstvenoj zaštiti; </w:t>
            </w:r>
          </w:p>
          <w:p w14:paraId="245EEA80" w14:textId="77777777" w:rsidR="001A35E6" w:rsidRPr="001A35E6" w:rsidRDefault="001A35E6" w:rsidP="001A35E6">
            <w:pPr>
              <w:rPr>
                <w:rFonts w:ascii="Calibri" w:hAnsi="Calibri"/>
              </w:rPr>
            </w:pPr>
            <w:r w:rsidRPr="001A35E6">
              <w:t>Odluka o minimalnim financijskim standardima za decentralizirane funkcije za zdravstvene ustanove;    Pravilnik o načinu pregleda umrlih te utvrđivanja vremena i uzroka smrti, te Odluka o mrtvozorstvu Međimurske županije;                                                                                                                                                  Zakon o obveznom zdravstvenom osiguranju, Pravilnik o standardima i normativima prava na zdravstvenu zaštitu iz obveznog zdravstvenog osiguranja, Pravilniku o pravima, uvjetima i načinu ostvarivanja prava iz obveznog zdravstvenog osiguranja;                                                                                                                            Zakon o vodi za ljudsku potrošnju;                                                                                                                              Odluka o osnivanju Savjeta za zdravlje Međimurske županije</w:t>
            </w:r>
            <w:r w:rsidRPr="001A35E6">
              <w:rPr>
                <w:rFonts w:ascii="Calibri" w:hAnsi="Calibri"/>
              </w:rPr>
              <w:t xml:space="preserve">        </w:t>
            </w:r>
          </w:p>
        </w:tc>
      </w:tr>
    </w:tbl>
    <w:p w14:paraId="6A494A69" w14:textId="77777777" w:rsidR="001A35E6" w:rsidRPr="001A35E6" w:rsidRDefault="001A35E6" w:rsidP="001A35E6">
      <w:pPr>
        <w:rPr>
          <w:b/>
        </w:rPr>
      </w:pPr>
    </w:p>
    <w:p w14:paraId="18B88A58" w14:textId="77777777" w:rsidR="001A35E6" w:rsidRPr="001A35E6" w:rsidRDefault="001A35E6" w:rsidP="001A35E6">
      <w:pPr>
        <w:numPr>
          <w:ilvl w:val="0"/>
          <w:numId w:val="26"/>
        </w:numPr>
        <w:spacing w:line="276" w:lineRule="auto"/>
        <w:ind w:left="502"/>
        <w:contextualSpacing/>
        <w:rPr>
          <w:b/>
        </w:rPr>
      </w:pPr>
      <w:r w:rsidRPr="001A35E6">
        <w:rPr>
          <w:b/>
        </w:rPr>
        <w:t>Procjena i ishodište potrebnih sredstava :</w:t>
      </w:r>
    </w:p>
    <w:p w14:paraId="7AA01088" w14:textId="77777777" w:rsidR="001A35E6" w:rsidRPr="001A35E6" w:rsidRDefault="001A35E6" w:rsidP="001A35E6">
      <w:r w:rsidRPr="001A35E6">
        <w:t>Unutar programa planiraju se sljedeće aktivnosti/projekt:</w:t>
      </w:r>
    </w:p>
    <w:p w14:paraId="69A724F2" w14:textId="77777777" w:rsidR="001A35E6" w:rsidRPr="001A35E6" w:rsidRDefault="001A35E6" w:rsidP="001A35E6">
      <w:r w:rsidRPr="001A35E6">
        <w:t>:</w:t>
      </w:r>
    </w:p>
    <w:tbl>
      <w:tblPr>
        <w:tblStyle w:val="Reetkatablice"/>
        <w:tblW w:w="9322" w:type="dxa"/>
        <w:tblLook w:val="04A0" w:firstRow="1" w:lastRow="0" w:firstColumn="1" w:lastColumn="0" w:noHBand="0" w:noVBand="1"/>
      </w:tblPr>
      <w:tblGrid>
        <w:gridCol w:w="750"/>
        <w:gridCol w:w="3353"/>
        <w:gridCol w:w="1836"/>
        <w:gridCol w:w="1698"/>
        <w:gridCol w:w="1685"/>
      </w:tblGrid>
      <w:tr w:rsidR="001A35E6" w:rsidRPr="001A35E6" w14:paraId="53130BB6" w14:textId="77777777" w:rsidTr="001A35E6">
        <w:trPr>
          <w:cantSplit/>
        </w:trPr>
        <w:tc>
          <w:tcPr>
            <w:tcW w:w="690" w:type="dxa"/>
            <w:shd w:val="clear" w:color="auto" w:fill="F2F2F2"/>
            <w:vAlign w:val="center"/>
          </w:tcPr>
          <w:p w14:paraId="4C413559" w14:textId="77777777" w:rsidR="001A35E6" w:rsidRPr="001A35E6" w:rsidRDefault="001A35E6" w:rsidP="001A35E6">
            <w:pPr>
              <w:jc w:val="both"/>
              <w:rPr>
                <w:b/>
              </w:rPr>
            </w:pPr>
            <w:r w:rsidRPr="001A35E6">
              <w:rPr>
                <w:b/>
              </w:rPr>
              <w:lastRenderedPageBreak/>
              <w:t>R.br.</w:t>
            </w:r>
          </w:p>
        </w:tc>
        <w:tc>
          <w:tcPr>
            <w:tcW w:w="3387" w:type="dxa"/>
            <w:shd w:val="clear" w:color="auto" w:fill="F2F2F2"/>
            <w:vAlign w:val="center"/>
          </w:tcPr>
          <w:p w14:paraId="7CA88493" w14:textId="77777777" w:rsidR="001A35E6" w:rsidRPr="001A35E6" w:rsidRDefault="001A35E6" w:rsidP="001A35E6">
            <w:pPr>
              <w:jc w:val="both"/>
              <w:rPr>
                <w:b/>
              </w:rPr>
            </w:pPr>
            <w:r w:rsidRPr="001A35E6">
              <w:rPr>
                <w:b/>
              </w:rPr>
              <w:t>Naziv aktivnosti/projekta</w:t>
            </w:r>
          </w:p>
        </w:tc>
        <w:tc>
          <w:tcPr>
            <w:tcW w:w="1843" w:type="dxa"/>
            <w:shd w:val="clear" w:color="auto" w:fill="F2F2F2"/>
            <w:vAlign w:val="center"/>
          </w:tcPr>
          <w:p w14:paraId="67F2F529" w14:textId="77777777" w:rsidR="001A35E6" w:rsidRPr="001A35E6" w:rsidRDefault="001A35E6" w:rsidP="001A35E6">
            <w:pPr>
              <w:jc w:val="center"/>
              <w:rPr>
                <w:b/>
              </w:rPr>
            </w:pPr>
            <w:r w:rsidRPr="001A35E6">
              <w:rPr>
                <w:b/>
              </w:rPr>
              <w:t>Plan 2023.</w:t>
            </w:r>
          </w:p>
          <w:p w14:paraId="6EB4062D" w14:textId="77777777" w:rsidR="001A35E6" w:rsidRPr="001A35E6" w:rsidRDefault="001A35E6" w:rsidP="001A35E6">
            <w:pPr>
              <w:jc w:val="center"/>
              <w:rPr>
                <w:b/>
              </w:rPr>
            </w:pPr>
            <w:r w:rsidRPr="001A35E6">
              <w:rPr>
                <w:b/>
              </w:rPr>
              <w:t>EUR</w:t>
            </w:r>
          </w:p>
        </w:tc>
        <w:tc>
          <w:tcPr>
            <w:tcW w:w="1701" w:type="dxa"/>
            <w:shd w:val="clear" w:color="auto" w:fill="F2F2F2"/>
            <w:vAlign w:val="center"/>
          </w:tcPr>
          <w:p w14:paraId="0B5DD5DA" w14:textId="77777777" w:rsidR="001A35E6" w:rsidRPr="001A35E6" w:rsidRDefault="001A35E6" w:rsidP="001A35E6">
            <w:pPr>
              <w:jc w:val="center"/>
              <w:rPr>
                <w:b/>
              </w:rPr>
            </w:pPr>
            <w:r w:rsidRPr="001A35E6">
              <w:rPr>
                <w:b/>
              </w:rPr>
              <w:t>IZVRŠENJE 2023.</w:t>
            </w:r>
          </w:p>
        </w:tc>
        <w:tc>
          <w:tcPr>
            <w:tcW w:w="1701" w:type="dxa"/>
            <w:shd w:val="clear" w:color="auto" w:fill="F2F2F2"/>
            <w:vAlign w:val="center"/>
          </w:tcPr>
          <w:p w14:paraId="29E1B615" w14:textId="77777777" w:rsidR="001A35E6" w:rsidRPr="001A35E6" w:rsidRDefault="001A35E6" w:rsidP="001A35E6">
            <w:pPr>
              <w:jc w:val="center"/>
              <w:rPr>
                <w:b/>
              </w:rPr>
            </w:pPr>
            <w:r w:rsidRPr="001A35E6">
              <w:rPr>
                <w:b/>
              </w:rPr>
              <w:t>INDEKS %</w:t>
            </w:r>
          </w:p>
        </w:tc>
      </w:tr>
      <w:tr w:rsidR="001A35E6" w:rsidRPr="001A35E6" w14:paraId="4DC4845C" w14:textId="77777777" w:rsidTr="003671A2">
        <w:trPr>
          <w:cantSplit/>
        </w:trPr>
        <w:tc>
          <w:tcPr>
            <w:tcW w:w="690" w:type="dxa"/>
            <w:vAlign w:val="center"/>
          </w:tcPr>
          <w:p w14:paraId="1CB514EB" w14:textId="77777777" w:rsidR="001A35E6" w:rsidRPr="001A35E6" w:rsidRDefault="001A35E6" w:rsidP="001A35E6">
            <w:pPr>
              <w:jc w:val="both"/>
            </w:pPr>
            <w:r w:rsidRPr="001A35E6">
              <w:t>1.</w:t>
            </w:r>
          </w:p>
        </w:tc>
        <w:tc>
          <w:tcPr>
            <w:tcW w:w="3387" w:type="dxa"/>
            <w:vAlign w:val="center"/>
          </w:tcPr>
          <w:p w14:paraId="69F04001" w14:textId="77777777" w:rsidR="001A35E6" w:rsidRPr="001A35E6" w:rsidRDefault="001A35E6" w:rsidP="001A35E6">
            <w:pPr>
              <w:jc w:val="both"/>
            </w:pPr>
            <w:r w:rsidRPr="001A35E6">
              <w:t>Decentralizirane funkcije u zdravstvu</w:t>
            </w:r>
          </w:p>
        </w:tc>
        <w:tc>
          <w:tcPr>
            <w:tcW w:w="1843" w:type="dxa"/>
            <w:vAlign w:val="center"/>
          </w:tcPr>
          <w:p w14:paraId="40D44EE3" w14:textId="77777777" w:rsidR="001A35E6" w:rsidRPr="001A35E6" w:rsidRDefault="001A35E6" w:rsidP="001A35E6">
            <w:pPr>
              <w:jc w:val="center"/>
            </w:pPr>
            <w:r w:rsidRPr="001A35E6">
              <w:t>1.909.364,97</w:t>
            </w:r>
          </w:p>
        </w:tc>
        <w:tc>
          <w:tcPr>
            <w:tcW w:w="1701" w:type="dxa"/>
            <w:vAlign w:val="center"/>
          </w:tcPr>
          <w:p w14:paraId="2BE34337" w14:textId="77777777" w:rsidR="001A35E6" w:rsidRPr="001A35E6" w:rsidRDefault="001A35E6" w:rsidP="001A35E6">
            <w:pPr>
              <w:jc w:val="center"/>
            </w:pPr>
            <w:r w:rsidRPr="001A35E6">
              <w:t>1.909.262,49</w:t>
            </w:r>
          </w:p>
        </w:tc>
        <w:tc>
          <w:tcPr>
            <w:tcW w:w="1701" w:type="dxa"/>
            <w:vAlign w:val="center"/>
          </w:tcPr>
          <w:p w14:paraId="48966C46" w14:textId="77777777" w:rsidR="001A35E6" w:rsidRPr="001A35E6" w:rsidRDefault="001A35E6" w:rsidP="001A35E6">
            <w:pPr>
              <w:jc w:val="center"/>
            </w:pPr>
            <w:r w:rsidRPr="001A35E6">
              <w:t>99,99%</w:t>
            </w:r>
          </w:p>
        </w:tc>
      </w:tr>
      <w:tr w:rsidR="001A35E6" w:rsidRPr="001A35E6" w14:paraId="4D651B3F" w14:textId="77777777" w:rsidTr="003671A2">
        <w:trPr>
          <w:cantSplit/>
        </w:trPr>
        <w:tc>
          <w:tcPr>
            <w:tcW w:w="690" w:type="dxa"/>
            <w:vAlign w:val="center"/>
          </w:tcPr>
          <w:p w14:paraId="0716897A" w14:textId="77777777" w:rsidR="001A35E6" w:rsidRPr="001A35E6" w:rsidRDefault="001A35E6" w:rsidP="001A35E6">
            <w:pPr>
              <w:jc w:val="both"/>
            </w:pPr>
            <w:r w:rsidRPr="001A35E6">
              <w:t>2.</w:t>
            </w:r>
          </w:p>
        </w:tc>
        <w:tc>
          <w:tcPr>
            <w:tcW w:w="3387" w:type="dxa"/>
            <w:vAlign w:val="center"/>
          </w:tcPr>
          <w:p w14:paraId="06A4CED0" w14:textId="77777777" w:rsidR="001A35E6" w:rsidRPr="001A35E6" w:rsidRDefault="001A35E6" w:rsidP="001A35E6">
            <w:pPr>
              <w:jc w:val="both"/>
            </w:pPr>
            <w:r w:rsidRPr="001A35E6">
              <w:t>Zdravstvene usluge - mrtvozorstvo</w:t>
            </w:r>
          </w:p>
        </w:tc>
        <w:tc>
          <w:tcPr>
            <w:tcW w:w="1843" w:type="dxa"/>
            <w:vAlign w:val="center"/>
          </w:tcPr>
          <w:p w14:paraId="7B9EAB98" w14:textId="77777777" w:rsidR="001A35E6" w:rsidRPr="001A35E6" w:rsidRDefault="001A35E6" w:rsidP="001A35E6">
            <w:pPr>
              <w:jc w:val="center"/>
            </w:pPr>
            <w:r w:rsidRPr="001A35E6">
              <w:t>43.090,00</w:t>
            </w:r>
          </w:p>
        </w:tc>
        <w:tc>
          <w:tcPr>
            <w:tcW w:w="1701" w:type="dxa"/>
            <w:vAlign w:val="center"/>
          </w:tcPr>
          <w:p w14:paraId="1129E29A" w14:textId="77777777" w:rsidR="001A35E6" w:rsidRPr="001A35E6" w:rsidRDefault="001A35E6" w:rsidP="001A35E6">
            <w:pPr>
              <w:jc w:val="center"/>
            </w:pPr>
            <w:r w:rsidRPr="001A35E6">
              <w:t>37.015,28</w:t>
            </w:r>
          </w:p>
        </w:tc>
        <w:tc>
          <w:tcPr>
            <w:tcW w:w="1701" w:type="dxa"/>
            <w:vAlign w:val="center"/>
          </w:tcPr>
          <w:p w14:paraId="0EE6F581" w14:textId="77777777" w:rsidR="001A35E6" w:rsidRPr="001A35E6" w:rsidRDefault="001A35E6" w:rsidP="001A35E6">
            <w:pPr>
              <w:jc w:val="center"/>
            </w:pPr>
            <w:r w:rsidRPr="001A35E6">
              <w:t>85,90%</w:t>
            </w:r>
          </w:p>
        </w:tc>
      </w:tr>
      <w:tr w:rsidR="001A35E6" w:rsidRPr="001A35E6" w14:paraId="68DA06A8" w14:textId="77777777" w:rsidTr="003671A2">
        <w:trPr>
          <w:cantSplit/>
        </w:trPr>
        <w:tc>
          <w:tcPr>
            <w:tcW w:w="690" w:type="dxa"/>
            <w:vAlign w:val="center"/>
          </w:tcPr>
          <w:p w14:paraId="3AD3215E" w14:textId="77777777" w:rsidR="001A35E6" w:rsidRPr="001A35E6" w:rsidRDefault="001A35E6" w:rsidP="001A35E6">
            <w:pPr>
              <w:jc w:val="both"/>
            </w:pPr>
            <w:r w:rsidRPr="001A35E6">
              <w:t>3.</w:t>
            </w:r>
          </w:p>
        </w:tc>
        <w:tc>
          <w:tcPr>
            <w:tcW w:w="3387" w:type="dxa"/>
            <w:vAlign w:val="center"/>
          </w:tcPr>
          <w:p w14:paraId="50B3F90D" w14:textId="77777777" w:rsidR="001A35E6" w:rsidRPr="001A35E6" w:rsidRDefault="001A35E6" w:rsidP="001A35E6">
            <w:r w:rsidRPr="001A35E6">
              <w:t>Monitoring vodoopskrbnog sustava u Međimurskoj županiji</w:t>
            </w:r>
          </w:p>
        </w:tc>
        <w:tc>
          <w:tcPr>
            <w:tcW w:w="1843" w:type="dxa"/>
            <w:vAlign w:val="center"/>
          </w:tcPr>
          <w:p w14:paraId="236642C3" w14:textId="77777777" w:rsidR="001A35E6" w:rsidRPr="001A35E6" w:rsidRDefault="001A35E6" w:rsidP="001A35E6">
            <w:pPr>
              <w:jc w:val="center"/>
            </w:pPr>
            <w:r w:rsidRPr="001A35E6">
              <w:t>18.330,00</w:t>
            </w:r>
          </w:p>
        </w:tc>
        <w:tc>
          <w:tcPr>
            <w:tcW w:w="1701" w:type="dxa"/>
            <w:vAlign w:val="center"/>
          </w:tcPr>
          <w:p w14:paraId="251C00EB" w14:textId="77777777" w:rsidR="001A35E6" w:rsidRPr="001A35E6" w:rsidRDefault="001A35E6" w:rsidP="001A35E6">
            <w:pPr>
              <w:jc w:val="center"/>
            </w:pPr>
            <w:r w:rsidRPr="001A35E6">
              <w:t>22.358,45</w:t>
            </w:r>
          </w:p>
        </w:tc>
        <w:tc>
          <w:tcPr>
            <w:tcW w:w="1701" w:type="dxa"/>
            <w:vAlign w:val="center"/>
          </w:tcPr>
          <w:p w14:paraId="3E5BF530" w14:textId="77777777" w:rsidR="001A35E6" w:rsidRPr="001A35E6" w:rsidRDefault="001A35E6" w:rsidP="001A35E6">
            <w:pPr>
              <w:jc w:val="center"/>
            </w:pPr>
            <w:r w:rsidRPr="001A35E6">
              <w:t>121,98%</w:t>
            </w:r>
          </w:p>
        </w:tc>
      </w:tr>
      <w:tr w:rsidR="001A35E6" w:rsidRPr="001A35E6" w14:paraId="78E69F97" w14:textId="77777777" w:rsidTr="003671A2">
        <w:trPr>
          <w:cantSplit/>
        </w:trPr>
        <w:tc>
          <w:tcPr>
            <w:tcW w:w="690" w:type="dxa"/>
            <w:vAlign w:val="center"/>
          </w:tcPr>
          <w:p w14:paraId="0F3E3B2B" w14:textId="77777777" w:rsidR="001A35E6" w:rsidRPr="001A35E6" w:rsidRDefault="001A35E6" w:rsidP="001A35E6">
            <w:pPr>
              <w:jc w:val="both"/>
            </w:pPr>
            <w:r w:rsidRPr="001A35E6">
              <w:t>4.</w:t>
            </w:r>
          </w:p>
        </w:tc>
        <w:tc>
          <w:tcPr>
            <w:tcW w:w="3387" w:type="dxa"/>
            <w:vAlign w:val="center"/>
          </w:tcPr>
          <w:p w14:paraId="617095D2" w14:textId="77777777" w:rsidR="001A35E6" w:rsidRPr="001A35E6" w:rsidRDefault="001A35E6" w:rsidP="001A35E6">
            <w:r w:rsidRPr="001A35E6">
              <w:t>Promicanje zdravlja, prevencija i rano otkrivanje bolesti</w:t>
            </w:r>
          </w:p>
        </w:tc>
        <w:tc>
          <w:tcPr>
            <w:tcW w:w="1843" w:type="dxa"/>
            <w:vAlign w:val="center"/>
          </w:tcPr>
          <w:p w14:paraId="373071C8" w14:textId="77777777" w:rsidR="001A35E6" w:rsidRPr="001A35E6" w:rsidRDefault="001A35E6" w:rsidP="001A35E6">
            <w:pPr>
              <w:jc w:val="center"/>
            </w:pPr>
            <w:r w:rsidRPr="001A35E6">
              <w:t>3.000,00</w:t>
            </w:r>
          </w:p>
        </w:tc>
        <w:tc>
          <w:tcPr>
            <w:tcW w:w="1701" w:type="dxa"/>
            <w:vAlign w:val="center"/>
          </w:tcPr>
          <w:p w14:paraId="5889CCFD" w14:textId="77777777" w:rsidR="001A35E6" w:rsidRPr="001A35E6" w:rsidRDefault="001A35E6" w:rsidP="001A35E6">
            <w:pPr>
              <w:jc w:val="center"/>
            </w:pPr>
            <w:r w:rsidRPr="001A35E6">
              <w:t>2.830,00</w:t>
            </w:r>
          </w:p>
        </w:tc>
        <w:tc>
          <w:tcPr>
            <w:tcW w:w="1701" w:type="dxa"/>
            <w:vAlign w:val="center"/>
          </w:tcPr>
          <w:p w14:paraId="3989DCC1" w14:textId="77777777" w:rsidR="001A35E6" w:rsidRPr="001A35E6" w:rsidRDefault="001A35E6" w:rsidP="001A35E6">
            <w:pPr>
              <w:jc w:val="center"/>
            </w:pPr>
            <w:r w:rsidRPr="001A35E6">
              <w:t>94,33%</w:t>
            </w:r>
          </w:p>
        </w:tc>
      </w:tr>
      <w:tr w:rsidR="001A35E6" w:rsidRPr="001A35E6" w14:paraId="0A799A9B" w14:textId="77777777" w:rsidTr="003671A2">
        <w:trPr>
          <w:cantSplit/>
        </w:trPr>
        <w:tc>
          <w:tcPr>
            <w:tcW w:w="690" w:type="dxa"/>
            <w:vAlign w:val="center"/>
          </w:tcPr>
          <w:p w14:paraId="42856EFF" w14:textId="77777777" w:rsidR="001A35E6" w:rsidRPr="001A35E6" w:rsidRDefault="001A35E6" w:rsidP="001A35E6">
            <w:pPr>
              <w:jc w:val="both"/>
            </w:pPr>
            <w:r w:rsidRPr="001A35E6">
              <w:t>5.</w:t>
            </w:r>
          </w:p>
        </w:tc>
        <w:tc>
          <w:tcPr>
            <w:tcW w:w="3387" w:type="dxa"/>
            <w:vAlign w:val="center"/>
          </w:tcPr>
          <w:p w14:paraId="14001251" w14:textId="77777777" w:rsidR="001A35E6" w:rsidRPr="001A35E6" w:rsidRDefault="001A35E6" w:rsidP="001A35E6">
            <w:r w:rsidRPr="001A35E6">
              <w:t>Zdrava županija</w:t>
            </w:r>
          </w:p>
        </w:tc>
        <w:tc>
          <w:tcPr>
            <w:tcW w:w="1843" w:type="dxa"/>
            <w:vAlign w:val="center"/>
          </w:tcPr>
          <w:p w14:paraId="61CB738F" w14:textId="77777777" w:rsidR="001A35E6" w:rsidRPr="001A35E6" w:rsidRDefault="001A35E6" w:rsidP="001A35E6">
            <w:pPr>
              <w:jc w:val="center"/>
            </w:pPr>
            <w:r w:rsidRPr="001A35E6">
              <w:t>929,00</w:t>
            </w:r>
          </w:p>
        </w:tc>
        <w:tc>
          <w:tcPr>
            <w:tcW w:w="1701" w:type="dxa"/>
            <w:vAlign w:val="center"/>
          </w:tcPr>
          <w:p w14:paraId="551D0F63" w14:textId="77777777" w:rsidR="001A35E6" w:rsidRPr="001A35E6" w:rsidRDefault="001A35E6" w:rsidP="001A35E6">
            <w:pPr>
              <w:jc w:val="center"/>
            </w:pPr>
            <w:r w:rsidRPr="001A35E6">
              <w:t>929,06</w:t>
            </w:r>
          </w:p>
        </w:tc>
        <w:tc>
          <w:tcPr>
            <w:tcW w:w="1701" w:type="dxa"/>
            <w:vAlign w:val="center"/>
          </w:tcPr>
          <w:p w14:paraId="56E42C05" w14:textId="77777777" w:rsidR="001A35E6" w:rsidRPr="001A35E6" w:rsidRDefault="001A35E6" w:rsidP="001A35E6">
            <w:pPr>
              <w:jc w:val="center"/>
            </w:pPr>
            <w:r w:rsidRPr="001A35E6">
              <w:t>100,01%</w:t>
            </w:r>
          </w:p>
        </w:tc>
      </w:tr>
      <w:tr w:rsidR="001A35E6" w:rsidRPr="001A35E6" w14:paraId="5A39000C" w14:textId="77777777" w:rsidTr="003671A2">
        <w:trPr>
          <w:cantSplit/>
        </w:trPr>
        <w:tc>
          <w:tcPr>
            <w:tcW w:w="690" w:type="dxa"/>
            <w:vAlign w:val="center"/>
          </w:tcPr>
          <w:p w14:paraId="762CD72A" w14:textId="77777777" w:rsidR="001A35E6" w:rsidRPr="001A35E6" w:rsidRDefault="001A35E6" w:rsidP="001A35E6">
            <w:pPr>
              <w:jc w:val="both"/>
            </w:pPr>
            <w:r w:rsidRPr="001A35E6">
              <w:t>6.</w:t>
            </w:r>
          </w:p>
        </w:tc>
        <w:tc>
          <w:tcPr>
            <w:tcW w:w="3387" w:type="dxa"/>
            <w:vAlign w:val="center"/>
          </w:tcPr>
          <w:p w14:paraId="31476291" w14:textId="77777777" w:rsidR="001A35E6" w:rsidRPr="001A35E6" w:rsidRDefault="001A35E6" w:rsidP="001A35E6">
            <w:r w:rsidRPr="001A35E6">
              <w:t>Tim hitne medicinske službe T2 u Murskom Središću</w:t>
            </w:r>
          </w:p>
        </w:tc>
        <w:tc>
          <w:tcPr>
            <w:tcW w:w="1843" w:type="dxa"/>
            <w:vAlign w:val="center"/>
          </w:tcPr>
          <w:p w14:paraId="1A9D1557" w14:textId="77777777" w:rsidR="001A35E6" w:rsidRPr="001A35E6" w:rsidRDefault="001A35E6" w:rsidP="001A35E6">
            <w:pPr>
              <w:jc w:val="center"/>
            </w:pPr>
            <w:r w:rsidRPr="001A35E6">
              <w:t>73.535,00</w:t>
            </w:r>
          </w:p>
        </w:tc>
        <w:tc>
          <w:tcPr>
            <w:tcW w:w="1701" w:type="dxa"/>
            <w:vAlign w:val="center"/>
          </w:tcPr>
          <w:p w14:paraId="17487B15" w14:textId="77777777" w:rsidR="001A35E6" w:rsidRPr="001A35E6" w:rsidRDefault="001A35E6" w:rsidP="001A35E6">
            <w:pPr>
              <w:jc w:val="center"/>
            </w:pPr>
            <w:r w:rsidRPr="001A35E6">
              <w:t>73.770,71</w:t>
            </w:r>
          </w:p>
        </w:tc>
        <w:tc>
          <w:tcPr>
            <w:tcW w:w="1701" w:type="dxa"/>
            <w:vAlign w:val="center"/>
          </w:tcPr>
          <w:p w14:paraId="52A68B40" w14:textId="77777777" w:rsidR="001A35E6" w:rsidRPr="001A35E6" w:rsidRDefault="001A35E6" w:rsidP="001A35E6">
            <w:pPr>
              <w:jc w:val="center"/>
            </w:pPr>
            <w:r w:rsidRPr="001A35E6">
              <w:t>100,32%</w:t>
            </w:r>
          </w:p>
        </w:tc>
      </w:tr>
      <w:tr w:rsidR="001A35E6" w:rsidRPr="001A35E6" w14:paraId="36AC0B78" w14:textId="77777777" w:rsidTr="003671A2">
        <w:trPr>
          <w:cantSplit/>
        </w:trPr>
        <w:tc>
          <w:tcPr>
            <w:tcW w:w="690" w:type="dxa"/>
            <w:vAlign w:val="center"/>
          </w:tcPr>
          <w:p w14:paraId="57C3B87B" w14:textId="77777777" w:rsidR="001A35E6" w:rsidRPr="001A35E6" w:rsidRDefault="001A35E6" w:rsidP="001A35E6">
            <w:pPr>
              <w:jc w:val="both"/>
            </w:pPr>
            <w:r w:rsidRPr="001A35E6">
              <w:t>7.</w:t>
            </w:r>
          </w:p>
        </w:tc>
        <w:tc>
          <w:tcPr>
            <w:tcW w:w="3387" w:type="dxa"/>
            <w:vAlign w:val="center"/>
          </w:tcPr>
          <w:p w14:paraId="0A8924A6" w14:textId="77777777" w:rsidR="001A35E6" w:rsidRPr="001A35E6" w:rsidRDefault="001A35E6" w:rsidP="001A35E6">
            <w:r w:rsidRPr="001A35E6">
              <w:t>Savjet za zdravlje</w:t>
            </w:r>
          </w:p>
        </w:tc>
        <w:tc>
          <w:tcPr>
            <w:tcW w:w="1843" w:type="dxa"/>
            <w:vAlign w:val="center"/>
          </w:tcPr>
          <w:p w14:paraId="4A4F9F3D" w14:textId="77777777" w:rsidR="001A35E6" w:rsidRPr="001A35E6" w:rsidRDefault="001A35E6" w:rsidP="001A35E6">
            <w:pPr>
              <w:jc w:val="center"/>
            </w:pPr>
            <w:r w:rsidRPr="001A35E6">
              <w:t>265,00</w:t>
            </w:r>
          </w:p>
        </w:tc>
        <w:tc>
          <w:tcPr>
            <w:tcW w:w="1701" w:type="dxa"/>
            <w:vAlign w:val="center"/>
          </w:tcPr>
          <w:p w14:paraId="6B9CC412" w14:textId="77777777" w:rsidR="001A35E6" w:rsidRPr="001A35E6" w:rsidRDefault="001A35E6" w:rsidP="001A35E6">
            <w:pPr>
              <w:jc w:val="center"/>
            </w:pPr>
            <w:r w:rsidRPr="001A35E6">
              <w:t>0,00</w:t>
            </w:r>
          </w:p>
        </w:tc>
        <w:tc>
          <w:tcPr>
            <w:tcW w:w="1701" w:type="dxa"/>
            <w:vAlign w:val="center"/>
          </w:tcPr>
          <w:p w14:paraId="781AC95E" w14:textId="77777777" w:rsidR="001A35E6" w:rsidRPr="001A35E6" w:rsidRDefault="001A35E6" w:rsidP="001A35E6">
            <w:pPr>
              <w:jc w:val="center"/>
            </w:pPr>
            <w:r w:rsidRPr="001A35E6">
              <w:t>0,00%</w:t>
            </w:r>
          </w:p>
        </w:tc>
      </w:tr>
      <w:tr w:rsidR="001A35E6" w:rsidRPr="001A35E6" w14:paraId="410B047A" w14:textId="77777777" w:rsidTr="003671A2">
        <w:trPr>
          <w:cantSplit/>
        </w:trPr>
        <w:tc>
          <w:tcPr>
            <w:tcW w:w="690" w:type="dxa"/>
            <w:vAlign w:val="center"/>
          </w:tcPr>
          <w:p w14:paraId="0140B8DD" w14:textId="77777777" w:rsidR="001A35E6" w:rsidRPr="001A35E6" w:rsidRDefault="001A35E6" w:rsidP="001A35E6">
            <w:pPr>
              <w:jc w:val="both"/>
            </w:pPr>
            <w:r w:rsidRPr="001A35E6">
              <w:t>8.</w:t>
            </w:r>
          </w:p>
        </w:tc>
        <w:tc>
          <w:tcPr>
            <w:tcW w:w="3387" w:type="dxa"/>
            <w:vAlign w:val="center"/>
          </w:tcPr>
          <w:p w14:paraId="2B00A797" w14:textId="77777777" w:rsidR="001A35E6" w:rsidRPr="001A35E6" w:rsidRDefault="001A35E6" w:rsidP="001A35E6">
            <w:r w:rsidRPr="001A35E6">
              <w:t>Međimurska županija - prijatelj djece</w:t>
            </w:r>
          </w:p>
        </w:tc>
        <w:tc>
          <w:tcPr>
            <w:tcW w:w="1843" w:type="dxa"/>
            <w:vAlign w:val="center"/>
          </w:tcPr>
          <w:p w14:paraId="532A1343" w14:textId="77777777" w:rsidR="001A35E6" w:rsidRPr="001A35E6" w:rsidRDefault="001A35E6" w:rsidP="001A35E6">
            <w:pPr>
              <w:jc w:val="center"/>
            </w:pPr>
            <w:r w:rsidRPr="001A35E6">
              <w:t>1.659,00</w:t>
            </w:r>
          </w:p>
        </w:tc>
        <w:tc>
          <w:tcPr>
            <w:tcW w:w="1701" w:type="dxa"/>
            <w:vAlign w:val="center"/>
          </w:tcPr>
          <w:p w14:paraId="1031DAA8" w14:textId="77777777" w:rsidR="001A35E6" w:rsidRPr="001A35E6" w:rsidRDefault="001A35E6" w:rsidP="001A35E6">
            <w:pPr>
              <w:jc w:val="center"/>
            </w:pPr>
            <w:r w:rsidRPr="001A35E6">
              <w:t>1.659,04</w:t>
            </w:r>
          </w:p>
        </w:tc>
        <w:tc>
          <w:tcPr>
            <w:tcW w:w="1701" w:type="dxa"/>
            <w:vAlign w:val="center"/>
          </w:tcPr>
          <w:p w14:paraId="639E0AA3" w14:textId="77777777" w:rsidR="001A35E6" w:rsidRPr="001A35E6" w:rsidRDefault="001A35E6" w:rsidP="001A35E6">
            <w:pPr>
              <w:jc w:val="center"/>
            </w:pPr>
            <w:r w:rsidRPr="001A35E6">
              <w:t>100,00%</w:t>
            </w:r>
          </w:p>
        </w:tc>
      </w:tr>
      <w:tr w:rsidR="001A35E6" w:rsidRPr="001A35E6" w14:paraId="172FE326" w14:textId="77777777" w:rsidTr="003671A2">
        <w:trPr>
          <w:cantSplit/>
        </w:trPr>
        <w:tc>
          <w:tcPr>
            <w:tcW w:w="690" w:type="dxa"/>
            <w:vAlign w:val="center"/>
          </w:tcPr>
          <w:p w14:paraId="5EB7A06C" w14:textId="77777777" w:rsidR="001A35E6" w:rsidRPr="001A35E6" w:rsidRDefault="001A35E6" w:rsidP="001A35E6">
            <w:pPr>
              <w:jc w:val="both"/>
            </w:pPr>
            <w:r w:rsidRPr="001A35E6">
              <w:t>9.</w:t>
            </w:r>
          </w:p>
        </w:tc>
        <w:tc>
          <w:tcPr>
            <w:tcW w:w="3387" w:type="dxa"/>
            <w:vAlign w:val="center"/>
          </w:tcPr>
          <w:p w14:paraId="459242D9" w14:textId="77777777" w:rsidR="001A35E6" w:rsidRPr="001A35E6" w:rsidRDefault="001A35E6" w:rsidP="001A35E6">
            <w:r w:rsidRPr="001A35E6">
              <w:t>Sufinanciranje pratnje za djecu na liječenju u Županijskoj bolnici Čakovec</w:t>
            </w:r>
          </w:p>
        </w:tc>
        <w:tc>
          <w:tcPr>
            <w:tcW w:w="1843" w:type="dxa"/>
            <w:vAlign w:val="center"/>
          </w:tcPr>
          <w:p w14:paraId="171B6317" w14:textId="77777777" w:rsidR="001A35E6" w:rsidRPr="001A35E6" w:rsidRDefault="001A35E6" w:rsidP="001A35E6">
            <w:pPr>
              <w:jc w:val="center"/>
            </w:pPr>
            <w:r w:rsidRPr="001A35E6">
              <w:t>40.000,00</w:t>
            </w:r>
          </w:p>
        </w:tc>
        <w:tc>
          <w:tcPr>
            <w:tcW w:w="1701" w:type="dxa"/>
            <w:vAlign w:val="center"/>
          </w:tcPr>
          <w:p w14:paraId="10B51E2F" w14:textId="77777777" w:rsidR="001A35E6" w:rsidRPr="001A35E6" w:rsidRDefault="001A35E6" w:rsidP="001A35E6">
            <w:pPr>
              <w:jc w:val="center"/>
            </w:pPr>
            <w:r w:rsidRPr="001A35E6">
              <w:t>39.610,46</w:t>
            </w:r>
          </w:p>
        </w:tc>
        <w:tc>
          <w:tcPr>
            <w:tcW w:w="1701" w:type="dxa"/>
            <w:vAlign w:val="center"/>
          </w:tcPr>
          <w:p w14:paraId="0F53A6BA" w14:textId="77777777" w:rsidR="001A35E6" w:rsidRPr="001A35E6" w:rsidRDefault="001A35E6" w:rsidP="001A35E6">
            <w:pPr>
              <w:jc w:val="center"/>
            </w:pPr>
            <w:r w:rsidRPr="001A35E6">
              <w:t>99,03%</w:t>
            </w:r>
          </w:p>
        </w:tc>
      </w:tr>
      <w:tr w:rsidR="001A35E6" w:rsidRPr="001A35E6" w14:paraId="47DAC6BE" w14:textId="77777777" w:rsidTr="003671A2">
        <w:trPr>
          <w:cantSplit/>
        </w:trPr>
        <w:tc>
          <w:tcPr>
            <w:tcW w:w="690" w:type="dxa"/>
            <w:vAlign w:val="center"/>
          </w:tcPr>
          <w:p w14:paraId="2329D76A" w14:textId="77777777" w:rsidR="001A35E6" w:rsidRPr="001A35E6" w:rsidRDefault="001A35E6" w:rsidP="001A35E6">
            <w:pPr>
              <w:jc w:val="both"/>
            </w:pPr>
            <w:r w:rsidRPr="001A35E6">
              <w:t>10.</w:t>
            </w:r>
          </w:p>
        </w:tc>
        <w:tc>
          <w:tcPr>
            <w:tcW w:w="3387" w:type="dxa"/>
            <w:vAlign w:val="center"/>
          </w:tcPr>
          <w:p w14:paraId="1739B03D" w14:textId="77777777" w:rsidR="001A35E6" w:rsidRPr="001A35E6" w:rsidRDefault="001A35E6" w:rsidP="001A35E6">
            <w:r w:rsidRPr="001A35E6">
              <w:t>Sufinanciranje palijativne skrbi</w:t>
            </w:r>
          </w:p>
        </w:tc>
        <w:tc>
          <w:tcPr>
            <w:tcW w:w="1843" w:type="dxa"/>
            <w:vAlign w:val="center"/>
          </w:tcPr>
          <w:p w14:paraId="1B2AC684" w14:textId="77777777" w:rsidR="001A35E6" w:rsidRPr="001A35E6" w:rsidRDefault="001A35E6" w:rsidP="001A35E6">
            <w:pPr>
              <w:jc w:val="center"/>
            </w:pPr>
            <w:r w:rsidRPr="001A35E6">
              <w:t>7.000,00</w:t>
            </w:r>
          </w:p>
        </w:tc>
        <w:tc>
          <w:tcPr>
            <w:tcW w:w="1701" w:type="dxa"/>
            <w:vAlign w:val="center"/>
          </w:tcPr>
          <w:p w14:paraId="530E6BD3" w14:textId="77777777" w:rsidR="001A35E6" w:rsidRPr="001A35E6" w:rsidRDefault="001A35E6" w:rsidP="001A35E6">
            <w:pPr>
              <w:jc w:val="center"/>
            </w:pPr>
            <w:r w:rsidRPr="001A35E6">
              <w:t>7.000,00</w:t>
            </w:r>
          </w:p>
        </w:tc>
        <w:tc>
          <w:tcPr>
            <w:tcW w:w="1701" w:type="dxa"/>
            <w:vAlign w:val="center"/>
          </w:tcPr>
          <w:p w14:paraId="6B4B6E7E" w14:textId="77777777" w:rsidR="001A35E6" w:rsidRPr="001A35E6" w:rsidRDefault="001A35E6" w:rsidP="001A35E6">
            <w:pPr>
              <w:jc w:val="center"/>
            </w:pPr>
            <w:r w:rsidRPr="001A35E6">
              <w:t>100,00%</w:t>
            </w:r>
          </w:p>
        </w:tc>
      </w:tr>
      <w:tr w:rsidR="001A35E6" w:rsidRPr="001A35E6" w14:paraId="2050DF0B" w14:textId="77777777" w:rsidTr="003671A2">
        <w:trPr>
          <w:cantSplit/>
        </w:trPr>
        <w:tc>
          <w:tcPr>
            <w:tcW w:w="690" w:type="dxa"/>
            <w:vAlign w:val="center"/>
          </w:tcPr>
          <w:p w14:paraId="2F074150" w14:textId="77777777" w:rsidR="001A35E6" w:rsidRPr="001A35E6" w:rsidRDefault="001A35E6" w:rsidP="001A35E6">
            <w:pPr>
              <w:jc w:val="both"/>
            </w:pPr>
            <w:r w:rsidRPr="001A35E6">
              <w:t>11.</w:t>
            </w:r>
          </w:p>
        </w:tc>
        <w:tc>
          <w:tcPr>
            <w:tcW w:w="3387" w:type="dxa"/>
            <w:vAlign w:val="center"/>
          </w:tcPr>
          <w:p w14:paraId="44616F2E" w14:textId="77777777" w:rsidR="001A35E6" w:rsidRPr="001A35E6" w:rsidRDefault="001A35E6" w:rsidP="001A35E6">
            <w:r w:rsidRPr="001A35E6">
              <w:t>Monitoring invazivnih vrsta komaraca u Međimurskoj županiji</w:t>
            </w:r>
          </w:p>
        </w:tc>
        <w:tc>
          <w:tcPr>
            <w:tcW w:w="1843" w:type="dxa"/>
            <w:vAlign w:val="center"/>
          </w:tcPr>
          <w:p w14:paraId="68F31EBC" w14:textId="77777777" w:rsidR="001A35E6" w:rsidRPr="001A35E6" w:rsidRDefault="001A35E6" w:rsidP="001A35E6">
            <w:pPr>
              <w:jc w:val="center"/>
            </w:pPr>
            <w:r w:rsidRPr="001A35E6">
              <w:t>4.500,00</w:t>
            </w:r>
          </w:p>
        </w:tc>
        <w:tc>
          <w:tcPr>
            <w:tcW w:w="1701" w:type="dxa"/>
            <w:vAlign w:val="center"/>
          </w:tcPr>
          <w:p w14:paraId="51EF0922" w14:textId="77777777" w:rsidR="001A35E6" w:rsidRPr="001A35E6" w:rsidRDefault="001A35E6" w:rsidP="001A35E6">
            <w:pPr>
              <w:jc w:val="center"/>
            </w:pPr>
            <w:r w:rsidRPr="001A35E6">
              <w:t>5.624,13</w:t>
            </w:r>
          </w:p>
        </w:tc>
        <w:tc>
          <w:tcPr>
            <w:tcW w:w="1701" w:type="dxa"/>
            <w:vAlign w:val="center"/>
          </w:tcPr>
          <w:p w14:paraId="5A3E3A56" w14:textId="77777777" w:rsidR="001A35E6" w:rsidRPr="001A35E6" w:rsidRDefault="001A35E6" w:rsidP="001A35E6">
            <w:pPr>
              <w:jc w:val="center"/>
            </w:pPr>
            <w:r w:rsidRPr="001A35E6">
              <w:t>124,98%</w:t>
            </w:r>
          </w:p>
        </w:tc>
      </w:tr>
      <w:tr w:rsidR="001A35E6" w:rsidRPr="001A35E6" w14:paraId="36254933" w14:textId="77777777" w:rsidTr="003671A2">
        <w:trPr>
          <w:cantSplit/>
        </w:trPr>
        <w:tc>
          <w:tcPr>
            <w:tcW w:w="690" w:type="dxa"/>
            <w:vAlign w:val="center"/>
          </w:tcPr>
          <w:p w14:paraId="59896EC1" w14:textId="77777777" w:rsidR="001A35E6" w:rsidRPr="001A35E6" w:rsidRDefault="001A35E6" w:rsidP="001A35E6">
            <w:pPr>
              <w:jc w:val="both"/>
            </w:pPr>
            <w:r w:rsidRPr="001A35E6">
              <w:t>12.</w:t>
            </w:r>
          </w:p>
        </w:tc>
        <w:tc>
          <w:tcPr>
            <w:tcW w:w="3387" w:type="dxa"/>
            <w:vAlign w:val="center"/>
          </w:tcPr>
          <w:p w14:paraId="086AC014" w14:textId="77777777" w:rsidR="001A35E6" w:rsidRPr="001A35E6" w:rsidRDefault="001A35E6" w:rsidP="001A35E6">
            <w:r w:rsidRPr="001A35E6">
              <w:t>Mjere za zadržavanje liječnika u Međimurskoj županiji</w:t>
            </w:r>
          </w:p>
        </w:tc>
        <w:tc>
          <w:tcPr>
            <w:tcW w:w="1843" w:type="dxa"/>
            <w:vAlign w:val="center"/>
          </w:tcPr>
          <w:p w14:paraId="02576A34" w14:textId="77777777" w:rsidR="001A35E6" w:rsidRPr="001A35E6" w:rsidRDefault="001A35E6" w:rsidP="001A35E6">
            <w:pPr>
              <w:jc w:val="center"/>
            </w:pPr>
            <w:r w:rsidRPr="001A35E6">
              <w:t>2.400,00</w:t>
            </w:r>
          </w:p>
        </w:tc>
        <w:tc>
          <w:tcPr>
            <w:tcW w:w="1701" w:type="dxa"/>
            <w:vAlign w:val="center"/>
          </w:tcPr>
          <w:p w14:paraId="6E920370" w14:textId="77777777" w:rsidR="001A35E6" w:rsidRPr="001A35E6" w:rsidRDefault="001A35E6" w:rsidP="001A35E6">
            <w:pPr>
              <w:jc w:val="center"/>
            </w:pPr>
            <w:r w:rsidRPr="001A35E6">
              <w:t>2.389,01</w:t>
            </w:r>
          </w:p>
        </w:tc>
        <w:tc>
          <w:tcPr>
            <w:tcW w:w="1701" w:type="dxa"/>
            <w:vAlign w:val="center"/>
          </w:tcPr>
          <w:p w14:paraId="729AC284" w14:textId="77777777" w:rsidR="001A35E6" w:rsidRPr="001A35E6" w:rsidRDefault="001A35E6" w:rsidP="001A35E6">
            <w:pPr>
              <w:jc w:val="center"/>
            </w:pPr>
            <w:r w:rsidRPr="001A35E6">
              <w:t>99,54%</w:t>
            </w:r>
          </w:p>
        </w:tc>
      </w:tr>
      <w:tr w:rsidR="001A35E6" w:rsidRPr="001A35E6" w14:paraId="624A3977" w14:textId="77777777" w:rsidTr="003671A2">
        <w:trPr>
          <w:cantSplit/>
        </w:trPr>
        <w:tc>
          <w:tcPr>
            <w:tcW w:w="690" w:type="dxa"/>
            <w:vAlign w:val="center"/>
          </w:tcPr>
          <w:p w14:paraId="4F75FE1F" w14:textId="77777777" w:rsidR="001A35E6" w:rsidRPr="001A35E6" w:rsidRDefault="001A35E6" w:rsidP="001A35E6">
            <w:pPr>
              <w:jc w:val="both"/>
            </w:pPr>
            <w:r w:rsidRPr="001A35E6">
              <w:t>13.</w:t>
            </w:r>
          </w:p>
        </w:tc>
        <w:tc>
          <w:tcPr>
            <w:tcW w:w="3387" w:type="dxa"/>
            <w:vAlign w:val="center"/>
          </w:tcPr>
          <w:p w14:paraId="7CA2C7DF" w14:textId="77777777" w:rsidR="001A35E6" w:rsidRPr="001A35E6" w:rsidRDefault="001A35E6" w:rsidP="001A35E6">
            <w:r w:rsidRPr="001A35E6">
              <w:t>Tim hitne medicinske službe u Kotoribi</w:t>
            </w:r>
          </w:p>
        </w:tc>
        <w:tc>
          <w:tcPr>
            <w:tcW w:w="1843" w:type="dxa"/>
            <w:vAlign w:val="center"/>
          </w:tcPr>
          <w:p w14:paraId="0BDAA356" w14:textId="77777777" w:rsidR="001A35E6" w:rsidRPr="001A35E6" w:rsidRDefault="001A35E6" w:rsidP="001A35E6">
            <w:pPr>
              <w:jc w:val="center"/>
            </w:pPr>
            <w:r w:rsidRPr="001A35E6">
              <w:t>195.555,00</w:t>
            </w:r>
          </w:p>
        </w:tc>
        <w:tc>
          <w:tcPr>
            <w:tcW w:w="1701" w:type="dxa"/>
            <w:vAlign w:val="center"/>
          </w:tcPr>
          <w:p w14:paraId="5DB8CE51" w14:textId="77777777" w:rsidR="001A35E6" w:rsidRPr="001A35E6" w:rsidRDefault="001A35E6" w:rsidP="001A35E6">
            <w:pPr>
              <w:jc w:val="center"/>
            </w:pPr>
            <w:r w:rsidRPr="001A35E6">
              <w:t>195.549,57</w:t>
            </w:r>
          </w:p>
        </w:tc>
        <w:tc>
          <w:tcPr>
            <w:tcW w:w="1701" w:type="dxa"/>
            <w:vAlign w:val="center"/>
          </w:tcPr>
          <w:p w14:paraId="15CFDC7C" w14:textId="77777777" w:rsidR="001A35E6" w:rsidRPr="001A35E6" w:rsidRDefault="001A35E6" w:rsidP="001A35E6">
            <w:pPr>
              <w:jc w:val="center"/>
            </w:pPr>
            <w:r w:rsidRPr="001A35E6">
              <w:t>100,00%</w:t>
            </w:r>
          </w:p>
        </w:tc>
      </w:tr>
      <w:tr w:rsidR="001A35E6" w:rsidRPr="001A35E6" w14:paraId="5CB69386" w14:textId="77777777" w:rsidTr="003671A2">
        <w:trPr>
          <w:cantSplit/>
        </w:trPr>
        <w:tc>
          <w:tcPr>
            <w:tcW w:w="690" w:type="dxa"/>
            <w:vAlign w:val="center"/>
          </w:tcPr>
          <w:p w14:paraId="548B81D1" w14:textId="77777777" w:rsidR="001A35E6" w:rsidRPr="001A35E6" w:rsidRDefault="001A35E6" w:rsidP="001A35E6">
            <w:pPr>
              <w:jc w:val="both"/>
            </w:pPr>
            <w:r w:rsidRPr="001A35E6">
              <w:t>14.</w:t>
            </w:r>
          </w:p>
        </w:tc>
        <w:tc>
          <w:tcPr>
            <w:tcW w:w="3387" w:type="dxa"/>
            <w:vAlign w:val="center"/>
          </w:tcPr>
          <w:p w14:paraId="070004DF" w14:textId="77777777" w:rsidR="001A35E6" w:rsidRPr="001A35E6" w:rsidRDefault="001A35E6" w:rsidP="001A35E6">
            <w:r w:rsidRPr="001A35E6">
              <w:t xml:space="preserve">Ulaganje u sustav zdravstvene zaštite </w:t>
            </w:r>
          </w:p>
        </w:tc>
        <w:tc>
          <w:tcPr>
            <w:tcW w:w="1843" w:type="dxa"/>
            <w:vAlign w:val="center"/>
          </w:tcPr>
          <w:p w14:paraId="26C79F9A" w14:textId="77777777" w:rsidR="001A35E6" w:rsidRPr="001A35E6" w:rsidRDefault="001A35E6" w:rsidP="001A35E6">
            <w:pPr>
              <w:jc w:val="center"/>
            </w:pPr>
            <w:r w:rsidRPr="001A35E6">
              <w:t>132.026,00</w:t>
            </w:r>
          </w:p>
        </w:tc>
        <w:tc>
          <w:tcPr>
            <w:tcW w:w="1701" w:type="dxa"/>
            <w:vAlign w:val="center"/>
          </w:tcPr>
          <w:p w14:paraId="5342A073" w14:textId="77777777" w:rsidR="001A35E6" w:rsidRPr="001A35E6" w:rsidRDefault="001A35E6" w:rsidP="001A35E6">
            <w:pPr>
              <w:jc w:val="center"/>
            </w:pPr>
            <w:r w:rsidRPr="001A35E6">
              <w:t>104.750,64</w:t>
            </w:r>
          </w:p>
        </w:tc>
        <w:tc>
          <w:tcPr>
            <w:tcW w:w="1701" w:type="dxa"/>
            <w:vAlign w:val="center"/>
          </w:tcPr>
          <w:p w14:paraId="3E123CE3" w14:textId="77777777" w:rsidR="001A35E6" w:rsidRPr="001A35E6" w:rsidRDefault="001A35E6" w:rsidP="001A35E6">
            <w:pPr>
              <w:jc w:val="center"/>
            </w:pPr>
            <w:r w:rsidRPr="001A35E6">
              <w:t>79,34%</w:t>
            </w:r>
          </w:p>
        </w:tc>
      </w:tr>
      <w:tr w:rsidR="001A35E6" w:rsidRPr="001A35E6" w14:paraId="1DEDBAC8" w14:textId="77777777" w:rsidTr="003671A2">
        <w:trPr>
          <w:cantSplit/>
        </w:trPr>
        <w:tc>
          <w:tcPr>
            <w:tcW w:w="690" w:type="dxa"/>
            <w:vAlign w:val="center"/>
          </w:tcPr>
          <w:p w14:paraId="63466B52" w14:textId="77777777" w:rsidR="001A35E6" w:rsidRPr="001A35E6" w:rsidRDefault="001A35E6" w:rsidP="001A35E6">
            <w:pPr>
              <w:jc w:val="both"/>
            </w:pPr>
            <w:r w:rsidRPr="001A35E6">
              <w:t>15.</w:t>
            </w:r>
          </w:p>
        </w:tc>
        <w:tc>
          <w:tcPr>
            <w:tcW w:w="3387" w:type="dxa"/>
            <w:vAlign w:val="center"/>
          </w:tcPr>
          <w:p w14:paraId="1F901B5B" w14:textId="77777777" w:rsidR="001A35E6" w:rsidRPr="001A35E6" w:rsidRDefault="001A35E6" w:rsidP="001A35E6">
            <w:r w:rsidRPr="001A35E6">
              <w:t>Promocija preventivnih javno-zdravstvenih programa</w:t>
            </w:r>
          </w:p>
        </w:tc>
        <w:tc>
          <w:tcPr>
            <w:tcW w:w="1843" w:type="dxa"/>
            <w:vAlign w:val="center"/>
          </w:tcPr>
          <w:p w14:paraId="7676417B" w14:textId="77777777" w:rsidR="001A35E6" w:rsidRPr="001A35E6" w:rsidRDefault="001A35E6" w:rsidP="001A35E6">
            <w:pPr>
              <w:jc w:val="center"/>
            </w:pPr>
            <w:r w:rsidRPr="001A35E6">
              <w:t>25.785,00</w:t>
            </w:r>
          </w:p>
        </w:tc>
        <w:tc>
          <w:tcPr>
            <w:tcW w:w="1701" w:type="dxa"/>
            <w:vAlign w:val="center"/>
          </w:tcPr>
          <w:p w14:paraId="31BAFA34" w14:textId="77777777" w:rsidR="001A35E6" w:rsidRPr="001A35E6" w:rsidRDefault="001A35E6" w:rsidP="001A35E6">
            <w:pPr>
              <w:jc w:val="center"/>
            </w:pPr>
            <w:r w:rsidRPr="001A35E6">
              <w:t>26.159,59</w:t>
            </w:r>
          </w:p>
        </w:tc>
        <w:tc>
          <w:tcPr>
            <w:tcW w:w="1701" w:type="dxa"/>
            <w:vAlign w:val="center"/>
          </w:tcPr>
          <w:p w14:paraId="6D1D73BB" w14:textId="77777777" w:rsidR="001A35E6" w:rsidRPr="001A35E6" w:rsidRDefault="001A35E6" w:rsidP="001A35E6">
            <w:pPr>
              <w:jc w:val="center"/>
            </w:pPr>
            <w:r w:rsidRPr="001A35E6">
              <w:t>101,45%</w:t>
            </w:r>
          </w:p>
        </w:tc>
      </w:tr>
      <w:tr w:rsidR="001A35E6" w:rsidRPr="001A35E6" w14:paraId="0BD820A3" w14:textId="77777777" w:rsidTr="003671A2">
        <w:trPr>
          <w:cantSplit/>
        </w:trPr>
        <w:tc>
          <w:tcPr>
            <w:tcW w:w="690" w:type="dxa"/>
            <w:vAlign w:val="center"/>
          </w:tcPr>
          <w:p w14:paraId="44234939" w14:textId="77777777" w:rsidR="001A35E6" w:rsidRPr="001A35E6" w:rsidRDefault="001A35E6" w:rsidP="001A35E6">
            <w:pPr>
              <w:jc w:val="both"/>
            </w:pPr>
            <w:r w:rsidRPr="001A35E6">
              <w:t>16.</w:t>
            </w:r>
          </w:p>
        </w:tc>
        <w:tc>
          <w:tcPr>
            <w:tcW w:w="3387" w:type="dxa"/>
            <w:vAlign w:val="center"/>
          </w:tcPr>
          <w:p w14:paraId="18BCDCE3" w14:textId="77777777" w:rsidR="001A35E6" w:rsidRPr="001A35E6" w:rsidRDefault="001A35E6" w:rsidP="001A35E6">
            <w:r w:rsidRPr="001A35E6">
              <w:t>Županijska bolnica Čakovec (izvor financiranja ostali i vlastiti prihodi)</w:t>
            </w:r>
          </w:p>
        </w:tc>
        <w:tc>
          <w:tcPr>
            <w:tcW w:w="1843" w:type="dxa"/>
            <w:vAlign w:val="center"/>
          </w:tcPr>
          <w:p w14:paraId="2072A764" w14:textId="77777777" w:rsidR="001A35E6" w:rsidRPr="001A35E6" w:rsidRDefault="001A35E6" w:rsidP="001A35E6">
            <w:pPr>
              <w:jc w:val="center"/>
            </w:pPr>
            <w:r w:rsidRPr="001A35E6">
              <w:t>44.988.762,00</w:t>
            </w:r>
          </w:p>
        </w:tc>
        <w:tc>
          <w:tcPr>
            <w:tcW w:w="1701" w:type="dxa"/>
            <w:vAlign w:val="center"/>
          </w:tcPr>
          <w:p w14:paraId="698C6045" w14:textId="77777777" w:rsidR="001A35E6" w:rsidRPr="001A35E6" w:rsidRDefault="001A35E6" w:rsidP="001A35E6">
            <w:pPr>
              <w:jc w:val="center"/>
            </w:pPr>
            <w:r w:rsidRPr="001A35E6">
              <w:t>45.720.036,16</w:t>
            </w:r>
          </w:p>
        </w:tc>
        <w:tc>
          <w:tcPr>
            <w:tcW w:w="1701" w:type="dxa"/>
            <w:vAlign w:val="center"/>
          </w:tcPr>
          <w:p w14:paraId="49563911" w14:textId="77777777" w:rsidR="001A35E6" w:rsidRPr="001A35E6" w:rsidRDefault="001A35E6" w:rsidP="001A35E6">
            <w:pPr>
              <w:jc w:val="center"/>
            </w:pPr>
            <w:r w:rsidRPr="001A35E6">
              <w:t>101,63%</w:t>
            </w:r>
          </w:p>
        </w:tc>
      </w:tr>
      <w:tr w:rsidR="001A35E6" w:rsidRPr="001A35E6" w14:paraId="3209374C" w14:textId="77777777" w:rsidTr="003671A2">
        <w:trPr>
          <w:cantSplit/>
        </w:trPr>
        <w:tc>
          <w:tcPr>
            <w:tcW w:w="690" w:type="dxa"/>
            <w:vAlign w:val="center"/>
          </w:tcPr>
          <w:p w14:paraId="7D68D06C" w14:textId="77777777" w:rsidR="001A35E6" w:rsidRPr="001A35E6" w:rsidRDefault="001A35E6" w:rsidP="001A35E6">
            <w:pPr>
              <w:jc w:val="both"/>
            </w:pPr>
            <w:r w:rsidRPr="001A35E6">
              <w:t>17.</w:t>
            </w:r>
          </w:p>
        </w:tc>
        <w:tc>
          <w:tcPr>
            <w:tcW w:w="3387" w:type="dxa"/>
            <w:vAlign w:val="center"/>
          </w:tcPr>
          <w:p w14:paraId="3910BCD1" w14:textId="77777777" w:rsidR="001A35E6" w:rsidRPr="001A35E6" w:rsidRDefault="001A35E6" w:rsidP="001A35E6">
            <w:r w:rsidRPr="001A35E6">
              <w:t>Zavod za hitnu medicinu Međimurske županije (izvor financiranja vlastiti i ostali prihodi)</w:t>
            </w:r>
          </w:p>
        </w:tc>
        <w:tc>
          <w:tcPr>
            <w:tcW w:w="1843" w:type="dxa"/>
            <w:vAlign w:val="center"/>
          </w:tcPr>
          <w:p w14:paraId="522861E3" w14:textId="77777777" w:rsidR="001A35E6" w:rsidRPr="001A35E6" w:rsidRDefault="001A35E6" w:rsidP="001A35E6">
            <w:pPr>
              <w:jc w:val="center"/>
            </w:pPr>
            <w:r w:rsidRPr="001A35E6">
              <w:t>3.725.297,82</w:t>
            </w:r>
          </w:p>
        </w:tc>
        <w:tc>
          <w:tcPr>
            <w:tcW w:w="1701" w:type="dxa"/>
            <w:vAlign w:val="center"/>
          </w:tcPr>
          <w:p w14:paraId="724011A3" w14:textId="77777777" w:rsidR="001A35E6" w:rsidRPr="001A35E6" w:rsidRDefault="001A35E6" w:rsidP="001A35E6">
            <w:pPr>
              <w:jc w:val="center"/>
            </w:pPr>
            <w:r w:rsidRPr="001A35E6">
              <w:t>3.703.319,28</w:t>
            </w:r>
          </w:p>
        </w:tc>
        <w:tc>
          <w:tcPr>
            <w:tcW w:w="1701" w:type="dxa"/>
            <w:vAlign w:val="center"/>
          </w:tcPr>
          <w:p w14:paraId="1EF181B1" w14:textId="77777777" w:rsidR="001A35E6" w:rsidRPr="001A35E6" w:rsidRDefault="001A35E6" w:rsidP="001A35E6">
            <w:pPr>
              <w:jc w:val="center"/>
            </w:pPr>
            <w:r w:rsidRPr="001A35E6">
              <w:t>99,41%</w:t>
            </w:r>
          </w:p>
        </w:tc>
      </w:tr>
      <w:tr w:rsidR="001A35E6" w:rsidRPr="001A35E6" w14:paraId="03C8B4B8" w14:textId="77777777" w:rsidTr="003671A2">
        <w:trPr>
          <w:cantSplit/>
        </w:trPr>
        <w:tc>
          <w:tcPr>
            <w:tcW w:w="690" w:type="dxa"/>
            <w:vAlign w:val="center"/>
          </w:tcPr>
          <w:p w14:paraId="269B29D7" w14:textId="77777777" w:rsidR="001A35E6" w:rsidRPr="001A35E6" w:rsidRDefault="001A35E6" w:rsidP="001A35E6">
            <w:pPr>
              <w:jc w:val="both"/>
            </w:pPr>
            <w:r w:rsidRPr="001A35E6">
              <w:t>18.</w:t>
            </w:r>
          </w:p>
        </w:tc>
        <w:tc>
          <w:tcPr>
            <w:tcW w:w="3387" w:type="dxa"/>
            <w:vAlign w:val="center"/>
          </w:tcPr>
          <w:p w14:paraId="29A0DEAB" w14:textId="77777777" w:rsidR="001A35E6" w:rsidRPr="001A35E6" w:rsidRDefault="001A35E6" w:rsidP="001A35E6">
            <w:r w:rsidRPr="001A35E6">
              <w:t>Zavod za javno zdravstvo Međimurske županije (izvor financiranja vlastiti i ostali prihodi)</w:t>
            </w:r>
          </w:p>
        </w:tc>
        <w:tc>
          <w:tcPr>
            <w:tcW w:w="1843" w:type="dxa"/>
            <w:vAlign w:val="center"/>
          </w:tcPr>
          <w:p w14:paraId="1B8B1D7D" w14:textId="77777777" w:rsidR="001A35E6" w:rsidRPr="001A35E6" w:rsidRDefault="001A35E6" w:rsidP="001A35E6">
            <w:pPr>
              <w:jc w:val="center"/>
            </w:pPr>
            <w:r w:rsidRPr="001A35E6">
              <w:t>3.472.939,91</w:t>
            </w:r>
          </w:p>
        </w:tc>
        <w:tc>
          <w:tcPr>
            <w:tcW w:w="1701" w:type="dxa"/>
            <w:vAlign w:val="center"/>
          </w:tcPr>
          <w:p w14:paraId="42F7164F" w14:textId="77777777" w:rsidR="001A35E6" w:rsidRPr="001A35E6" w:rsidRDefault="001A35E6" w:rsidP="001A35E6">
            <w:pPr>
              <w:jc w:val="center"/>
            </w:pPr>
            <w:r w:rsidRPr="001A35E6">
              <w:t>3.174.722,59</w:t>
            </w:r>
          </w:p>
        </w:tc>
        <w:tc>
          <w:tcPr>
            <w:tcW w:w="1701" w:type="dxa"/>
            <w:vAlign w:val="center"/>
          </w:tcPr>
          <w:p w14:paraId="1C1F9CA2" w14:textId="77777777" w:rsidR="001A35E6" w:rsidRPr="001A35E6" w:rsidRDefault="001A35E6" w:rsidP="001A35E6">
            <w:pPr>
              <w:jc w:val="center"/>
            </w:pPr>
            <w:r w:rsidRPr="001A35E6">
              <w:t>91,41%</w:t>
            </w:r>
          </w:p>
        </w:tc>
      </w:tr>
      <w:tr w:rsidR="001A35E6" w:rsidRPr="001A35E6" w14:paraId="3AC3A41B" w14:textId="77777777" w:rsidTr="003671A2">
        <w:trPr>
          <w:cantSplit/>
        </w:trPr>
        <w:tc>
          <w:tcPr>
            <w:tcW w:w="690" w:type="dxa"/>
            <w:vAlign w:val="center"/>
          </w:tcPr>
          <w:p w14:paraId="45C99D5B" w14:textId="77777777" w:rsidR="001A35E6" w:rsidRPr="001A35E6" w:rsidRDefault="001A35E6" w:rsidP="001A35E6">
            <w:pPr>
              <w:jc w:val="both"/>
            </w:pPr>
            <w:r w:rsidRPr="001A35E6">
              <w:t>19.</w:t>
            </w:r>
          </w:p>
        </w:tc>
        <w:tc>
          <w:tcPr>
            <w:tcW w:w="3387" w:type="dxa"/>
            <w:vAlign w:val="center"/>
          </w:tcPr>
          <w:p w14:paraId="62A693D5" w14:textId="77777777" w:rsidR="001A35E6" w:rsidRPr="001A35E6" w:rsidRDefault="001A35E6" w:rsidP="001A35E6">
            <w:r w:rsidRPr="001A35E6">
              <w:t>Dom zdravlja Čakovec (izvor financiranja vlastiti i ostali prihodi)</w:t>
            </w:r>
          </w:p>
        </w:tc>
        <w:tc>
          <w:tcPr>
            <w:tcW w:w="1843" w:type="dxa"/>
            <w:vAlign w:val="center"/>
          </w:tcPr>
          <w:p w14:paraId="2B82422C" w14:textId="77777777" w:rsidR="001A35E6" w:rsidRPr="001A35E6" w:rsidRDefault="001A35E6" w:rsidP="001A35E6">
            <w:pPr>
              <w:jc w:val="center"/>
            </w:pPr>
            <w:r w:rsidRPr="001A35E6">
              <w:t>4.120.752,56</w:t>
            </w:r>
          </w:p>
        </w:tc>
        <w:tc>
          <w:tcPr>
            <w:tcW w:w="1701" w:type="dxa"/>
            <w:vAlign w:val="center"/>
          </w:tcPr>
          <w:p w14:paraId="3F316C20" w14:textId="77777777" w:rsidR="001A35E6" w:rsidRPr="001A35E6" w:rsidRDefault="001A35E6" w:rsidP="001A35E6">
            <w:pPr>
              <w:jc w:val="center"/>
            </w:pPr>
            <w:r w:rsidRPr="001A35E6">
              <w:t>3.632.288,24</w:t>
            </w:r>
          </w:p>
        </w:tc>
        <w:tc>
          <w:tcPr>
            <w:tcW w:w="1701" w:type="dxa"/>
            <w:vAlign w:val="center"/>
          </w:tcPr>
          <w:p w14:paraId="660DCECE" w14:textId="77777777" w:rsidR="001A35E6" w:rsidRPr="001A35E6" w:rsidRDefault="001A35E6" w:rsidP="001A35E6">
            <w:pPr>
              <w:jc w:val="center"/>
            </w:pPr>
            <w:r w:rsidRPr="001A35E6">
              <w:t>88,15%</w:t>
            </w:r>
          </w:p>
        </w:tc>
      </w:tr>
    </w:tbl>
    <w:p w14:paraId="7E7B6F87" w14:textId="77777777" w:rsidR="001A35E6" w:rsidRPr="001A35E6" w:rsidRDefault="001A35E6" w:rsidP="001A35E6">
      <w:pPr>
        <w:rPr>
          <w:b/>
        </w:rPr>
      </w:pPr>
    </w:p>
    <w:p w14:paraId="6072986F" w14:textId="32441E4F" w:rsidR="001A35E6" w:rsidRDefault="001A35E6">
      <w:pPr>
        <w:spacing w:after="160" w:line="259" w:lineRule="auto"/>
      </w:pPr>
      <w:r>
        <w:br w:type="page"/>
      </w:r>
    </w:p>
    <w:p w14:paraId="7A4B86BA" w14:textId="77777777" w:rsidR="001A35E6" w:rsidRPr="001A35E6" w:rsidRDefault="001A35E6" w:rsidP="001A35E6"/>
    <w:tbl>
      <w:tblPr>
        <w:tblW w:w="9258" w:type="dxa"/>
        <w:tblInd w:w="93" w:type="dxa"/>
        <w:tblLayout w:type="fixed"/>
        <w:tblLook w:val="04A0" w:firstRow="1" w:lastRow="0" w:firstColumn="1" w:lastColumn="0" w:noHBand="0" w:noVBand="1"/>
      </w:tblPr>
      <w:tblGrid>
        <w:gridCol w:w="9258"/>
      </w:tblGrid>
      <w:tr w:rsidR="001A35E6" w:rsidRPr="001A35E6" w14:paraId="74322F99" w14:textId="77777777" w:rsidTr="003671A2">
        <w:trPr>
          <w:trHeight w:val="517"/>
        </w:trPr>
        <w:tc>
          <w:tcPr>
            <w:tcW w:w="92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74EC70C" w14:textId="77777777" w:rsidR="001A35E6" w:rsidRPr="001A35E6" w:rsidRDefault="001A35E6" w:rsidP="001A35E6">
            <w:pPr>
              <w:rPr>
                <w:b/>
                <w:i/>
                <w:color w:val="000000"/>
              </w:rPr>
            </w:pPr>
            <w:r w:rsidRPr="001A35E6">
              <w:rPr>
                <w:b/>
                <w:i/>
                <w:color w:val="000000"/>
              </w:rPr>
              <w:t>Decentralizirane funkcije u zdravstvu</w:t>
            </w:r>
          </w:p>
          <w:p w14:paraId="1436E058" w14:textId="77777777" w:rsidR="001A35E6" w:rsidRPr="001A35E6" w:rsidRDefault="001A35E6" w:rsidP="001A35E6">
            <w:pPr>
              <w:rPr>
                <w:color w:val="000000"/>
              </w:rPr>
            </w:pPr>
            <w:r w:rsidRPr="001A35E6">
              <w:rPr>
                <w:color w:val="000000"/>
              </w:rPr>
              <w:t>Županija je dužna, u okviru sredstava za decentralizirane funkcije u zdravstvu, financirati</w:t>
            </w:r>
          </w:p>
          <w:p w14:paraId="1849404D" w14:textId="77777777" w:rsidR="001A35E6" w:rsidRPr="001A35E6" w:rsidRDefault="001A35E6" w:rsidP="001A35E6">
            <w:pPr>
              <w:rPr>
                <w:color w:val="000000"/>
              </w:rPr>
            </w:pPr>
            <w:r w:rsidRPr="001A35E6">
              <w:rPr>
                <w:color w:val="000000"/>
              </w:rPr>
              <w:t>minimalne financijske standarde za:</w:t>
            </w:r>
          </w:p>
          <w:p w14:paraId="4D348384" w14:textId="77777777" w:rsidR="001A35E6" w:rsidRPr="001A35E6" w:rsidRDefault="001A35E6" w:rsidP="001A35E6">
            <w:pPr>
              <w:numPr>
                <w:ilvl w:val="0"/>
                <w:numId w:val="27"/>
              </w:numPr>
              <w:contextualSpacing/>
              <w:rPr>
                <w:color w:val="000000"/>
              </w:rPr>
            </w:pPr>
            <w:r w:rsidRPr="001A35E6">
              <w:rPr>
                <w:color w:val="000000"/>
              </w:rPr>
              <w:t>investicijsko ulaganje zdravstvenih ustanova u prostor, medicinsku i nemedicinsku</w:t>
            </w:r>
          </w:p>
          <w:p w14:paraId="72A64BF9" w14:textId="77777777" w:rsidR="001A35E6" w:rsidRPr="001A35E6" w:rsidRDefault="001A35E6" w:rsidP="001A35E6">
            <w:pPr>
              <w:ind w:left="783" w:hanging="783"/>
              <w:rPr>
                <w:color w:val="000000"/>
              </w:rPr>
            </w:pPr>
            <w:r w:rsidRPr="001A35E6">
              <w:rPr>
                <w:color w:val="000000"/>
              </w:rPr>
              <w:t xml:space="preserve">              opremu i prijevozna sredstva,</w:t>
            </w:r>
          </w:p>
          <w:p w14:paraId="70BD744F" w14:textId="77777777" w:rsidR="001A35E6" w:rsidRPr="001A35E6" w:rsidRDefault="001A35E6" w:rsidP="001A35E6">
            <w:pPr>
              <w:numPr>
                <w:ilvl w:val="0"/>
                <w:numId w:val="27"/>
              </w:numPr>
              <w:contextualSpacing/>
              <w:rPr>
                <w:color w:val="000000"/>
              </w:rPr>
            </w:pPr>
            <w:r w:rsidRPr="001A35E6">
              <w:rPr>
                <w:color w:val="000000"/>
              </w:rPr>
              <w:t>investicijsko i tekuće održavanje zdravstvenih ustanova – prostora, medicinske i</w:t>
            </w:r>
          </w:p>
          <w:p w14:paraId="2F23E76C" w14:textId="77777777" w:rsidR="001A35E6" w:rsidRPr="001A35E6" w:rsidRDefault="001A35E6" w:rsidP="001A35E6">
            <w:pPr>
              <w:ind w:left="216" w:hanging="216"/>
              <w:rPr>
                <w:color w:val="000000"/>
              </w:rPr>
            </w:pPr>
            <w:r w:rsidRPr="001A35E6">
              <w:rPr>
                <w:color w:val="000000"/>
              </w:rPr>
              <w:t xml:space="preserve">              nemedicinske opreme i prijevoznih sredstava,</w:t>
            </w:r>
          </w:p>
          <w:p w14:paraId="0F71E34B" w14:textId="77777777" w:rsidR="001A35E6" w:rsidRPr="001A35E6" w:rsidRDefault="001A35E6" w:rsidP="001A35E6">
            <w:pPr>
              <w:numPr>
                <w:ilvl w:val="0"/>
                <w:numId w:val="27"/>
              </w:numPr>
              <w:contextualSpacing/>
              <w:rPr>
                <w:color w:val="000000"/>
              </w:rPr>
            </w:pPr>
            <w:r w:rsidRPr="001A35E6">
              <w:rPr>
                <w:color w:val="000000"/>
              </w:rPr>
              <w:t>informatizaciju zdravstvene djelatnosti,</w:t>
            </w:r>
          </w:p>
          <w:p w14:paraId="1F296B8C" w14:textId="77777777" w:rsidR="001A35E6" w:rsidRPr="001A35E6" w:rsidRDefault="001A35E6" w:rsidP="001A35E6">
            <w:pPr>
              <w:numPr>
                <w:ilvl w:val="0"/>
                <w:numId w:val="27"/>
              </w:numPr>
              <w:contextualSpacing/>
              <w:rPr>
                <w:color w:val="000000"/>
              </w:rPr>
            </w:pPr>
            <w:r w:rsidRPr="001A35E6">
              <w:rPr>
                <w:color w:val="000000"/>
              </w:rPr>
              <w:t>otplate kredita,</w:t>
            </w:r>
          </w:p>
          <w:p w14:paraId="130F8F49" w14:textId="77777777" w:rsidR="001A35E6" w:rsidRPr="001A35E6" w:rsidRDefault="001A35E6" w:rsidP="001A35E6">
            <w:pPr>
              <w:jc w:val="both"/>
              <w:rPr>
                <w:color w:val="000000"/>
              </w:rPr>
            </w:pPr>
            <w:r w:rsidRPr="001A35E6">
              <w:rPr>
                <w:color w:val="000000"/>
              </w:rPr>
              <w:t>Ova se sredstva, prema utvrđenom Popisu prioriteta, usuglašenom s Ministarstvom zdravstva,</w:t>
            </w:r>
          </w:p>
          <w:p w14:paraId="56F8AA8D" w14:textId="4FFB1C78" w:rsidR="001A35E6" w:rsidRPr="001A35E6" w:rsidRDefault="001A35E6" w:rsidP="001A35E6">
            <w:pPr>
              <w:jc w:val="both"/>
              <w:rPr>
                <w:color w:val="000000"/>
              </w:rPr>
            </w:pPr>
            <w:r w:rsidRPr="001A35E6">
              <w:rPr>
                <w:color w:val="000000"/>
              </w:rPr>
              <w:t>d</w:t>
            </w:r>
            <w:r w:rsidR="00D42F6C">
              <w:rPr>
                <w:color w:val="000000"/>
              </w:rPr>
              <w:t>i</w:t>
            </w:r>
            <w:r w:rsidRPr="001A35E6">
              <w:rPr>
                <w:color w:val="000000"/>
              </w:rPr>
              <w:t>stribuiraju zdravstvenim ustanovama na području Županije: Županijskoj bolnici Čakovec, Domu zdravlja Čakovec,  Zavodu za javno zdravstvo MŽ i Zavodu za hitnu medicinu MŽ.</w:t>
            </w:r>
          </w:p>
          <w:p w14:paraId="1CB3C48F" w14:textId="77777777" w:rsidR="001A35E6" w:rsidRPr="001A35E6" w:rsidRDefault="001A35E6" w:rsidP="001A35E6">
            <w:pPr>
              <w:rPr>
                <w:b/>
                <w:i/>
                <w:color w:val="000000"/>
              </w:rPr>
            </w:pPr>
          </w:p>
          <w:p w14:paraId="3788538D" w14:textId="77777777" w:rsidR="001A35E6" w:rsidRPr="001A35E6" w:rsidRDefault="001A35E6" w:rsidP="001A35E6">
            <w:pPr>
              <w:rPr>
                <w:b/>
                <w:i/>
                <w:color w:val="000000"/>
              </w:rPr>
            </w:pPr>
            <w:r w:rsidRPr="001A35E6">
              <w:rPr>
                <w:b/>
                <w:i/>
                <w:color w:val="000000"/>
              </w:rPr>
              <w:t>Zdravstvene usluge – mrtvozorstvo</w:t>
            </w:r>
          </w:p>
          <w:p w14:paraId="03FA2B82" w14:textId="77777777" w:rsidR="001A35E6" w:rsidRPr="001A35E6" w:rsidRDefault="001A35E6" w:rsidP="001A35E6">
            <w:r w:rsidRPr="001A35E6">
              <w:t>Osiguranje rada mrtvozorničke službe izvan zdravstvenih ustanova na području Međimurske županije i osiguranje obavljanja potrebnih obdukcija.</w:t>
            </w:r>
          </w:p>
          <w:p w14:paraId="2F63C131" w14:textId="77777777" w:rsidR="001A35E6" w:rsidRPr="001A35E6" w:rsidRDefault="001A35E6" w:rsidP="001A35E6">
            <w:pPr>
              <w:rPr>
                <w:b/>
                <w:i/>
                <w:color w:val="000000"/>
              </w:rPr>
            </w:pPr>
          </w:p>
          <w:p w14:paraId="20F739A9" w14:textId="77777777" w:rsidR="001A35E6" w:rsidRPr="001A35E6" w:rsidRDefault="001A35E6" w:rsidP="001A35E6">
            <w:pPr>
              <w:rPr>
                <w:b/>
                <w:i/>
                <w:color w:val="000000"/>
              </w:rPr>
            </w:pPr>
            <w:r w:rsidRPr="001A35E6">
              <w:rPr>
                <w:b/>
                <w:i/>
                <w:color w:val="000000"/>
              </w:rPr>
              <w:t>Monitoring vodoopskrbnog sustava u Međimurskoj županiji</w:t>
            </w:r>
          </w:p>
          <w:p w14:paraId="476BDF76" w14:textId="77777777" w:rsidR="001A35E6" w:rsidRPr="001A35E6" w:rsidRDefault="001A35E6" w:rsidP="001A35E6">
            <w:pPr>
              <w:rPr>
                <w:color w:val="000000"/>
              </w:rPr>
            </w:pPr>
            <w:r w:rsidRPr="001A35E6">
              <w:rPr>
                <w:color w:val="000000"/>
              </w:rPr>
              <w:t>Sustavno praćenje zdravstvene ispravnosti vode provođenjem niza planiranih mjerenja i analiza pojedinih parametara vode za ljudsku potrošnju, a obuhvaća monitoring (praćenje) parametara skupine A i parametara skupine B te monitoring parametara radioaktivnih tvari u vodi za ljudsku potrošnju.</w:t>
            </w:r>
          </w:p>
          <w:p w14:paraId="10688E42" w14:textId="77777777" w:rsidR="001A35E6" w:rsidRPr="001A35E6" w:rsidRDefault="001A35E6" w:rsidP="001A35E6">
            <w:pPr>
              <w:rPr>
                <w:b/>
                <w:i/>
                <w:color w:val="000000"/>
              </w:rPr>
            </w:pPr>
          </w:p>
          <w:p w14:paraId="16262C08" w14:textId="77777777" w:rsidR="001A35E6" w:rsidRPr="001A35E6" w:rsidRDefault="001A35E6" w:rsidP="001A35E6">
            <w:pPr>
              <w:rPr>
                <w:b/>
                <w:i/>
              </w:rPr>
            </w:pPr>
            <w:r w:rsidRPr="001A35E6">
              <w:rPr>
                <w:b/>
                <w:i/>
              </w:rPr>
              <w:t>Promicanje zdravlja, prevencija i rano otkrivanje bolesti</w:t>
            </w:r>
          </w:p>
          <w:p w14:paraId="5173EF45" w14:textId="77777777" w:rsidR="001A35E6" w:rsidRPr="001A35E6" w:rsidRDefault="001A35E6" w:rsidP="001A35E6">
            <w:pPr>
              <w:rPr>
                <w:color w:val="000000"/>
              </w:rPr>
            </w:pPr>
            <w:r w:rsidRPr="001A35E6">
              <w:rPr>
                <w:color w:val="000000"/>
              </w:rPr>
              <w:t>U Međimurskoj županiji organiziraju se i provod programi promicanja zdravlja, prevencija i rano otkrivanje bolesti suradnjom zdravstvenih</w:t>
            </w:r>
          </w:p>
          <w:p w14:paraId="67AF0507" w14:textId="77777777" w:rsidR="001A35E6" w:rsidRPr="001A35E6" w:rsidRDefault="001A35E6" w:rsidP="001A35E6">
            <w:pPr>
              <w:rPr>
                <w:color w:val="000000"/>
              </w:rPr>
            </w:pPr>
            <w:r w:rsidRPr="001A35E6">
              <w:rPr>
                <w:color w:val="000000"/>
              </w:rPr>
              <w:t>ustanova, upravnih odjela, socijalnih, obrazovnih, sportskih i kulturnih ustanova i organizacija civilnog</w:t>
            </w:r>
          </w:p>
          <w:p w14:paraId="4060CB03" w14:textId="77777777" w:rsidR="001A35E6" w:rsidRPr="001A35E6" w:rsidRDefault="001A35E6" w:rsidP="001A35E6">
            <w:pPr>
              <w:rPr>
                <w:color w:val="000000"/>
              </w:rPr>
            </w:pPr>
            <w:r w:rsidRPr="001A35E6">
              <w:rPr>
                <w:color w:val="000000"/>
              </w:rPr>
              <w:t>društva tamo gdje ljudi žive, rade i provode slobodno vrijeme.</w:t>
            </w:r>
          </w:p>
          <w:p w14:paraId="5C591A63" w14:textId="77777777" w:rsidR="001A35E6" w:rsidRPr="001A35E6" w:rsidRDefault="001A35E6" w:rsidP="001A35E6">
            <w:pPr>
              <w:rPr>
                <w:b/>
                <w:i/>
              </w:rPr>
            </w:pPr>
          </w:p>
          <w:p w14:paraId="6156422C" w14:textId="77777777" w:rsidR="001A35E6" w:rsidRPr="001A35E6" w:rsidRDefault="001A35E6" w:rsidP="001A35E6">
            <w:pPr>
              <w:rPr>
                <w:b/>
                <w:i/>
              </w:rPr>
            </w:pPr>
            <w:r w:rsidRPr="001A35E6">
              <w:rPr>
                <w:b/>
                <w:i/>
              </w:rPr>
              <w:t>Zdrava županija</w:t>
            </w:r>
          </w:p>
          <w:p w14:paraId="453575A4" w14:textId="77777777" w:rsidR="001A35E6" w:rsidRPr="001A35E6" w:rsidRDefault="001A35E6" w:rsidP="001A35E6">
            <w:pPr>
              <w:rPr>
                <w:color w:val="000000"/>
              </w:rPr>
            </w:pPr>
            <w:r w:rsidRPr="001A35E6">
              <w:rPr>
                <w:color w:val="000000"/>
              </w:rPr>
              <w:t xml:space="preserve">Članarina za sudjelovanje u projektu „Zdrava županija“. </w:t>
            </w:r>
          </w:p>
          <w:p w14:paraId="2EEEDE62" w14:textId="77777777" w:rsidR="001A35E6" w:rsidRPr="001A35E6" w:rsidRDefault="001A35E6" w:rsidP="001A35E6">
            <w:pPr>
              <w:rPr>
                <w:color w:val="000000"/>
              </w:rPr>
            </w:pPr>
            <w:r w:rsidRPr="001A35E6">
              <w:rPr>
                <w:color w:val="000000"/>
              </w:rPr>
              <w:t xml:space="preserve"> </w:t>
            </w:r>
          </w:p>
          <w:p w14:paraId="1CD62C39" w14:textId="77777777" w:rsidR="001A35E6" w:rsidRPr="001A35E6" w:rsidRDefault="001A35E6" w:rsidP="001A35E6">
            <w:pPr>
              <w:rPr>
                <w:b/>
                <w:i/>
              </w:rPr>
            </w:pPr>
            <w:r w:rsidRPr="001A35E6">
              <w:rPr>
                <w:b/>
                <w:i/>
              </w:rPr>
              <w:t>Tim hitne medicinske službe T2 u Murskom Središću</w:t>
            </w:r>
          </w:p>
          <w:p w14:paraId="5F6B3948" w14:textId="77777777" w:rsidR="001A35E6" w:rsidRPr="001A35E6" w:rsidRDefault="001A35E6" w:rsidP="001A35E6">
            <w:r w:rsidRPr="001A35E6">
              <w:t>Sufinanciranje nadstandarda hitne medicinske službe prije ulaska u mrežu.</w:t>
            </w:r>
          </w:p>
          <w:p w14:paraId="2F81704D" w14:textId="77777777" w:rsidR="001A35E6" w:rsidRPr="001A35E6" w:rsidRDefault="001A35E6" w:rsidP="001A35E6">
            <w:pPr>
              <w:rPr>
                <w:b/>
                <w:i/>
              </w:rPr>
            </w:pPr>
          </w:p>
          <w:p w14:paraId="13BDF817" w14:textId="77777777" w:rsidR="001A35E6" w:rsidRPr="001A35E6" w:rsidRDefault="001A35E6" w:rsidP="001A35E6">
            <w:pPr>
              <w:rPr>
                <w:b/>
                <w:i/>
                <w:color w:val="000000"/>
              </w:rPr>
            </w:pPr>
            <w:r w:rsidRPr="001A35E6">
              <w:rPr>
                <w:b/>
                <w:i/>
                <w:color w:val="000000"/>
              </w:rPr>
              <w:t>Savjet za zdravlje</w:t>
            </w:r>
          </w:p>
          <w:p w14:paraId="79E35415" w14:textId="77777777" w:rsidR="001A35E6" w:rsidRPr="001A35E6" w:rsidRDefault="001A35E6" w:rsidP="001A35E6">
            <w:pPr>
              <w:rPr>
                <w:color w:val="000000"/>
              </w:rPr>
            </w:pPr>
            <w:r w:rsidRPr="001A35E6">
              <w:rPr>
                <w:color w:val="000000"/>
              </w:rPr>
              <w:t>Savjet za zdravlje MŽ osnovan je u cilju ostvarivanja prava, obveza, zadaća i ciljeva MŽ na području zdravstvene zaštite, a prvenstveno radi davanja mišljenja na prijedlog Plana zdravstvene zaštite za područje županije.</w:t>
            </w:r>
          </w:p>
          <w:p w14:paraId="211D9FA5" w14:textId="77777777" w:rsidR="001A35E6" w:rsidRPr="001A35E6" w:rsidRDefault="001A35E6" w:rsidP="001A35E6">
            <w:pPr>
              <w:rPr>
                <w:color w:val="000000"/>
              </w:rPr>
            </w:pPr>
          </w:p>
          <w:p w14:paraId="088233B8" w14:textId="77777777" w:rsidR="001A35E6" w:rsidRPr="001A35E6" w:rsidRDefault="001A35E6" w:rsidP="001A35E6">
            <w:pPr>
              <w:rPr>
                <w:b/>
                <w:i/>
                <w:color w:val="000000"/>
              </w:rPr>
            </w:pPr>
            <w:r w:rsidRPr="001A35E6">
              <w:rPr>
                <w:b/>
                <w:i/>
                <w:color w:val="000000"/>
              </w:rPr>
              <w:t>Međimurska županija – prijatelj djece</w:t>
            </w:r>
          </w:p>
          <w:p w14:paraId="0606C4DB" w14:textId="77777777" w:rsidR="001A35E6" w:rsidRPr="001A35E6" w:rsidRDefault="001A35E6" w:rsidP="001A35E6">
            <w:pPr>
              <w:rPr>
                <w:color w:val="000000"/>
              </w:rPr>
            </w:pPr>
            <w:r w:rsidRPr="001A35E6">
              <w:rPr>
                <w:color w:val="000000"/>
              </w:rPr>
              <w:t>Program obuhvaća sva područja života djeteta u lokalnoj zajednici, te afirmira holistički pristup zajednice usmjeren na dobrobit djece, stvarajući sigurno i poticajno okruženje za djecu.</w:t>
            </w:r>
          </w:p>
          <w:p w14:paraId="4CBAC313" w14:textId="77777777" w:rsidR="001A35E6" w:rsidRPr="001A35E6" w:rsidRDefault="001A35E6" w:rsidP="001A35E6">
            <w:pPr>
              <w:rPr>
                <w:color w:val="000000"/>
              </w:rPr>
            </w:pPr>
          </w:p>
          <w:p w14:paraId="33DA8E9D" w14:textId="77777777" w:rsidR="001A35E6" w:rsidRPr="001A35E6" w:rsidRDefault="001A35E6" w:rsidP="001A35E6">
            <w:pPr>
              <w:rPr>
                <w:b/>
                <w:i/>
                <w:color w:val="000000"/>
              </w:rPr>
            </w:pPr>
            <w:r w:rsidRPr="001A35E6">
              <w:rPr>
                <w:b/>
                <w:i/>
                <w:color w:val="000000"/>
              </w:rPr>
              <w:t>Sufinanciranje pratnje za djecu na liječenju u Županijskoj bolnici Čakovec</w:t>
            </w:r>
          </w:p>
          <w:p w14:paraId="629DE74A" w14:textId="77777777" w:rsidR="001A35E6" w:rsidRPr="001A35E6" w:rsidRDefault="001A35E6" w:rsidP="001A35E6">
            <w:pPr>
              <w:rPr>
                <w:color w:val="000000"/>
              </w:rPr>
            </w:pPr>
            <w:r w:rsidRPr="001A35E6">
              <w:rPr>
                <w:color w:val="000000"/>
              </w:rPr>
              <w:t>Program se provodi se u svrhu sufinanciranje pratnje djeteta kod  hospitalizacije u ŽBČ za osobe koje to pravo ne ostvaruju temeljem uputnice.</w:t>
            </w:r>
          </w:p>
          <w:p w14:paraId="5EBEDBF2" w14:textId="77777777" w:rsidR="001A35E6" w:rsidRPr="001A35E6" w:rsidRDefault="001A35E6" w:rsidP="001A35E6">
            <w:pPr>
              <w:rPr>
                <w:color w:val="000000"/>
              </w:rPr>
            </w:pPr>
          </w:p>
          <w:p w14:paraId="5B08B97D" w14:textId="77777777" w:rsidR="001A35E6" w:rsidRPr="001A35E6" w:rsidRDefault="001A35E6" w:rsidP="001A35E6">
            <w:pPr>
              <w:rPr>
                <w:b/>
                <w:i/>
              </w:rPr>
            </w:pPr>
            <w:r w:rsidRPr="001A35E6">
              <w:rPr>
                <w:b/>
                <w:i/>
              </w:rPr>
              <w:t>Sufinanciranje palijativne skrbi</w:t>
            </w:r>
          </w:p>
          <w:p w14:paraId="78C0E3CC" w14:textId="77777777" w:rsidR="001A35E6" w:rsidRPr="001A35E6" w:rsidRDefault="001A35E6" w:rsidP="001A35E6">
            <w:pPr>
              <w:rPr>
                <w:color w:val="000000"/>
              </w:rPr>
            </w:pPr>
            <w:r w:rsidRPr="001A35E6">
              <w:rPr>
                <w:color w:val="000000"/>
              </w:rPr>
              <w:t>Palijativna skrb aktivna je i sveobuhvatna skrb za osobe u kojih bolest više ne reagira na liječenje i u kojih je prisustvo boli, ostalih simptoma osnove bolesti, te psiholoških, socijalnih, društvenih i duhovnih problema. U tu svrhu Međimurska županija pomaže programe Doma zdravlja Čakovec, Županijske bolnice Čakovec i udruge Pomoć neizlječivima.</w:t>
            </w:r>
          </w:p>
          <w:p w14:paraId="1AEFFED3" w14:textId="77777777" w:rsidR="001A35E6" w:rsidRPr="001A35E6" w:rsidRDefault="001A35E6" w:rsidP="001A35E6">
            <w:pPr>
              <w:rPr>
                <w:b/>
                <w:i/>
              </w:rPr>
            </w:pPr>
          </w:p>
          <w:p w14:paraId="040FA5EB" w14:textId="77777777" w:rsidR="001A35E6" w:rsidRPr="001A35E6" w:rsidRDefault="001A35E6" w:rsidP="001A35E6">
            <w:pPr>
              <w:rPr>
                <w:b/>
                <w:i/>
                <w:color w:val="000000"/>
              </w:rPr>
            </w:pPr>
            <w:r w:rsidRPr="001A35E6">
              <w:rPr>
                <w:b/>
                <w:i/>
                <w:color w:val="000000"/>
              </w:rPr>
              <w:t>Monitoring invazivnih vrsta komaraca u Međimurskoj županiji</w:t>
            </w:r>
          </w:p>
          <w:p w14:paraId="675CE3DD" w14:textId="77777777" w:rsidR="001A35E6" w:rsidRPr="001A35E6" w:rsidRDefault="001A35E6" w:rsidP="001A35E6">
            <w:pPr>
              <w:rPr>
                <w:color w:val="000000"/>
              </w:rPr>
            </w:pPr>
            <w:r w:rsidRPr="001A35E6">
              <w:rPr>
                <w:color w:val="000000"/>
              </w:rPr>
              <w:t>Monitoring invazivnih vrsta komaraca u Međimurskoj županiji je sustavno praćenje komaraca, koje obuhvaća put njihovog širenja, njihovo razmnožavanje i nastanjivanje na odabranim područjima.</w:t>
            </w:r>
          </w:p>
          <w:p w14:paraId="719E77AA" w14:textId="77777777" w:rsidR="001A35E6" w:rsidRPr="001A35E6" w:rsidRDefault="001A35E6" w:rsidP="001A35E6">
            <w:pPr>
              <w:rPr>
                <w:color w:val="000000"/>
              </w:rPr>
            </w:pPr>
          </w:p>
          <w:p w14:paraId="6761A18D" w14:textId="77777777" w:rsidR="001A35E6" w:rsidRPr="001A35E6" w:rsidRDefault="001A35E6" w:rsidP="001A35E6">
            <w:pPr>
              <w:rPr>
                <w:b/>
                <w:i/>
              </w:rPr>
            </w:pPr>
            <w:r w:rsidRPr="001A35E6">
              <w:rPr>
                <w:b/>
                <w:i/>
              </w:rPr>
              <w:t>Mjere za zadržavanje liječnika u MŽ</w:t>
            </w:r>
          </w:p>
          <w:p w14:paraId="277F9489" w14:textId="77777777" w:rsidR="001A35E6" w:rsidRPr="001A35E6" w:rsidRDefault="001A35E6" w:rsidP="001A35E6">
            <w:r w:rsidRPr="001A35E6">
              <w:t>Provođenje mjera za poticanje ostanka liječnika na području Međimurske županije radi osiguranja kontinuiteta u pružanju primarne zdravstvene zaštite.</w:t>
            </w:r>
          </w:p>
          <w:p w14:paraId="64721E57" w14:textId="77777777" w:rsidR="001A35E6" w:rsidRPr="001A35E6" w:rsidRDefault="001A35E6" w:rsidP="001A35E6">
            <w:pPr>
              <w:rPr>
                <w:b/>
                <w:i/>
              </w:rPr>
            </w:pPr>
          </w:p>
          <w:p w14:paraId="0902CFE4" w14:textId="77777777" w:rsidR="001A35E6" w:rsidRPr="001A35E6" w:rsidRDefault="001A35E6" w:rsidP="001A35E6">
            <w:pPr>
              <w:rPr>
                <w:b/>
                <w:i/>
              </w:rPr>
            </w:pPr>
            <w:r w:rsidRPr="001A35E6">
              <w:rPr>
                <w:b/>
                <w:i/>
              </w:rPr>
              <w:t>Tim hitne medicinske službe u Kotoribi</w:t>
            </w:r>
          </w:p>
          <w:p w14:paraId="4BEE20F7" w14:textId="77777777" w:rsidR="001A35E6" w:rsidRPr="001A35E6" w:rsidRDefault="001A35E6" w:rsidP="001A35E6">
            <w:pPr>
              <w:rPr>
                <w:b/>
                <w:i/>
              </w:rPr>
            </w:pPr>
            <w:r w:rsidRPr="001A35E6">
              <w:t>Sufinanciranje nadstandarda hitne medicinske službe prije ulaska u mrežu.</w:t>
            </w:r>
          </w:p>
          <w:p w14:paraId="097373FB" w14:textId="77777777" w:rsidR="001A35E6" w:rsidRPr="001A35E6" w:rsidRDefault="001A35E6" w:rsidP="001A35E6">
            <w:pPr>
              <w:rPr>
                <w:b/>
                <w:i/>
              </w:rPr>
            </w:pPr>
          </w:p>
          <w:p w14:paraId="2D352C44" w14:textId="77777777" w:rsidR="001A35E6" w:rsidRPr="001A35E6" w:rsidRDefault="001A35E6" w:rsidP="001A35E6">
            <w:pPr>
              <w:rPr>
                <w:b/>
                <w:i/>
              </w:rPr>
            </w:pPr>
            <w:r w:rsidRPr="001A35E6">
              <w:rPr>
                <w:b/>
                <w:i/>
              </w:rPr>
              <w:t>Ulaganje u sustav zdravstvene zaštite</w:t>
            </w:r>
          </w:p>
          <w:p w14:paraId="6BEFFC80" w14:textId="77777777" w:rsidR="001A35E6" w:rsidRPr="001A35E6" w:rsidRDefault="001A35E6" w:rsidP="001A35E6">
            <w:pPr>
              <w:jc w:val="both"/>
              <w:rPr>
                <w:color w:val="000000"/>
              </w:rPr>
            </w:pPr>
            <w:r w:rsidRPr="001A35E6">
              <w:rPr>
                <w:color w:val="000000"/>
              </w:rPr>
              <w:t xml:space="preserve">Sukladno Zakonu o zdravstvenoj zaštiti, jedinica područne (regionalne) samouprave može osigurati sredstva za zdravstvenu zaštitu stanovnika na svom području iznad standarda utvrđenih obveznim </w:t>
            </w:r>
          </w:p>
          <w:p w14:paraId="70B6A57F" w14:textId="77777777" w:rsidR="001A35E6" w:rsidRPr="001A35E6" w:rsidRDefault="001A35E6" w:rsidP="001A35E6">
            <w:pPr>
              <w:rPr>
                <w:color w:val="000000"/>
              </w:rPr>
            </w:pPr>
            <w:r w:rsidRPr="001A35E6">
              <w:rPr>
                <w:color w:val="000000"/>
              </w:rPr>
              <w:t>zdravstvenim osiguranjem.</w:t>
            </w:r>
          </w:p>
          <w:p w14:paraId="29F7E1AA" w14:textId="77777777" w:rsidR="001A35E6" w:rsidRPr="001A35E6" w:rsidRDefault="001A35E6" w:rsidP="001A35E6">
            <w:pPr>
              <w:rPr>
                <w:b/>
                <w:i/>
              </w:rPr>
            </w:pPr>
          </w:p>
          <w:p w14:paraId="2598F939" w14:textId="77777777" w:rsidR="001A35E6" w:rsidRPr="001A35E6" w:rsidRDefault="001A35E6" w:rsidP="001A35E6">
            <w:pPr>
              <w:rPr>
                <w:b/>
                <w:i/>
                <w:color w:val="000000"/>
              </w:rPr>
            </w:pPr>
            <w:r w:rsidRPr="001A35E6">
              <w:rPr>
                <w:b/>
                <w:i/>
                <w:color w:val="000000"/>
              </w:rPr>
              <w:t>Promocija preventivnih javno-zdravstvenih programa</w:t>
            </w:r>
          </w:p>
          <w:p w14:paraId="789DB79A" w14:textId="77777777" w:rsidR="001A35E6" w:rsidRPr="001A35E6" w:rsidRDefault="001A35E6" w:rsidP="001A35E6">
            <w:r w:rsidRPr="001A35E6">
              <w:rPr>
                <w:color w:val="000000"/>
              </w:rPr>
              <w:t>Aktivnost koja obuhvaća promociju programa usmjerenih na unaprjeđenje zdravlja.</w:t>
            </w:r>
          </w:p>
          <w:p w14:paraId="55997C1D" w14:textId="77777777" w:rsidR="001A35E6" w:rsidRPr="001A35E6" w:rsidRDefault="001A35E6" w:rsidP="001A35E6">
            <w:pPr>
              <w:rPr>
                <w:color w:val="000000"/>
              </w:rPr>
            </w:pPr>
          </w:p>
          <w:p w14:paraId="7C3B5766" w14:textId="77777777" w:rsidR="001A35E6" w:rsidRPr="001A35E6" w:rsidRDefault="001A35E6" w:rsidP="001A35E6">
            <w:pPr>
              <w:rPr>
                <w:b/>
                <w:i/>
              </w:rPr>
            </w:pPr>
            <w:r w:rsidRPr="001A35E6">
              <w:rPr>
                <w:b/>
                <w:i/>
              </w:rPr>
              <w:t>Županijska bolnica Čakovec</w:t>
            </w:r>
          </w:p>
          <w:p w14:paraId="0B94CF5B" w14:textId="77777777" w:rsidR="001A35E6" w:rsidRPr="001A35E6" w:rsidRDefault="001A35E6" w:rsidP="001A35E6">
            <w:r w:rsidRPr="001A35E6">
              <w:t>Županijska bolnica Čakovec provodi i osigurava zdravstvenu zaštitu na sekundarnoj razini, obavlja djelatnost dijagnostike, liječenja, medicinske rehabilitacije i zdravstvene njege bolesnika te osigurava boravak i prehranu bolesnika.</w:t>
            </w:r>
          </w:p>
          <w:p w14:paraId="66E38DBA" w14:textId="77777777" w:rsidR="001A35E6" w:rsidRPr="001A35E6" w:rsidRDefault="001A35E6" w:rsidP="001A35E6">
            <w:pPr>
              <w:rPr>
                <w:b/>
                <w:i/>
                <w:color w:val="000000"/>
              </w:rPr>
            </w:pPr>
          </w:p>
          <w:p w14:paraId="42C11733" w14:textId="77777777" w:rsidR="001A35E6" w:rsidRPr="001A35E6" w:rsidRDefault="001A35E6" w:rsidP="001A35E6">
            <w:pPr>
              <w:rPr>
                <w:b/>
                <w:i/>
                <w:color w:val="000000"/>
              </w:rPr>
            </w:pPr>
            <w:r w:rsidRPr="001A35E6">
              <w:rPr>
                <w:b/>
                <w:i/>
                <w:color w:val="000000"/>
              </w:rPr>
              <w:t>Zavod za hitnu medicinu Međimurske županije</w:t>
            </w:r>
          </w:p>
          <w:p w14:paraId="04A3D852" w14:textId="77777777" w:rsidR="001A35E6" w:rsidRPr="001A35E6" w:rsidRDefault="001A35E6" w:rsidP="001A35E6">
            <w:r w:rsidRPr="001A35E6">
              <w:t>Zavod za hitnu medicinu Međimurske županije provodi i  osigurava zdravstvenu zaštitu kroz djelatnost hitne medicine i djelatnost sanitetskog prijevoza.</w:t>
            </w:r>
          </w:p>
          <w:p w14:paraId="1CAE7EA2" w14:textId="77777777" w:rsidR="001A35E6" w:rsidRPr="001A35E6" w:rsidRDefault="001A35E6" w:rsidP="001A35E6"/>
          <w:p w14:paraId="6D3CD335" w14:textId="77777777" w:rsidR="001A35E6" w:rsidRPr="001A35E6" w:rsidRDefault="001A35E6" w:rsidP="001A35E6">
            <w:pPr>
              <w:rPr>
                <w:b/>
                <w:i/>
                <w:color w:val="000000"/>
              </w:rPr>
            </w:pPr>
            <w:r w:rsidRPr="001A35E6">
              <w:rPr>
                <w:b/>
                <w:i/>
                <w:color w:val="000000"/>
              </w:rPr>
              <w:t xml:space="preserve">Zavod za javno zdravstvo međimurske županije  </w:t>
            </w:r>
          </w:p>
          <w:p w14:paraId="517F8799" w14:textId="77777777" w:rsidR="001A35E6" w:rsidRPr="001A35E6" w:rsidRDefault="001A35E6" w:rsidP="001A35E6">
            <w:pPr>
              <w:rPr>
                <w:color w:val="000000"/>
              </w:rPr>
            </w:pPr>
            <w:r w:rsidRPr="001A35E6">
              <w:rPr>
                <w:color w:val="000000"/>
              </w:rPr>
              <w:t>Zavod za javno zdravstvo Međimurske županije obavlja djelatnosti epidemiologije zaraznih bolesti i kroničnih masovnih nezaraznih bolesti, javnog zdravstva, zdravstvenog prosvjećivanja s promicanjem zdravlja i prevencije bolesti, zdravstvene ekologije, mikrobiologije, školske medicine, mentalnog zdravlja i prevencije ovisnosti.</w:t>
            </w:r>
          </w:p>
          <w:p w14:paraId="2481CF6D" w14:textId="77777777" w:rsidR="001A35E6" w:rsidRPr="001A35E6" w:rsidRDefault="001A35E6" w:rsidP="001A35E6">
            <w:pPr>
              <w:rPr>
                <w:b/>
                <w:i/>
                <w:color w:val="000000"/>
              </w:rPr>
            </w:pPr>
          </w:p>
          <w:p w14:paraId="22FF5015" w14:textId="77777777" w:rsidR="001A35E6" w:rsidRPr="001A35E6" w:rsidRDefault="001A35E6" w:rsidP="001A35E6">
            <w:pPr>
              <w:rPr>
                <w:b/>
                <w:bCs/>
                <w:i/>
                <w:iCs/>
              </w:rPr>
            </w:pPr>
            <w:r w:rsidRPr="001A35E6">
              <w:rPr>
                <w:b/>
                <w:bCs/>
                <w:i/>
                <w:iCs/>
              </w:rPr>
              <w:t>Dom zdravlja Čakovec</w:t>
            </w:r>
          </w:p>
          <w:p w14:paraId="37AFF40C" w14:textId="77777777" w:rsidR="001A35E6" w:rsidRPr="001A35E6" w:rsidRDefault="001A35E6" w:rsidP="001A35E6">
            <w:pPr>
              <w:contextualSpacing/>
              <w:jc w:val="both"/>
            </w:pPr>
            <w:r w:rsidRPr="001A35E6">
              <w:t xml:space="preserve">Osnovna djelatnost Doma zdravlja Čakovec je pružanje primarne zdravstvene zaštite cjelokupnom stanovništvu Međimurske županije u cilju zaštite zdravlja te provođenja aktivnosti i programa na njegovom unaprjeđenju. </w:t>
            </w:r>
          </w:p>
        </w:tc>
      </w:tr>
      <w:tr w:rsidR="001A35E6" w:rsidRPr="001A35E6" w14:paraId="21809ECF" w14:textId="77777777" w:rsidTr="003671A2">
        <w:trPr>
          <w:trHeight w:val="611"/>
        </w:trPr>
        <w:tc>
          <w:tcPr>
            <w:tcW w:w="9258" w:type="dxa"/>
            <w:vMerge/>
            <w:tcBorders>
              <w:top w:val="single" w:sz="4" w:space="0" w:color="auto"/>
              <w:left w:val="single" w:sz="4" w:space="0" w:color="auto"/>
              <w:bottom w:val="single" w:sz="4" w:space="0" w:color="auto"/>
              <w:right w:val="single" w:sz="4" w:space="0" w:color="auto"/>
            </w:tcBorders>
            <w:hideMark/>
          </w:tcPr>
          <w:p w14:paraId="4458E61C" w14:textId="77777777" w:rsidR="001A35E6" w:rsidRPr="001A35E6" w:rsidRDefault="001A35E6" w:rsidP="001A35E6">
            <w:pPr>
              <w:rPr>
                <w:color w:val="000000"/>
              </w:rPr>
            </w:pPr>
          </w:p>
        </w:tc>
      </w:tr>
    </w:tbl>
    <w:p w14:paraId="49F7968E" w14:textId="77777777" w:rsidR="001A35E6" w:rsidRDefault="001A35E6" w:rsidP="001A35E6">
      <w:pPr>
        <w:rPr>
          <w:b/>
        </w:rPr>
      </w:pPr>
    </w:p>
    <w:p w14:paraId="50F5EE77" w14:textId="77777777" w:rsidR="001A35E6" w:rsidRDefault="001A35E6">
      <w:pPr>
        <w:spacing w:after="160" w:line="259" w:lineRule="auto"/>
        <w:rPr>
          <w:b/>
        </w:rPr>
      </w:pPr>
      <w:r>
        <w:rPr>
          <w:b/>
        </w:rPr>
        <w:br w:type="page"/>
      </w:r>
    </w:p>
    <w:p w14:paraId="5E592E7C" w14:textId="3A57AF89" w:rsidR="001A35E6" w:rsidRPr="001A35E6" w:rsidRDefault="001A35E6" w:rsidP="001A35E6">
      <w:pPr>
        <w:rPr>
          <w:b/>
        </w:rPr>
      </w:pPr>
      <w:r w:rsidRPr="001A35E6">
        <w:rPr>
          <w:b/>
        </w:rPr>
        <w:lastRenderedPageBreak/>
        <w:t>Ciljevi provedbe programa u razdoblju 2023.-2025.</w:t>
      </w:r>
    </w:p>
    <w:p w14:paraId="1E59293C" w14:textId="77777777" w:rsidR="001A35E6" w:rsidRPr="001A35E6" w:rsidRDefault="001A35E6" w:rsidP="001A35E6">
      <w:pPr>
        <w:rPr>
          <w:b/>
        </w:rPr>
      </w:pPr>
    </w:p>
    <w:p w14:paraId="5D8FA2A2" w14:textId="77777777" w:rsidR="001A35E6" w:rsidRPr="001A35E6" w:rsidRDefault="001A35E6" w:rsidP="001A35E6">
      <w:pPr>
        <w:jc w:val="both"/>
      </w:pPr>
      <w:r w:rsidRPr="001A35E6">
        <w:t xml:space="preserve">Osiguravanje zdravstvene zaštite; Unapređenje sustava zdravstvene skrbi; Podizanje kvalitete usluga u sektoru zdravstva </w:t>
      </w:r>
    </w:p>
    <w:p w14:paraId="6A5F17C3" w14:textId="77777777" w:rsidR="001A35E6" w:rsidRPr="001A35E6" w:rsidRDefault="001A35E6" w:rsidP="001A35E6">
      <w:pPr>
        <w:jc w:val="both"/>
      </w:pPr>
    </w:p>
    <w:p w14:paraId="5D1F77CB" w14:textId="77777777" w:rsidR="001A35E6" w:rsidRPr="001A35E6" w:rsidRDefault="001A35E6" w:rsidP="001A35E6">
      <w:pPr>
        <w:rPr>
          <w:b/>
        </w:rPr>
      </w:pPr>
      <w:r w:rsidRPr="001A35E6">
        <w:rPr>
          <w:b/>
        </w:rPr>
        <w:t>Izvršenje provedbe programa</w:t>
      </w:r>
    </w:p>
    <w:p w14:paraId="1B438C6D" w14:textId="77777777" w:rsidR="001A35E6" w:rsidRPr="001A35E6" w:rsidRDefault="001A35E6" w:rsidP="001A35E6">
      <w:pPr>
        <w:jc w:val="both"/>
      </w:pPr>
    </w:p>
    <w:p w14:paraId="096EF7BC" w14:textId="77777777" w:rsidR="001A35E6" w:rsidRPr="001A35E6" w:rsidRDefault="001A35E6" w:rsidP="001A35E6">
      <w:pPr>
        <w:jc w:val="both"/>
      </w:pPr>
      <w:r w:rsidRPr="001A35E6">
        <w:t>Decentralizirane funkcije u zdravstvu – izvršenje 99,99%, sukladno planu</w:t>
      </w:r>
    </w:p>
    <w:p w14:paraId="01229B60" w14:textId="77777777" w:rsidR="001A35E6" w:rsidRPr="001A35E6" w:rsidRDefault="001A35E6" w:rsidP="001A35E6">
      <w:pPr>
        <w:jc w:val="both"/>
      </w:pPr>
      <w:r w:rsidRPr="001A35E6">
        <w:t>Zdravstvene usluge – mrtvozorstvo – izvršenje manje u odnosu na plan, 85,90%, a najveći udio pripada rashodima vezanim uz isplatu naknada mrtvozornicima, ovisno o broju potrebnih intervencija kojih je bilo manje od planiranog broja.</w:t>
      </w:r>
    </w:p>
    <w:p w14:paraId="27AF6E92" w14:textId="77777777" w:rsidR="001A35E6" w:rsidRPr="001A35E6" w:rsidRDefault="001A35E6" w:rsidP="001A35E6">
      <w:pPr>
        <w:jc w:val="both"/>
      </w:pPr>
      <w:r w:rsidRPr="001A35E6">
        <w:t>Monitoring vodoopskrbnog sustava u Međimurskoj županiji – izvršenje veće u odnosu na plan, 121,98%, a iz razloga što se potreban sredstva planiraju prije donošenja Nacionalnog programa monitoringa za vodoopskrbne sustave.</w:t>
      </w:r>
    </w:p>
    <w:p w14:paraId="10318F77" w14:textId="77777777" w:rsidR="001A35E6" w:rsidRPr="001A35E6" w:rsidRDefault="001A35E6" w:rsidP="001A35E6">
      <w:pPr>
        <w:jc w:val="both"/>
      </w:pPr>
      <w:r w:rsidRPr="001A35E6">
        <w:t>Promicanje zdravlja, prevencija i rano otkrivanje bolesti –izvršenje 94,33%, sukladno planu</w:t>
      </w:r>
    </w:p>
    <w:p w14:paraId="58597E97" w14:textId="77777777" w:rsidR="001A35E6" w:rsidRPr="001A35E6" w:rsidRDefault="001A35E6" w:rsidP="001A35E6">
      <w:pPr>
        <w:jc w:val="both"/>
      </w:pPr>
      <w:r w:rsidRPr="001A35E6">
        <w:t>Zdrava županija – izvršenje 100,01%, sukladno planu</w:t>
      </w:r>
    </w:p>
    <w:p w14:paraId="7C5A4B71" w14:textId="77777777" w:rsidR="001A35E6" w:rsidRPr="001A35E6" w:rsidRDefault="001A35E6" w:rsidP="001A35E6">
      <w:pPr>
        <w:jc w:val="both"/>
      </w:pPr>
      <w:r w:rsidRPr="001A35E6">
        <w:t>Tim hitne medicinske službe T2 u Murskom Središću - izvršenje 100,32%, sukladno planu</w:t>
      </w:r>
    </w:p>
    <w:p w14:paraId="2F0D3BD1" w14:textId="77777777" w:rsidR="001A35E6" w:rsidRPr="001A35E6" w:rsidRDefault="001A35E6" w:rsidP="001A35E6">
      <w:pPr>
        <w:jc w:val="both"/>
      </w:pPr>
      <w:r w:rsidRPr="001A35E6">
        <w:t>Savjet za zdravlje - izvršenje manje u odnosu na plan, 0,00%, u 2023. godini nije bilo potrebe za korištenjem fin. sredstava iz razloga što nije bilo potrebe za isplatama naknada za sudjelovanje članova na sjednicama Savjeta, proveden je postupak imenovanja novih članova Savjeta, kao i izmjena i dopuna Odluke o imenovanju, te su se svi članovi Savjeta odrekli prava na naknadu i putne troškove, te sredstva, iz tog razloga, nisu bila utrošena.</w:t>
      </w:r>
    </w:p>
    <w:p w14:paraId="29BC8DE1" w14:textId="77777777" w:rsidR="001A35E6" w:rsidRPr="001A35E6" w:rsidRDefault="001A35E6" w:rsidP="001A35E6">
      <w:pPr>
        <w:jc w:val="both"/>
      </w:pPr>
      <w:r w:rsidRPr="001A35E6">
        <w:t>Međimurska županija - prijatelj djece - izvršenje 100,00%, sukladno planu</w:t>
      </w:r>
    </w:p>
    <w:p w14:paraId="419BB91F" w14:textId="77777777" w:rsidR="001A35E6" w:rsidRPr="001A35E6" w:rsidRDefault="001A35E6" w:rsidP="001A35E6">
      <w:pPr>
        <w:jc w:val="both"/>
      </w:pPr>
      <w:r w:rsidRPr="001A35E6">
        <w:t>Sufinanciranje pratnje za djecu na liječenju u Županijskoj bolnici Čakovec - izvršenje 99,03%, sukladno planu</w:t>
      </w:r>
    </w:p>
    <w:p w14:paraId="0E199F93" w14:textId="77777777" w:rsidR="001A35E6" w:rsidRPr="001A35E6" w:rsidRDefault="001A35E6" w:rsidP="001A35E6">
      <w:pPr>
        <w:jc w:val="both"/>
      </w:pPr>
      <w:r w:rsidRPr="001A35E6">
        <w:t>Sufinanciranje palijativne skrbi - izvršenje 100,00%, sukladno planu</w:t>
      </w:r>
    </w:p>
    <w:p w14:paraId="080B7E8E" w14:textId="77777777" w:rsidR="001A35E6" w:rsidRPr="001A35E6" w:rsidRDefault="001A35E6" w:rsidP="001A35E6">
      <w:pPr>
        <w:jc w:val="both"/>
      </w:pPr>
      <w:r w:rsidRPr="001A35E6">
        <w:t>Monitoring invazivnih vrsta komaraca u Međimurskoj županiji - izvršenje veće u odnosu na plan, 124,98%, a iz razloga a iz razloga što se potreban sredstva planiraju prije donošenja Nacionalnog programa monitoringa komaraca.</w:t>
      </w:r>
    </w:p>
    <w:p w14:paraId="3C02D13F" w14:textId="77777777" w:rsidR="001A35E6" w:rsidRPr="001A35E6" w:rsidRDefault="001A35E6" w:rsidP="001A35E6">
      <w:pPr>
        <w:jc w:val="both"/>
      </w:pPr>
      <w:r w:rsidRPr="001A35E6">
        <w:t>Mjere za zadržavanje liječnika u Međimurskoj županiji - izvršenje 99,54%, sukladno planu</w:t>
      </w:r>
    </w:p>
    <w:p w14:paraId="5322388D" w14:textId="77777777" w:rsidR="001A35E6" w:rsidRPr="001A35E6" w:rsidRDefault="001A35E6" w:rsidP="001A35E6">
      <w:pPr>
        <w:jc w:val="both"/>
      </w:pPr>
      <w:r w:rsidRPr="001A35E6">
        <w:t>Tim hitne medicinske službe u Kotoribi - izvršenje 100,00%, sukladno planu</w:t>
      </w:r>
    </w:p>
    <w:p w14:paraId="62E04AD1" w14:textId="77777777" w:rsidR="001A35E6" w:rsidRPr="001A35E6" w:rsidRDefault="001A35E6" w:rsidP="001A35E6">
      <w:pPr>
        <w:jc w:val="both"/>
      </w:pPr>
      <w:r w:rsidRPr="001A35E6">
        <w:t>Ulaganje u sustav zdravstvene zaštite - izvršenje manje u odnosu na plan, 79,34% iz razloga dinamike provedbe projekta ulaganja u ambulantu Doma zdravlja u Domašincu, na kontu 4511 Dodatna ulaganja na građevinskim objektima, ulaganje je završeno 2024. godine te je dio rashoda realiziran u 2024. godini.</w:t>
      </w:r>
    </w:p>
    <w:p w14:paraId="51A32CB6" w14:textId="77777777" w:rsidR="001A35E6" w:rsidRPr="001A35E6" w:rsidRDefault="001A35E6" w:rsidP="001A35E6">
      <w:pPr>
        <w:jc w:val="both"/>
      </w:pPr>
      <w:r w:rsidRPr="001A35E6">
        <w:t>Promocija preventivnih javno-zdravstvenih programa - izvršenje 101,45%, sukladno planu</w:t>
      </w:r>
    </w:p>
    <w:p w14:paraId="7BF71476" w14:textId="77777777" w:rsidR="001A35E6" w:rsidRPr="001A35E6" w:rsidRDefault="001A35E6" w:rsidP="001A35E6">
      <w:pPr>
        <w:jc w:val="both"/>
      </w:pPr>
    </w:p>
    <w:p w14:paraId="50D8E49C" w14:textId="77777777" w:rsidR="001A35E6" w:rsidRPr="001A35E6" w:rsidRDefault="001A35E6" w:rsidP="001A35E6">
      <w:pPr>
        <w:jc w:val="both"/>
        <w:rPr>
          <w:b/>
        </w:rPr>
      </w:pPr>
      <w:r w:rsidRPr="001A35E6">
        <w:rPr>
          <w:b/>
        </w:rPr>
        <w:t>Županijska bolnica Čakovec</w:t>
      </w:r>
    </w:p>
    <w:p w14:paraId="2BC70452" w14:textId="77777777" w:rsidR="001A35E6" w:rsidRPr="001A35E6" w:rsidRDefault="001A35E6" w:rsidP="001A35E6">
      <w:pPr>
        <w:jc w:val="both"/>
      </w:pPr>
      <w:r w:rsidRPr="001A35E6">
        <w:t>Ukupni prihodi i primici Županijske bolnice Čakovec u 2023. godini planirani su III. rebalansom u iznosu od 46.690.014 eura, a ostvarenje istih iznosi 46.642.446 eura odnosno 97,80%.</w:t>
      </w:r>
    </w:p>
    <w:p w14:paraId="0CFD9ADA" w14:textId="77777777" w:rsidR="001A35E6" w:rsidRPr="001A35E6" w:rsidRDefault="001A35E6" w:rsidP="001A35E6">
      <w:pPr>
        <w:jc w:val="both"/>
      </w:pPr>
      <w:r w:rsidRPr="001A35E6">
        <w:t>Ukupni rashodi i izdaci Županijske bolnice Čakovec u 2023.godini planirani su III. rebalansom u iznosu od 46.335.072 eura, a izvršeni su u iznosu od 46.810.291 eura, odnosno 101,03%.</w:t>
      </w:r>
    </w:p>
    <w:p w14:paraId="782A6799" w14:textId="77777777" w:rsidR="001A35E6" w:rsidRPr="001A35E6" w:rsidRDefault="001A35E6" w:rsidP="001A35E6">
      <w:pPr>
        <w:jc w:val="both"/>
      </w:pPr>
      <w:r w:rsidRPr="001A35E6">
        <w:t>IZVRŠENJE RASHODA I IZDATAKA OD 01.01.2023.-31.12.2023. – EKONOMSKA KLASIFIKACIJA</w:t>
      </w:r>
    </w:p>
    <w:p w14:paraId="0DD54096" w14:textId="77777777" w:rsidR="001A35E6" w:rsidRPr="001A35E6" w:rsidRDefault="001A35E6" w:rsidP="001A35E6">
      <w:pPr>
        <w:jc w:val="both"/>
      </w:pPr>
      <w:r w:rsidRPr="001A35E6">
        <w:rPr>
          <w:i/>
        </w:rPr>
        <w:t>Rashodi za zaposlene</w:t>
      </w:r>
      <w:r w:rsidRPr="001A35E6">
        <w:t xml:space="preserve"> na godišnjoj razini iznose 27.041.845,18 eura, što je u granicama planiranog odnosno u postotku od 98,87%. Rashodi za zaposlene u odnosu na  2022. godinu su također viši za 18,37%  zbog rasta osnovice plaća i koeficijenata tijekom 2023. godine.</w:t>
      </w:r>
    </w:p>
    <w:p w14:paraId="491B7277" w14:textId="77777777" w:rsidR="001A35E6" w:rsidRPr="001A35E6" w:rsidRDefault="001A35E6" w:rsidP="001A35E6">
      <w:pPr>
        <w:jc w:val="both"/>
      </w:pPr>
      <w:r w:rsidRPr="001A35E6">
        <w:rPr>
          <w:i/>
        </w:rPr>
        <w:lastRenderedPageBreak/>
        <w:t>Materijalni rashodi</w:t>
      </w:r>
      <w:r w:rsidRPr="001A35E6">
        <w:t xml:space="preserve"> iznose 17.652.230,23 eura te prelaze 5% planiranog, a povećanje se bilježi najvećim djelom kroz materijal i dijelove za tekuće i investicijsko održavanje, sitni inventar, te reprezentaciju.</w:t>
      </w:r>
    </w:p>
    <w:p w14:paraId="3D030D02" w14:textId="77777777" w:rsidR="001A35E6" w:rsidRPr="001A35E6" w:rsidRDefault="001A35E6" w:rsidP="001A35E6">
      <w:pPr>
        <w:jc w:val="both"/>
      </w:pPr>
      <w:r w:rsidRPr="001A35E6">
        <w:t>Rast se bilježi i u odnosu na isto razdoblje u 2022.godini kroz naknade troškova zaposlenih, zakupnine i najamnine, sitni inventar i  reprezentacije kojih je u prošlom razdoblju bilo manje.</w:t>
      </w:r>
    </w:p>
    <w:p w14:paraId="3916CE08" w14:textId="77777777" w:rsidR="001A35E6" w:rsidRPr="001A35E6" w:rsidRDefault="001A35E6" w:rsidP="001A35E6">
      <w:pPr>
        <w:jc w:val="both"/>
      </w:pPr>
      <w:r w:rsidRPr="001A35E6">
        <w:rPr>
          <w:i/>
        </w:rPr>
        <w:t>Financijski rashodi</w:t>
      </w:r>
      <w:r w:rsidRPr="001A35E6">
        <w:t xml:space="preserve"> iznose 224.133,28 eura, odnosno 107,24%  od planiranog, zbog isplaćenih zateznih kamata po rješenju sudskog spora, te kamata iz poslovnih odnosa.</w:t>
      </w:r>
    </w:p>
    <w:p w14:paraId="3AEAED9C" w14:textId="77777777" w:rsidR="001A35E6" w:rsidRPr="001A35E6" w:rsidRDefault="001A35E6" w:rsidP="001A35E6">
      <w:pPr>
        <w:jc w:val="both"/>
      </w:pPr>
      <w:r w:rsidRPr="001A35E6">
        <w:rPr>
          <w:i/>
        </w:rPr>
        <w:t>Ostali rashodi</w:t>
      </w:r>
      <w:r w:rsidRPr="001A35E6">
        <w:t xml:space="preserve"> iznose 223.880,24 eura i iznose 99,50% od planiranog. Razlog ovih rashoda  je isplaćena naknada štete fizičkoj osobi po sudskom sporu, što je bilo i planirano tijekom  2023.godine. Zbog isplaćene štete također je veliko odstupanje u postotku u odnosu i na isto razdoblje 2022.godine, kada takvih izdataka nismo imali.</w:t>
      </w:r>
    </w:p>
    <w:p w14:paraId="61AA584E" w14:textId="77777777" w:rsidR="001A35E6" w:rsidRPr="001A35E6" w:rsidRDefault="001A35E6" w:rsidP="001A35E6">
      <w:pPr>
        <w:jc w:val="both"/>
      </w:pPr>
      <w:r w:rsidRPr="001A35E6">
        <w:rPr>
          <w:i/>
        </w:rPr>
        <w:t>Rashodi za nabavu neproizvedene dugotrajne imovine</w:t>
      </w:r>
      <w:r w:rsidRPr="001A35E6">
        <w:t xml:space="preserve"> iznose 150 eura u odnosu na planiranih 1.488 eura.  Od planiranog do kraja godine nije izvršeno dobivanje certifikata za projekt Healty meal standarda u vrijednosti od 1.338 eura, već se isto izvršilo tek u siječnju 2024.godine. Zbog navedenog izvršenje u postotku je 10,08% od planiranog.</w:t>
      </w:r>
    </w:p>
    <w:p w14:paraId="5F0A91FC" w14:textId="77777777" w:rsidR="001A35E6" w:rsidRPr="001A35E6" w:rsidRDefault="001A35E6" w:rsidP="001A35E6">
      <w:pPr>
        <w:jc w:val="both"/>
      </w:pPr>
      <w:r w:rsidRPr="001A35E6">
        <w:rPr>
          <w:i/>
        </w:rPr>
        <w:t>Rashodi za nabavu proizvedene dugotrajne imovine</w:t>
      </w:r>
      <w:r w:rsidRPr="001A35E6">
        <w:t xml:space="preserve"> iznose 714.802,55 eura i odnose se najvećim djelom na nabavu uredske opreme i namještaja, medicinske opreme i ulaganja u računalne programe. Izvršenje u odnosu na plan je 91,15%, jer se neka od opreme nije isporučila do kraja godine, već početkom 2024.godine.</w:t>
      </w:r>
    </w:p>
    <w:p w14:paraId="338F4EBC" w14:textId="77777777" w:rsidR="001A35E6" w:rsidRPr="001A35E6" w:rsidRDefault="001A35E6" w:rsidP="001A35E6">
      <w:pPr>
        <w:jc w:val="both"/>
      </w:pPr>
      <w:r w:rsidRPr="001A35E6">
        <w:rPr>
          <w:i/>
        </w:rPr>
        <w:t>Rashodi za dodatna ulaganja na nefinancijskoj imovini</w:t>
      </w:r>
      <w:r w:rsidRPr="001A35E6">
        <w:t xml:space="preserve"> iznose 953.249,50 eura, a odnose se na radove napajanja električne energije i završetka I. faze izrade projekta iz EU fondova za palijativnu skrb (zgrada Feštetić).  U drugoj polovini godine  završen je projekt Rekonstrukcija Odjela neurologije, te je izvršenje 100,09% prema planiranom.</w:t>
      </w:r>
    </w:p>
    <w:p w14:paraId="1BCC4223" w14:textId="77777777" w:rsidR="001A35E6" w:rsidRPr="001A35E6" w:rsidRDefault="001A35E6" w:rsidP="001A35E6">
      <w:pPr>
        <w:jc w:val="both"/>
      </w:pPr>
    </w:p>
    <w:p w14:paraId="06120944" w14:textId="77777777" w:rsidR="001A35E6" w:rsidRPr="001A35E6" w:rsidRDefault="001A35E6" w:rsidP="001A35E6">
      <w:pPr>
        <w:jc w:val="both"/>
      </w:pPr>
      <w:r w:rsidRPr="001A35E6">
        <w:t>OBRAZLŽENJE POSEBNOG DIJELA GODIŠNJEG IZVJEŠTAJA O IZVRŠENJU FINANCIJSKOG PLANA</w:t>
      </w:r>
    </w:p>
    <w:p w14:paraId="7CFA334A" w14:textId="77777777" w:rsidR="001A35E6" w:rsidRPr="001A35E6" w:rsidRDefault="001A35E6" w:rsidP="001A35E6">
      <w:pPr>
        <w:jc w:val="both"/>
      </w:pPr>
    </w:p>
    <w:p w14:paraId="258EA9ED" w14:textId="77777777" w:rsidR="001A35E6" w:rsidRPr="001A35E6" w:rsidRDefault="001A35E6" w:rsidP="001A35E6">
      <w:pPr>
        <w:jc w:val="both"/>
      </w:pPr>
      <w:r w:rsidRPr="001A35E6">
        <w:t>PROGRAM: A100001 REDOVNA DJELATNOST</w:t>
      </w:r>
    </w:p>
    <w:p w14:paraId="6D19AF4E" w14:textId="77777777" w:rsidR="001A35E6" w:rsidRPr="001A35E6" w:rsidRDefault="001A35E6" w:rsidP="001A35E6">
      <w:pPr>
        <w:jc w:val="both"/>
      </w:pPr>
      <w:r w:rsidRPr="001A35E6">
        <w:t>AKTIVNOST : ZDRAVSTVENA  ZAŠTITA</w:t>
      </w:r>
    </w:p>
    <w:p w14:paraId="0D6724BF" w14:textId="77777777" w:rsidR="001A35E6" w:rsidRPr="001A35E6" w:rsidRDefault="001A35E6" w:rsidP="001A35E6">
      <w:pPr>
        <w:jc w:val="both"/>
        <w:rPr>
          <w:b/>
          <w:highlight w:val="yellow"/>
        </w:rPr>
      </w:pPr>
    </w:p>
    <w:p w14:paraId="48F96BF5" w14:textId="77777777" w:rsidR="001A35E6" w:rsidRPr="001A35E6" w:rsidRDefault="001A35E6" w:rsidP="001A35E6">
      <w:pPr>
        <w:jc w:val="both"/>
      </w:pPr>
      <w:r w:rsidRPr="001A35E6">
        <w:t xml:space="preserve">1. OPĆI PRIHODI I PRIMICI </w:t>
      </w:r>
    </w:p>
    <w:p w14:paraId="23AF752A" w14:textId="77777777" w:rsidR="001A35E6" w:rsidRPr="001A35E6" w:rsidRDefault="001A35E6" w:rsidP="001A35E6">
      <w:pPr>
        <w:jc w:val="both"/>
      </w:pPr>
      <w:r w:rsidRPr="001A35E6">
        <w:t>Planirana sredstva iznose 262.772 eura dok su utrošena u iznosu od 21.567 eura, što se odnosi na izradu projektne dokumentacije odjela ortopedije i odjela ginekologije. Razlika od 241.005 eura odnosi se na cesije za tri godine (2023.,2022. i 2021.godinu), koje nisu potpisane, pa Međimurska županija samim time nije ni preuzela dug.</w:t>
      </w:r>
    </w:p>
    <w:p w14:paraId="1D2E99F6" w14:textId="77777777" w:rsidR="001A35E6" w:rsidRPr="001A35E6" w:rsidRDefault="001A35E6" w:rsidP="001A35E6">
      <w:pPr>
        <w:jc w:val="both"/>
      </w:pPr>
      <w:r w:rsidRPr="001A35E6">
        <w:t>2. VLASTITI PRIHODI</w:t>
      </w:r>
    </w:p>
    <w:p w14:paraId="1FD533B5" w14:textId="77777777" w:rsidR="001A35E6" w:rsidRPr="001A35E6" w:rsidRDefault="001A35E6" w:rsidP="001A35E6">
      <w:pPr>
        <w:jc w:val="both"/>
      </w:pPr>
      <w:r w:rsidRPr="001A35E6">
        <w:t>Planirani vlastiti prihodi iznosili su 640.751 eura, dok je utrošeno 713.866 eura što je 11,41% od planiranog. Na rashode za zaposlene, rashode za materijal i energiju utrošeno je 23,6% dok je 76,4% utrošeno na rashode za nabavu neproizvedene dugotrajne imovine.</w:t>
      </w:r>
    </w:p>
    <w:p w14:paraId="512D6937" w14:textId="77777777" w:rsidR="001A35E6" w:rsidRPr="001A35E6" w:rsidRDefault="001A35E6" w:rsidP="001A35E6">
      <w:pPr>
        <w:jc w:val="both"/>
      </w:pPr>
      <w:r w:rsidRPr="001A35E6">
        <w:t>3. PRIHODI ZA POSEBNE NAMJENE</w:t>
      </w:r>
    </w:p>
    <w:p w14:paraId="562A413D" w14:textId="77777777" w:rsidR="001A35E6" w:rsidRPr="001A35E6" w:rsidRDefault="001A35E6" w:rsidP="001A35E6">
      <w:pPr>
        <w:jc w:val="both"/>
      </w:pPr>
      <w:r w:rsidRPr="001A35E6">
        <w:t xml:space="preserve">Prihodi za posebne namjene planirani su u iznosu od 41.662.761 eura, a utrošeni u iznosu od 42.332.143 eura  što je 1,61% više od planiranog. Najveći udio utrošen je na rashode za zaposlene, te za rashode za materijal i energiju, kao i rashode za usluge. Jedan manji dio utrošen je na ostale nespomenute rashode poslovanja te financijske rashode. Sredstvima za posebne namjene ne financira se nabava nefinancijske imovine. </w:t>
      </w:r>
    </w:p>
    <w:p w14:paraId="2E15AE55" w14:textId="77777777" w:rsidR="001A35E6" w:rsidRPr="001A35E6" w:rsidRDefault="001A35E6" w:rsidP="001A35E6">
      <w:pPr>
        <w:jc w:val="both"/>
      </w:pPr>
      <w:r w:rsidRPr="001A35E6">
        <w:t>4. OSTALE POMOĆI</w:t>
      </w:r>
    </w:p>
    <w:p w14:paraId="10CDBF4F" w14:textId="77777777" w:rsidR="001A35E6" w:rsidRPr="001A35E6" w:rsidRDefault="001A35E6" w:rsidP="001A35E6">
      <w:pPr>
        <w:jc w:val="both"/>
      </w:pPr>
      <w:r w:rsidRPr="001A35E6">
        <w:t>Planirani prihodi  od 2.319.795 ostvareni su u 95,45% iznosu. Preko 2 mil.eura dobivenih pomoći odnosi se na rashode za materijal i energiju, preciznije za smanjenje obveza prema dobavljačima za lijekove i medicinski potrošni materijal.</w:t>
      </w:r>
    </w:p>
    <w:p w14:paraId="4030F7AA" w14:textId="77777777" w:rsidR="001A35E6" w:rsidRPr="001A35E6" w:rsidRDefault="001A35E6" w:rsidP="001A35E6">
      <w:pPr>
        <w:jc w:val="both"/>
      </w:pPr>
      <w:r w:rsidRPr="001A35E6">
        <w:lastRenderedPageBreak/>
        <w:t>Dodatnim dobivenim sredstvima od Ministarstva zdravstva u vrijednosti od 49.988 eura nabavljena su kolica za integriranu sestrinsku skrb.</w:t>
      </w:r>
    </w:p>
    <w:p w14:paraId="319A16EA" w14:textId="77777777" w:rsidR="001A35E6" w:rsidRPr="001A35E6" w:rsidRDefault="001A35E6" w:rsidP="001A35E6">
      <w:pPr>
        <w:jc w:val="both"/>
      </w:pPr>
      <w:r w:rsidRPr="001A35E6">
        <w:t>5. DONACIJE</w:t>
      </w:r>
    </w:p>
    <w:p w14:paraId="7F6DE6E5" w14:textId="77777777" w:rsidR="001A35E6" w:rsidRPr="001A35E6" w:rsidRDefault="001A35E6" w:rsidP="001A35E6">
      <w:pPr>
        <w:jc w:val="both"/>
      </w:pPr>
      <w:r w:rsidRPr="001A35E6">
        <w:t>Ukupno ostvarene donacije iznose 236.777 eura što je 35,66% više od planiranih.</w:t>
      </w:r>
    </w:p>
    <w:p w14:paraId="363FE1DE" w14:textId="77777777" w:rsidR="001A35E6" w:rsidRPr="001A35E6" w:rsidRDefault="001A35E6" w:rsidP="001A35E6">
      <w:pPr>
        <w:jc w:val="both"/>
      </w:pPr>
      <w:r w:rsidRPr="001A35E6">
        <w:t>Od  navedenog iznosa 44,22% se odnosi na materijalne rashode, dok se razlika od 55,78% ukupnog iznosa odnosi na rashode za nabavu proizvedene dugotrajne imovine. Najvećim dijelom za medicinsku opremu.</w:t>
      </w:r>
    </w:p>
    <w:p w14:paraId="4BC8D318" w14:textId="77777777" w:rsidR="001A35E6" w:rsidRPr="001A35E6" w:rsidRDefault="001A35E6" w:rsidP="001A35E6">
      <w:pPr>
        <w:jc w:val="both"/>
        <w:rPr>
          <w:b/>
        </w:rPr>
      </w:pPr>
    </w:p>
    <w:p w14:paraId="72572A90" w14:textId="77777777" w:rsidR="001A35E6" w:rsidRPr="001A35E6" w:rsidRDefault="001A35E6" w:rsidP="001A35E6">
      <w:pPr>
        <w:jc w:val="both"/>
      </w:pPr>
      <w:r w:rsidRPr="001A35E6">
        <w:t>PROGRAM: A100002 ODRŽAVANJE I KAPITALNA ULAGANJA DECENTRALIZIRANO</w:t>
      </w:r>
    </w:p>
    <w:p w14:paraId="1508D744" w14:textId="77777777" w:rsidR="001A35E6" w:rsidRPr="001A35E6" w:rsidRDefault="001A35E6" w:rsidP="001A35E6">
      <w:pPr>
        <w:jc w:val="both"/>
        <w:rPr>
          <w:b/>
          <w:highlight w:val="yellow"/>
        </w:rPr>
      </w:pPr>
    </w:p>
    <w:p w14:paraId="0F371669" w14:textId="77777777" w:rsidR="001A35E6" w:rsidRPr="001A35E6" w:rsidRDefault="001A35E6" w:rsidP="001A35E6">
      <w:pPr>
        <w:jc w:val="both"/>
      </w:pPr>
      <w:r w:rsidRPr="001A35E6">
        <w:t>Decentralizirana sredstva planirana su u ukupnom iznosu od 1.089.138 eura. Od navedenog iznosa 358.350 eura odnosi se na usluge tekućeg i investicijskog održavanja. Iznos od 730.788 eura odnosi na rashode za nabavu proizvedene dugotrajne imovine kao i na rashode za dodatna ulaganja na nefinancijskoj imovini. Od ukupnih 730.788 eura nabavljena je uredska oprema i namještaj, medicinska oprema i strojevi za ostale namjene u vrijednosti 133.538 eura, dok je 597.250 eura uloženo u rekonstrukciju Odjela neurologije.</w:t>
      </w:r>
    </w:p>
    <w:p w14:paraId="4F63714B" w14:textId="1DC0C59E" w:rsidR="001A35E6" w:rsidRPr="001A35E6" w:rsidRDefault="001A35E6" w:rsidP="001A35E6">
      <w:pPr>
        <w:jc w:val="both"/>
      </w:pPr>
      <w:r w:rsidRPr="001A35E6">
        <w:t>Novčana sredstva su utrošena 100%, iako je po izvršenju vidljivo da je ukupno izvršenje 1.089.001 euro. Razlika od 137 eura je evidentirana na kontnu skupinu 1 kao pre</w:t>
      </w:r>
      <w:r w:rsidR="00D42F6C">
        <w:t>t</w:t>
      </w:r>
      <w:r w:rsidRPr="001A35E6">
        <w:t>porez.</w:t>
      </w:r>
    </w:p>
    <w:p w14:paraId="12EF465C" w14:textId="77777777" w:rsidR="001A35E6" w:rsidRPr="001A35E6" w:rsidRDefault="001A35E6" w:rsidP="001A35E6">
      <w:pPr>
        <w:jc w:val="both"/>
      </w:pPr>
    </w:p>
    <w:p w14:paraId="006AF1A5" w14:textId="77777777" w:rsidR="001A35E6" w:rsidRPr="001A35E6" w:rsidRDefault="001A35E6" w:rsidP="001A35E6">
      <w:pPr>
        <w:jc w:val="both"/>
      </w:pPr>
      <w:r w:rsidRPr="001A35E6">
        <w:t>PROGRAM: A100003 KAPITALNA ULAGANJA IZ EU FONDOVA</w:t>
      </w:r>
    </w:p>
    <w:p w14:paraId="21C4FF97" w14:textId="77777777" w:rsidR="001A35E6" w:rsidRPr="001A35E6" w:rsidRDefault="001A35E6" w:rsidP="001A35E6">
      <w:pPr>
        <w:jc w:val="both"/>
        <w:rPr>
          <w:i/>
        </w:rPr>
      </w:pPr>
      <w:r w:rsidRPr="001A35E6">
        <w:rPr>
          <w:i/>
        </w:rPr>
        <w:t>K000001 Proširenje infrastrukture ŽB Čakovec za potrebe palijativne skrbi te nastavne djelatnosti i simulacijskog centra</w:t>
      </w:r>
    </w:p>
    <w:p w14:paraId="1D8E03A0" w14:textId="77777777" w:rsidR="001A35E6" w:rsidRPr="001A35E6" w:rsidRDefault="001A35E6" w:rsidP="001A35E6">
      <w:pPr>
        <w:jc w:val="both"/>
      </w:pPr>
      <w:r w:rsidRPr="001A35E6">
        <w:t>Za navedeni projekt iz Eu fondova planirana su sredstva u vrijednosti 109.800 eura, dok su troškovi iznosili 124.271 eura. Razlog tome je sklopljen aneks ugovora krajem 2023.godine, koji je financijski bio odobren od Ministarstva regionalnog razvoja i fondova Europske unije.</w:t>
      </w:r>
    </w:p>
    <w:p w14:paraId="6C2DBFD7" w14:textId="77777777" w:rsidR="001A35E6" w:rsidRPr="001A35E6" w:rsidRDefault="001A35E6" w:rsidP="001A35E6">
      <w:pPr>
        <w:jc w:val="both"/>
        <w:rPr>
          <w:i/>
        </w:rPr>
      </w:pPr>
      <w:r w:rsidRPr="001A35E6">
        <w:rPr>
          <w:i/>
        </w:rPr>
        <w:t>Kapitalna ulaganja K000002 Zdravstveni prostor laboratorija</w:t>
      </w:r>
    </w:p>
    <w:p w14:paraId="322591D5" w14:textId="77777777" w:rsidR="001A35E6" w:rsidRPr="001A35E6" w:rsidRDefault="001A35E6" w:rsidP="001A35E6">
      <w:pPr>
        <w:jc w:val="both"/>
      </w:pPr>
      <w:r w:rsidRPr="001A35E6">
        <w:t>Za izradu projekta prostora laboratorija iz Eu fondova planirana su sredstva u vrijednosti 75.375 eura, međutim do kraja godine projekt nije bio završen pa izvršenje iznosi 85% planiranog.</w:t>
      </w:r>
    </w:p>
    <w:p w14:paraId="662ECD89" w14:textId="77777777" w:rsidR="001A35E6" w:rsidRPr="001A35E6" w:rsidRDefault="001A35E6" w:rsidP="001A35E6">
      <w:pPr>
        <w:jc w:val="both"/>
        <w:rPr>
          <w:color w:val="FF0000"/>
        </w:rPr>
      </w:pPr>
    </w:p>
    <w:p w14:paraId="2C8FF955" w14:textId="77777777" w:rsidR="001A35E6" w:rsidRPr="001A35E6" w:rsidRDefault="001A35E6" w:rsidP="001A35E6">
      <w:pPr>
        <w:jc w:val="both"/>
        <w:rPr>
          <w:b/>
        </w:rPr>
      </w:pPr>
      <w:r w:rsidRPr="001A35E6">
        <w:rPr>
          <w:b/>
        </w:rPr>
        <w:t>Zavod za hitnu medicinu Međimurske županije</w:t>
      </w:r>
    </w:p>
    <w:p w14:paraId="2A5CEF52" w14:textId="77777777" w:rsidR="001A35E6" w:rsidRPr="001A35E6" w:rsidRDefault="001A35E6" w:rsidP="001A35E6">
      <w:pPr>
        <w:spacing w:line="360" w:lineRule="auto"/>
        <w:jc w:val="both"/>
      </w:pPr>
      <w:r w:rsidRPr="001A35E6">
        <w:t>Obrazloženje općeg dijela izvještaja o godišnjem izvršenju financijskog plana</w:t>
      </w:r>
    </w:p>
    <w:p w14:paraId="5E92D3C8" w14:textId="77777777" w:rsidR="001A35E6" w:rsidRPr="001A35E6" w:rsidRDefault="001A35E6" w:rsidP="001A35E6">
      <w:pPr>
        <w:jc w:val="both"/>
        <w:rPr>
          <w:color w:val="000000"/>
        </w:rPr>
      </w:pPr>
      <w:r w:rsidRPr="001A35E6">
        <w:rPr>
          <w:color w:val="000000"/>
        </w:rPr>
        <w:t>Ukupni prihodi i primici Zavoda za hitnu medicinu Međimurske županije u 2023. godini planirani su u iznosu od 4.257.674,00 EUR a ostvarenje istih u 2023. godini je 4.287.131,37 EUR ili 100,69% od godišnjeg plana.</w:t>
      </w:r>
    </w:p>
    <w:p w14:paraId="41D37958" w14:textId="77777777" w:rsidR="001A35E6" w:rsidRPr="001A35E6" w:rsidRDefault="001A35E6" w:rsidP="001A35E6">
      <w:pPr>
        <w:jc w:val="both"/>
        <w:rPr>
          <w:color w:val="000000"/>
        </w:rPr>
      </w:pPr>
    </w:p>
    <w:p w14:paraId="68E30F11" w14:textId="77777777" w:rsidR="001A35E6" w:rsidRPr="001A35E6" w:rsidRDefault="001A35E6" w:rsidP="001A35E6">
      <w:pPr>
        <w:jc w:val="both"/>
        <w:rPr>
          <w:color w:val="000000"/>
        </w:rPr>
      </w:pPr>
      <w:r w:rsidRPr="001A35E6">
        <w:t xml:space="preserve">Ukupni rashodi i izdaci Zavoda za 2023. godinu planirani su u iznosu od 4.257.674,00 EUR a ostvarenje istih u  2023. godini iznosi  4.284.422,88 EUR </w:t>
      </w:r>
      <w:r w:rsidRPr="001A35E6">
        <w:rPr>
          <w:color w:val="000000"/>
        </w:rPr>
        <w:t>ili 100,62% od godišnjeg plana.</w:t>
      </w:r>
    </w:p>
    <w:p w14:paraId="69C5E0CE" w14:textId="77777777" w:rsidR="001A35E6" w:rsidRPr="001A35E6" w:rsidRDefault="001A35E6" w:rsidP="001A35E6">
      <w:pPr>
        <w:jc w:val="both"/>
      </w:pPr>
    </w:p>
    <w:p w14:paraId="3DFAE9A5" w14:textId="77777777" w:rsidR="001A35E6" w:rsidRPr="001A35E6" w:rsidRDefault="001A35E6" w:rsidP="001A35E6">
      <w:r w:rsidRPr="001A35E6">
        <w:t xml:space="preserve">      Zavod za hitnu medicinu Međimurske županije prenosi: </w:t>
      </w:r>
    </w:p>
    <w:p w14:paraId="5DE22DC4" w14:textId="77777777" w:rsidR="001A35E6" w:rsidRPr="001A35E6" w:rsidRDefault="001A35E6" w:rsidP="001A35E6">
      <w:r w:rsidRPr="001A35E6">
        <w:t xml:space="preserve">    MANJAK PRIHODA IZ 2022. g.              - 271.028,42 €</w:t>
      </w:r>
    </w:p>
    <w:p w14:paraId="49029557" w14:textId="77777777" w:rsidR="001A35E6" w:rsidRPr="001A35E6" w:rsidRDefault="001A35E6" w:rsidP="001A35E6">
      <w:r w:rsidRPr="001A35E6">
        <w:t xml:space="preserve"> +       VIŠAK PRIHODA IZ 2023.g.                -  2.708,49 €</w:t>
      </w:r>
    </w:p>
    <w:p w14:paraId="0327FBFB" w14:textId="77777777" w:rsidR="001A35E6" w:rsidRPr="001A35E6" w:rsidRDefault="001A35E6" w:rsidP="001A35E6"/>
    <w:p w14:paraId="2FFA89B3" w14:textId="77777777" w:rsidR="001A35E6" w:rsidRPr="001A35E6" w:rsidRDefault="001A35E6" w:rsidP="001A35E6">
      <w:r w:rsidRPr="001A35E6">
        <w:t>KORIGIRANI MANJAK PRIHODA         – 268.319,93 €</w:t>
      </w:r>
    </w:p>
    <w:p w14:paraId="398176BD" w14:textId="77777777" w:rsidR="001A35E6" w:rsidRPr="001A35E6" w:rsidRDefault="001A35E6" w:rsidP="001A35E6"/>
    <w:p w14:paraId="36B511EB" w14:textId="77777777" w:rsidR="001A35E6" w:rsidRPr="001A35E6" w:rsidRDefault="001A35E6" w:rsidP="001A35E6">
      <w:r w:rsidRPr="001A35E6">
        <w:t xml:space="preserve">Navedeni manjak rezultat je porasta plaća koje ne prati financiranje HZZO-a, metodološki manjkovi nastali uslijed pripajanja saniteta, otvaranja Ispostava, te inflacija. Dio manjka odnosi se na izvansudske nagodbe na temelju kojih je Zavod isplatio djelatnicima neispravno obračunatu osnovicu, a nije dobio povrat sredstava. </w:t>
      </w:r>
    </w:p>
    <w:p w14:paraId="5B7D355E" w14:textId="77777777" w:rsidR="001A35E6" w:rsidRPr="001A35E6" w:rsidRDefault="001A35E6" w:rsidP="001A35E6">
      <w:pPr>
        <w:rPr>
          <w:bCs/>
        </w:rPr>
      </w:pPr>
      <w:r w:rsidRPr="001A35E6">
        <w:rPr>
          <w:bCs/>
        </w:rPr>
        <w:lastRenderedPageBreak/>
        <w:t xml:space="preserve">S obzirom na tekući financijski plan za 2023. godinu, Zavod je ukupno ostvario 99% planiranih prihoda, te 99 % planiranih rashoda. </w:t>
      </w:r>
    </w:p>
    <w:p w14:paraId="6D753E8C" w14:textId="77777777" w:rsidR="001A35E6" w:rsidRPr="001A35E6" w:rsidRDefault="001A35E6" w:rsidP="001A35E6">
      <w:pPr>
        <w:rPr>
          <w:bCs/>
        </w:rPr>
      </w:pPr>
    </w:p>
    <w:p w14:paraId="45ED742D" w14:textId="77777777" w:rsidR="001A35E6" w:rsidRPr="001A35E6" w:rsidRDefault="001A35E6" w:rsidP="001A35E6">
      <w:r w:rsidRPr="001A35E6">
        <w:t>Obrazloženje posebnog dijela izvještaja o godišnjem izvršenju financijskog plana</w:t>
      </w:r>
    </w:p>
    <w:p w14:paraId="418EAACE" w14:textId="77777777" w:rsidR="001A35E6" w:rsidRPr="001A35E6" w:rsidRDefault="001A35E6" w:rsidP="001A35E6">
      <w:r w:rsidRPr="001A35E6">
        <w:rPr>
          <w:bCs/>
        </w:rPr>
        <w:t xml:space="preserve">Ukupni prihodi poslovanja </w:t>
      </w:r>
      <w:r w:rsidRPr="001A35E6">
        <w:t>ostvareni su u iznosu 4.287.131,37 €, odnosno 99% u odnosu na financijski plan. Prihodi Zavoda za hitnu medicinu Međimurske županije tijekom 2023. godine uvećani su radi povećanog mjesečnog paušala koji Zavod dobiva za plaće djelatnika od Hrvatskog Zavoda za zdravstveno osiguranje, povećanog prihoda od proračuna koji uključuju decentralizirana sredstva te prihoda od osnivača, Međimurske županije za financiranje timova T2 u ispostavama Zavoda u Murskom Središću i Kotoribi. Prihodi su također uvećani za iznos primljenih povrata temeljem Privremenog dodatka na plaću.</w:t>
      </w:r>
    </w:p>
    <w:p w14:paraId="193B6D1E" w14:textId="77777777" w:rsidR="001A35E6" w:rsidRPr="001A35E6" w:rsidRDefault="001A35E6" w:rsidP="001A35E6">
      <w:r w:rsidRPr="001A35E6">
        <w:t>Ukupni rashodi  poslovanja iznose 4.284.422,88 €, odnosno 99% u odnosu na financijski plan.</w:t>
      </w:r>
    </w:p>
    <w:p w14:paraId="17D5C7EE" w14:textId="77777777" w:rsidR="001A35E6" w:rsidRPr="001A35E6" w:rsidRDefault="001A35E6" w:rsidP="001A35E6"/>
    <w:p w14:paraId="7F63B97E" w14:textId="77777777" w:rsidR="001A35E6" w:rsidRPr="001A35E6" w:rsidRDefault="001A35E6" w:rsidP="001A35E6">
      <w:r w:rsidRPr="001A35E6">
        <w:t>OBRAZLŽENJE POSEBNOG DIJELA GODIŠNJEG IZVJEŠTAJA O IZVRŠENJU FINANCIJSKOG PLANA</w:t>
      </w:r>
    </w:p>
    <w:p w14:paraId="2FD01448" w14:textId="77777777" w:rsidR="001A35E6" w:rsidRPr="001A35E6" w:rsidRDefault="001A35E6" w:rsidP="001A35E6">
      <w:r w:rsidRPr="001A35E6">
        <w:rPr>
          <w:bCs/>
        </w:rPr>
        <w:t>Obrazloženje po programima, aktivnostima, te izvorima financiranja:</w:t>
      </w:r>
    </w:p>
    <w:p w14:paraId="5CA6CB39" w14:textId="77777777" w:rsidR="001A35E6" w:rsidRPr="001A35E6" w:rsidRDefault="001A35E6" w:rsidP="001A35E6">
      <w:pPr>
        <w:rPr>
          <w:b/>
          <w:bCs/>
        </w:rPr>
      </w:pPr>
    </w:p>
    <w:p w14:paraId="76CA2112" w14:textId="77777777" w:rsidR="001A35E6" w:rsidRPr="001A35E6" w:rsidRDefault="001A35E6" w:rsidP="001A35E6">
      <w:r w:rsidRPr="001A35E6">
        <w:t>PROGRAM I.  REDOVNA DJELATNOST, Aktivnost AO1: pružanje hitne medicinske pomoći i sanitetskog prijevoza</w:t>
      </w:r>
    </w:p>
    <w:p w14:paraId="4363ADB8" w14:textId="77777777" w:rsidR="001A35E6" w:rsidRPr="001A35E6" w:rsidRDefault="001A35E6" w:rsidP="001A35E6">
      <w:r w:rsidRPr="001A35E6">
        <w:t>Zavod za hitnu medicinu Međimurske županije provodi i  osigurava zdravstvenu zaštitu kroz djelatnost hitne medicine i djelatnost sanitetskog prijevoza. Provođenje mjera hitne medicinske skrbi i sanitetskog prijevoza provodi se  osiguranim osobama Hrvatskog zavoda za zdravstveno osiguranje na području Međimurske županije, sukladno Mreži hitne medicine odnosno zakonskom standardu.</w:t>
      </w:r>
    </w:p>
    <w:p w14:paraId="620C412F" w14:textId="77777777" w:rsidR="001A35E6" w:rsidRPr="001A35E6" w:rsidRDefault="001A35E6" w:rsidP="001A35E6"/>
    <w:p w14:paraId="0B2DA402" w14:textId="77777777" w:rsidR="001A35E6" w:rsidRPr="001A35E6" w:rsidRDefault="001A35E6" w:rsidP="001A35E6">
      <w:r w:rsidRPr="001A35E6">
        <w:t>PROGRAM II. TIMOVI HITNE MEDICINSKE SLUŽBE T2, aktivnosti: A 100908 – Timovi hitne medicinske pomoći službe T2 u Murskom Središću i aktivnost A 100920 -Timovi hitne medicinske pomoći službe T2 u Kotoribi.</w:t>
      </w:r>
    </w:p>
    <w:p w14:paraId="70F9A4D5" w14:textId="77777777" w:rsidR="001A35E6" w:rsidRPr="001A35E6" w:rsidRDefault="001A35E6" w:rsidP="001A35E6">
      <w:pPr>
        <w:rPr>
          <w:b/>
        </w:rPr>
      </w:pPr>
      <w:r w:rsidRPr="001A35E6">
        <w:t>Ovim programom osigurava se provođenje djelatnosti hitne medicine osiguranim osobama Hrvatskog zavoda za zdravstveno osiguranje na području Međimurske županije. Tim hitne medicine T2 sastoji se od  medicinskog tehničara i vozača. Tim T2 u Murskom Središću radi 0/24, a tim u Kotoribi vikendom (do donošenja nove Mreže hitne medicine).</w:t>
      </w:r>
    </w:p>
    <w:p w14:paraId="343583DA" w14:textId="77777777" w:rsidR="001A35E6" w:rsidRPr="001A35E6" w:rsidRDefault="001A35E6" w:rsidP="001A35E6">
      <w:pPr>
        <w:rPr>
          <w:rFonts w:eastAsia="Calibri"/>
          <w:lang w:eastAsia="en-US"/>
        </w:rPr>
      </w:pPr>
      <w:r w:rsidRPr="001A35E6">
        <w:rPr>
          <w:rFonts w:eastAsia="Calibri"/>
          <w:lang w:eastAsia="en-US"/>
        </w:rPr>
        <w:t>Zavod bilježi višak prihoda poslovanja po izvoru Opći prihodi i primici/financiranje timova u Kotoribi, te Murskom Središću. Naime, Međimurska županija je u 2023. godini isplatila  dospjela potraživanja iz prošlih godina, te isplatila sredstva za tekuću godinu (2023.).</w:t>
      </w:r>
    </w:p>
    <w:p w14:paraId="0410216F" w14:textId="77777777" w:rsidR="001A35E6" w:rsidRPr="001A35E6" w:rsidRDefault="001A35E6" w:rsidP="001A35E6">
      <w:pPr>
        <w:rPr>
          <w:bCs/>
        </w:rPr>
      </w:pPr>
      <w:r w:rsidRPr="001A35E6">
        <w:rPr>
          <w:bCs/>
        </w:rPr>
        <w:t>Rashodi su ostvareni u skladu s financijskim plan Zavoda za hitnu medicinu.</w:t>
      </w:r>
    </w:p>
    <w:p w14:paraId="79DF4DA0" w14:textId="77777777" w:rsidR="001A35E6" w:rsidRPr="001A35E6" w:rsidRDefault="001A35E6" w:rsidP="001A35E6"/>
    <w:p w14:paraId="06B1FD12" w14:textId="77777777" w:rsidR="001A35E6" w:rsidRPr="001A35E6" w:rsidRDefault="001A35E6" w:rsidP="001A35E6">
      <w:r w:rsidRPr="001A35E6">
        <w:t>PROGRAM III. SPECIJALISTIČKO USAVRŠAVANJE „HITNA JE BITNA“             Aktivnost: Specijalističko usavršavanje doktora medicine</w:t>
      </w:r>
    </w:p>
    <w:p w14:paraId="75465E72" w14:textId="77777777" w:rsidR="001A35E6" w:rsidRPr="001A35E6" w:rsidRDefault="001A35E6" w:rsidP="001A35E6">
      <w:r w:rsidRPr="001A35E6">
        <w:t xml:space="preserve">Provedbom ovog programa Zavoda za hitnu medicinu Međimurske županije cilj je osigurati kontinuitet u provođenju specijalističkog usavršavanje. </w:t>
      </w:r>
    </w:p>
    <w:p w14:paraId="27A2437C" w14:textId="77777777" w:rsidR="001A35E6" w:rsidRPr="001A35E6" w:rsidRDefault="001A35E6" w:rsidP="001A35E6">
      <w:r w:rsidRPr="001A35E6">
        <w:rPr>
          <w:rFonts w:eastAsia="Calibri"/>
          <w:lang w:eastAsia="en-US"/>
        </w:rPr>
        <w:t>Znatan manjak prihoda poslovanja u odnosu na plan 2023. godinu bilježimo po programu/izvoru EU projekta. Rashodi u 2023. po osnovi plaće doktorice koja je na specijalizaciji tijekom cijele 2023.g., te 5 medicinskih tehničara koji su na specijalizaciji od lipnja 2023. godine. Dinamika prihoda za navedeni program/izvor ne prati dinamiku rashoda. Isplata po 1. ZNS-u se očekuje tek u prvoj polovici 2024. godine.</w:t>
      </w:r>
      <w:r w:rsidRPr="001A35E6">
        <w:tab/>
        <w:t xml:space="preserve"> </w:t>
      </w:r>
    </w:p>
    <w:p w14:paraId="1703C07E" w14:textId="77777777" w:rsidR="001A35E6" w:rsidRPr="001A35E6" w:rsidRDefault="001A35E6" w:rsidP="001A35E6">
      <w:pPr>
        <w:jc w:val="both"/>
        <w:rPr>
          <w:color w:val="FF0000"/>
        </w:rPr>
      </w:pPr>
    </w:p>
    <w:p w14:paraId="05FC7074" w14:textId="5CEE6466" w:rsidR="001A35E6" w:rsidRDefault="001A35E6">
      <w:pPr>
        <w:spacing w:after="160" w:line="259" w:lineRule="auto"/>
        <w:rPr>
          <w:color w:val="FF0000"/>
        </w:rPr>
      </w:pPr>
      <w:r>
        <w:rPr>
          <w:color w:val="FF0000"/>
        </w:rPr>
        <w:br w:type="page"/>
      </w:r>
    </w:p>
    <w:p w14:paraId="4072BAFA" w14:textId="77777777" w:rsidR="001A35E6" w:rsidRPr="001A35E6" w:rsidRDefault="001A35E6" w:rsidP="001A35E6">
      <w:pPr>
        <w:jc w:val="both"/>
        <w:rPr>
          <w:b/>
        </w:rPr>
      </w:pPr>
      <w:r w:rsidRPr="001A35E6">
        <w:rPr>
          <w:b/>
        </w:rPr>
        <w:lastRenderedPageBreak/>
        <w:t xml:space="preserve">Zavod za javno zdravstvo međimurske županije  </w:t>
      </w:r>
    </w:p>
    <w:p w14:paraId="53A463E8" w14:textId="77777777" w:rsidR="001A35E6" w:rsidRDefault="001A35E6" w:rsidP="001A35E6">
      <w:pPr>
        <w:jc w:val="both"/>
        <w:rPr>
          <w:color w:val="000000"/>
        </w:rPr>
      </w:pPr>
    </w:p>
    <w:p w14:paraId="0C7BE270" w14:textId="33D0283C" w:rsidR="001A35E6" w:rsidRPr="001A35E6" w:rsidRDefault="001A35E6" w:rsidP="001A35E6">
      <w:pPr>
        <w:jc w:val="both"/>
        <w:rPr>
          <w:color w:val="000000"/>
        </w:rPr>
      </w:pPr>
      <w:r w:rsidRPr="001A35E6">
        <w:rPr>
          <w:color w:val="000000"/>
        </w:rPr>
        <w:t>Ukupni prihodi i primici Zavoda za javno zdravstvo Međimurske županije u 2023. godini planirani su u iznosu od 2.902.210,86 EUR a ostvarenje istih u 2023. godini je 2.665.174,18 EUR ili 91,83% od godišnjeg plana.</w:t>
      </w:r>
    </w:p>
    <w:p w14:paraId="07AA9F75" w14:textId="77777777" w:rsidR="001A35E6" w:rsidRPr="001A35E6" w:rsidRDefault="001A35E6" w:rsidP="001A35E6">
      <w:pPr>
        <w:jc w:val="both"/>
      </w:pPr>
      <w:r w:rsidRPr="001A35E6">
        <w:t xml:space="preserve">Ukupni rashodi i izdaci Zavoda za 2023. godinu planirani su u iznosu od 3.552.459,33 EUR a ostvarenje istih u  2023. godini iznosi  3.254.139,67 EUR ili 91,60%  godišnjeg plana. </w:t>
      </w:r>
    </w:p>
    <w:p w14:paraId="37B40AE5" w14:textId="77777777" w:rsidR="001A35E6" w:rsidRPr="001A35E6" w:rsidRDefault="001A35E6" w:rsidP="001A35E6">
      <w:pPr>
        <w:jc w:val="both"/>
      </w:pPr>
      <w:r w:rsidRPr="001A35E6">
        <w:rPr>
          <w:i/>
        </w:rPr>
        <w:t xml:space="preserve">Rashodi za zaposlene-31 </w:t>
      </w:r>
      <w:r w:rsidRPr="001A35E6">
        <w:t>planirani su u visini utvrđenih plaća i materijalnih prava zaposlenika prema Temeljnom kolektivnom ugovoru za službenike i namještenike u javnim službama, Uredbe o nazivima radnih mjesta i koeficijentima složenosti poslova u javnim službama. Rashodi za zaposlene planirani su u iznosu od 1.858.862,16 EUR a ostvarenje istih u  2023. je 1.828.483,12 EUR te čine 98,37% planiranih rashoda za zaposlene. Rashodi za zaposlene pokriveni su općim prihodima i primicima, prihodima za posebne namjene, ostalim pomoćima te vlastitim prihodima.</w:t>
      </w:r>
    </w:p>
    <w:p w14:paraId="1112C04C" w14:textId="77777777" w:rsidR="001A35E6" w:rsidRPr="001A35E6" w:rsidRDefault="001A35E6" w:rsidP="001A35E6">
      <w:pPr>
        <w:jc w:val="both"/>
      </w:pPr>
      <w:r w:rsidRPr="001A35E6">
        <w:rPr>
          <w:i/>
        </w:rPr>
        <w:t xml:space="preserve">Materijalni rashodi-32 </w:t>
      </w:r>
      <w:r w:rsidRPr="001A35E6">
        <w:t>planirani su u iznosu od 954.492,60 EUR dok ostvarenje istih u 2023. iznosi 932.926,35 EUR te čine 97,74% planiranih. Materijalni rashodi planirani su u većem iznosu od ostvarenog zbog nemogućnosti precizne procjene kretanja koronavirusa te rashoda koji ostvarujemo po navedenoj osnovi. Isti su pokriveni općim prihodima i primicima, decentraliziranim sredstvima, prihodima za posebne namjene, ostalim pomoćima,vlastitim prihodima i donacijama.</w:t>
      </w:r>
    </w:p>
    <w:p w14:paraId="1767D391" w14:textId="77777777" w:rsidR="001A35E6" w:rsidRPr="001A35E6" w:rsidRDefault="001A35E6" w:rsidP="001A35E6">
      <w:pPr>
        <w:jc w:val="both"/>
      </w:pPr>
      <w:r w:rsidRPr="001A35E6">
        <w:rPr>
          <w:i/>
        </w:rPr>
        <w:t>Financijski rashodi-34</w:t>
      </w:r>
      <w:r w:rsidRPr="001A35E6">
        <w:rPr>
          <w:b/>
        </w:rPr>
        <w:t>-</w:t>
      </w:r>
      <w:r w:rsidRPr="001A35E6">
        <w:t>planirani su iznosu od 2.900 EUR dok ostvarenje istih u 2023. iznosi 2.815,38 EUR te čine 97,08 % planiranih. Isti se pokrivaju vlastitim prihodima te prihodima za posebne namjene.</w:t>
      </w:r>
    </w:p>
    <w:p w14:paraId="052C1EBF" w14:textId="77777777" w:rsidR="001A35E6" w:rsidRPr="001A35E6" w:rsidRDefault="001A35E6" w:rsidP="001A35E6">
      <w:pPr>
        <w:jc w:val="both"/>
      </w:pPr>
      <w:r w:rsidRPr="001A35E6">
        <w:rPr>
          <w:i/>
        </w:rPr>
        <w:t>Pomoći unutar općeg proračuna-36</w:t>
      </w:r>
      <w:r w:rsidRPr="001A35E6">
        <w:rPr>
          <w:b/>
        </w:rPr>
        <w:t>-</w:t>
      </w:r>
      <w:r w:rsidRPr="001A35E6">
        <w:t>planirane su u iznosu od 800,45 EUR dok ostvarenje istih u  2023. iznosi 800,45 EUR te čine 100 % planiranih. Iste se pokrivaju pomoćima od strane HZZO-a (cijepljenje) te vlastitim prihodima.</w:t>
      </w:r>
    </w:p>
    <w:p w14:paraId="08A43A4A" w14:textId="77777777" w:rsidR="001A35E6" w:rsidRPr="001A35E6" w:rsidRDefault="001A35E6" w:rsidP="001A35E6">
      <w:pPr>
        <w:jc w:val="both"/>
      </w:pPr>
    </w:p>
    <w:p w14:paraId="1F5CE581" w14:textId="77777777" w:rsidR="001A35E6" w:rsidRPr="001A35E6" w:rsidRDefault="001A35E6" w:rsidP="001A35E6">
      <w:pPr>
        <w:jc w:val="both"/>
      </w:pPr>
      <w:r w:rsidRPr="001A35E6">
        <w:rPr>
          <w:i/>
        </w:rPr>
        <w:t>Tekuće donacije-38-</w:t>
      </w:r>
      <w:r w:rsidRPr="001A35E6">
        <w:t xml:space="preserve">planirane su u iznosu  632 EUR a ostvarenje istih iznosi 632 EUR. Radi se o danoj potpori održavanju 5. epidemiološkog kongresa, te potpori održavanju Međunarodnog dana sestrinstva. Također, dana je donacija Klubu liječenih alkoholičara koji je partner Zavoda u </w:t>
      </w:r>
      <w:r w:rsidRPr="001A35E6">
        <w:rPr>
          <w:color w:val="000000"/>
        </w:rPr>
        <w:t>programu Djelatnosti mentalnog zdravlja i prevencije ovisnosti pod nazivom „I zutra z vupežom:Izazovi promjena“ a koje financira Ministarstvo zdravstva. Donacije se pokrivaju vlastitim prihodima te pomoćima.</w:t>
      </w:r>
    </w:p>
    <w:p w14:paraId="49DD3751" w14:textId="77777777" w:rsidR="001A35E6" w:rsidRPr="001A35E6" w:rsidRDefault="001A35E6" w:rsidP="001A35E6">
      <w:pPr>
        <w:jc w:val="both"/>
      </w:pPr>
      <w:r w:rsidRPr="001A35E6">
        <w:rPr>
          <w:i/>
        </w:rPr>
        <w:t>Rashodi za nabavu neproizvedene dugotrajne imovine-41</w:t>
      </w:r>
      <w:r w:rsidRPr="001A35E6">
        <w:rPr>
          <w:b/>
        </w:rPr>
        <w:t xml:space="preserve"> </w:t>
      </w:r>
      <w:r w:rsidRPr="001A35E6">
        <w:t>planirani su u  iznosu od 2.822,10 EUR dok ostvarenje istih u  2023. iznosi 2.822,10 EUR te čine 100% planiranih. Isti  su djelomice pokriveni decentraliziranim sredstvima dok je  ostatak pokriven vlastitim prihodima.</w:t>
      </w:r>
    </w:p>
    <w:p w14:paraId="469FF3C5" w14:textId="77777777" w:rsidR="001A35E6" w:rsidRPr="001A35E6" w:rsidRDefault="001A35E6" w:rsidP="001A35E6">
      <w:pPr>
        <w:jc w:val="both"/>
      </w:pPr>
      <w:r w:rsidRPr="001A35E6">
        <w:rPr>
          <w:i/>
        </w:rPr>
        <w:t>Rashodi za nabavu proizvedene dugotrajne imovine-42</w:t>
      </w:r>
      <w:r w:rsidRPr="001A35E6">
        <w:rPr>
          <w:b/>
        </w:rPr>
        <w:t xml:space="preserve"> </w:t>
      </w:r>
      <w:r w:rsidRPr="001A35E6">
        <w:t>planirani su u iznosu od 468.950,02 EUR dok ostvarenje istih u  2023. iznosi 246.602,84 EUR te čine 52,59 % planiranih. Odstupanje planiranih rashoda nastalo je zbog toga što do kraja 2023. godine nije realizirana nabavu medicinskog uređaja MALDI-TOF. Isti su pokriveni decentraliziranim sredstvima, prihodima za posebne namjene, prihodima od prodaje nefinancijske imovine, ostalim pomoćima te vlastitim prihodima.</w:t>
      </w:r>
    </w:p>
    <w:p w14:paraId="0157A223" w14:textId="77777777" w:rsidR="001A35E6" w:rsidRPr="001A35E6" w:rsidRDefault="001A35E6" w:rsidP="001A35E6">
      <w:pPr>
        <w:jc w:val="both"/>
      </w:pPr>
      <w:r w:rsidRPr="001A35E6">
        <w:rPr>
          <w:i/>
        </w:rPr>
        <w:t>Rashodi za dodatna ulaganja na nefinancijskoj imovini-45-</w:t>
      </w:r>
      <w:r w:rsidRPr="001A35E6">
        <w:rPr>
          <w:b/>
        </w:rPr>
        <w:t xml:space="preserve"> </w:t>
      </w:r>
      <w:r w:rsidRPr="001A35E6">
        <w:t>planirani su u iznosu od 263.000 EUR dok ostvarenje istih u 2023. godini iznosi 239.057,43 EUR odnosno čine 90,90% planiranih rashoda. Planirano je da će u 2023. godini započeti nabavka fotonaponskih ćelija no ista nije realizirana.  Rashodi za dodatna ulaganja na nefinancijskoj imovine su pokriveni vlastitim prihodima te prihodima za posebne namjene.</w:t>
      </w:r>
    </w:p>
    <w:p w14:paraId="19F3DCD4" w14:textId="73C98E9F" w:rsidR="001A35E6" w:rsidRDefault="001A35E6">
      <w:pPr>
        <w:spacing w:after="160" w:line="259" w:lineRule="auto"/>
        <w:rPr>
          <w:color w:val="FF0000"/>
        </w:rPr>
      </w:pPr>
      <w:r>
        <w:rPr>
          <w:color w:val="FF0000"/>
        </w:rPr>
        <w:br w:type="page"/>
      </w:r>
    </w:p>
    <w:p w14:paraId="16714D58" w14:textId="77777777" w:rsidR="001A35E6" w:rsidRPr="001A35E6" w:rsidRDefault="001A35E6" w:rsidP="001A35E6">
      <w:pPr>
        <w:jc w:val="both"/>
        <w:rPr>
          <w:color w:val="FF0000"/>
        </w:rPr>
      </w:pPr>
    </w:p>
    <w:p w14:paraId="3B6B68C4" w14:textId="77777777" w:rsidR="001A35E6" w:rsidRPr="001A35E6" w:rsidRDefault="001A35E6" w:rsidP="001A35E6">
      <w:pPr>
        <w:jc w:val="both"/>
      </w:pPr>
      <w:r w:rsidRPr="001A35E6">
        <w:t>OBRAZLŽENJE POSEBNOG DIJELA GODIŠNJEG IZVJEŠTAJA O IZVRŠENJU FINANCIJSKOG PLANA</w:t>
      </w:r>
    </w:p>
    <w:p w14:paraId="229EEB94" w14:textId="77777777" w:rsidR="001A35E6" w:rsidRPr="001A35E6" w:rsidRDefault="001A35E6" w:rsidP="001A35E6">
      <w:pPr>
        <w:spacing w:line="360" w:lineRule="auto"/>
        <w:jc w:val="both"/>
      </w:pPr>
      <w:r w:rsidRPr="001A35E6">
        <w:rPr>
          <w:bCs/>
        </w:rPr>
        <w:t>Obrazloženje po programima, aktivnostima, te izvorima financiranja:</w:t>
      </w:r>
    </w:p>
    <w:p w14:paraId="45C049C2" w14:textId="77777777" w:rsidR="001A35E6" w:rsidRPr="001A35E6" w:rsidRDefault="001A35E6" w:rsidP="001A35E6">
      <w:pPr>
        <w:jc w:val="both"/>
      </w:pPr>
      <w:r w:rsidRPr="001A35E6">
        <w:t>PROGRAM: PROVOĐENJE ZDRAVSTVENE ZAŠTITE</w:t>
      </w:r>
    </w:p>
    <w:p w14:paraId="62654BAA" w14:textId="64999A83" w:rsidR="001A35E6" w:rsidRPr="001A35E6" w:rsidRDefault="001A35E6" w:rsidP="001A35E6">
      <w:pPr>
        <w:jc w:val="both"/>
      </w:pPr>
      <w:r w:rsidRPr="001A35E6">
        <w:t>Financijskim planom sredstva su planirana za provođenje programa zdravstvene zaštite, a sastoji se od sljedećih aktivnosti:</w:t>
      </w:r>
    </w:p>
    <w:p w14:paraId="6314B690" w14:textId="77777777" w:rsidR="001A35E6" w:rsidRPr="001A35E6" w:rsidRDefault="001A35E6" w:rsidP="001A35E6">
      <w:pPr>
        <w:jc w:val="both"/>
        <w:rPr>
          <w:i/>
          <w:color w:val="000000"/>
        </w:rPr>
      </w:pPr>
      <w:r w:rsidRPr="001A35E6">
        <w:rPr>
          <w:i/>
          <w:color w:val="000000"/>
        </w:rPr>
        <w:t>Aktivnost A100001: Redovna djelatnost Zavoda za javno zdravstvo Međimurske županije</w:t>
      </w:r>
    </w:p>
    <w:p w14:paraId="2CAC8B2E" w14:textId="77777777" w:rsidR="001A35E6" w:rsidRPr="001A35E6" w:rsidRDefault="001A35E6" w:rsidP="001A35E6">
      <w:pPr>
        <w:jc w:val="both"/>
        <w:rPr>
          <w:color w:val="000000"/>
        </w:rPr>
      </w:pPr>
      <w:r w:rsidRPr="001A35E6">
        <w:rPr>
          <w:color w:val="000000"/>
        </w:rPr>
        <w:t>U 2023. godini planirano je rashoda u iznosu od 3.287.195,36 EUR dok je ostvareno rashoda u iznosu od 2.989.437,76 EUR.  Veći planirani rashodi u odnosu na ostvareno rezultat je nerealizirane nabavke dugotrajne imovine (uređaj MALDI-tof, fotonaponske ćelije ) čija se nabavka nije uspjela ostvariti do kraja 2023. godine te je ista prebačena u financijski plan i plan nabave za 2024. godinu.</w:t>
      </w:r>
    </w:p>
    <w:p w14:paraId="72642785" w14:textId="77777777" w:rsidR="001A35E6" w:rsidRPr="001A35E6" w:rsidRDefault="001A35E6" w:rsidP="001A35E6">
      <w:pPr>
        <w:jc w:val="both"/>
        <w:rPr>
          <w:i/>
          <w:color w:val="000000"/>
        </w:rPr>
      </w:pPr>
      <w:r w:rsidRPr="001A35E6">
        <w:rPr>
          <w:i/>
          <w:color w:val="000000"/>
        </w:rPr>
        <w:t>Aktivnost A100002:  Centralno financiranje specijalizacija</w:t>
      </w:r>
    </w:p>
    <w:p w14:paraId="074D01EC" w14:textId="77777777" w:rsidR="001A35E6" w:rsidRPr="001A35E6" w:rsidRDefault="001A35E6" w:rsidP="001A35E6">
      <w:r w:rsidRPr="001A35E6">
        <w:t>U 2023. godini planirano je 103.698,75 EUR rashoda po projektu specijalizacije. Ostvareno je rashoda u iznosu od 108.812,59 EUR dok je prihod po istom ostvaren tek u 2024. godini.</w:t>
      </w:r>
    </w:p>
    <w:p w14:paraId="304F5DBA" w14:textId="77777777" w:rsidR="001A35E6" w:rsidRPr="001A35E6" w:rsidRDefault="001A35E6" w:rsidP="001A35E6">
      <w:pPr>
        <w:jc w:val="both"/>
        <w:rPr>
          <w:i/>
          <w:color w:val="000000"/>
        </w:rPr>
      </w:pPr>
      <w:r w:rsidRPr="001A35E6">
        <w:rPr>
          <w:i/>
          <w:color w:val="000000"/>
        </w:rPr>
        <w:t>Aktivnost A100003: Program usmjeren unapređenju mentalnog zdravlja, prevenciji i liječenju ovisnosti u Međimurskoj županiji</w:t>
      </w:r>
    </w:p>
    <w:p w14:paraId="6FCB7BBD" w14:textId="77777777" w:rsidR="001A35E6" w:rsidRPr="001A35E6" w:rsidRDefault="001A35E6" w:rsidP="001A35E6">
      <w:pPr>
        <w:jc w:val="both"/>
        <w:rPr>
          <w:color w:val="000000"/>
        </w:rPr>
      </w:pPr>
      <w:r w:rsidRPr="001A35E6">
        <w:rPr>
          <w:color w:val="000000"/>
        </w:rPr>
        <w:t>U 2023. godini planirano je rashoda u iznosu od 50.434,67 EUR te je isti iznos i ostvaren po spomenutom programu.</w:t>
      </w:r>
    </w:p>
    <w:p w14:paraId="6C56F353" w14:textId="77777777" w:rsidR="001A35E6" w:rsidRPr="001A35E6" w:rsidRDefault="001A35E6" w:rsidP="001A35E6">
      <w:pPr>
        <w:jc w:val="both"/>
        <w:rPr>
          <w:i/>
          <w:color w:val="000000"/>
        </w:rPr>
      </w:pPr>
      <w:r w:rsidRPr="001A35E6">
        <w:rPr>
          <w:i/>
          <w:color w:val="000000"/>
        </w:rPr>
        <w:t>Aktivnost A100004: Savjetovalište za prevenciju prekomjerne tjelesne težine i debljine</w:t>
      </w:r>
    </w:p>
    <w:p w14:paraId="5EC1A61F" w14:textId="77777777" w:rsidR="001A35E6" w:rsidRPr="001A35E6" w:rsidRDefault="001A35E6" w:rsidP="001A35E6">
      <w:pPr>
        <w:jc w:val="both"/>
        <w:rPr>
          <w:color w:val="000000"/>
        </w:rPr>
      </w:pPr>
      <w:r w:rsidRPr="001A35E6">
        <w:rPr>
          <w:color w:val="000000"/>
        </w:rPr>
        <w:t>U 2023. godini planirano je rashoda u iznosu od 31.611,13 EUR dok je ostvareno rashoda u iznosu od 26.037,57 EUR.  Veći planirani rashodi u odnosu na ostvareno rezultat su procjene rasta plaća te nemogućnosti precizne procjene odrađenih sati rada a  vezanih uz Savjetovalište za prevenciju prekomjerne tjelesne težine i debljine.</w:t>
      </w:r>
    </w:p>
    <w:p w14:paraId="460ECD8D" w14:textId="77777777" w:rsidR="001A35E6" w:rsidRPr="001A35E6" w:rsidRDefault="001A35E6" w:rsidP="001A35E6">
      <w:pPr>
        <w:jc w:val="both"/>
        <w:rPr>
          <w:i/>
          <w:color w:val="000000"/>
        </w:rPr>
      </w:pPr>
      <w:r w:rsidRPr="001A35E6">
        <w:rPr>
          <w:i/>
          <w:color w:val="000000"/>
        </w:rPr>
        <w:t>Aktivnost 1009A100901: Decentralizirane funkcije u zdravstvu-opremanje i održavanje</w:t>
      </w:r>
    </w:p>
    <w:p w14:paraId="40F06F57" w14:textId="77777777" w:rsidR="001A35E6" w:rsidRPr="001A35E6" w:rsidRDefault="001A35E6" w:rsidP="001A35E6">
      <w:pPr>
        <w:jc w:val="both"/>
        <w:rPr>
          <w:color w:val="000000"/>
        </w:rPr>
      </w:pPr>
      <w:r w:rsidRPr="001A35E6">
        <w:rPr>
          <w:color w:val="000000"/>
        </w:rPr>
        <w:t>U 2023. godini planirano je rashoda u iznosu od 53.089,12 EUR te je isti iznos i ostvaren po spomenutoj aktivnosti.</w:t>
      </w:r>
    </w:p>
    <w:p w14:paraId="62EC43A1" w14:textId="77777777" w:rsidR="001A35E6" w:rsidRPr="001A35E6" w:rsidRDefault="001A35E6" w:rsidP="001A35E6">
      <w:pPr>
        <w:jc w:val="both"/>
        <w:rPr>
          <w:i/>
          <w:color w:val="000000"/>
        </w:rPr>
      </w:pPr>
      <w:r w:rsidRPr="001A35E6">
        <w:rPr>
          <w:i/>
          <w:color w:val="000000"/>
        </w:rPr>
        <w:t>Aktivnost 1009A100904: Monitoring vodoopskrbnog sustava</w:t>
      </w:r>
    </w:p>
    <w:p w14:paraId="1CEB6E54" w14:textId="77777777" w:rsidR="001A35E6" w:rsidRPr="001A35E6" w:rsidRDefault="001A35E6" w:rsidP="001A35E6">
      <w:pPr>
        <w:jc w:val="both"/>
        <w:rPr>
          <w:color w:val="000000"/>
        </w:rPr>
      </w:pPr>
      <w:r w:rsidRPr="001A35E6">
        <w:rPr>
          <w:color w:val="000000"/>
        </w:rPr>
        <w:t>U 2023. godini planirano je rashoda u iznosu od 18.330,15 EUR te je isti iznos i ostvaren po spomenutoj aktivnosti.</w:t>
      </w:r>
    </w:p>
    <w:p w14:paraId="0EF44324" w14:textId="77777777" w:rsidR="001A35E6" w:rsidRPr="001A35E6" w:rsidRDefault="001A35E6" w:rsidP="001A35E6">
      <w:pPr>
        <w:jc w:val="both"/>
        <w:rPr>
          <w:i/>
          <w:color w:val="000000"/>
        </w:rPr>
      </w:pPr>
      <w:r w:rsidRPr="001A35E6">
        <w:rPr>
          <w:i/>
          <w:color w:val="000000"/>
        </w:rPr>
        <w:t>Aktivnost 1009A100917: Monitoring  invazivnih vrsta komaraca</w:t>
      </w:r>
    </w:p>
    <w:p w14:paraId="4BC07F83" w14:textId="77777777" w:rsidR="001A35E6" w:rsidRPr="001A35E6" w:rsidRDefault="001A35E6" w:rsidP="001A35E6">
      <w:pPr>
        <w:jc w:val="both"/>
        <w:rPr>
          <w:color w:val="000000"/>
        </w:rPr>
      </w:pPr>
      <w:r w:rsidRPr="001A35E6">
        <w:rPr>
          <w:color w:val="000000"/>
        </w:rPr>
        <w:t>U 2023. godini planirano je rashoda u iznosu od 4.499,30 EUR te je isti iznos i ostvaren po spomenutoj aktivnosti.</w:t>
      </w:r>
    </w:p>
    <w:p w14:paraId="32E8B0B6" w14:textId="77777777" w:rsidR="001A35E6" w:rsidRPr="001A35E6" w:rsidRDefault="001A35E6" w:rsidP="001A35E6">
      <w:pPr>
        <w:jc w:val="both"/>
        <w:rPr>
          <w:i/>
          <w:color w:val="000000"/>
        </w:rPr>
      </w:pPr>
      <w:r w:rsidRPr="001A35E6">
        <w:rPr>
          <w:i/>
          <w:color w:val="000000"/>
        </w:rPr>
        <w:t>Aktivnost 1011A101133: Pilot projekt prevencije ovisnosti usmjerenog djeci i mladim Romima u MŽ</w:t>
      </w:r>
    </w:p>
    <w:p w14:paraId="23D01414" w14:textId="77777777" w:rsidR="001A35E6" w:rsidRPr="001A35E6" w:rsidRDefault="001A35E6" w:rsidP="001A35E6">
      <w:pPr>
        <w:jc w:val="both"/>
        <w:rPr>
          <w:color w:val="000000"/>
        </w:rPr>
      </w:pPr>
      <w:r w:rsidRPr="001A35E6">
        <w:rPr>
          <w:color w:val="000000"/>
        </w:rPr>
        <w:t>U 2023. godini planirano je rashoda u iznosu od 3.600,85  EUR te je  ostvareno rashoda u iznosu od 3.498,51 EUR. Odstupanje u odnosu na planiranu vrijednost rezultat je nemogućnosti precizne procjene sata rada odrađenih po spomenutom projektu.</w:t>
      </w:r>
    </w:p>
    <w:p w14:paraId="009F1491" w14:textId="77777777" w:rsidR="001A35E6" w:rsidRPr="001A35E6" w:rsidRDefault="001A35E6" w:rsidP="001A35E6">
      <w:pPr>
        <w:jc w:val="both"/>
        <w:rPr>
          <w:color w:val="000000"/>
        </w:rPr>
      </w:pPr>
    </w:p>
    <w:p w14:paraId="6E092E89" w14:textId="77777777" w:rsidR="001A35E6" w:rsidRPr="001A35E6" w:rsidRDefault="001A35E6" w:rsidP="001A35E6">
      <w:pPr>
        <w:jc w:val="both"/>
        <w:rPr>
          <w:b/>
        </w:rPr>
      </w:pPr>
      <w:r w:rsidRPr="001A35E6">
        <w:rPr>
          <w:b/>
        </w:rPr>
        <w:t>Dom zdravlja Čakovec</w:t>
      </w:r>
    </w:p>
    <w:p w14:paraId="714B39A0" w14:textId="77777777" w:rsidR="001A35E6" w:rsidRPr="001A35E6" w:rsidRDefault="001A35E6" w:rsidP="001A35E6">
      <w:pPr>
        <w:jc w:val="both"/>
      </w:pPr>
      <w:r w:rsidRPr="001A35E6">
        <w:t>OBRAZLOŽENJE OSTVARENJA PRIHODA I RASHODA, PRIMITAKA I IZDATAKA</w:t>
      </w:r>
    </w:p>
    <w:p w14:paraId="6DEE92B4" w14:textId="77777777" w:rsidR="001A35E6" w:rsidRPr="001A35E6" w:rsidRDefault="001A35E6" w:rsidP="001A35E6">
      <w:pPr>
        <w:jc w:val="both"/>
      </w:pPr>
    </w:p>
    <w:p w14:paraId="747EECA9" w14:textId="77777777" w:rsidR="001A35E6" w:rsidRPr="001A35E6" w:rsidRDefault="001A35E6" w:rsidP="001A35E6">
      <w:pPr>
        <w:jc w:val="both"/>
      </w:pPr>
      <w:r w:rsidRPr="001A35E6">
        <w:t>Ukupni prihodi i primici Doma zdravlja Čakovec u 2023. godini planirani su u iznosu od 4.600.000,00 eura, a ostvarenje istih u 2023.godini je 3.924.139,57 eura ili 85,31% od godišnjeg plana.</w:t>
      </w:r>
    </w:p>
    <w:p w14:paraId="444A178A" w14:textId="77777777" w:rsidR="001A35E6" w:rsidRPr="001A35E6" w:rsidRDefault="001A35E6" w:rsidP="001A35E6">
      <w:pPr>
        <w:jc w:val="both"/>
      </w:pPr>
      <w:r w:rsidRPr="001A35E6">
        <w:t>Dom zdravlja Čakovec većinu svojih prihoda tj. 86,06% ostvaruje temeljem ugovora s HZZO, dok su vlastiti prihodi ostvareni sa 65,61% a radi se o iznajmljivanju poslovnog prostora i refundaciji režijskih troškova. Prihodi od decentraliziranih funkcija ostvareni su s 100%, a odnose se na nabavu nefinancijske imovine i  ratu otplate kredita s kamatama.</w:t>
      </w:r>
    </w:p>
    <w:p w14:paraId="6975E49E" w14:textId="77777777" w:rsidR="001A35E6" w:rsidRPr="001A35E6" w:rsidRDefault="001A35E6" w:rsidP="001A35E6">
      <w:pPr>
        <w:jc w:val="both"/>
      </w:pPr>
    </w:p>
    <w:p w14:paraId="6AD07948" w14:textId="77777777" w:rsidR="001A35E6" w:rsidRPr="001A35E6" w:rsidRDefault="001A35E6" w:rsidP="001A35E6">
      <w:pPr>
        <w:jc w:val="both"/>
      </w:pPr>
      <w:r w:rsidRPr="001A35E6">
        <w:t>Ukupni rashodi i izdaci Doma zdravlja Čakovec u 2023. godini planirani su u iznosu od 4.600.000,00 eura, a ostvarenje istih u 2023. godini je 4.111.469,63 eura ili 89,38% od godišnjeg plana. Manjak prihoda za pokriće izdataka u iznosu od 187.330,06 eura pokriven je iz viška prihoda prethodne godine.</w:t>
      </w:r>
    </w:p>
    <w:p w14:paraId="5AC9B0F9" w14:textId="77777777" w:rsidR="001A35E6" w:rsidRPr="001A35E6" w:rsidRDefault="001A35E6" w:rsidP="001A35E6">
      <w:pPr>
        <w:jc w:val="both"/>
      </w:pPr>
      <w:r w:rsidRPr="001A35E6">
        <w:t>Rashodi za zaposlene ostvareni u 2023. godini  iznose 2.592.547,23 eura što iznosi 99,88% od planiranog za cijelu godinu. U odnosu na prošlu godinu rashodi su nešto veći, a razlog je odlazak na specijalizaciju šest doktora medicine.</w:t>
      </w:r>
    </w:p>
    <w:p w14:paraId="06971701" w14:textId="77777777" w:rsidR="001A35E6" w:rsidRPr="001A35E6" w:rsidRDefault="001A35E6" w:rsidP="001A35E6">
      <w:pPr>
        <w:jc w:val="both"/>
      </w:pPr>
      <w:r w:rsidRPr="001A35E6">
        <w:t xml:space="preserve">Materijalni rashodi ostvareni su u iznosu od 868.011,95 eura odnosno 93,64 </w:t>
      </w:r>
      <w:r w:rsidRPr="001A35E6">
        <w:t>‬% od planiranih za 2023. godinu, a u odnosu na isto razdoblje 2022. godine povećani su za 17,17% zbog povećanja cijena roba, usluga i energenata.</w:t>
      </w:r>
    </w:p>
    <w:p w14:paraId="6D5A2CF8" w14:textId="77777777" w:rsidR="001A35E6" w:rsidRPr="001A35E6" w:rsidRDefault="001A35E6" w:rsidP="001A35E6">
      <w:pPr>
        <w:jc w:val="both"/>
      </w:pPr>
      <w:r w:rsidRPr="001A35E6">
        <w:t>Financijski rashodi ostvareni su u manjem iznosu nego prošle godine zbog manjih kamata za kredit.</w:t>
      </w:r>
    </w:p>
    <w:p w14:paraId="377C1B5B" w14:textId="77777777" w:rsidR="001A35E6" w:rsidRPr="001A35E6" w:rsidRDefault="001A35E6" w:rsidP="001A35E6">
      <w:pPr>
        <w:jc w:val="both"/>
      </w:pPr>
      <w:r w:rsidRPr="001A35E6">
        <w:t>Pomoći dane u inozemstvo i unutar općeg proračuna ostvarene su u manjem iznosu nego prošle godine, a razlog je prestanak cijepljenja protiv COVID-a koji se plaćao djelatnicima ŽBČ koji su radili preko izvještaja Doma zdravlja Čakovec, a plaćao je HZZO.</w:t>
      </w:r>
    </w:p>
    <w:p w14:paraId="2F32563D" w14:textId="77777777" w:rsidR="001A35E6" w:rsidRPr="001A35E6" w:rsidRDefault="001A35E6" w:rsidP="001A35E6">
      <w:pPr>
        <w:jc w:val="both"/>
      </w:pPr>
      <w:r w:rsidRPr="001A35E6">
        <w:t>Naknade građanima i kućanstvima odnose se na stipendiranje dvaju studentica medicine.</w:t>
      </w:r>
    </w:p>
    <w:p w14:paraId="39233661" w14:textId="77777777" w:rsidR="001A35E6" w:rsidRPr="001A35E6" w:rsidRDefault="001A35E6" w:rsidP="001A35E6">
      <w:pPr>
        <w:jc w:val="both"/>
      </w:pPr>
      <w:r w:rsidRPr="001A35E6">
        <w:t>Rashodi za dodatna ulaganja na nekretninama smanjeni su u odnosu na prošlu godinu na 42,53 % zbog manjih radova, odnosno manjeg ulaganja. Provedena je rekonstrukcija ordinacije dentalne medicine Goričan i prostorija patronaže u Domašincu.</w:t>
      </w:r>
    </w:p>
    <w:p w14:paraId="16EA0760" w14:textId="77777777" w:rsidR="001A35E6" w:rsidRPr="001A35E6" w:rsidRDefault="001A35E6" w:rsidP="001A35E6">
      <w:pPr>
        <w:jc w:val="both"/>
      </w:pPr>
      <w:r w:rsidRPr="001A35E6">
        <w:t>Rashodi za nabavu nefinancijske imovine odnose se na nabavu računala (13.153,45 €), uredskog namještaja (30.606,96 €), plinskih bojlera (6.298,00 €), medicinsku opremu (72.375,35 €), vozila patronaže i zdr. njege (45.359,00 €) te dodatna ulaganja na građ. objektima (36.042,49 €).</w:t>
      </w:r>
    </w:p>
    <w:p w14:paraId="2B29A313" w14:textId="77777777" w:rsidR="001A35E6" w:rsidRPr="001A35E6" w:rsidRDefault="001A35E6" w:rsidP="001A35E6">
      <w:pPr>
        <w:jc w:val="both"/>
      </w:pPr>
      <w:r w:rsidRPr="001A35E6">
        <w:t>Izdaci za dane zajmove odnose se na obročnu otplatu otkupa uredskog namještaja ordinacija koje su otišle u privatnu praksu.</w:t>
      </w:r>
    </w:p>
    <w:p w14:paraId="7761E864" w14:textId="77777777" w:rsidR="001A35E6" w:rsidRPr="001A35E6" w:rsidRDefault="001A35E6" w:rsidP="001A35E6">
      <w:pPr>
        <w:jc w:val="both"/>
      </w:pPr>
      <w:r w:rsidRPr="001A35E6">
        <w:t>Izdaci za otplatu glavnice primljenih kredita odnose se na otplatu kredita za izgradnju zgrade Doma zdravlja u Čakovcu, koji  je otplaćeni 31.10.2023.</w:t>
      </w:r>
    </w:p>
    <w:p w14:paraId="021D3207" w14:textId="77777777" w:rsidR="001A35E6" w:rsidRPr="001A35E6" w:rsidRDefault="001A35E6" w:rsidP="001A35E6">
      <w:pPr>
        <w:jc w:val="both"/>
      </w:pPr>
    </w:p>
    <w:p w14:paraId="3514E706" w14:textId="77777777" w:rsidR="001A35E6" w:rsidRPr="001A35E6" w:rsidRDefault="001A35E6" w:rsidP="001A35E6">
      <w:pPr>
        <w:jc w:val="both"/>
      </w:pPr>
      <w:r w:rsidRPr="001A35E6">
        <w:t>OBRAZLOŽENJE POSEBNOG DIJELA GODIŠNJEG IZVJEŠTAJA O IZVRŠENJU FINANCIJSKOG PLANA</w:t>
      </w:r>
    </w:p>
    <w:p w14:paraId="7DEF98A9" w14:textId="77777777" w:rsidR="001A35E6" w:rsidRPr="001A35E6" w:rsidRDefault="001A35E6" w:rsidP="001A35E6">
      <w:pPr>
        <w:jc w:val="both"/>
      </w:pPr>
    </w:p>
    <w:p w14:paraId="6BC0872C" w14:textId="77777777" w:rsidR="001A35E6" w:rsidRPr="001A35E6" w:rsidRDefault="001A35E6" w:rsidP="001A35E6">
      <w:pPr>
        <w:jc w:val="both"/>
      </w:pPr>
      <w:r w:rsidRPr="001A35E6">
        <w:t>PROGRAM: REDOVNA DJELATNOST,</w:t>
      </w:r>
    </w:p>
    <w:p w14:paraId="540EA5E2" w14:textId="77777777" w:rsidR="001A35E6" w:rsidRPr="001A35E6" w:rsidRDefault="001A35E6" w:rsidP="001A35E6">
      <w:pPr>
        <w:jc w:val="both"/>
        <w:rPr>
          <w:i/>
        </w:rPr>
      </w:pPr>
      <w:r w:rsidRPr="001A35E6">
        <w:rPr>
          <w:i/>
        </w:rPr>
        <w:t>Aktivnost: Primarna zdravstvena zaštita</w:t>
      </w:r>
    </w:p>
    <w:p w14:paraId="50FEB587" w14:textId="77777777" w:rsidR="001A35E6" w:rsidRPr="001A35E6" w:rsidRDefault="001A35E6" w:rsidP="001A35E6">
      <w:pPr>
        <w:jc w:val="both"/>
      </w:pPr>
      <w:r w:rsidRPr="001A35E6">
        <w:t>Izvor financiranja - 031 vlastiti prihodi - Planirana sredstva iznose 853.582,08 eura, a izvršena su sa 65,61%. Sredstva su utrošena na rashode za zaposlene, stipendije i nabavu medicinske opreme. Planirano je i dodatno ulaganje na građevinskim objektima koje je bilo u drugoj polovici godine.</w:t>
      </w:r>
    </w:p>
    <w:p w14:paraId="5686E17F" w14:textId="77777777" w:rsidR="001A35E6" w:rsidRPr="001A35E6" w:rsidRDefault="001A35E6" w:rsidP="001A35E6">
      <w:pPr>
        <w:jc w:val="both"/>
      </w:pPr>
      <w:r w:rsidRPr="001A35E6">
        <w:t>Izvor financiranja - 043 Prihodi za posebne namjene - Prihodi za posebne namjene planirani su u iznosu od 2.914.592,48 eura, a odnose se većinom na prihode od HZZO-a za obavljenje usluge. Ostvareni su s 96,06%, a najveći dio utrošen je za rashode za zaposlene, materijalne rashode, rashode za usluge te za ostale</w:t>
      </w:r>
    </w:p>
    <w:p w14:paraId="0F859CBB" w14:textId="77777777" w:rsidR="001A35E6" w:rsidRPr="001A35E6" w:rsidRDefault="001A35E6" w:rsidP="001A35E6">
      <w:pPr>
        <w:jc w:val="both"/>
      </w:pPr>
      <w:r w:rsidRPr="001A35E6">
        <w:t>Izvor financiranja - 044 decentralizirana sredstava - Planirana sredstva iznosila su 475.147,44 eura, a ostvarena su s100%. Radi se o sredstvima za otplatu kredita, za nabavu medicinske opreme i prijevozna sredstva te za informatičke usluge.</w:t>
      </w:r>
    </w:p>
    <w:p w14:paraId="13DA7260" w14:textId="77777777" w:rsidR="001A35E6" w:rsidRPr="001A35E6" w:rsidRDefault="001A35E6" w:rsidP="001A35E6">
      <w:pPr>
        <w:jc w:val="both"/>
      </w:pPr>
      <w:r w:rsidRPr="001A35E6">
        <w:t>Izvor financiranja - 052 Ostale pomoći - adi se o sredstvima UNICEF-a s kojom smo sklopili Ugovor o implementaciji faze III projekta Jamstvo za svako dijete te tim putem nabavili medicinsku opremu za pedijatrijske ordinacije, ordinacije obiteljske medicine koje među svojom populacijom imaju više djece te patronažne sestre u vrijednosti od 25.611,60 eura.</w:t>
      </w:r>
    </w:p>
    <w:p w14:paraId="3E628872" w14:textId="77777777" w:rsidR="001A35E6" w:rsidRPr="001A35E6" w:rsidRDefault="001A35E6" w:rsidP="001A35E6">
      <w:pPr>
        <w:jc w:val="both"/>
      </w:pPr>
      <w:r w:rsidRPr="001A35E6">
        <w:lastRenderedPageBreak/>
        <w:t>Izvor financiranja - 061 Tekuće donacije - Ostvarene su s 635,00 eura za organizaciju skupa Međunarodni dan sestrinstva i 108,28 eura donacije med.potrošnog materijala od dr.Zrinković.</w:t>
      </w:r>
    </w:p>
    <w:p w14:paraId="65194066" w14:textId="77777777" w:rsidR="001A35E6" w:rsidRPr="001A35E6" w:rsidRDefault="001A35E6" w:rsidP="001A35E6">
      <w:pPr>
        <w:jc w:val="both"/>
      </w:pPr>
      <w:r w:rsidRPr="001A35E6">
        <w:t>Izvor financiranja - 071 prihodi od nefinancijske imovine i naknade štete s osnova osiguranja - Planirana su u iznosu od 129.581,00 eura a ostvarena u 53,14%. Nabavljena je nova nefinancijska imovina - medicinska oprema i prijevozna sredstva, te su obavljena dodatna ulaganja u građevinske objekte.</w:t>
      </w:r>
    </w:p>
    <w:p w14:paraId="14C871BC" w14:textId="77777777" w:rsidR="001A35E6" w:rsidRPr="001A35E6" w:rsidRDefault="001A35E6" w:rsidP="001A35E6">
      <w:pPr>
        <w:jc w:val="both"/>
        <w:rPr>
          <w:i/>
        </w:rPr>
      </w:pPr>
      <w:r w:rsidRPr="001A35E6">
        <w:rPr>
          <w:i/>
        </w:rPr>
        <w:t>Aktivnost:  Stomatolozi – dežurstva</w:t>
      </w:r>
    </w:p>
    <w:p w14:paraId="68BFE341" w14:textId="77777777" w:rsidR="001A35E6" w:rsidRPr="001A35E6" w:rsidRDefault="001A35E6" w:rsidP="001A35E6">
      <w:pPr>
        <w:jc w:val="both"/>
      </w:pPr>
      <w:r w:rsidRPr="001A35E6">
        <w:t>Izvor financiranja - 031 vlastiti prihodi - Planirana sredstva su u iznosu od 1.820,00 eura a ostvarena su s 97,30%. Odnose se na dežurstva timova dentalne medicine nedjeljama i praznicima.</w:t>
      </w:r>
    </w:p>
    <w:p w14:paraId="247E2A07" w14:textId="77777777" w:rsidR="001A35E6" w:rsidRPr="001A35E6" w:rsidRDefault="001A35E6" w:rsidP="001A35E6">
      <w:pPr>
        <w:jc w:val="both"/>
        <w:rPr>
          <w:i/>
        </w:rPr>
      </w:pPr>
      <w:r w:rsidRPr="001A35E6">
        <w:rPr>
          <w:i/>
        </w:rPr>
        <w:t>Aktivnost:  Opća medicina - dežurstva obiteljskih liječnika</w:t>
      </w:r>
    </w:p>
    <w:p w14:paraId="171F1A39" w14:textId="77777777" w:rsidR="001A35E6" w:rsidRPr="001A35E6" w:rsidRDefault="001A35E6" w:rsidP="001A35E6">
      <w:pPr>
        <w:jc w:val="both"/>
      </w:pPr>
      <w:r w:rsidRPr="001A35E6">
        <w:t>Izvor financiranja - 031 vlastiti prihodi - Planirana sredstva su u iznosu od 2.280,00 eura a ostvarena su s 99,25%. Odnose se na dežurstva timova obiteljske medicine subotama, nedjeljama i praznicima.</w:t>
      </w:r>
    </w:p>
    <w:p w14:paraId="1F3DC1B8" w14:textId="77777777" w:rsidR="001A35E6" w:rsidRPr="001A35E6" w:rsidRDefault="001A35E6" w:rsidP="001A35E6">
      <w:pPr>
        <w:jc w:val="both"/>
        <w:rPr>
          <w:i/>
        </w:rPr>
      </w:pPr>
      <w:r w:rsidRPr="001A35E6">
        <w:rPr>
          <w:i/>
        </w:rPr>
        <w:t>Aktivnost:  Centralno financiranje specijalizacija</w:t>
      </w:r>
    </w:p>
    <w:p w14:paraId="1F3D6E7C" w14:textId="77777777" w:rsidR="001A35E6" w:rsidRPr="001A35E6" w:rsidRDefault="001A35E6" w:rsidP="001A35E6">
      <w:pPr>
        <w:jc w:val="both"/>
      </w:pPr>
      <w:r w:rsidRPr="001A35E6">
        <w:t>Izvor financiranja - 051 Pomoći iz EU - Planirana sredstva su u iznosu od 132.723,00 eura , a ostvarena su u iznosu od 177.291,13 eura</w:t>
      </w:r>
    </w:p>
    <w:p w14:paraId="1284B3F8" w14:textId="77777777" w:rsidR="001A35E6" w:rsidRPr="001A35E6" w:rsidRDefault="001A35E6" w:rsidP="001A35E6">
      <w:pPr>
        <w:jc w:val="both"/>
      </w:pPr>
    </w:p>
    <w:p w14:paraId="07F8EA6B" w14:textId="77777777" w:rsidR="001A35E6" w:rsidRPr="001A35E6" w:rsidRDefault="001A35E6" w:rsidP="001A35E6">
      <w:pPr>
        <w:jc w:val="both"/>
      </w:pPr>
    </w:p>
    <w:tbl>
      <w:tblPr>
        <w:tblW w:w="9954" w:type="dxa"/>
        <w:tblCellSpacing w:w="20" w:type="dxa"/>
        <w:tblInd w:w="-5"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tblLook w:val="01E0" w:firstRow="1" w:lastRow="1" w:firstColumn="1" w:lastColumn="1" w:noHBand="0" w:noVBand="0"/>
      </w:tblPr>
      <w:tblGrid>
        <w:gridCol w:w="9954"/>
      </w:tblGrid>
      <w:tr w:rsidR="001A35E6" w:rsidRPr="001A35E6" w14:paraId="6CD756C7" w14:textId="77777777" w:rsidTr="003671A2">
        <w:trPr>
          <w:trHeight w:val="821"/>
          <w:tblCellSpacing w:w="20" w:type="dxa"/>
        </w:trPr>
        <w:tc>
          <w:tcPr>
            <w:tcW w:w="9874" w:type="dxa"/>
            <w:tcBorders>
              <w:bottom w:val="single" w:sz="4" w:space="0" w:color="A6A6A6"/>
            </w:tcBorders>
          </w:tcPr>
          <w:p w14:paraId="7345BC9F" w14:textId="77777777" w:rsidR="001A35E6" w:rsidRPr="001A35E6" w:rsidRDefault="001A35E6" w:rsidP="001A35E6">
            <w:pPr>
              <w:rPr>
                <w:b/>
                <w:bCs/>
              </w:rPr>
            </w:pPr>
          </w:p>
          <w:p w14:paraId="556210FA" w14:textId="77777777" w:rsidR="001A35E6" w:rsidRPr="001A35E6" w:rsidRDefault="001A35E6" w:rsidP="001A35E6">
            <w:pPr>
              <w:rPr>
                <w:b/>
              </w:rPr>
            </w:pPr>
            <w:r w:rsidRPr="001A35E6">
              <w:rPr>
                <w:b/>
              </w:rPr>
              <w:t>Razdjel 400 UO ZA ZDRAVSTVO I SOCIJALNU SKRB</w:t>
            </w:r>
          </w:p>
          <w:p w14:paraId="2E323258" w14:textId="77777777" w:rsidR="001A35E6" w:rsidRPr="001A35E6" w:rsidRDefault="001A35E6" w:rsidP="001A35E6">
            <w:pPr>
              <w:rPr>
                <w:b/>
              </w:rPr>
            </w:pPr>
            <w:r w:rsidRPr="001A35E6">
              <w:rPr>
                <w:b/>
              </w:rPr>
              <w:t>60002 Odsjek za socijalnu skrb</w:t>
            </w:r>
          </w:p>
          <w:p w14:paraId="56C2268B" w14:textId="77777777" w:rsidR="001A35E6" w:rsidRPr="001A35E6" w:rsidRDefault="001A35E6" w:rsidP="001A35E6">
            <w:pPr>
              <w:rPr>
                <w:b/>
              </w:rPr>
            </w:pPr>
          </w:p>
          <w:p w14:paraId="714D94C2" w14:textId="77777777" w:rsidR="001A35E6" w:rsidRPr="001A35E6" w:rsidRDefault="001A35E6" w:rsidP="001A35E6">
            <w:pPr>
              <w:rPr>
                <w:b/>
              </w:rPr>
            </w:pPr>
            <w:r w:rsidRPr="001A35E6">
              <w:rPr>
                <w:b/>
              </w:rPr>
              <w:t>FINANCIJSKI PLAN:</w:t>
            </w:r>
          </w:p>
          <w:p w14:paraId="4850D6C1" w14:textId="77777777" w:rsidR="001A35E6" w:rsidRPr="001A35E6" w:rsidRDefault="001A35E6" w:rsidP="001A35E6">
            <w:r w:rsidRPr="001A35E6">
              <w:t>Unutar razdjela planiraju se sljedeći programi:</w:t>
            </w:r>
          </w:p>
          <w:p w14:paraId="604B82C0" w14:textId="77777777" w:rsidR="001A35E6" w:rsidRPr="001A35E6" w:rsidRDefault="001A35E6" w:rsidP="001A35E6"/>
          <w:tbl>
            <w:tblPr>
              <w:tblStyle w:val="Reetkatablice"/>
              <w:tblW w:w="9072" w:type="dxa"/>
              <w:tblLook w:val="04A0" w:firstRow="1" w:lastRow="0" w:firstColumn="1" w:lastColumn="0" w:noHBand="0" w:noVBand="1"/>
            </w:tblPr>
            <w:tblGrid>
              <w:gridCol w:w="650"/>
              <w:gridCol w:w="3745"/>
              <w:gridCol w:w="1559"/>
              <w:gridCol w:w="1559"/>
              <w:gridCol w:w="1559"/>
            </w:tblGrid>
            <w:tr w:rsidR="001A35E6" w:rsidRPr="001A35E6" w14:paraId="6ADF7DA6" w14:textId="77777777" w:rsidTr="001A35E6">
              <w:tc>
                <w:tcPr>
                  <w:tcW w:w="650" w:type="dxa"/>
                  <w:shd w:val="clear" w:color="auto" w:fill="F2F2F2"/>
                  <w:vAlign w:val="center"/>
                </w:tcPr>
                <w:p w14:paraId="4BE3FB62" w14:textId="77777777" w:rsidR="001A35E6" w:rsidRPr="001A35E6" w:rsidRDefault="001A35E6" w:rsidP="001A35E6">
                  <w:pPr>
                    <w:rPr>
                      <w:b/>
                    </w:rPr>
                  </w:pPr>
                  <w:r w:rsidRPr="001A35E6">
                    <w:rPr>
                      <w:b/>
                    </w:rPr>
                    <w:t>R.b.</w:t>
                  </w:r>
                </w:p>
              </w:tc>
              <w:tc>
                <w:tcPr>
                  <w:tcW w:w="3745" w:type="dxa"/>
                  <w:shd w:val="clear" w:color="auto" w:fill="F2F2F2"/>
                  <w:vAlign w:val="center"/>
                </w:tcPr>
                <w:p w14:paraId="042FAD35" w14:textId="77777777" w:rsidR="001A35E6" w:rsidRPr="001A35E6" w:rsidRDefault="001A35E6" w:rsidP="001A35E6">
                  <w:pPr>
                    <w:rPr>
                      <w:b/>
                    </w:rPr>
                  </w:pPr>
                  <w:r w:rsidRPr="001A35E6">
                    <w:rPr>
                      <w:b/>
                    </w:rPr>
                    <w:t>Naziv programa</w:t>
                  </w:r>
                </w:p>
              </w:tc>
              <w:tc>
                <w:tcPr>
                  <w:tcW w:w="1559" w:type="dxa"/>
                  <w:shd w:val="clear" w:color="auto" w:fill="F2F2F2"/>
                  <w:vAlign w:val="center"/>
                </w:tcPr>
                <w:p w14:paraId="34146C1F" w14:textId="77777777" w:rsidR="001A35E6" w:rsidRPr="001A35E6" w:rsidRDefault="001A35E6" w:rsidP="001A35E6">
                  <w:pPr>
                    <w:jc w:val="center"/>
                    <w:rPr>
                      <w:b/>
                    </w:rPr>
                  </w:pPr>
                  <w:r w:rsidRPr="001A35E6">
                    <w:rPr>
                      <w:b/>
                    </w:rPr>
                    <w:t>Plan2023.</w:t>
                  </w:r>
                </w:p>
                <w:p w14:paraId="0E84BF00" w14:textId="77777777" w:rsidR="001A35E6" w:rsidRPr="001A35E6" w:rsidRDefault="001A35E6" w:rsidP="001A35E6">
                  <w:pPr>
                    <w:jc w:val="center"/>
                    <w:rPr>
                      <w:b/>
                    </w:rPr>
                  </w:pPr>
                  <w:r w:rsidRPr="001A35E6">
                    <w:rPr>
                      <w:b/>
                    </w:rPr>
                    <w:t>EUR</w:t>
                  </w:r>
                </w:p>
              </w:tc>
              <w:tc>
                <w:tcPr>
                  <w:tcW w:w="1559" w:type="dxa"/>
                  <w:shd w:val="clear" w:color="auto" w:fill="F2F2F2"/>
                  <w:vAlign w:val="center"/>
                </w:tcPr>
                <w:p w14:paraId="15A01F65" w14:textId="77777777" w:rsidR="001A35E6" w:rsidRPr="001A35E6" w:rsidRDefault="001A35E6" w:rsidP="001A35E6">
                  <w:pPr>
                    <w:jc w:val="center"/>
                    <w:rPr>
                      <w:b/>
                    </w:rPr>
                  </w:pPr>
                  <w:r w:rsidRPr="001A35E6">
                    <w:rPr>
                      <w:b/>
                    </w:rPr>
                    <w:t>Izvršenje 2023.</w:t>
                  </w:r>
                </w:p>
              </w:tc>
              <w:tc>
                <w:tcPr>
                  <w:tcW w:w="1559" w:type="dxa"/>
                  <w:shd w:val="clear" w:color="auto" w:fill="F2F2F2"/>
                  <w:vAlign w:val="center"/>
                </w:tcPr>
                <w:p w14:paraId="3AE1289A" w14:textId="77777777" w:rsidR="001A35E6" w:rsidRPr="001A35E6" w:rsidRDefault="001A35E6" w:rsidP="001A35E6">
                  <w:pPr>
                    <w:jc w:val="center"/>
                    <w:rPr>
                      <w:b/>
                    </w:rPr>
                  </w:pPr>
                  <w:r w:rsidRPr="001A35E6">
                    <w:rPr>
                      <w:b/>
                    </w:rPr>
                    <w:t>Indeks %</w:t>
                  </w:r>
                </w:p>
              </w:tc>
            </w:tr>
            <w:tr w:rsidR="001A35E6" w:rsidRPr="001A35E6" w14:paraId="0AE98077" w14:textId="77777777" w:rsidTr="003671A2">
              <w:tc>
                <w:tcPr>
                  <w:tcW w:w="650" w:type="dxa"/>
                  <w:vAlign w:val="center"/>
                </w:tcPr>
                <w:p w14:paraId="1AE4441D" w14:textId="77777777" w:rsidR="001A35E6" w:rsidRPr="001A35E6" w:rsidRDefault="001A35E6" w:rsidP="001A35E6">
                  <w:r w:rsidRPr="001A35E6">
                    <w:t>1.</w:t>
                  </w:r>
                </w:p>
              </w:tc>
              <w:tc>
                <w:tcPr>
                  <w:tcW w:w="3745" w:type="dxa"/>
                  <w:vAlign w:val="center"/>
                </w:tcPr>
                <w:p w14:paraId="4215DB49" w14:textId="77777777" w:rsidR="001A35E6" w:rsidRPr="001A35E6" w:rsidRDefault="001A35E6" w:rsidP="001A35E6">
                  <w:r w:rsidRPr="001A35E6">
                    <w:t>Socijalna zaštita</w:t>
                  </w:r>
                </w:p>
              </w:tc>
              <w:tc>
                <w:tcPr>
                  <w:tcW w:w="1559" w:type="dxa"/>
                  <w:vAlign w:val="center"/>
                </w:tcPr>
                <w:p w14:paraId="5B8A55B0" w14:textId="77777777" w:rsidR="001A35E6" w:rsidRPr="001A35E6" w:rsidRDefault="001A35E6" w:rsidP="001A35E6">
                  <w:pPr>
                    <w:jc w:val="right"/>
                  </w:pPr>
                  <w:r w:rsidRPr="001A35E6">
                    <w:t>391.702,00</w:t>
                  </w:r>
                </w:p>
              </w:tc>
              <w:tc>
                <w:tcPr>
                  <w:tcW w:w="1559" w:type="dxa"/>
                  <w:vAlign w:val="center"/>
                </w:tcPr>
                <w:p w14:paraId="6506166E" w14:textId="77777777" w:rsidR="001A35E6" w:rsidRPr="001A35E6" w:rsidRDefault="001A35E6" w:rsidP="001A35E6">
                  <w:pPr>
                    <w:jc w:val="right"/>
                  </w:pPr>
                  <w:r w:rsidRPr="001A35E6">
                    <w:t>384.513,87</w:t>
                  </w:r>
                </w:p>
              </w:tc>
              <w:tc>
                <w:tcPr>
                  <w:tcW w:w="1559" w:type="dxa"/>
                  <w:vAlign w:val="center"/>
                </w:tcPr>
                <w:p w14:paraId="35975D77" w14:textId="77777777" w:rsidR="001A35E6" w:rsidRPr="001A35E6" w:rsidRDefault="001A35E6" w:rsidP="001A35E6">
                  <w:pPr>
                    <w:jc w:val="right"/>
                  </w:pPr>
                  <w:r w:rsidRPr="001A35E6">
                    <w:t>98,16%</w:t>
                  </w:r>
                </w:p>
              </w:tc>
            </w:tr>
            <w:tr w:rsidR="001A35E6" w:rsidRPr="001A35E6" w14:paraId="009C734F" w14:textId="77777777" w:rsidTr="003671A2">
              <w:tc>
                <w:tcPr>
                  <w:tcW w:w="650" w:type="dxa"/>
                  <w:vAlign w:val="center"/>
                </w:tcPr>
                <w:p w14:paraId="3AF20DBA" w14:textId="77777777" w:rsidR="001A35E6" w:rsidRPr="001A35E6" w:rsidRDefault="001A35E6" w:rsidP="001A35E6"/>
              </w:tc>
              <w:tc>
                <w:tcPr>
                  <w:tcW w:w="3745" w:type="dxa"/>
                  <w:vAlign w:val="center"/>
                </w:tcPr>
                <w:p w14:paraId="730570C2" w14:textId="77777777" w:rsidR="001A35E6" w:rsidRPr="001A35E6" w:rsidRDefault="001A35E6" w:rsidP="001A35E6">
                  <w:pPr>
                    <w:rPr>
                      <w:b/>
                      <w:highlight w:val="yellow"/>
                    </w:rPr>
                  </w:pPr>
                  <w:r w:rsidRPr="001A35E6">
                    <w:t>Socijalna zaštita- Sigurna kuća</w:t>
                  </w:r>
                </w:p>
              </w:tc>
              <w:tc>
                <w:tcPr>
                  <w:tcW w:w="1559" w:type="dxa"/>
                  <w:vAlign w:val="center"/>
                </w:tcPr>
                <w:p w14:paraId="32C3BAAA" w14:textId="77777777" w:rsidR="001A35E6" w:rsidRPr="001A35E6" w:rsidRDefault="001A35E6" w:rsidP="001A35E6">
                  <w:pPr>
                    <w:jc w:val="right"/>
                    <w:rPr>
                      <w:b/>
                    </w:rPr>
                  </w:pPr>
                  <w:r w:rsidRPr="001A35E6">
                    <w:t>92.900,00</w:t>
                  </w:r>
                </w:p>
              </w:tc>
              <w:tc>
                <w:tcPr>
                  <w:tcW w:w="1559" w:type="dxa"/>
                  <w:vAlign w:val="center"/>
                </w:tcPr>
                <w:p w14:paraId="19DCCCB9" w14:textId="77777777" w:rsidR="001A35E6" w:rsidRPr="001A35E6" w:rsidRDefault="001A35E6" w:rsidP="001A35E6">
                  <w:pPr>
                    <w:jc w:val="right"/>
                    <w:rPr>
                      <w:b/>
                    </w:rPr>
                  </w:pPr>
                  <w:r w:rsidRPr="001A35E6">
                    <w:t>97.292,57</w:t>
                  </w:r>
                </w:p>
              </w:tc>
              <w:tc>
                <w:tcPr>
                  <w:tcW w:w="1559" w:type="dxa"/>
                  <w:vAlign w:val="center"/>
                </w:tcPr>
                <w:p w14:paraId="46A69B31" w14:textId="77777777" w:rsidR="001A35E6" w:rsidRPr="001A35E6" w:rsidRDefault="001A35E6" w:rsidP="001A35E6">
                  <w:pPr>
                    <w:jc w:val="right"/>
                    <w:rPr>
                      <w:b/>
                    </w:rPr>
                  </w:pPr>
                  <w:r w:rsidRPr="001A35E6">
                    <w:t>104,73%</w:t>
                  </w:r>
                </w:p>
              </w:tc>
            </w:tr>
            <w:tr w:rsidR="001A35E6" w:rsidRPr="001A35E6" w14:paraId="57861EF2" w14:textId="77777777" w:rsidTr="003671A2">
              <w:tc>
                <w:tcPr>
                  <w:tcW w:w="650" w:type="dxa"/>
                  <w:vAlign w:val="center"/>
                </w:tcPr>
                <w:p w14:paraId="0D003C46" w14:textId="77777777" w:rsidR="001A35E6" w:rsidRPr="001A35E6" w:rsidRDefault="001A35E6" w:rsidP="001A35E6"/>
              </w:tc>
              <w:tc>
                <w:tcPr>
                  <w:tcW w:w="3745" w:type="dxa"/>
                  <w:vAlign w:val="center"/>
                </w:tcPr>
                <w:p w14:paraId="5D15011A" w14:textId="77777777" w:rsidR="001A35E6" w:rsidRPr="001A35E6" w:rsidRDefault="001A35E6" w:rsidP="001A35E6">
                  <w:pPr>
                    <w:rPr>
                      <w:b/>
                      <w:highlight w:val="yellow"/>
                    </w:rPr>
                  </w:pPr>
                  <w:r w:rsidRPr="001A35E6">
                    <w:t>Socijalna zaštita - Dom za starije i nemoćne osobe Čakovec</w:t>
                  </w:r>
                </w:p>
              </w:tc>
              <w:tc>
                <w:tcPr>
                  <w:tcW w:w="1559" w:type="dxa"/>
                  <w:vAlign w:val="center"/>
                </w:tcPr>
                <w:p w14:paraId="09D82637" w14:textId="77777777" w:rsidR="001A35E6" w:rsidRPr="001A35E6" w:rsidRDefault="001A35E6" w:rsidP="001A35E6">
                  <w:pPr>
                    <w:jc w:val="right"/>
                    <w:rPr>
                      <w:b/>
                    </w:rPr>
                  </w:pPr>
                  <w:r w:rsidRPr="001A35E6">
                    <w:t>2.337.945,00</w:t>
                  </w:r>
                </w:p>
              </w:tc>
              <w:tc>
                <w:tcPr>
                  <w:tcW w:w="1559" w:type="dxa"/>
                  <w:vAlign w:val="center"/>
                </w:tcPr>
                <w:p w14:paraId="443ECD05" w14:textId="77777777" w:rsidR="001A35E6" w:rsidRPr="001A35E6" w:rsidRDefault="001A35E6" w:rsidP="001A35E6">
                  <w:pPr>
                    <w:jc w:val="right"/>
                    <w:rPr>
                      <w:b/>
                    </w:rPr>
                  </w:pPr>
                  <w:r w:rsidRPr="001A35E6">
                    <w:t>2.337.800,48</w:t>
                  </w:r>
                </w:p>
              </w:tc>
              <w:tc>
                <w:tcPr>
                  <w:tcW w:w="1559" w:type="dxa"/>
                  <w:vAlign w:val="center"/>
                </w:tcPr>
                <w:p w14:paraId="384C05C5" w14:textId="77777777" w:rsidR="001A35E6" w:rsidRPr="001A35E6" w:rsidRDefault="001A35E6" w:rsidP="001A35E6">
                  <w:pPr>
                    <w:jc w:val="right"/>
                    <w:rPr>
                      <w:b/>
                    </w:rPr>
                  </w:pPr>
                  <w:r w:rsidRPr="001A35E6">
                    <w:t>99,99%</w:t>
                  </w:r>
                </w:p>
              </w:tc>
            </w:tr>
            <w:tr w:rsidR="001A35E6" w:rsidRPr="001A35E6" w14:paraId="3F675E6A" w14:textId="77777777" w:rsidTr="003671A2">
              <w:tc>
                <w:tcPr>
                  <w:tcW w:w="650" w:type="dxa"/>
                  <w:vAlign w:val="center"/>
                </w:tcPr>
                <w:p w14:paraId="4F5E1596" w14:textId="77777777" w:rsidR="001A35E6" w:rsidRPr="001A35E6" w:rsidRDefault="001A35E6" w:rsidP="001A35E6"/>
              </w:tc>
              <w:tc>
                <w:tcPr>
                  <w:tcW w:w="3745" w:type="dxa"/>
                  <w:vAlign w:val="center"/>
                </w:tcPr>
                <w:p w14:paraId="676EF601" w14:textId="77777777" w:rsidR="001A35E6" w:rsidRPr="001A35E6" w:rsidRDefault="001A35E6" w:rsidP="001A35E6">
                  <w:r w:rsidRPr="001A35E6">
                    <w:t>Jednokratne potpore umirovljenicima</w:t>
                  </w:r>
                </w:p>
              </w:tc>
              <w:tc>
                <w:tcPr>
                  <w:tcW w:w="1559" w:type="dxa"/>
                  <w:vAlign w:val="center"/>
                </w:tcPr>
                <w:p w14:paraId="26E06E63" w14:textId="77777777" w:rsidR="001A35E6" w:rsidRPr="001A35E6" w:rsidRDefault="001A35E6" w:rsidP="001A35E6">
                  <w:pPr>
                    <w:jc w:val="right"/>
                  </w:pPr>
                  <w:r w:rsidRPr="001A35E6">
                    <w:t>170.000,00</w:t>
                  </w:r>
                </w:p>
              </w:tc>
              <w:tc>
                <w:tcPr>
                  <w:tcW w:w="1559" w:type="dxa"/>
                  <w:vAlign w:val="center"/>
                </w:tcPr>
                <w:p w14:paraId="0AF7A6A2" w14:textId="77777777" w:rsidR="001A35E6" w:rsidRPr="001A35E6" w:rsidRDefault="001A35E6" w:rsidP="001A35E6">
                  <w:pPr>
                    <w:jc w:val="right"/>
                  </w:pPr>
                  <w:r w:rsidRPr="001A35E6">
                    <w:t>182.787,99</w:t>
                  </w:r>
                </w:p>
              </w:tc>
              <w:tc>
                <w:tcPr>
                  <w:tcW w:w="1559" w:type="dxa"/>
                  <w:vAlign w:val="center"/>
                </w:tcPr>
                <w:p w14:paraId="59C04015" w14:textId="77777777" w:rsidR="001A35E6" w:rsidRPr="001A35E6" w:rsidRDefault="001A35E6" w:rsidP="001A35E6">
                  <w:pPr>
                    <w:jc w:val="right"/>
                  </w:pPr>
                  <w:r w:rsidRPr="001A35E6">
                    <w:t>107,52%</w:t>
                  </w:r>
                </w:p>
              </w:tc>
            </w:tr>
            <w:tr w:rsidR="001A35E6" w:rsidRPr="001A35E6" w14:paraId="5F2DA4EC" w14:textId="77777777" w:rsidTr="003671A2">
              <w:tc>
                <w:tcPr>
                  <w:tcW w:w="650" w:type="dxa"/>
                  <w:vAlign w:val="center"/>
                </w:tcPr>
                <w:p w14:paraId="7B9DDADA" w14:textId="77777777" w:rsidR="001A35E6" w:rsidRPr="001A35E6" w:rsidRDefault="001A35E6" w:rsidP="001A35E6"/>
              </w:tc>
              <w:tc>
                <w:tcPr>
                  <w:tcW w:w="3745" w:type="dxa"/>
                  <w:vAlign w:val="center"/>
                </w:tcPr>
                <w:p w14:paraId="71E1CEEF" w14:textId="77777777" w:rsidR="001A35E6" w:rsidRPr="001A35E6" w:rsidRDefault="001A35E6" w:rsidP="001A35E6">
                  <w:pPr>
                    <w:rPr>
                      <w:b/>
                      <w:highlight w:val="yellow"/>
                    </w:rPr>
                  </w:pPr>
                  <w:r w:rsidRPr="001A35E6">
                    <w:rPr>
                      <w:b/>
                    </w:rPr>
                    <w:t>UKUPNO:</w:t>
                  </w:r>
                </w:p>
              </w:tc>
              <w:tc>
                <w:tcPr>
                  <w:tcW w:w="1559" w:type="dxa"/>
                  <w:vAlign w:val="center"/>
                </w:tcPr>
                <w:p w14:paraId="7ECC9CD5" w14:textId="77777777" w:rsidR="001A35E6" w:rsidRPr="001A35E6" w:rsidRDefault="001A35E6" w:rsidP="001A35E6">
                  <w:pPr>
                    <w:jc w:val="right"/>
                    <w:rPr>
                      <w:b/>
                    </w:rPr>
                  </w:pPr>
                  <w:r w:rsidRPr="001A35E6">
                    <w:t>2.992.547,00</w:t>
                  </w:r>
                </w:p>
              </w:tc>
              <w:tc>
                <w:tcPr>
                  <w:tcW w:w="1559" w:type="dxa"/>
                  <w:vAlign w:val="center"/>
                </w:tcPr>
                <w:p w14:paraId="0AA99AE2" w14:textId="77777777" w:rsidR="001A35E6" w:rsidRPr="001A35E6" w:rsidRDefault="001A35E6" w:rsidP="001A35E6">
                  <w:pPr>
                    <w:jc w:val="right"/>
                    <w:rPr>
                      <w:b/>
                    </w:rPr>
                  </w:pPr>
                  <w:r w:rsidRPr="001A35E6">
                    <w:t>3.002.394,91</w:t>
                  </w:r>
                </w:p>
              </w:tc>
              <w:tc>
                <w:tcPr>
                  <w:tcW w:w="1559" w:type="dxa"/>
                  <w:vAlign w:val="center"/>
                </w:tcPr>
                <w:p w14:paraId="27A77B30" w14:textId="77777777" w:rsidR="001A35E6" w:rsidRPr="001A35E6" w:rsidRDefault="001A35E6" w:rsidP="001A35E6">
                  <w:pPr>
                    <w:jc w:val="right"/>
                    <w:rPr>
                      <w:b/>
                    </w:rPr>
                  </w:pPr>
                  <w:r w:rsidRPr="001A35E6">
                    <w:t>100,33%</w:t>
                  </w:r>
                </w:p>
              </w:tc>
            </w:tr>
          </w:tbl>
          <w:p w14:paraId="751CCC52" w14:textId="77777777" w:rsidR="001A35E6" w:rsidRPr="001A35E6" w:rsidRDefault="001A35E6" w:rsidP="001A35E6">
            <w:pPr>
              <w:rPr>
                <w:rFonts w:eastAsia="Calibri"/>
                <w:highlight w:val="yellow"/>
              </w:rPr>
            </w:pPr>
          </w:p>
        </w:tc>
      </w:tr>
    </w:tbl>
    <w:p w14:paraId="1C290D33" w14:textId="77777777" w:rsidR="001A35E6" w:rsidRPr="001A35E6" w:rsidRDefault="001A35E6" w:rsidP="001A35E6">
      <w:pPr>
        <w:jc w:val="both"/>
      </w:pPr>
    </w:p>
    <w:p w14:paraId="6DEC2F92" w14:textId="77777777" w:rsidR="001A35E6" w:rsidRPr="001A35E6" w:rsidRDefault="001A35E6" w:rsidP="001A35E6">
      <w:pPr>
        <w:rPr>
          <w:b/>
        </w:rPr>
      </w:pPr>
      <w:r w:rsidRPr="001A35E6">
        <w:rPr>
          <w:b/>
        </w:rPr>
        <w:t>OBRAZLOŽENJE PROGRAMA:</w:t>
      </w:r>
    </w:p>
    <w:p w14:paraId="18E9F046" w14:textId="77777777" w:rsidR="001A35E6" w:rsidRPr="001A35E6" w:rsidRDefault="001A35E6" w:rsidP="001A35E6"/>
    <w:tbl>
      <w:tblPr>
        <w:tblW w:w="9796" w:type="dxa"/>
        <w:tblInd w:w="93" w:type="dxa"/>
        <w:tblLayout w:type="fixed"/>
        <w:tblLook w:val="04A0" w:firstRow="1" w:lastRow="0" w:firstColumn="1" w:lastColumn="0" w:noHBand="0" w:noVBand="1"/>
      </w:tblPr>
      <w:tblGrid>
        <w:gridCol w:w="9796"/>
      </w:tblGrid>
      <w:tr w:rsidR="001A35E6" w:rsidRPr="001A35E6" w14:paraId="3A8AEB17" w14:textId="77777777" w:rsidTr="003671A2">
        <w:trPr>
          <w:trHeight w:val="266"/>
        </w:trPr>
        <w:tc>
          <w:tcPr>
            <w:tcW w:w="9796" w:type="dxa"/>
            <w:tcBorders>
              <w:top w:val="single" w:sz="4" w:space="0" w:color="auto"/>
              <w:left w:val="single" w:sz="4" w:space="0" w:color="auto"/>
              <w:bottom w:val="single" w:sz="4" w:space="0" w:color="auto"/>
              <w:right w:val="single" w:sz="4" w:space="0" w:color="auto"/>
            </w:tcBorders>
            <w:shd w:val="clear" w:color="auto" w:fill="auto"/>
            <w:noWrap/>
            <w:hideMark/>
          </w:tcPr>
          <w:p w14:paraId="61B36733" w14:textId="77777777" w:rsidR="001A35E6" w:rsidRPr="001A35E6" w:rsidRDefault="001A35E6" w:rsidP="001A35E6">
            <w:pPr>
              <w:rPr>
                <w:b/>
                <w:bCs/>
                <w:iCs/>
              </w:rPr>
            </w:pPr>
            <w:r w:rsidRPr="001A35E6">
              <w:rPr>
                <w:b/>
                <w:bCs/>
                <w:iCs/>
              </w:rPr>
              <w:t>PROGRAM 1011 Socijalna zaštita</w:t>
            </w:r>
          </w:p>
        </w:tc>
      </w:tr>
      <w:tr w:rsidR="001A35E6" w:rsidRPr="001A35E6" w14:paraId="12D4FFEE" w14:textId="77777777" w:rsidTr="003671A2">
        <w:trPr>
          <w:trHeight w:val="576"/>
        </w:trPr>
        <w:tc>
          <w:tcPr>
            <w:tcW w:w="9796" w:type="dxa"/>
            <w:tcBorders>
              <w:top w:val="single" w:sz="4" w:space="0" w:color="auto"/>
              <w:left w:val="single" w:sz="4" w:space="0" w:color="auto"/>
              <w:bottom w:val="single" w:sz="4" w:space="0" w:color="auto"/>
              <w:right w:val="single" w:sz="4" w:space="0" w:color="auto"/>
            </w:tcBorders>
            <w:shd w:val="clear" w:color="auto" w:fill="auto"/>
            <w:noWrap/>
            <w:hideMark/>
          </w:tcPr>
          <w:p w14:paraId="7E69A9D8" w14:textId="77777777" w:rsidR="001A35E6" w:rsidRPr="001A35E6" w:rsidRDefault="001A35E6" w:rsidP="001A35E6">
            <w:r w:rsidRPr="001A35E6">
              <w:rPr>
                <w:b/>
              </w:rPr>
              <w:t>Opis programa</w:t>
            </w:r>
            <w:r w:rsidRPr="001A35E6">
              <w:t>:</w:t>
            </w:r>
          </w:p>
          <w:p w14:paraId="36A5B12A" w14:textId="77777777" w:rsidR="001A35E6" w:rsidRPr="001A35E6" w:rsidRDefault="001A35E6" w:rsidP="001A35E6">
            <w:r w:rsidRPr="001A35E6">
              <w:t xml:space="preserve">Provođenje socijalne zaštite na području Međimurske županije te koordinacija socijalnih ustanova. Raspodjela sredstava za financiranje ustanova čijima je osnivač Međimurska županija. Poslovi praćenja i provođenja aktivnosti Županijskog povjerenstva za ravnopravnost spolova, kao i aktivnosti Županijskog programa djelovanja za mlade te druge poslove vezano uz brigu o mladima. Poslovi praćenja i provođenja aktivnosti Povjerenstva za suzbijanje zlouporabe droga. Pružanje socijalne usluge pomoći u kući kroz organiziranje prehrane, obavljanje kućnih poslova u domu korisnika, održavanje osobne higijene u domu korisnika te zadovoljavanje drugih svakodnevnih potreba. Osiguranje kapaciteta i dostupnosti socijalne usluge smještaja za žrtve obiteljskog nasilja, kao i dostupnosti vaninstitucionalnih usluga u vidu dnevnog centra za starije i nemoćne osobe, </w:t>
            </w:r>
            <w:r w:rsidRPr="001A35E6">
              <w:lastRenderedPageBreak/>
              <w:t>djecu i mlade s teškoćama, beskućnike, te osiguranje besplatnog autobusnog prijevoza odnosno sufinanciranje karata za željeznički prijevoz za starije osobe i osobe s invaliditetom, sufinanciranje ulaznica za bazene.</w:t>
            </w:r>
          </w:p>
          <w:p w14:paraId="0D8A6F1A" w14:textId="77777777" w:rsidR="001A35E6" w:rsidRPr="001A35E6" w:rsidRDefault="001A35E6" w:rsidP="001A35E6">
            <w:pPr>
              <w:rPr>
                <w:color w:val="FF0000"/>
              </w:rPr>
            </w:pPr>
            <w:r w:rsidRPr="001A35E6">
              <w:t>Aktivnosti su u skladu  s Planom razvoja Međimurske županije za razdoblje do 2027. godine, posebnom ciljem 5. Učinkovita i dostupna zdravstvena i socijalna skrb, mjera 3. Unaprjeđenje kvalitete socijalnih usluga</w:t>
            </w:r>
          </w:p>
        </w:tc>
      </w:tr>
      <w:tr w:rsidR="001A35E6" w:rsidRPr="001A35E6" w14:paraId="20A49CFF" w14:textId="77777777" w:rsidTr="003671A2">
        <w:trPr>
          <w:trHeight w:val="576"/>
        </w:trPr>
        <w:tc>
          <w:tcPr>
            <w:tcW w:w="9796" w:type="dxa"/>
            <w:tcBorders>
              <w:top w:val="single" w:sz="4" w:space="0" w:color="auto"/>
              <w:left w:val="single" w:sz="4" w:space="0" w:color="auto"/>
              <w:bottom w:val="single" w:sz="4" w:space="0" w:color="auto"/>
              <w:right w:val="single" w:sz="4" w:space="0" w:color="auto"/>
            </w:tcBorders>
            <w:shd w:val="clear" w:color="auto" w:fill="auto"/>
            <w:noWrap/>
            <w:hideMark/>
          </w:tcPr>
          <w:p w14:paraId="106B0BE1" w14:textId="77777777" w:rsidR="001A35E6" w:rsidRPr="001A35E6" w:rsidRDefault="001A35E6" w:rsidP="001A35E6">
            <w:pPr>
              <w:rPr>
                <w:color w:val="000000"/>
              </w:rPr>
            </w:pPr>
            <w:r w:rsidRPr="001A35E6">
              <w:rPr>
                <w:b/>
                <w:color w:val="000000"/>
              </w:rPr>
              <w:t>Zakonske i druge pravne osnove programa</w:t>
            </w:r>
            <w:r w:rsidRPr="001A35E6">
              <w:rPr>
                <w:color w:val="000000"/>
              </w:rPr>
              <w:t>:</w:t>
            </w:r>
          </w:p>
          <w:p w14:paraId="75B375FA" w14:textId="77777777" w:rsidR="001A35E6" w:rsidRPr="001A35E6" w:rsidRDefault="001A35E6" w:rsidP="001A35E6">
            <w:pPr>
              <w:autoSpaceDE w:val="0"/>
              <w:autoSpaceDN w:val="0"/>
              <w:adjustRightInd w:val="0"/>
              <w:jc w:val="both"/>
            </w:pPr>
            <w:r w:rsidRPr="001A35E6">
              <w:t>-Odluka o osnivanju Povjerenstva za ravnopravnost spolova ( Službeni glasnik Međimurske županije 7/11), Odluka o izmjeni i dopuni Odluke o osnivanju Povjerenstva za ravnopravnost spolova Međimurske županije (Službeni glasnik Međimurske županije  4/13), Odluka o II. Izmjenama Odluke o osnivanju Povjerenstva za ravnopravnost spolova Međimurske županije (Službeni glasnik Međimurske županije 21/21).</w:t>
            </w:r>
          </w:p>
          <w:p w14:paraId="00C1DD5A" w14:textId="77777777" w:rsidR="001A35E6" w:rsidRPr="001A35E6" w:rsidRDefault="001A35E6" w:rsidP="001A35E6">
            <w:pPr>
              <w:autoSpaceDE w:val="0"/>
              <w:autoSpaceDN w:val="0"/>
              <w:adjustRightInd w:val="0"/>
              <w:jc w:val="both"/>
            </w:pPr>
            <w:r w:rsidRPr="001A35E6">
              <w:t>- Zakon o socijalnoj skrbi, Ugovor o međusobnim odnosima između Caritasa biskupije Varaždin te nadležnog ministarstva</w:t>
            </w:r>
          </w:p>
          <w:p w14:paraId="28557DF8" w14:textId="77777777" w:rsidR="001A35E6" w:rsidRPr="001A35E6" w:rsidRDefault="001A35E6" w:rsidP="001A35E6">
            <w:r w:rsidRPr="001A35E6">
              <w:t>-Zakon o Hrvatskom crvenom križu  (NN 71/10, 136/20)</w:t>
            </w:r>
          </w:p>
          <w:p w14:paraId="72CE5661" w14:textId="77777777" w:rsidR="001A35E6" w:rsidRPr="001A35E6" w:rsidRDefault="001A35E6" w:rsidP="001A35E6">
            <w:r w:rsidRPr="001A35E6">
              <w:t>Pravilnik o načinu i rokovima plaćanja sredstava iz prihoda jedinica lokalne i područne(regionalne) samouprave za rad ustrojstvenih oblika Hrvatskog Crvenog križa (N.N18/11)</w:t>
            </w:r>
          </w:p>
          <w:p w14:paraId="70D4B0EC" w14:textId="77777777" w:rsidR="001A35E6" w:rsidRPr="001A35E6" w:rsidRDefault="001A35E6" w:rsidP="001A35E6">
            <w:pPr>
              <w:autoSpaceDE w:val="0"/>
              <w:autoSpaceDN w:val="0"/>
              <w:adjustRightInd w:val="0"/>
              <w:jc w:val="both"/>
            </w:pPr>
            <w:r w:rsidRPr="001A35E6">
              <w:t>- Zakon o socijalnoj skrbi, Pravilnik o mjerilima za pružanje socijalnih usluga</w:t>
            </w:r>
          </w:p>
          <w:p w14:paraId="2A9442B3" w14:textId="77777777" w:rsidR="001A35E6" w:rsidRPr="001A35E6" w:rsidRDefault="001A35E6" w:rsidP="001A35E6">
            <w:pPr>
              <w:autoSpaceDE w:val="0"/>
              <w:autoSpaceDN w:val="0"/>
              <w:adjustRightInd w:val="0"/>
              <w:jc w:val="both"/>
            </w:pPr>
            <w:r w:rsidRPr="001A35E6">
              <w:t xml:space="preserve">- Unapređenje kvalitete javnih usluga ili dobara novim uslugama koje se pružaju na licu mjesta, izravno   </w:t>
            </w:r>
          </w:p>
          <w:p w14:paraId="14CF9556" w14:textId="77777777" w:rsidR="001A35E6" w:rsidRPr="001A35E6" w:rsidRDefault="001A35E6" w:rsidP="001A35E6">
            <w:pPr>
              <w:autoSpaceDE w:val="0"/>
              <w:autoSpaceDN w:val="0"/>
              <w:adjustRightInd w:val="0"/>
              <w:jc w:val="both"/>
            </w:pPr>
            <w:r w:rsidRPr="001A35E6">
              <w:t xml:space="preserve">  korisnicima, čime se preveniraju odlasci na liječenje u ŽB Čakovec, te smanjenje bolničkog liječenja.</w:t>
            </w:r>
          </w:p>
          <w:p w14:paraId="7AA0C294" w14:textId="77777777" w:rsidR="001A35E6" w:rsidRPr="001A35E6" w:rsidRDefault="001A35E6" w:rsidP="001A35E6">
            <w:r w:rsidRPr="001A35E6">
              <w:t>- Zakon o savjetima mladih</w:t>
            </w:r>
          </w:p>
          <w:p w14:paraId="0455ACC4" w14:textId="77777777" w:rsidR="001A35E6" w:rsidRPr="001A35E6" w:rsidRDefault="001A35E6" w:rsidP="001A35E6">
            <w:r w:rsidRPr="001A35E6">
              <w:t>- Zakon o socijalnoj skrbi, Zakon o ustanovama</w:t>
            </w:r>
          </w:p>
          <w:p w14:paraId="65D19E90" w14:textId="77777777" w:rsidR="001A35E6" w:rsidRPr="001A35E6" w:rsidRDefault="001A35E6" w:rsidP="001A35E6">
            <w:pPr>
              <w:rPr>
                <w:bCs/>
                <w:color w:val="000000"/>
              </w:rPr>
            </w:pPr>
            <w:r w:rsidRPr="001A35E6">
              <w:t>-</w:t>
            </w:r>
            <w:r w:rsidRPr="001A35E6">
              <w:rPr>
                <w:bCs/>
                <w:color w:val="000000"/>
              </w:rPr>
              <w:t xml:space="preserve"> Nacionalna strategija zaštite mentalnog zdravlja</w:t>
            </w:r>
          </w:p>
          <w:p w14:paraId="35BCDF77" w14:textId="77777777" w:rsidR="001A35E6" w:rsidRPr="001A35E6" w:rsidRDefault="001A35E6" w:rsidP="001A35E6">
            <w:r w:rsidRPr="001A35E6">
              <w:rPr>
                <w:bCs/>
                <w:color w:val="000000"/>
              </w:rPr>
              <w:t>-</w:t>
            </w:r>
            <w:r w:rsidRPr="001A35E6">
              <w:t xml:space="preserve"> Sporazum o financiranju između Međimurske županije i MURID-a</w:t>
            </w:r>
          </w:p>
          <w:p w14:paraId="29D5BA50" w14:textId="77777777" w:rsidR="001A35E6" w:rsidRPr="001A35E6" w:rsidRDefault="001A35E6" w:rsidP="001A35E6">
            <w:pPr>
              <w:autoSpaceDE w:val="0"/>
              <w:autoSpaceDN w:val="0"/>
              <w:adjustRightInd w:val="0"/>
              <w:jc w:val="both"/>
            </w:pPr>
            <w:r w:rsidRPr="001A35E6">
              <w:rPr>
                <w:color w:val="000000"/>
              </w:rPr>
              <w:t>-</w:t>
            </w:r>
            <w:r w:rsidRPr="001A35E6">
              <w:t xml:space="preserve"> Zakon o socijalnoj skrbi</w:t>
            </w:r>
          </w:p>
          <w:p w14:paraId="07595FFD" w14:textId="77777777" w:rsidR="001A35E6" w:rsidRPr="001A35E6" w:rsidRDefault="001A35E6" w:rsidP="001A35E6">
            <w:pPr>
              <w:autoSpaceDE w:val="0"/>
              <w:autoSpaceDN w:val="0"/>
              <w:adjustRightInd w:val="0"/>
              <w:jc w:val="both"/>
            </w:pPr>
            <w:r w:rsidRPr="001A35E6">
              <w:t>- Zakon o volonterstvu</w:t>
            </w:r>
          </w:p>
          <w:p w14:paraId="0AC426FC" w14:textId="77777777" w:rsidR="001A35E6" w:rsidRPr="001A35E6" w:rsidRDefault="001A35E6" w:rsidP="001A35E6">
            <w:pPr>
              <w:autoSpaceDE w:val="0"/>
              <w:autoSpaceDN w:val="0"/>
              <w:adjustRightInd w:val="0"/>
              <w:jc w:val="both"/>
              <w:rPr>
                <w:color w:val="000000"/>
              </w:rPr>
            </w:pPr>
            <w:r w:rsidRPr="001A35E6">
              <w:t>-</w:t>
            </w:r>
            <w:r w:rsidRPr="001A35E6">
              <w:rPr>
                <w:color w:val="000000"/>
              </w:rPr>
              <w:t xml:space="preserve"> Sporazum između Međimurske županije i Gradskog društva Crvenog križa Čakovec</w:t>
            </w:r>
          </w:p>
          <w:p w14:paraId="22183C42" w14:textId="77777777" w:rsidR="001A35E6" w:rsidRPr="001A35E6" w:rsidRDefault="001A35E6" w:rsidP="001A35E6">
            <w:pPr>
              <w:autoSpaceDE w:val="0"/>
              <w:autoSpaceDN w:val="0"/>
              <w:adjustRightInd w:val="0"/>
              <w:jc w:val="both"/>
            </w:pPr>
            <w:r w:rsidRPr="001A35E6">
              <w:rPr>
                <w:color w:val="000000"/>
              </w:rPr>
              <w:t>-</w:t>
            </w:r>
            <w:r w:rsidRPr="001A35E6">
              <w:t xml:space="preserve"> Zakon o socijalnoj skrbi, Sporazumi s pružateljima inovativnih socijalnih usluga.</w:t>
            </w:r>
          </w:p>
          <w:p w14:paraId="16CC77FC" w14:textId="77777777" w:rsidR="001A35E6" w:rsidRPr="001A35E6" w:rsidRDefault="001A35E6" w:rsidP="001A35E6">
            <w:pPr>
              <w:autoSpaceDE w:val="0"/>
              <w:autoSpaceDN w:val="0"/>
              <w:adjustRightInd w:val="0"/>
              <w:jc w:val="both"/>
            </w:pPr>
            <w:r w:rsidRPr="001A35E6">
              <w:rPr>
                <w:color w:val="000000"/>
              </w:rPr>
              <w:t>-</w:t>
            </w:r>
            <w:r w:rsidRPr="001A35E6">
              <w:t xml:space="preserve"> Direktiva EU o privremenoj zaštiti</w:t>
            </w:r>
          </w:p>
          <w:p w14:paraId="3D23C761" w14:textId="77777777" w:rsidR="001A35E6" w:rsidRPr="001A35E6" w:rsidRDefault="001A35E6" w:rsidP="001A35E6">
            <w:pPr>
              <w:autoSpaceDE w:val="0"/>
              <w:autoSpaceDN w:val="0"/>
              <w:adjustRightInd w:val="0"/>
              <w:jc w:val="both"/>
              <w:rPr>
                <w:bCs/>
                <w:color w:val="000000"/>
              </w:rPr>
            </w:pPr>
          </w:p>
        </w:tc>
      </w:tr>
    </w:tbl>
    <w:p w14:paraId="6627A46C" w14:textId="77777777" w:rsidR="001A35E6" w:rsidRPr="001A35E6" w:rsidRDefault="001A35E6" w:rsidP="001A35E6">
      <w:pPr>
        <w:jc w:val="both"/>
      </w:pPr>
    </w:p>
    <w:p w14:paraId="19DBAF82" w14:textId="77777777" w:rsidR="001A35E6" w:rsidRPr="001A35E6" w:rsidRDefault="001A35E6" w:rsidP="001A35E6">
      <w:pPr>
        <w:numPr>
          <w:ilvl w:val="0"/>
          <w:numId w:val="26"/>
        </w:numPr>
        <w:spacing w:line="276" w:lineRule="auto"/>
        <w:ind w:left="502"/>
        <w:contextualSpacing/>
        <w:rPr>
          <w:b/>
        </w:rPr>
      </w:pPr>
      <w:r w:rsidRPr="001A35E6">
        <w:rPr>
          <w:b/>
        </w:rPr>
        <w:t>Procjena i ishodište potrebnih sredstava :</w:t>
      </w:r>
    </w:p>
    <w:p w14:paraId="1BE8D3C3" w14:textId="77777777" w:rsidR="001A35E6" w:rsidRPr="001A35E6" w:rsidRDefault="001A35E6" w:rsidP="001A35E6">
      <w:r w:rsidRPr="001A35E6">
        <w:t>Unutar programa planiraju se sljedeće aktivnosti/projekt:</w:t>
      </w:r>
    </w:p>
    <w:p w14:paraId="4E10A8E5" w14:textId="77777777" w:rsidR="001A35E6" w:rsidRPr="001A35E6" w:rsidRDefault="001A35E6" w:rsidP="001A35E6"/>
    <w:tbl>
      <w:tblPr>
        <w:tblStyle w:val="Reetkatablice"/>
        <w:tblW w:w="8585" w:type="dxa"/>
        <w:tblLook w:val="04A0" w:firstRow="1" w:lastRow="0" w:firstColumn="1" w:lastColumn="0" w:noHBand="0" w:noVBand="1"/>
      </w:tblPr>
      <w:tblGrid>
        <w:gridCol w:w="751"/>
        <w:gridCol w:w="3082"/>
        <w:gridCol w:w="1611"/>
        <w:gridCol w:w="1564"/>
        <w:gridCol w:w="1577"/>
      </w:tblGrid>
      <w:tr w:rsidR="001A35E6" w:rsidRPr="001A35E6" w14:paraId="7BD1F379" w14:textId="77777777" w:rsidTr="001A35E6">
        <w:trPr>
          <w:cantSplit/>
        </w:trPr>
        <w:tc>
          <w:tcPr>
            <w:tcW w:w="69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02C36D9" w14:textId="77777777" w:rsidR="001A35E6" w:rsidRPr="001A35E6" w:rsidRDefault="001A35E6" w:rsidP="001A35E6">
            <w:pPr>
              <w:jc w:val="both"/>
              <w:rPr>
                <w:b/>
                <w:lang w:eastAsia="en-US"/>
              </w:rPr>
            </w:pPr>
            <w:r w:rsidRPr="001A35E6">
              <w:rPr>
                <w:b/>
                <w:lang w:eastAsia="en-US"/>
              </w:rPr>
              <w:t>R.br.</w:t>
            </w:r>
          </w:p>
        </w:tc>
        <w:tc>
          <w:tcPr>
            <w:tcW w:w="316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4124FB" w14:textId="77777777" w:rsidR="001A35E6" w:rsidRPr="001A35E6" w:rsidRDefault="001A35E6" w:rsidP="001A35E6">
            <w:pPr>
              <w:jc w:val="both"/>
              <w:rPr>
                <w:b/>
                <w:lang w:eastAsia="en-US"/>
              </w:rPr>
            </w:pPr>
            <w:r w:rsidRPr="001A35E6">
              <w:rPr>
                <w:b/>
                <w:lang w:eastAsia="en-US"/>
              </w:rPr>
              <w:t>Naziv aktivnosti/projekta</w:t>
            </w:r>
          </w:p>
        </w:tc>
        <w:tc>
          <w:tcPr>
            <w:tcW w:w="162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349EA8" w14:textId="77777777" w:rsidR="001A35E6" w:rsidRPr="001A35E6" w:rsidRDefault="001A35E6" w:rsidP="001A35E6">
            <w:pPr>
              <w:jc w:val="center"/>
              <w:rPr>
                <w:b/>
                <w:lang w:eastAsia="en-US"/>
              </w:rPr>
            </w:pPr>
            <w:r w:rsidRPr="001A35E6">
              <w:rPr>
                <w:b/>
                <w:lang w:eastAsia="en-US"/>
              </w:rPr>
              <w:t>Plan 2023.</w:t>
            </w:r>
          </w:p>
          <w:p w14:paraId="26B7550C" w14:textId="77777777" w:rsidR="001A35E6" w:rsidRPr="001A35E6" w:rsidRDefault="001A35E6" w:rsidP="001A35E6">
            <w:pPr>
              <w:jc w:val="center"/>
              <w:rPr>
                <w:b/>
                <w:lang w:eastAsia="en-US"/>
              </w:rPr>
            </w:pPr>
            <w:r w:rsidRPr="001A35E6">
              <w:rPr>
                <w:b/>
                <w:lang w:eastAsia="en-US"/>
              </w:rPr>
              <w:t>EUR</w:t>
            </w:r>
          </w:p>
        </w:tc>
        <w:tc>
          <w:tcPr>
            <w:tcW w:w="149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24661CF" w14:textId="77777777" w:rsidR="001A35E6" w:rsidRPr="001A35E6" w:rsidRDefault="001A35E6" w:rsidP="001A35E6">
            <w:pPr>
              <w:jc w:val="center"/>
              <w:rPr>
                <w:b/>
                <w:lang w:eastAsia="en-US"/>
              </w:rPr>
            </w:pPr>
            <w:r w:rsidRPr="001A35E6">
              <w:rPr>
                <w:b/>
                <w:lang w:eastAsia="en-US"/>
              </w:rPr>
              <w:t>IZVRŠENJE 2023.</w:t>
            </w:r>
          </w:p>
        </w:tc>
        <w:tc>
          <w:tcPr>
            <w:tcW w:w="161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2321BC" w14:textId="77777777" w:rsidR="001A35E6" w:rsidRPr="001A35E6" w:rsidRDefault="001A35E6" w:rsidP="001A35E6">
            <w:pPr>
              <w:jc w:val="center"/>
              <w:rPr>
                <w:b/>
                <w:lang w:eastAsia="en-US"/>
              </w:rPr>
            </w:pPr>
            <w:r w:rsidRPr="001A35E6">
              <w:rPr>
                <w:b/>
                <w:lang w:eastAsia="en-US"/>
              </w:rPr>
              <w:t>INDEKS %</w:t>
            </w:r>
          </w:p>
        </w:tc>
      </w:tr>
      <w:tr w:rsidR="001A35E6" w:rsidRPr="001A35E6" w14:paraId="75C0BDE6" w14:textId="77777777" w:rsidTr="003671A2">
        <w:trPr>
          <w:cantSplit/>
        </w:trPr>
        <w:tc>
          <w:tcPr>
            <w:tcW w:w="690" w:type="dxa"/>
            <w:tcBorders>
              <w:top w:val="single" w:sz="4" w:space="0" w:color="auto"/>
              <w:left w:val="single" w:sz="4" w:space="0" w:color="auto"/>
              <w:bottom w:val="single" w:sz="4" w:space="0" w:color="auto"/>
              <w:right w:val="single" w:sz="4" w:space="0" w:color="auto"/>
            </w:tcBorders>
            <w:vAlign w:val="center"/>
            <w:hideMark/>
          </w:tcPr>
          <w:p w14:paraId="4076626B" w14:textId="77777777" w:rsidR="001A35E6" w:rsidRPr="001A35E6" w:rsidRDefault="001A35E6" w:rsidP="001A35E6">
            <w:pPr>
              <w:jc w:val="both"/>
              <w:rPr>
                <w:lang w:eastAsia="en-US"/>
              </w:rPr>
            </w:pPr>
            <w:r w:rsidRPr="001A35E6">
              <w:rPr>
                <w:lang w:eastAsia="en-US"/>
              </w:rPr>
              <w:t>1.</w:t>
            </w:r>
          </w:p>
        </w:tc>
        <w:tc>
          <w:tcPr>
            <w:tcW w:w="3160" w:type="dxa"/>
            <w:tcBorders>
              <w:top w:val="single" w:sz="4" w:space="0" w:color="auto"/>
              <w:left w:val="single" w:sz="4" w:space="0" w:color="auto"/>
              <w:bottom w:val="single" w:sz="4" w:space="0" w:color="auto"/>
              <w:right w:val="single" w:sz="4" w:space="0" w:color="auto"/>
            </w:tcBorders>
            <w:vAlign w:val="center"/>
            <w:hideMark/>
          </w:tcPr>
          <w:p w14:paraId="18AA6749" w14:textId="77777777" w:rsidR="001A35E6" w:rsidRPr="001A35E6" w:rsidRDefault="001A35E6" w:rsidP="001A35E6">
            <w:pPr>
              <w:jc w:val="both"/>
              <w:rPr>
                <w:lang w:eastAsia="en-US"/>
              </w:rPr>
            </w:pPr>
            <w:r w:rsidRPr="001A35E6">
              <w:rPr>
                <w:lang w:eastAsia="en-US"/>
              </w:rPr>
              <w:t>Aktivnosti Županijskog povjerenstva za ravnopravnost spolova</w:t>
            </w:r>
          </w:p>
        </w:tc>
        <w:tc>
          <w:tcPr>
            <w:tcW w:w="1623" w:type="dxa"/>
            <w:tcBorders>
              <w:top w:val="single" w:sz="4" w:space="0" w:color="auto"/>
              <w:left w:val="single" w:sz="4" w:space="0" w:color="auto"/>
              <w:bottom w:val="single" w:sz="4" w:space="0" w:color="auto"/>
              <w:right w:val="single" w:sz="4" w:space="0" w:color="auto"/>
            </w:tcBorders>
            <w:vAlign w:val="center"/>
            <w:hideMark/>
          </w:tcPr>
          <w:p w14:paraId="5C4908C6" w14:textId="77777777" w:rsidR="001A35E6" w:rsidRPr="001A35E6" w:rsidRDefault="001A35E6" w:rsidP="001A35E6">
            <w:pPr>
              <w:jc w:val="center"/>
              <w:rPr>
                <w:lang w:eastAsia="en-US"/>
              </w:rPr>
            </w:pPr>
            <w:r w:rsidRPr="001A35E6">
              <w:rPr>
                <w:lang w:eastAsia="en-US"/>
              </w:rPr>
              <w:t>265,00</w:t>
            </w:r>
          </w:p>
        </w:tc>
        <w:tc>
          <w:tcPr>
            <w:tcW w:w="1497" w:type="dxa"/>
            <w:tcBorders>
              <w:top w:val="single" w:sz="4" w:space="0" w:color="auto"/>
              <w:left w:val="single" w:sz="4" w:space="0" w:color="auto"/>
              <w:bottom w:val="single" w:sz="4" w:space="0" w:color="auto"/>
              <w:right w:val="single" w:sz="4" w:space="0" w:color="auto"/>
            </w:tcBorders>
            <w:vAlign w:val="center"/>
            <w:hideMark/>
          </w:tcPr>
          <w:p w14:paraId="78E2890A" w14:textId="77777777" w:rsidR="001A35E6" w:rsidRPr="001A35E6" w:rsidRDefault="001A35E6" w:rsidP="001A35E6">
            <w:pPr>
              <w:jc w:val="center"/>
              <w:rPr>
                <w:lang w:eastAsia="en-US"/>
              </w:rPr>
            </w:pPr>
            <w:r w:rsidRPr="001A35E6">
              <w:rPr>
                <w:lang w:eastAsia="en-US"/>
              </w:rPr>
              <w:t>100,00</w:t>
            </w:r>
          </w:p>
        </w:tc>
        <w:tc>
          <w:tcPr>
            <w:tcW w:w="1615" w:type="dxa"/>
            <w:tcBorders>
              <w:top w:val="single" w:sz="4" w:space="0" w:color="auto"/>
              <w:left w:val="single" w:sz="4" w:space="0" w:color="auto"/>
              <w:bottom w:val="single" w:sz="4" w:space="0" w:color="auto"/>
              <w:right w:val="single" w:sz="4" w:space="0" w:color="auto"/>
            </w:tcBorders>
            <w:vAlign w:val="center"/>
            <w:hideMark/>
          </w:tcPr>
          <w:p w14:paraId="25B0412A" w14:textId="77777777" w:rsidR="001A35E6" w:rsidRPr="001A35E6" w:rsidRDefault="001A35E6" w:rsidP="001A35E6">
            <w:pPr>
              <w:jc w:val="center"/>
              <w:rPr>
                <w:lang w:eastAsia="en-US"/>
              </w:rPr>
            </w:pPr>
            <w:r w:rsidRPr="001A35E6">
              <w:rPr>
                <w:lang w:eastAsia="en-US"/>
              </w:rPr>
              <w:t>37,74%</w:t>
            </w:r>
          </w:p>
        </w:tc>
      </w:tr>
      <w:tr w:rsidR="001A35E6" w:rsidRPr="001A35E6" w14:paraId="305B42FB" w14:textId="77777777" w:rsidTr="003671A2">
        <w:trPr>
          <w:cantSplit/>
        </w:trPr>
        <w:tc>
          <w:tcPr>
            <w:tcW w:w="690" w:type="dxa"/>
            <w:tcBorders>
              <w:top w:val="single" w:sz="4" w:space="0" w:color="auto"/>
              <w:left w:val="single" w:sz="4" w:space="0" w:color="auto"/>
              <w:bottom w:val="single" w:sz="4" w:space="0" w:color="auto"/>
              <w:right w:val="single" w:sz="4" w:space="0" w:color="auto"/>
            </w:tcBorders>
            <w:vAlign w:val="center"/>
            <w:hideMark/>
          </w:tcPr>
          <w:p w14:paraId="7E4211FE" w14:textId="77777777" w:rsidR="001A35E6" w:rsidRPr="001A35E6" w:rsidRDefault="001A35E6" w:rsidP="001A35E6">
            <w:pPr>
              <w:jc w:val="both"/>
              <w:rPr>
                <w:lang w:eastAsia="en-US"/>
              </w:rPr>
            </w:pPr>
            <w:r w:rsidRPr="001A35E6">
              <w:rPr>
                <w:lang w:eastAsia="en-US"/>
              </w:rPr>
              <w:t>2.</w:t>
            </w:r>
          </w:p>
        </w:tc>
        <w:tc>
          <w:tcPr>
            <w:tcW w:w="3160" w:type="dxa"/>
            <w:tcBorders>
              <w:top w:val="single" w:sz="4" w:space="0" w:color="auto"/>
              <w:left w:val="single" w:sz="4" w:space="0" w:color="auto"/>
              <w:bottom w:val="single" w:sz="4" w:space="0" w:color="auto"/>
              <w:right w:val="single" w:sz="4" w:space="0" w:color="auto"/>
            </w:tcBorders>
            <w:vAlign w:val="center"/>
            <w:hideMark/>
          </w:tcPr>
          <w:p w14:paraId="47B93DC6" w14:textId="77777777" w:rsidR="001A35E6" w:rsidRPr="001A35E6" w:rsidRDefault="001A35E6" w:rsidP="001A35E6">
            <w:pPr>
              <w:jc w:val="both"/>
              <w:rPr>
                <w:lang w:eastAsia="en-US"/>
              </w:rPr>
            </w:pPr>
            <w:r w:rsidRPr="001A35E6">
              <w:rPr>
                <w:lang w:eastAsia="en-US"/>
              </w:rPr>
              <w:t>Dnevni boravak djece "Dr. Antun Bogdan" Čakovec</w:t>
            </w:r>
          </w:p>
        </w:tc>
        <w:tc>
          <w:tcPr>
            <w:tcW w:w="1623" w:type="dxa"/>
            <w:tcBorders>
              <w:top w:val="single" w:sz="4" w:space="0" w:color="auto"/>
              <w:left w:val="single" w:sz="4" w:space="0" w:color="auto"/>
              <w:bottom w:val="single" w:sz="4" w:space="0" w:color="auto"/>
              <w:right w:val="single" w:sz="4" w:space="0" w:color="auto"/>
            </w:tcBorders>
            <w:vAlign w:val="center"/>
            <w:hideMark/>
          </w:tcPr>
          <w:p w14:paraId="2883C28D" w14:textId="77777777" w:rsidR="001A35E6" w:rsidRPr="001A35E6" w:rsidRDefault="001A35E6" w:rsidP="001A35E6">
            <w:pPr>
              <w:jc w:val="center"/>
              <w:rPr>
                <w:lang w:eastAsia="en-US"/>
              </w:rPr>
            </w:pPr>
            <w:r w:rsidRPr="001A35E6">
              <w:rPr>
                <w:lang w:eastAsia="en-US"/>
              </w:rPr>
              <w:t>20.618,00</w:t>
            </w:r>
          </w:p>
        </w:tc>
        <w:tc>
          <w:tcPr>
            <w:tcW w:w="1497" w:type="dxa"/>
            <w:tcBorders>
              <w:top w:val="single" w:sz="4" w:space="0" w:color="auto"/>
              <w:left w:val="single" w:sz="4" w:space="0" w:color="auto"/>
              <w:bottom w:val="single" w:sz="4" w:space="0" w:color="auto"/>
              <w:right w:val="single" w:sz="4" w:space="0" w:color="auto"/>
            </w:tcBorders>
            <w:vAlign w:val="center"/>
            <w:hideMark/>
          </w:tcPr>
          <w:p w14:paraId="61CB6B18" w14:textId="77777777" w:rsidR="001A35E6" w:rsidRPr="001A35E6" w:rsidRDefault="001A35E6" w:rsidP="001A35E6">
            <w:pPr>
              <w:jc w:val="center"/>
              <w:rPr>
                <w:lang w:eastAsia="en-US"/>
              </w:rPr>
            </w:pPr>
            <w:r w:rsidRPr="001A35E6">
              <w:rPr>
                <w:lang w:eastAsia="en-US"/>
              </w:rPr>
              <w:t>20.618,00</w:t>
            </w:r>
          </w:p>
        </w:tc>
        <w:tc>
          <w:tcPr>
            <w:tcW w:w="1615" w:type="dxa"/>
            <w:tcBorders>
              <w:top w:val="single" w:sz="4" w:space="0" w:color="auto"/>
              <w:left w:val="single" w:sz="4" w:space="0" w:color="auto"/>
              <w:bottom w:val="single" w:sz="4" w:space="0" w:color="auto"/>
              <w:right w:val="single" w:sz="4" w:space="0" w:color="auto"/>
            </w:tcBorders>
            <w:vAlign w:val="center"/>
            <w:hideMark/>
          </w:tcPr>
          <w:p w14:paraId="53D869AF" w14:textId="77777777" w:rsidR="001A35E6" w:rsidRPr="001A35E6" w:rsidRDefault="001A35E6" w:rsidP="001A35E6">
            <w:pPr>
              <w:jc w:val="center"/>
              <w:rPr>
                <w:lang w:eastAsia="en-US"/>
              </w:rPr>
            </w:pPr>
            <w:r w:rsidRPr="001A35E6">
              <w:rPr>
                <w:lang w:eastAsia="en-US"/>
              </w:rPr>
              <w:t>100,00%</w:t>
            </w:r>
          </w:p>
        </w:tc>
      </w:tr>
      <w:tr w:rsidR="001A35E6" w:rsidRPr="001A35E6" w14:paraId="14118061" w14:textId="77777777" w:rsidTr="003671A2">
        <w:trPr>
          <w:cantSplit/>
        </w:trPr>
        <w:tc>
          <w:tcPr>
            <w:tcW w:w="690" w:type="dxa"/>
            <w:tcBorders>
              <w:top w:val="single" w:sz="4" w:space="0" w:color="auto"/>
              <w:left w:val="single" w:sz="4" w:space="0" w:color="auto"/>
              <w:bottom w:val="single" w:sz="4" w:space="0" w:color="auto"/>
              <w:right w:val="single" w:sz="4" w:space="0" w:color="auto"/>
            </w:tcBorders>
            <w:vAlign w:val="center"/>
            <w:hideMark/>
          </w:tcPr>
          <w:p w14:paraId="382559F2" w14:textId="77777777" w:rsidR="001A35E6" w:rsidRPr="001A35E6" w:rsidRDefault="001A35E6" w:rsidP="001A35E6">
            <w:pPr>
              <w:jc w:val="both"/>
              <w:rPr>
                <w:lang w:eastAsia="en-US"/>
              </w:rPr>
            </w:pPr>
            <w:r w:rsidRPr="001A35E6">
              <w:rPr>
                <w:lang w:eastAsia="en-US"/>
              </w:rPr>
              <w:t>3.</w:t>
            </w:r>
          </w:p>
        </w:tc>
        <w:tc>
          <w:tcPr>
            <w:tcW w:w="3160" w:type="dxa"/>
            <w:tcBorders>
              <w:top w:val="single" w:sz="4" w:space="0" w:color="auto"/>
              <w:left w:val="single" w:sz="4" w:space="0" w:color="auto"/>
              <w:bottom w:val="single" w:sz="4" w:space="0" w:color="auto"/>
              <w:right w:val="single" w:sz="4" w:space="0" w:color="auto"/>
            </w:tcBorders>
            <w:vAlign w:val="center"/>
            <w:hideMark/>
          </w:tcPr>
          <w:p w14:paraId="0BF86CB0" w14:textId="77777777" w:rsidR="001A35E6" w:rsidRPr="001A35E6" w:rsidRDefault="001A35E6" w:rsidP="001A35E6">
            <w:pPr>
              <w:rPr>
                <w:lang w:eastAsia="en-US"/>
              </w:rPr>
            </w:pPr>
            <w:r w:rsidRPr="001A35E6">
              <w:rPr>
                <w:lang w:eastAsia="en-US"/>
              </w:rPr>
              <w:t>Crveni križ</w:t>
            </w:r>
          </w:p>
        </w:tc>
        <w:tc>
          <w:tcPr>
            <w:tcW w:w="1623" w:type="dxa"/>
            <w:tcBorders>
              <w:top w:val="single" w:sz="4" w:space="0" w:color="auto"/>
              <w:left w:val="single" w:sz="4" w:space="0" w:color="auto"/>
              <w:bottom w:val="single" w:sz="4" w:space="0" w:color="auto"/>
              <w:right w:val="single" w:sz="4" w:space="0" w:color="auto"/>
            </w:tcBorders>
            <w:vAlign w:val="center"/>
            <w:hideMark/>
          </w:tcPr>
          <w:p w14:paraId="546E5242" w14:textId="77777777" w:rsidR="001A35E6" w:rsidRPr="001A35E6" w:rsidRDefault="001A35E6" w:rsidP="001A35E6">
            <w:pPr>
              <w:jc w:val="center"/>
              <w:rPr>
                <w:lang w:eastAsia="en-US"/>
              </w:rPr>
            </w:pPr>
            <w:r w:rsidRPr="001A35E6">
              <w:rPr>
                <w:lang w:eastAsia="en-US"/>
              </w:rPr>
              <w:t>73.060,00</w:t>
            </w:r>
          </w:p>
        </w:tc>
        <w:tc>
          <w:tcPr>
            <w:tcW w:w="1497" w:type="dxa"/>
            <w:tcBorders>
              <w:top w:val="single" w:sz="4" w:space="0" w:color="auto"/>
              <w:left w:val="single" w:sz="4" w:space="0" w:color="auto"/>
              <w:bottom w:val="single" w:sz="4" w:space="0" w:color="auto"/>
              <w:right w:val="single" w:sz="4" w:space="0" w:color="auto"/>
            </w:tcBorders>
            <w:vAlign w:val="center"/>
            <w:hideMark/>
          </w:tcPr>
          <w:p w14:paraId="2756A244" w14:textId="77777777" w:rsidR="001A35E6" w:rsidRPr="001A35E6" w:rsidRDefault="001A35E6" w:rsidP="001A35E6">
            <w:pPr>
              <w:jc w:val="center"/>
              <w:rPr>
                <w:lang w:eastAsia="en-US"/>
              </w:rPr>
            </w:pPr>
            <w:r w:rsidRPr="001A35E6">
              <w:rPr>
                <w:lang w:eastAsia="en-US"/>
              </w:rPr>
              <w:t>73.058,61</w:t>
            </w:r>
          </w:p>
        </w:tc>
        <w:tc>
          <w:tcPr>
            <w:tcW w:w="1615" w:type="dxa"/>
            <w:tcBorders>
              <w:top w:val="single" w:sz="4" w:space="0" w:color="auto"/>
              <w:left w:val="single" w:sz="4" w:space="0" w:color="auto"/>
              <w:bottom w:val="single" w:sz="4" w:space="0" w:color="auto"/>
              <w:right w:val="single" w:sz="4" w:space="0" w:color="auto"/>
            </w:tcBorders>
            <w:vAlign w:val="center"/>
            <w:hideMark/>
          </w:tcPr>
          <w:p w14:paraId="419BE0F2" w14:textId="77777777" w:rsidR="001A35E6" w:rsidRPr="001A35E6" w:rsidRDefault="001A35E6" w:rsidP="001A35E6">
            <w:pPr>
              <w:jc w:val="center"/>
              <w:rPr>
                <w:lang w:eastAsia="en-US"/>
              </w:rPr>
            </w:pPr>
            <w:r w:rsidRPr="001A35E6">
              <w:rPr>
                <w:lang w:eastAsia="en-US"/>
              </w:rPr>
              <w:t>100,00%</w:t>
            </w:r>
          </w:p>
        </w:tc>
      </w:tr>
      <w:tr w:rsidR="001A35E6" w:rsidRPr="001A35E6" w14:paraId="4CD06580" w14:textId="77777777" w:rsidTr="003671A2">
        <w:trPr>
          <w:cantSplit/>
        </w:trPr>
        <w:tc>
          <w:tcPr>
            <w:tcW w:w="690" w:type="dxa"/>
            <w:tcBorders>
              <w:top w:val="single" w:sz="4" w:space="0" w:color="auto"/>
              <w:left w:val="single" w:sz="4" w:space="0" w:color="auto"/>
              <w:bottom w:val="single" w:sz="4" w:space="0" w:color="auto"/>
              <w:right w:val="single" w:sz="4" w:space="0" w:color="auto"/>
            </w:tcBorders>
            <w:vAlign w:val="center"/>
            <w:hideMark/>
          </w:tcPr>
          <w:p w14:paraId="7E76C241" w14:textId="77777777" w:rsidR="001A35E6" w:rsidRPr="001A35E6" w:rsidRDefault="001A35E6" w:rsidP="001A35E6">
            <w:pPr>
              <w:jc w:val="both"/>
              <w:rPr>
                <w:lang w:eastAsia="en-US"/>
              </w:rPr>
            </w:pPr>
            <w:r w:rsidRPr="001A35E6">
              <w:rPr>
                <w:lang w:eastAsia="en-US"/>
              </w:rPr>
              <w:t>4.</w:t>
            </w:r>
          </w:p>
        </w:tc>
        <w:tc>
          <w:tcPr>
            <w:tcW w:w="3160" w:type="dxa"/>
            <w:tcBorders>
              <w:top w:val="single" w:sz="4" w:space="0" w:color="auto"/>
              <w:left w:val="single" w:sz="4" w:space="0" w:color="auto"/>
              <w:bottom w:val="single" w:sz="4" w:space="0" w:color="auto"/>
              <w:right w:val="single" w:sz="4" w:space="0" w:color="auto"/>
            </w:tcBorders>
            <w:vAlign w:val="center"/>
            <w:hideMark/>
          </w:tcPr>
          <w:p w14:paraId="2D074095" w14:textId="77777777" w:rsidR="001A35E6" w:rsidRPr="001A35E6" w:rsidRDefault="001A35E6" w:rsidP="001A35E6">
            <w:pPr>
              <w:rPr>
                <w:lang w:eastAsia="en-US"/>
              </w:rPr>
            </w:pPr>
            <w:r w:rsidRPr="001A35E6">
              <w:rPr>
                <w:lang w:eastAsia="en-US"/>
              </w:rPr>
              <w:t>Centar za pomoć u kući Međimurske županije</w:t>
            </w:r>
          </w:p>
        </w:tc>
        <w:tc>
          <w:tcPr>
            <w:tcW w:w="1623" w:type="dxa"/>
            <w:tcBorders>
              <w:top w:val="single" w:sz="4" w:space="0" w:color="auto"/>
              <w:left w:val="single" w:sz="4" w:space="0" w:color="auto"/>
              <w:bottom w:val="single" w:sz="4" w:space="0" w:color="auto"/>
              <w:right w:val="single" w:sz="4" w:space="0" w:color="auto"/>
            </w:tcBorders>
            <w:vAlign w:val="center"/>
            <w:hideMark/>
          </w:tcPr>
          <w:p w14:paraId="0A456F78" w14:textId="77777777" w:rsidR="001A35E6" w:rsidRPr="001A35E6" w:rsidRDefault="001A35E6" w:rsidP="001A35E6">
            <w:pPr>
              <w:jc w:val="center"/>
              <w:rPr>
                <w:lang w:eastAsia="en-US"/>
              </w:rPr>
            </w:pPr>
            <w:r w:rsidRPr="001A35E6">
              <w:rPr>
                <w:lang w:eastAsia="en-US"/>
              </w:rPr>
              <w:t>56.000,00</w:t>
            </w:r>
          </w:p>
        </w:tc>
        <w:tc>
          <w:tcPr>
            <w:tcW w:w="1497" w:type="dxa"/>
            <w:tcBorders>
              <w:top w:val="single" w:sz="4" w:space="0" w:color="auto"/>
              <w:left w:val="single" w:sz="4" w:space="0" w:color="auto"/>
              <w:bottom w:val="single" w:sz="4" w:space="0" w:color="auto"/>
              <w:right w:val="single" w:sz="4" w:space="0" w:color="auto"/>
            </w:tcBorders>
            <w:vAlign w:val="center"/>
            <w:hideMark/>
          </w:tcPr>
          <w:p w14:paraId="24D2122E" w14:textId="77777777" w:rsidR="001A35E6" w:rsidRPr="001A35E6" w:rsidRDefault="001A35E6" w:rsidP="001A35E6">
            <w:pPr>
              <w:jc w:val="center"/>
              <w:rPr>
                <w:lang w:eastAsia="en-US"/>
              </w:rPr>
            </w:pPr>
            <w:r w:rsidRPr="001A35E6">
              <w:rPr>
                <w:lang w:eastAsia="en-US"/>
              </w:rPr>
              <w:t>56.000,00</w:t>
            </w:r>
          </w:p>
        </w:tc>
        <w:tc>
          <w:tcPr>
            <w:tcW w:w="1615" w:type="dxa"/>
            <w:tcBorders>
              <w:top w:val="single" w:sz="4" w:space="0" w:color="auto"/>
              <w:left w:val="single" w:sz="4" w:space="0" w:color="auto"/>
              <w:bottom w:val="single" w:sz="4" w:space="0" w:color="auto"/>
              <w:right w:val="single" w:sz="4" w:space="0" w:color="auto"/>
            </w:tcBorders>
            <w:vAlign w:val="center"/>
            <w:hideMark/>
          </w:tcPr>
          <w:p w14:paraId="2A104268" w14:textId="77777777" w:rsidR="001A35E6" w:rsidRPr="001A35E6" w:rsidRDefault="001A35E6" w:rsidP="001A35E6">
            <w:pPr>
              <w:jc w:val="center"/>
              <w:rPr>
                <w:lang w:eastAsia="en-US"/>
              </w:rPr>
            </w:pPr>
            <w:r w:rsidRPr="001A35E6">
              <w:rPr>
                <w:lang w:eastAsia="en-US"/>
              </w:rPr>
              <w:t>100,00%</w:t>
            </w:r>
          </w:p>
        </w:tc>
      </w:tr>
      <w:tr w:rsidR="001A35E6" w:rsidRPr="001A35E6" w14:paraId="2AC2A06D" w14:textId="77777777" w:rsidTr="003671A2">
        <w:trPr>
          <w:cantSplit/>
        </w:trPr>
        <w:tc>
          <w:tcPr>
            <w:tcW w:w="690" w:type="dxa"/>
            <w:tcBorders>
              <w:top w:val="single" w:sz="4" w:space="0" w:color="auto"/>
              <w:left w:val="single" w:sz="4" w:space="0" w:color="auto"/>
              <w:bottom w:val="single" w:sz="4" w:space="0" w:color="auto"/>
              <w:right w:val="single" w:sz="4" w:space="0" w:color="auto"/>
            </w:tcBorders>
            <w:vAlign w:val="center"/>
            <w:hideMark/>
          </w:tcPr>
          <w:p w14:paraId="71D2B18B" w14:textId="77777777" w:rsidR="001A35E6" w:rsidRPr="001A35E6" w:rsidRDefault="001A35E6" w:rsidP="001A35E6">
            <w:pPr>
              <w:jc w:val="both"/>
              <w:rPr>
                <w:lang w:eastAsia="en-US"/>
              </w:rPr>
            </w:pPr>
            <w:r w:rsidRPr="001A35E6">
              <w:rPr>
                <w:lang w:eastAsia="en-US"/>
              </w:rPr>
              <w:t>5.</w:t>
            </w:r>
          </w:p>
        </w:tc>
        <w:tc>
          <w:tcPr>
            <w:tcW w:w="3160" w:type="dxa"/>
            <w:tcBorders>
              <w:top w:val="single" w:sz="4" w:space="0" w:color="auto"/>
              <w:left w:val="single" w:sz="4" w:space="0" w:color="auto"/>
              <w:bottom w:val="single" w:sz="4" w:space="0" w:color="auto"/>
              <w:right w:val="single" w:sz="4" w:space="0" w:color="auto"/>
            </w:tcBorders>
            <w:vAlign w:val="center"/>
            <w:hideMark/>
          </w:tcPr>
          <w:p w14:paraId="3AF21DBA" w14:textId="77777777" w:rsidR="001A35E6" w:rsidRPr="001A35E6" w:rsidRDefault="001A35E6" w:rsidP="001A35E6">
            <w:pPr>
              <w:rPr>
                <w:lang w:eastAsia="en-US"/>
              </w:rPr>
            </w:pPr>
            <w:r w:rsidRPr="001A35E6">
              <w:rPr>
                <w:lang w:eastAsia="en-US"/>
              </w:rPr>
              <w:t>Dom za odrasle osobe Orehovica</w:t>
            </w:r>
          </w:p>
        </w:tc>
        <w:tc>
          <w:tcPr>
            <w:tcW w:w="1623" w:type="dxa"/>
            <w:tcBorders>
              <w:top w:val="single" w:sz="4" w:space="0" w:color="auto"/>
              <w:left w:val="single" w:sz="4" w:space="0" w:color="auto"/>
              <w:bottom w:val="single" w:sz="4" w:space="0" w:color="auto"/>
              <w:right w:val="single" w:sz="4" w:space="0" w:color="auto"/>
            </w:tcBorders>
            <w:vAlign w:val="center"/>
            <w:hideMark/>
          </w:tcPr>
          <w:p w14:paraId="756B48B3" w14:textId="77777777" w:rsidR="001A35E6" w:rsidRPr="001A35E6" w:rsidRDefault="001A35E6" w:rsidP="001A35E6">
            <w:pPr>
              <w:jc w:val="center"/>
              <w:rPr>
                <w:lang w:eastAsia="en-US"/>
              </w:rPr>
            </w:pPr>
            <w:r w:rsidRPr="001A35E6">
              <w:rPr>
                <w:lang w:eastAsia="en-US"/>
              </w:rPr>
              <w:t>3.585,00</w:t>
            </w:r>
          </w:p>
        </w:tc>
        <w:tc>
          <w:tcPr>
            <w:tcW w:w="1497" w:type="dxa"/>
            <w:tcBorders>
              <w:top w:val="single" w:sz="4" w:space="0" w:color="auto"/>
              <w:left w:val="single" w:sz="4" w:space="0" w:color="auto"/>
              <w:bottom w:val="single" w:sz="4" w:space="0" w:color="auto"/>
              <w:right w:val="single" w:sz="4" w:space="0" w:color="auto"/>
            </w:tcBorders>
            <w:vAlign w:val="center"/>
            <w:hideMark/>
          </w:tcPr>
          <w:p w14:paraId="2FD0FCF4" w14:textId="77777777" w:rsidR="001A35E6" w:rsidRPr="001A35E6" w:rsidRDefault="001A35E6" w:rsidP="001A35E6">
            <w:pPr>
              <w:jc w:val="center"/>
              <w:rPr>
                <w:lang w:eastAsia="en-US"/>
              </w:rPr>
            </w:pPr>
            <w:r w:rsidRPr="001A35E6">
              <w:rPr>
                <w:lang w:eastAsia="en-US"/>
              </w:rPr>
              <w:t>3.566,88</w:t>
            </w:r>
          </w:p>
        </w:tc>
        <w:tc>
          <w:tcPr>
            <w:tcW w:w="1615" w:type="dxa"/>
            <w:tcBorders>
              <w:top w:val="single" w:sz="4" w:space="0" w:color="auto"/>
              <w:left w:val="single" w:sz="4" w:space="0" w:color="auto"/>
              <w:bottom w:val="single" w:sz="4" w:space="0" w:color="auto"/>
              <w:right w:val="single" w:sz="4" w:space="0" w:color="auto"/>
            </w:tcBorders>
            <w:vAlign w:val="center"/>
            <w:hideMark/>
          </w:tcPr>
          <w:p w14:paraId="7F84F547" w14:textId="77777777" w:rsidR="001A35E6" w:rsidRPr="001A35E6" w:rsidRDefault="001A35E6" w:rsidP="001A35E6">
            <w:pPr>
              <w:jc w:val="center"/>
              <w:rPr>
                <w:lang w:eastAsia="en-US"/>
              </w:rPr>
            </w:pPr>
            <w:r w:rsidRPr="001A35E6">
              <w:rPr>
                <w:lang w:eastAsia="en-US"/>
              </w:rPr>
              <w:t>99,49%</w:t>
            </w:r>
          </w:p>
        </w:tc>
      </w:tr>
      <w:tr w:rsidR="001A35E6" w:rsidRPr="001A35E6" w14:paraId="16807B6F" w14:textId="77777777" w:rsidTr="003671A2">
        <w:trPr>
          <w:cantSplit/>
        </w:trPr>
        <w:tc>
          <w:tcPr>
            <w:tcW w:w="690" w:type="dxa"/>
            <w:tcBorders>
              <w:top w:val="single" w:sz="4" w:space="0" w:color="auto"/>
              <w:left w:val="single" w:sz="4" w:space="0" w:color="auto"/>
              <w:bottom w:val="single" w:sz="4" w:space="0" w:color="auto"/>
              <w:right w:val="single" w:sz="4" w:space="0" w:color="auto"/>
            </w:tcBorders>
            <w:vAlign w:val="center"/>
            <w:hideMark/>
          </w:tcPr>
          <w:p w14:paraId="0791445A" w14:textId="77777777" w:rsidR="001A35E6" w:rsidRPr="001A35E6" w:rsidRDefault="001A35E6" w:rsidP="001A35E6">
            <w:pPr>
              <w:jc w:val="both"/>
              <w:rPr>
                <w:lang w:eastAsia="en-US"/>
              </w:rPr>
            </w:pPr>
            <w:r w:rsidRPr="001A35E6">
              <w:rPr>
                <w:lang w:eastAsia="en-US"/>
              </w:rPr>
              <w:t>6.</w:t>
            </w:r>
          </w:p>
        </w:tc>
        <w:tc>
          <w:tcPr>
            <w:tcW w:w="3160" w:type="dxa"/>
            <w:tcBorders>
              <w:top w:val="single" w:sz="4" w:space="0" w:color="auto"/>
              <w:left w:val="single" w:sz="4" w:space="0" w:color="auto"/>
              <w:bottom w:val="single" w:sz="4" w:space="0" w:color="auto"/>
              <w:right w:val="single" w:sz="4" w:space="0" w:color="auto"/>
            </w:tcBorders>
            <w:vAlign w:val="center"/>
            <w:hideMark/>
          </w:tcPr>
          <w:p w14:paraId="6AF7E07F" w14:textId="77777777" w:rsidR="001A35E6" w:rsidRPr="001A35E6" w:rsidRDefault="001A35E6" w:rsidP="001A35E6">
            <w:pPr>
              <w:rPr>
                <w:lang w:eastAsia="en-US"/>
              </w:rPr>
            </w:pPr>
            <w:r w:rsidRPr="001A35E6">
              <w:rPr>
                <w:lang w:eastAsia="en-US"/>
              </w:rPr>
              <w:t>Program djelovanja za mlade na županijskoj razini</w:t>
            </w:r>
          </w:p>
        </w:tc>
        <w:tc>
          <w:tcPr>
            <w:tcW w:w="1623" w:type="dxa"/>
            <w:tcBorders>
              <w:top w:val="single" w:sz="4" w:space="0" w:color="auto"/>
              <w:left w:val="single" w:sz="4" w:space="0" w:color="auto"/>
              <w:bottom w:val="single" w:sz="4" w:space="0" w:color="auto"/>
              <w:right w:val="single" w:sz="4" w:space="0" w:color="auto"/>
            </w:tcBorders>
            <w:vAlign w:val="center"/>
            <w:hideMark/>
          </w:tcPr>
          <w:p w14:paraId="426C63FE" w14:textId="77777777" w:rsidR="001A35E6" w:rsidRPr="001A35E6" w:rsidRDefault="001A35E6" w:rsidP="001A35E6">
            <w:pPr>
              <w:jc w:val="center"/>
              <w:rPr>
                <w:lang w:eastAsia="en-US"/>
              </w:rPr>
            </w:pPr>
            <w:r w:rsidRPr="001A35E6">
              <w:rPr>
                <w:lang w:eastAsia="en-US"/>
              </w:rPr>
              <w:t>2.655,00</w:t>
            </w:r>
          </w:p>
        </w:tc>
        <w:tc>
          <w:tcPr>
            <w:tcW w:w="1497" w:type="dxa"/>
            <w:tcBorders>
              <w:top w:val="single" w:sz="4" w:space="0" w:color="auto"/>
              <w:left w:val="single" w:sz="4" w:space="0" w:color="auto"/>
              <w:bottom w:val="single" w:sz="4" w:space="0" w:color="auto"/>
              <w:right w:val="single" w:sz="4" w:space="0" w:color="auto"/>
            </w:tcBorders>
            <w:vAlign w:val="center"/>
            <w:hideMark/>
          </w:tcPr>
          <w:p w14:paraId="5344EADA" w14:textId="77777777" w:rsidR="001A35E6" w:rsidRPr="001A35E6" w:rsidRDefault="001A35E6" w:rsidP="001A35E6">
            <w:pPr>
              <w:jc w:val="center"/>
              <w:rPr>
                <w:lang w:eastAsia="en-US"/>
              </w:rPr>
            </w:pPr>
            <w:r w:rsidRPr="001A35E6">
              <w:rPr>
                <w:lang w:eastAsia="en-US"/>
              </w:rPr>
              <w:t>2.096,18</w:t>
            </w:r>
          </w:p>
        </w:tc>
        <w:tc>
          <w:tcPr>
            <w:tcW w:w="1615" w:type="dxa"/>
            <w:tcBorders>
              <w:top w:val="single" w:sz="4" w:space="0" w:color="auto"/>
              <w:left w:val="single" w:sz="4" w:space="0" w:color="auto"/>
              <w:bottom w:val="single" w:sz="4" w:space="0" w:color="auto"/>
              <w:right w:val="single" w:sz="4" w:space="0" w:color="auto"/>
            </w:tcBorders>
            <w:vAlign w:val="center"/>
            <w:hideMark/>
          </w:tcPr>
          <w:p w14:paraId="15F29666" w14:textId="77777777" w:rsidR="001A35E6" w:rsidRPr="001A35E6" w:rsidRDefault="001A35E6" w:rsidP="001A35E6">
            <w:pPr>
              <w:jc w:val="center"/>
              <w:rPr>
                <w:lang w:eastAsia="en-US"/>
              </w:rPr>
            </w:pPr>
            <w:r w:rsidRPr="001A35E6">
              <w:rPr>
                <w:lang w:eastAsia="en-US"/>
              </w:rPr>
              <w:t>78,95%</w:t>
            </w:r>
          </w:p>
        </w:tc>
      </w:tr>
      <w:tr w:rsidR="001A35E6" w:rsidRPr="001A35E6" w14:paraId="0F8E8162" w14:textId="77777777" w:rsidTr="003671A2">
        <w:trPr>
          <w:cantSplit/>
        </w:trPr>
        <w:tc>
          <w:tcPr>
            <w:tcW w:w="690" w:type="dxa"/>
            <w:tcBorders>
              <w:top w:val="single" w:sz="4" w:space="0" w:color="auto"/>
              <w:left w:val="single" w:sz="4" w:space="0" w:color="auto"/>
              <w:bottom w:val="single" w:sz="4" w:space="0" w:color="auto"/>
              <w:right w:val="single" w:sz="4" w:space="0" w:color="auto"/>
            </w:tcBorders>
            <w:vAlign w:val="center"/>
            <w:hideMark/>
          </w:tcPr>
          <w:p w14:paraId="5A0C0386" w14:textId="77777777" w:rsidR="001A35E6" w:rsidRPr="001A35E6" w:rsidRDefault="001A35E6" w:rsidP="001A35E6">
            <w:pPr>
              <w:jc w:val="both"/>
              <w:rPr>
                <w:lang w:eastAsia="en-US"/>
              </w:rPr>
            </w:pPr>
            <w:r w:rsidRPr="001A35E6">
              <w:rPr>
                <w:lang w:eastAsia="en-US"/>
              </w:rPr>
              <w:lastRenderedPageBreak/>
              <w:t>7.</w:t>
            </w:r>
          </w:p>
        </w:tc>
        <w:tc>
          <w:tcPr>
            <w:tcW w:w="3160" w:type="dxa"/>
            <w:tcBorders>
              <w:top w:val="single" w:sz="4" w:space="0" w:color="auto"/>
              <w:left w:val="single" w:sz="4" w:space="0" w:color="auto"/>
              <w:bottom w:val="single" w:sz="4" w:space="0" w:color="auto"/>
              <w:right w:val="single" w:sz="4" w:space="0" w:color="auto"/>
            </w:tcBorders>
            <w:vAlign w:val="center"/>
            <w:hideMark/>
          </w:tcPr>
          <w:p w14:paraId="19F02058" w14:textId="77777777" w:rsidR="001A35E6" w:rsidRPr="001A35E6" w:rsidRDefault="001A35E6" w:rsidP="001A35E6">
            <w:pPr>
              <w:rPr>
                <w:lang w:eastAsia="en-US"/>
              </w:rPr>
            </w:pPr>
            <w:r w:rsidRPr="001A35E6">
              <w:rPr>
                <w:lang w:eastAsia="en-US"/>
              </w:rPr>
              <w:t>Povjerenstvo za suzbijanje zlouporabe opojnih droga</w:t>
            </w:r>
          </w:p>
        </w:tc>
        <w:tc>
          <w:tcPr>
            <w:tcW w:w="1623" w:type="dxa"/>
            <w:tcBorders>
              <w:top w:val="single" w:sz="4" w:space="0" w:color="auto"/>
              <w:left w:val="single" w:sz="4" w:space="0" w:color="auto"/>
              <w:bottom w:val="single" w:sz="4" w:space="0" w:color="auto"/>
              <w:right w:val="single" w:sz="4" w:space="0" w:color="auto"/>
            </w:tcBorders>
            <w:vAlign w:val="center"/>
            <w:hideMark/>
          </w:tcPr>
          <w:p w14:paraId="2C15A2B1" w14:textId="77777777" w:rsidR="001A35E6" w:rsidRPr="001A35E6" w:rsidRDefault="001A35E6" w:rsidP="001A35E6">
            <w:pPr>
              <w:jc w:val="center"/>
              <w:rPr>
                <w:lang w:eastAsia="en-US"/>
              </w:rPr>
            </w:pPr>
            <w:r w:rsidRPr="001A35E6">
              <w:rPr>
                <w:lang w:eastAsia="en-US"/>
              </w:rPr>
              <w:t>13.272,00</w:t>
            </w:r>
          </w:p>
        </w:tc>
        <w:tc>
          <w:tcPr>
            <w:tcW w:w="1497" w:type="dxa"/>
            <w:tcBorders>
              <w:top w:val="single" w:sz="4" w:space="0" w:color="auto"/>
              <w:left w:val="single" w:sz="4" w:space="0" w:color="auto"/>
              <w:bottom w:val="single" w:sz="4" w:space="0" w:color="auto"/>
              <w:right w:val="single" w:sz="4" w:space="0" w:color="auto"/>
            </w:tcBorders>
            <w:vAlign w:val="center"/>
            <w:hideMark/>
          </w:tcPr>
          <w:p w14:paraId="550F2828" w14:textId="77777777" w:rsidR="001A35E6" w:rsidRPr="001A35E6" w:rsidRDefault="001A35E6" w:rsidP="001A35E6">
            <w:pPr>
              <w:jc w:val="center"/>
              <w:rPr>
                <w:lang w:eastAsia="en-US"/>
              </w:rPr>
            </w:pPr>
            <w:r w:rsidRPr="001A35E6">
              <w:rPr>
                <w:lang w:eastAsia="en-US"/>
              </w:rPr>
              <w:t>9.982,88</w:t>
            </w:r>
          </w:p>
        </w:tc>
        <w:tc>
          <w:tcPr>
            <w:tcW w:w="1615" w:type="dxa"/>
            <w:tcBorders>
              <w:top w:val="single" w:sz="4" w:space="0" w:color="auto"/>
              <w:left w:val="single" w:sz="4" w:space="0" w:color="auto"/>
              <w:bottom w:val="single" w:sz="4" w:space="0" w:color="auto"/>
              <w:right w:val="single" w:sz="4" w:space="0" w:color="auto"/>
            </w:tcBorders>
            <w:vAlign w:val="center"/>
            <w:hideMark/>
          </w:tcPr>
          <w:p w14:paraId="418467CA" w14:textId="77777777" w:rsidR="001A35E6" w:rsidRPr="001A35E6" w:rsidRDefault="001A35E6" w:rsidP="001A35E6">
            <w:pPr>
              <w:jc w:val="center"/>
              <w:rPr>
                <w:lang w:eastAsia="en-US"/>
              </w:rPr>
            </w:pPr>
            <w:r w:rsidRPr="001A35E6">
              <w:rPr>
                <w:lang w:eastAsia="en-US"/>
              </w:rPr>
              <w:t>75,22%</w:t>
            </w:r>
          </w:p>
        </w:tc>
      </w:tr>
      <w:tr w:rsidR="001A35E6" w:rsidRPr="001A35E6" w14:paraId="01194597" w14:textId="77777777" w:rsidTr="003671A2">
        <w:trPr>
          <w:cantSplit/>
        </w:trPr>
        <w:tc>
          <w:tcPr>
            <w:tcW w:w="690" w:type="dxa"/>
            <w:tcBorders>
              <w:top w:val="single" w:sz="4" w:space="0" w:color="auto"/>
              <w:left w:val="single" w:sz="4" w:space="0" w:color="auto"/>
              <w:bottom w:val="single" w:sz="4" w:space="0" w:color="auto"/>
              <w:right w:val="single" w:sz="4" w:space="0" w:color="auto"/>
            </w:tcBorders>
            <w:vAlign w:val="center"/>
            <w:hideMark/>
          </w:tcPr>
          <w:p w14:paraId="69064DA3" w14:textId="77777777" w:rsidR="001A35E6" w:rsidRPr="001A35E6" w:rsidRDefault="001A35E6" w:rsidP="001A35E6">
            <w:pPr>
              <w:jc w:val="both"/>
              <w:rPr>
                <w:lang w:eastAsia="en-US"/>
              </w:rPr>
            </w:pPr>
            <w:r w:rsidRPr="001A35E6">
              <w:rPr>
                <w:lang w:eastAsia="en-US"/>
              </w:rPr>
              <w:t>8.</w:t>
            </w:r>
          </w:p>
        </w:tc>
        <w:tc>
          <w:tcPr>
            <w:tcW w:w="3160" w:type="dxa"/>
            <w:tcBorders>
              <w:top w:val="single" w:sz="4" w:space="0" w:color="auto"/>
              <w:left w:val="single" w:sz="4" w:space="0" w:color="auto"/>
              <w:bottom w:val="single" w:sz="4" w:space="0" w:color="auto"/>
              <w:right w:val="single" w:sz="4" w:space="0" w:color="auto"/>
            </w:tcBorders>
            <w:vAlign w:val="center"/>
            <w:hideMark/>
          </w:tcPr>
          <w:p w14:paraId="31DD5988" w14:textId="77777777" w:rsidR="001A35E6" w:rsidRPr="001A35E6" w:rsidRDefault="001A35E6" w:rsidP="001A35E6">
            <w:pPr>
              <w:rPr>
                <w:lang w:eastAsia="en-US"/>
              </w:rPr>
            </w:pPr>
            <w:r w:rsidRPr="001A35E6">
              <w:rPr>
                <w:lang w:eastAsia="en-US"/>
              </w:rPr>
              <w:t>Program za djecu s posebnim potrebama</w:t>
            </w:r>
          </w:p>
        </w:tc>
        <w:tc>
          <w:tcPr>
            <w:tcW w:w="1623" w:type="dxa"/>
            <w:tcBorders>
              <w:top w:val="single" w:sz="4" w:space="0" w:color="auto"/>
              <w:left w:val="single" w:sz="4" w:space="0" w:color="auto"/>
              <w:bottom w:val="single" w:sz="4" w:space="0" w:color="auto"/>
              <w:right w:val="single" w:sz="4" w:space="0" w:color="auto"/>
            </w:tcBorders>
            <w:vAlign w:val="center"/>
            <w:hideMark/>
          </w:tcPr>
          <w:p w14:paraId="13C07ECA" w14:textId="77777777" w:rsidR="001A35E6" w:rsidRPr="001A35E6" w:rsidRDefault="001A35E6" w:rsidP="001A35E6">
            <w:pPr>
              <w:jc w:val="center"/>
              <w:rPr>
                <w:lang w:eastAsia="en-US"/>
              </w:rPr>
            </w:pPr>
            <w:r w:rsidRPr="001A35E6">
              <w:rPr>
                <w:lang w:eastAsia="en-US"/>
              </w:rPr>
              <w:t>47.000,00</w:t>
            </w:r>
          </w:p>
        </w:tc>
        <w:tc>
          <w:tcPr>
            <w:tcW w:w="1497" w:type="dxa"/>
            <w:tcBorders>
              <w:top w:val="single" w:sz="4" w:space="0" w:color="auto"/>
              <w:left w:val="single" w:sz="4" w:space="0" w:color="auto"/>
              <w:bottom w:val="single" w:sz="4" w:space="0" w:color="auto"/>
              <w:right w:val="single" w:sz="4" w:space="0" w:color="auto"/>
            </w:tcBorders>
            <w:vAlign w:val="center"/>
            <w:hideMark/>
          </w:tcPr>
          <w:p w14:paraId="5ACCD0B1" w14:textId="77777777" w:rsidR="001A35E6" w:rsidRPr="001A35E6" w:rsidRDefault="001A35E6" w:rsidP="001A35E6">
            <w:pPr>
              <w:jc w:val="center"/>
              <w:rPr>
                <w:lang w:eastAsia="en-US"/>
              </w:rPr>
            </w:pPr>
            <w:r w:rsidRPr="001A35E6">
              <w:rPr>
                <w:lang w:eastAsia="en-US"/>
              </w:rPr>
              <w:t>47.000,00</w:t>
            </w:r>
          </w:p>
        </w:tc>
        <w:tc>
          <w:tcPr>
            <w:tcW w:w="1615" w:type="dxa"/>
            <w:tcBorders>
              <w:top w:val="single" w:sz="4" w:space="0" w:color="auto"/>
              <w:left w:val="single" w:sz="4" w:space="0" w:color="auto"/>
              <w:bottom w:val="single" w:sz="4" w:space="0" w:color="auto"/>
              <w:right w:val="single" w:sz="4" w:space="0" w:color="auto"/>
            </w:tcBorders>
            <w:vAlign w:val="center"/>
            <w:hideMark/>
          </w:tcPr>
          <w:p w14:paraId="7E6EF0D0" w14:textId="77777777" w:rsidR="001A35E6" w:rsidRPr="001A35E6" w:rsidRDefault="001A35E6" w:rsidP="001A35E6">
            <w:pPr>
              <w:jc w:val="center"/>
              <w:rPr>
                <w:lang w:eastAsia="en-US"/>
              </w:rPr>
            </w:pPr>
            <w:r w:rsidRPr="001A35E6">
              <w:rPr>
                <w:lang w:eastAsia="en-US"/>
              </w:rPr>
              <w:t>100,00%</w:t>
            </w:r>
          </w:p>
        </w:tc>
      </w:tr>
      <w:tr w:rsidR="001A35E6" w:rsidRPr="001A35E6" w14:paraId="2FB44299" w14:textId="77777777" w:rsidTr="003671A2">
        <w:trPr>
          <w:cantSplit/>
        </w:trPr>
        <w:tc>
          <w:tcPr>
            <w:tcW w:w="690" w:type="dxa"/>
            <w:tcBorders>
              <w:top w:val="single" w:sz="4" w:space="0" w:color="auto"/>
              <w:left w:val="single" w:sz="4" w:space="0" w:color="auto"/>
              <w:bottom w:val="single" w:sz="4" w:space="0" w:color="auto"/>
              <w:right w:val="single" w:sz="4" w:space="0" w:color="auto"/>
            </w:tcBorders>
            <w:vAlign w:val="center"/>
            <w:hideMark/>
          </w:tcPr>
          <w:p w14:paraId="418F663B" w14:textId="77777777" w:rsidR="001A35E6" w:rsidRPr="001A35E6" w:rsidRDefault="001A35E6" w:rsidP="001A35E6">
            <w:pPr>
              <w:jc w:val="both"/>
              <w:rPr>
                <w:lang w:eastAsia="en-US"/>
              </w:rPr>
            </w:pPr>
            <w:r w:rsidRPr="001A35E6">
              <w:rPr>
                <w:lang w:eastAsia="en-US"/>
              </w:rPr>
              <w:t>9.</w:t>
            </w:r>
          </w:p>
        </w:tc>
        <w:tc>
          <w:tcPr>
            <w:tcW w:w="3160" w:type="dxa"/>
            <w:tcBorders>
              <w:top w:val="single" w:sz="4" w:space="0" w:color="auto"/>
              <w:left w:val="single" w:sz="4" w:space="0" w:color="auto"/>
              <w:bottom w:val="single" w:sz="4" w:space="0" w:color="auto"/>
              <w:right w:val="single" w:sz="4" w:space="0" w:color="auto"/>
            </w:tcBorders>
            <w:vAlign w:val="center"/>
            <w:hideMark/>
          </w:tcPr>
          <w:p w14:paraId="3551BE00" w14:textId="77777777" w:rsidR="001A35E6" w:rsidRPr="001A35E6" w:rsidRDefault="001A35E6" w:rsidP="001A35E6">
            <w:pPr>
              <w:rPr>
                <w:lang w:eastAsia="en-US"/>
              </w:rPr>
            </w:pPr>
            <w:r w:rsidRPr="001A35E6">
              <w:rPr>
                <w:lang w:eastAsia="en-US"/>
              </w:rPr>
              <w:t>Savjet za socijalnu skrb</w:t>
            </w:r>
          </w:p>
        </w:tc>
        <w:tc>
          <w:tcPr>
            <w:tcW w:w="1623" w:type="dxa"/>
            <w:tcBorders>
              <w:top w:val="single" w:sz="4" w:space="0" w:color="auto"/>
              <w:left w:val="single" w:sz="4" w:space="0" w:color="auto"/>
              <w:bottom w:val="single" w:sz="4" w:space="0" w:color="auto"/>
              <w:right w:val="single" w:sz="4" w:space="0" w:color="auto"/>
            </w:tcBorders>
            <w:vAlign w:val="center"/>
            <w:hideMark/>
          </w:tcPr>
          <w:p w14:paraId="1BF2DFC4" w14:textId="77777777" w:rsidR="001A35E6" w:rsidRPr="001A35E6" w:rsidRDefault="001A35E6" w:rsidP="001A35E6">
            <w:pPr>
              <w:jc w:val="center"/>
              <w:rPr>
                <w:lang w:eastAsia="en-US"/>
              </w:rPr>
            </w:pPr>
            <w:r w:rsidRPr="001A35E6">
              <w:rPr>
                <w:lang w:eastAsia="en-US"/>
              </w:rPr>
              <w:t>265,00</w:t>
            </w:r>
          </w:p>
        </w:tc>
        <w:tc>
          <w:tcPr>
            <w:tcW w:w="1497" w:type="dxa"/>
            <w:tcBorders>
              <w:top w:val="single" w:sz="4" w:space="0" w:color="auto"/>
              <w:left w:val="single" w:sz="4" w:space="0" w:color="auto"/>
              <w:bottom w:val="single" w:sz="4" w:space="0" w:color="auto"/>
              <w:right w:val="single" w:sz="4" w:space="0" w:color="auto"/>
            </w:tcBorders>
            <w:vAlign w:val="center"/>
            <w:hideMark/>
          </w:tcPr>
          <w:p w14:paraId="4F7F2CE8" w14:textId="77777777" w:rsidR="001A35E6" w:rsidRPr="001A35E6" w:rsidRDefault="001A35E6" w:rsidP="001A35E6">
            <w:pPr>
              <w:jc w:val="center"/>
              <w:rPr>
                <w:lang w:eastAsia="en-US"/>
              </w:rPr>
            </w:pPr>
            <w:r w:rsidRPr="001A35E6">
              <w:rPr>
                <w:lang w:eastAsia="en-US"/>
              </w:rPr>
              <w:t>0,00</w:t>
            </w:r>
          </w:p>
        </w:tc>
        <w:tc>
          <w:tcPr>
            <w:tcW w:w="1615" w:type="dxa"/>
            <w:tcBorders>
              <w:top w:val="single" w:sz="4" w:space="0" w:color="auto"/>
              <w:left w:val="single" w:sz="4" w:space="0" w:color="auto"/>
              <w:bottom w:val="single" w:sz="4" w:space="0" w:color="auto"/>
              <w:right w:val="single" w:sz="4" w:space="0" w:color="auto"/>
            </w:tcBorders>
            <w:vAlign w:val="center"/>
            <w:hideMark/>
          </w:tcPr>
          <w:p w14:paraId="5CEA9DCA" w14:textId="77777777" w:rsidR="001A35E6" w:rsidRPr="001A35E6" w:rsidRDefault="001A35E6" w:rsidP="001A35E6">
            <w:pPr>
              <w:jc w:val="center"/>
              <w:rPr>
                <w:lang w:eastAsia="en-US"/>
              </w:rPr>
            </w:pPr>
            <w:r w:rsidRPr="001A35E6">
              <w:rPr>
                <w:lang w:eastAsia="en-US"/>
              </w:rPr>
              <w:t>0,00%</w:t>
            </w:r>
          </w:p>
        </w:tc>
      </w:tr>
      <w:tr w:rsidR="001A35E6" w:rsidRPr="001A35E6" w14:paraId="433E7C2E" w14:textId="77777777" w:rsidTr="003671A2">
        <w:trPr>
          <w:cantSplit/>
        </w:trPr>
        <w:tc>
          <w:tcPr>
            <w:tcW w:w="690" w:type="dxa"/>
            <w:tcBorders>
              <w:top w:val="single" w:sz="4" w:space="0" w:color="auto"/>
              <w:left w:val="single" w:sz="4" w:space="0" w:color="auto"/>
              <w:bottom w:val="single" w:sz="4" w:space="0" w:color="auto"/>
              <w:right w:val="single" w:sz="4" w:space="0" w:color="auto"/>
            </w:tcBorders>
            <w:vAlign w:val="center"/>
            <w:hideMark/>
          </w:tcPr>
          <w:p w14:paraId="316BB6DB" w14:textId="77777777" w:rsidR="001A35E6" w:rsidRPr="001A35E6" w:rsidRDefault="001A35E6" w:rsidP="001A35E6">
            <w:pPr>
              <w:jc w:val="both"/>
              <w:rPr>
                <w:lang w:eastAsia="en-US"/>
              </w:rPr>
            </w:pPr>
            <w:r w:rsidRPr="001A35E6">
              <w:rPr>
                <w:lang w:eastAsia="en-US"/>
              </w:rPr>
              <w:t>10.</w:t>
            </w:r>
          </w:p>
        </w:tc>
        <w:tc>
          <w:tcPr>
            <w:tcW w:w="3160" w:type="dxa"/>
            <w:tcBorders>
              <w:top w:val="single" w:sz="4" w:space="0" w:color="auto"/>
              <w:left w:val="single" w:sz="4" w:space="0" w:color="auto"/>
              <w:bottom w:val="single" w:sz="4" w:space="0" w:color="auto"/>
              <w:right w:val="single" w:sz="4" w:space="0" w:color="auto"/>
            </w:tcBorders>
            <w:vAlign w:val="center"/>
            <w:hideMark/>
          </w:tcPr>
          <w:p w14:paraId="0C52D025" w14:textId="77777777" w:rsidR="001A35E6" w:rsidRPr="001A35E6" w:rsidRDefault="001A35E6" w:rsidP="001A35E6">
            <w:pPr>
              <w:rPr>
                <w:lang w:eastAsia="en-US"/>
              </w:rPr>
            </w:pPr>
            <w:r w:rsidRPr="001A35E6">
              <w:rPr>
                <w:lang w:eastAsia="en-US"/>
              </w:rPr>
              <w:t>Volonterski ured</w:t>
            </w:r>
          </w:p>
        </w:tc>
        <w:tc>
          <w:tcPr>
            <w:tcW w:w="1623" w:type="dxa"/>
            <w:tcBorders>
              <w:top w:val="single" w:sz="4" w:space="0" w:color="auto"/>
              <w:left w:val="single" w:sz="4" w:space="0" w:color="auto"/>
              <w:bottom w:val="single" w:sz="4" w:space="0" w:color="auto"/>
              <w:right w:val="single" w:sz="4" w:space="0" w:color="auto"/>
            </w:tcBorders>
            <w:vAlign w:val="center"/>
            <w:hideMark/>
          </w:tcPr>
          <w:p w14:paraId="6007D416" w14:textId="77777777" w:rsidR="001A35E6" w:rsidRPr="001A35E6" w:rsidRDefault="001A35E6" w:rsidP="001A35E6">
            <w:pPr>
              <w:jc w:val="center"/>
              <w:rPr>
                <w:lang w:eastAsia="en-US"/>
              </w:rPr>
            </w:pPr>
            <w:r w:rsidRPr="001A35E6">
              <w:rPr>
                <w:lang w:eastAsia="en-US"/>
              </w:rPr>
              <w:t>1.991,00</w:t>
            </w:r>
          </w:p>
        </w:tc>
        <w:tc>
          <w:tcPr>
            <w:tcW w:w="1497" w:type="dxa"/>
            <w:tcBorders>
              <w:top w:val="single" w:sz="4" w:space="0" w:color="auto"/>
              <w:left w:val="single" w:sz="4" w:space="0" w:color="auto"/>
              <w:bottom w:val="single" w:sz="4" w:space="0" w:color="auto"/>
              <w:right w:val="single" w:sz="4" w:space="0" w:color="auto"/>
            </w:tcBorders>
            <w:vAlign w:val="center"/>
            <w:hideMark/>
          </w:tcPr>
          <w:p w14:paraId="2760361F" w14:textId="77777777" w:rsidR="001A35E6" w:rsidRPr="001A35E6" w:rsidRDefault="001A35E6" w:rsidP="001A35E6">
            <w:pPr>
              <w:jc w:val="center"/>
              <w:rPr>
                <w:lang w:eastAsia="en-US"/>
              </w:rPr>
            </w:pPr>
            <w:r w:rsidRPr="001A35E6">
              <w:rPr>
                <w:lang w:eastAsia="en-US"/>
              </w:rPr>
              <w:t>1.961,78</w:t>
            </w:r>
          </w:p>
        </w:tc>
        <w:tc>
          <w:tcPr>
            <w:tcW w:w="1615" w:type="dxa"/>
            <w:tcBorders>
              <w:top w:val="single" w:sz="4" w:space="0" w:color="auto"/>
              <w:left w:val="single" w:sz="4" w:space="0" w:color="auto"/>
              <w:bottom w:val="single" w:sz="4" w:space="0" w:color="auto"/>
              <w:right w:val="single" w:sz="4" w:space="0" w:color="auto"/>
            </w:tcBorders>
            <w:vAlign w:val="center"/>
            <w:hideMark/>
          </w:tcPr>
          <w:p w14:paraId="31090CD8" w14:textId="77777777" w:rsidR="001A35E6" w:rsidRPr="001A35E6" w:rsidRDefault="001A35E6" w:rsidP="001A35E6">
            <w:pPr>
              <w:jc w:val="center"/>
              <w:rPr>
                <w:lang w:eastAsia="en-US"/>
              </w:rPr>
            </w:pPr>
            <w:r w:rsidRPr="001A35E6">
              <w:rPr>
                <w:lang w:eastAsia="en-US"/>
              </w:rPr>
              <w:t>98,53%</w:t>
            </w:r>
          </w:p>
        </w:tc>
      </w:tr>
      <w:tr w:rsidR="001A35E6" w:rsidRPr="001A35E6" w14:paraId="4661023A" w14:textId="77777777" w:rsidTr="003671A2">
        <w:trPr>
          <w:cantSplit/>
        </w:trPr>
        <w:tc>
          <w:tcPr>
            <w:tcW w:w="690" w:type="dxa"/>
            <w:tcBorders>
              <w:top w:val="single" w:sz="4" w:space="0" w:color="auto"/>
              <w:left w:val="single" w:sz="4" w:space="0" w:color="auto"/>
              <w:bottom w:val="single" w:sz="4" w:space="0" w:color="auto"/>
              <w:right w:val="single" w:sz="4" w:space="0" w:color="auto"/>
            </w:tcBorders>
            <w:vAlign w:val="center"/>
            <w:hideMark/>
          </w:tcPr>
          <w:p w14:paraId="4F2ED603" w14:textId="77777777" w:rsidR="001A35E6" w:rsidRPr="001A35E6" w:rsidRDefault="001A35E6" w:rsidP="001A35E6">
            <w:pPr>
              <w:jc w:val="both"/>
              <w:rPr>
                <w:lang w:eastAsia="en-US"/>
              </w:rPr>
            </w:pPr>
            <w:r w:rsidRPr="001A35E6">
              <w:rPr>
                <w:lang w:eastAsia="en-US"/>
              </w:rPr>
              <w:t>11.</w:t>
            </w:r>
          </w:p>
        </w:tc>
        <w:tc>
          <w:tcPr>
            <w:tcW w:w="3160" w:type="dxa"/>
            <w:tcBorders>
              <w:top w:val="single" w:sz="4" w:space="0" w:color="auto"/>
              <w:left w:val="single" w:sz="4" w:space="0" w:color="auto"/>
              <w:bottom w:val="single" w:sz="4" w:space="0" w:color="auto"/>
              <w:right w:val="single" w:sz="4" w:space="0" w:color="auto"/>
            </w:tcBorders>
            <w:vAlign w:val="center"/>
            <w:hideMark/>
          </w:tcPr>
          <w:p w14:paraId="52D5211B" w14:textId="77777777" w:rsidR="001A35E6" w:rsidRPr="001A35E6" w:rsidRDefault="001A35E6" w:rsidP="001A35E6">
            <w:pPr>
              <w:rPr>
                <w:lang w:eastAsia="en-US"/>
              </w:rPr>
            </w:pPr>
            <w:r w:rsidRPr="001A35E6">
              <w:rPr>
                <w:lang w:eastAsia="en-US"/>
              </w:rPr>
              <w:t>Projekt Eco Bridge</w:t>
            </w:r>
          </w:p>
        </w:tc>
        <w:tc>
          <w:tcPr>
            <w:tcW w:w="1623" w:type="dxa"/>
            <w:tcBorders>
              <w:top w:val="single" w:sz="4" w:space="0" w:color="auto"/>
              <w:left w:val="single" w:sz="4" w:space="0" w:color="auto"/>
              <w:bottom w:val="single" w:sz="4" w:space="0" w:color="auto"/>
              <w:right w:val="single" w:sz="4" w:space="0" w:color="auto"/>
            </w:tcBorders>
            <w:vAlign w:val="center"/>
            <w:hideMark/>
          </w:tcPr>
          <w:p w14:paraId="5563F7DA" w14:textId="77777777" w:rsidR="001A35E6" w:rsidRPr="001A35E6" w:rsidRDefault="001A35E6" w:rsidP="001A35E6">
            <w:pPr>
              <w:jc w:val="center"/>
              <w:rPr>
                <w:lang w:eastAsia="en-US"/>
              </w:rPr>
            </w:pPr>
            <w:r w:rsidRPr="001A35E6">
              <w:rPr>
                <w:lang w:eastAsia="en-US"/>
              </w:rPr>
              <w:t>1.146,00</w:t>
            </w:r>
          </w:p>
        </w:tc>
        <w:tc>
          <w:tcPr>
            <w:tcW w:w="1497" w:type="dxa"/>
            <w:tcBorders>
              <w:top w:val="single" w:sz="4" w:space="0" w:color="auto"/>
              <w:left w:val="single" w:sz="4" w:space="0" w:color="auto"/>
              <w:bottom w:val="single" w:sz="4" w:space="0" w:color="auto"/>
              <w:right w:val="single" w:sz="4" w:space="0" w:color="auto"/>
            </w:tcBorders>
            <w:vAlign w:val="center"/>
            <w:hideMark/>
          </w:tcPr>
          <w:p w14:paraId="77284760" w14:textId="77777777" w:rsidR="001A35E6" w:rsidRPr="001A35E6" w:rsidRDefault="001A35E6" w:rsidP="001A35E6">
            <w:pPr>
              <w:jc w:val="center"/>
              <w:rPr>
                <w:lang w:eastAsia="en-US"/>
              </w:rPr>
            </w:pPr>
            <w:r w:rsidRPr="001A35E6">
              <w:rPr>
                <w:lang w:eastAsia="en-US"/>
              </w:rPr>
              <w:t>1.143,04</w:t>
            </w:r>
          </w:p>
        </w:tc>
        <w:tc>
          <w:tcPr>
            <w:tcW w:w="1615" w:type="dxa"/>
            <w:tcBorders>
              <w:top w:val="single" w:sz="4" w:space="0" w:color="auto"/>
              <w:left w:val="single" w:sz="4" w:space="0" w:color="auto"/>
              <w:bottom w:val="single" w:sz="4" w:space="0" w:color="auto"/>
              <w:right w:val="single" w:sz="4" w:space="0" w:color="auto"/>
            </w:tcBorders>
            <w:vAlign w:val="center"/>
            <w:hideMark/>
          </w:tcPr>
          <w:p w14:paraId="5F471E44" w14:textId="77777777" w:rsidR="001A35E6" w:rsidRPr="001A35E6" w:rsidRDefault="001A35E6" w:rsidP="001A35E6">
            <w:pPr>
              <w:jc w:val="center"/>
              <w:rPr>
                <w:lang w:eastAsia="en-US"/>
              </w:rPr>
            </w:pPr>
            <w:r w:rsidRPr="001A35E6">
              <w:rPr>
                <w:lang w:eastAsia="en-US"/>
              </w:rPr>
              <w:t>99,74%</w:t>
            </w:r>
          </w:p>
        </w:tc>
      </w:tr>
      <w:tr w:rsidR="001A35E6" w:rsidRPr="001A35E6" w14:paraId="03CB667D" w14:textId="77777777" w:rsidTr="003671A2">
        <w:trPr>
          <w:cantSplit/>
        </w:trPr>
        <w:tc>
          <w:tcPr>
            <w:tcW w:w="690" w:type="dxa"/>
            <w:tcBorders>
              <w:top w:val="single" w:sz="4" w:space="0" w:color="auto"/>
              <w:left w:val="single" w:sz="4" w:space="0" w:color="auto"/>
              <w:bottom w:val="single" w:sz="4" w:space="0" w:color="auto"/>
              <w:right w:val="single" w:sz="4" w:space="0" w:color="auto"/>
            </w:tcBorders>
            <w:vAlign w:val="center"/>
            <w:hideMark/>
          </w:tcPr>
          <w:p w14:paraId="129F37A6" w14:textId="77777777" w:rsidR="001A35E6" w:rsidRPr="001A35E6" w:rsidRDefault="001A35E6" w:rsidP="001A35E6">
            <w:pPr>
              <w:jc w:val="both"/>
              <w:rPr>
                <w:lang w:eastAsia="en-US"/>
              </w:rPr>
            </w:pPr>
            <w:r w:rsidRPr="001A35E6">
              <w:rPr>
                <w:lang w:eastAsia="en-US"/>
              </w:rPr>
              <w:t>12.</w:t>
            </w:r>
          </w:p>
        </w:tc>
        <w:tc>
          <w:tcPr>
            <w:tcW w:w="3160" w:type="dxa"/>
            <w:tcBorders>
              <w:top w:val="single" w:sz="4" w:space="0" w:color="auto"/>
              <w:left w:val="single" w:sz="4" w:space="0" w:color="auto"/>
              <w:bottom w:val="single" w:sz="4" w:space="0" w:color="auto"/>
              <w:right w:val="single" w:sz="4" w:space="0" w:color="auto"/>
            </w:tcBorders>
            <w:vAlign w:val="center"/>
            <w:hideMark/>
          </w:tcPr>
          <w:p w14:paraId="0126A736" w14:textId="77777777" w:rsidR="001A35E6" w:rsidRPr="001A35E6" w:rsidRDefault="001A35E6" w:rsidP="001A35E6">
            <w:pPr>
              <w:rPr>
                <w:lang w:eastAsia="en-US"/>
              </w:rPr>
            </w:pPr>
            <w:r w:rsidRPr="001A35E6">
              <w:rPr>
                <w:lang w:eastAsia="en-US"/>
              </w:rPr>
              <w:t>Izgradnja centra za ranu intervenciju u djetinjstvu - MURID</w:t>
            </w:r>
          </w:p>
        </w:tc>
        <w:tc>
          <w:tcPr>
            <w:tcW w:w="1623" w:type="dxa"/>
            <w:tcBorders>
              <w:top w:val="single" w:sz="4" w:space="0" w:color="auto"/>
              <w:left w:val="single" w:sz="4" w:space="0" w:color="auto"/>
              <w:bottom w:val="single" w:sz="4" w:space="0" w:color="auto"/>
              <w:right w:val="single" w:sz="4" w:space="0" w:color="auto"/>
            </w:tcBorders>
            <w:vAlign w:val="center"/>
            <w:hideMark/>
          </w:tcPr>
          <w:p w14:paraId="42E9762B" w14:textId="77777777" w:rsidR="001A35E6" w:rsidRPr="001A35E6" w:rsidRDefault="001A35E6" w:rsidP="001A35E6">
            <w:pPr>
              <w:jc w:val="center"/>
              <w:rPr>
                <w:lang w:eastAsia="en-US"/>
              </w:rPr>
            </w:pPr>
            <w:r w:rsidRPr="001A35E6">
              <w:rPr>
                <w:lang w:eastAsia="en-US"/>
              </w:rPr>
              <w:t>51.444,00</w:t>
            </w:r>
          </w:p>
        </w:tc>
        <w:tc>
          <w:tcPr>
            <w:tcW w:w="1497" w:type="dxa"/>
            <w:tcBorders>
              <w:top w:val="single" w:sz="4" w:space="0" w:color="auto"/>
              <w:left w:val="single" w:sz="4" w:space="0" w:color="auto"/>
              <w:bottom w:val="single" w:sz="4" w:space="0" w:color="auto"/>
              <w:right w:val="single" w:sz="4" w:space="0" w:color="auto"/>
            </w:tcBorders>
            <w:vAlign w:val="center"/>
            <w:hideMark/>
          </w:tcPr>
          <w:p w14:paraId="11672844" w14:textId="77777777" w:rsidR="001A35E6" w:rsidRPr="001A35E6" w:rsidRDefault="001A35E6" w:rsidP="001A35E6">
            <w:pPr>
              <w:jc w:val="center"/>
              <w:rPr>
                <w:lang w:eastAsia="en-US"/>
              </w:rPr>
            </w:pPr>
            <w:r w:rsidRPr="001A35E6">
              <w:rPr>
                <w:lang w:eastAsia="en-US"/>
              </w:rPr>
              <w:t>50.814,08</w:t>
            </w:r>
          </w:p>
        </w:tc>
        <w:tc>
          <w:tcPr>
            <w:tcW w:w="1615" w:type="dxa"/>
            <w:tcBorders>
              <w:top w:val="single" w:sz="4" w:space="0" w:color="auto"/>
              <w:left w:val="single" w:sz="4" w:space="0" w:color="auto"/>
              <w:bottom w:val="single" w:sz="4" w:space="0" w:color="auto"/>
              <w:right w:val="single" w:sz="4" w:space="0" w:color="auto"/>
            </w:tcBorders>
            <w:vAlign w:val="center"/>
            <w:hideMark/>
          </w:tcPr>
          <w:p w14:paraId="3D807313" w14:textId="77777777" w:rsidR="001A35E6" w:rsidRPr="001A35E6" w:rsidRDefault="001A35E6" w:rsidP="001A35E6">
            <w:pPr>
              <w:jc w:val="center"/>
              <w:rPr>
                <w:lang w:eastAsia="en-US"/>
              </w:rPr>
            </w:pPr>
            <w:r w:rsidRPr="001A35E6">
              <w:rPr>
                <w:lang w:eastAsia="en-US"/>
              </w:rPr>
              <w:t>98,78%</w:t>
            </w:r>
          </w:p>
        </w:tc>
      </w:tr>
      <w:tr w:rsidR="001A35E6" w:rsidRPr="001A35E6" w14:paraId="757D641A" w14:textId="77777777" w:rsidTr="003671A2">
        <w:trPr>
          <w:cantSplit/>
        </w:trPr>
        <w:tc>
          <w:tcPr>
            <w:tcW w:w="690" w:type="dxa"/>
            <w:tcBorders>
              <w:top w:val="single" w:sz="4" w:space="0" w:color="auto"/>
              <w:left w:val="single" w:sz="4" w:space="0" w:color="auto"/>
              <w:bottom w:val="single" w:sz="4" w:space="0" w:color="auto"/>
              <w:right w:val="single" w:sz="4" w:space="0" w:color="auto"/>
            </w:tcBorders>
            <w:vAlign w:val="center"/>
            <w:hideMark/>
          </w:tcPr>
          <w:p w14:paraId="2D2780EF" w14:textId="77777777" w:rsidR="001A35E6" w:rsidRPr="001A35E6" w:rsidRDefault="001A35E6" w:rsidP="001A35E6">
            <w:pPr>
              <w:jc w:val="both"/>
              <w:rPr>
                <w:lang w:eastAsia="en-US"/>
              </w:rPr>
            </w:pPr>
            <w:r w:rsidRPr="001A35E6">
              <w:rPr>
                <w:lang w:eastAsia="en-US"/>
              </w:rPr>
              <w:t>13.</w:t>
            </w:r>
          </w:p>
        </w:tc>
        <w:tc>
          <w:tcPr>
            <w:tcW w:w="3160" w:type="dxa"/>
            <w:tcBorders>
              <w:top w:val="single" w:sz="4" w:space="0" w:color="auto"/>
              <w:left w:val="single" w:sz="4" w:space="0" w:color="auto"/>
              <w:bottom w:val="single" w:sz="4" w:space="0" w:color="auto"/>
              <w:right w:val="single" w:sz="4" w:space="0" w:color="auto"/>
            </w:tcBorders>
            <w:vAlign w:val="center"/>
            <w:hideMark/>
          </w:tcPr>
          <w:p w14:paraId="5F8A1B27" w14:textId="77777777" w:rsidR="001A35E6" w:rsidRPr="001A35E6" w:rsidRDefault="001A35E6" w:rsidP="001A35E6">
            <w:pPr>
              <w:rPr>
                <w:lang w:eastAsia="en-US"/>
              </w:rPr>
            </w:pPr>
            <w:r w:rsidRPr="001A35E6">
              <w:rPr>
                <w:lang w:eastAsia="en-US"/>
              </w:rPr>
              <w:t>Sufinanciranje Centra za osobe s invaliditetom DOSTI</w:t>
            </w:r>
          </w:p>
        </w:tc>
        <w:tc>
          <w:tcPr>
            <w:tcW w:w="1623" w:type="dxa"/>
            <w:tcBorders>
              <w:top w:val="single" w:sz="4" w:space="0" w:color="auto"/>
              <w:left w:val="single" w:sz="4" w:space="0" w:color="auto"/>
              <w:bottom w:val="single" w:sz="4" w:space="0" w:color="auto"/>
              <w:right w:val="single" w:sz="4" w:space="0" w:color="auto"/>
            </w:tcBorders>
            <w:vAlign w:val="center"/>
            <w:hideMark/>
          </w:tcPr>
          <w:p w14:paraId="50408833" w14:textId="77777777" w:rsidR="001A35E6" w:rsidRPr="001A35E6" w:rsidRDefault="001A35E6" w:rsidP="001A35E6">
            <w:pPr>
              <w:jc w:val="center"/>
              <w:rPr>
                <w:lang w:eastAsia="en-US"/>
              </w:rPr>
            </w:pPr>
            <w:r w:rsidRPr="001A35E6">
              <w:rPr>
                <w:lang w:eastAsia="en-US"/>
              </w:rPr>
              <w:t>20.000,00</w:t>
            </w:r>
          </w:p>
        </w:tc>
        <w:tc>
          <w:tcPr>
            <w:tcW w:w="1497" w:type="dxa"/>
            <w:tcBorders>
              <w:top w:val="single" w:sz="4" w:space="0" w:color="auto"/>
              <w:left w:val="single" w:sz="4" w:space="0" w:color="auto"/>
              <w:bottom w:val="single" w:sz="4" w:space="0" w:color="auto"/>
              <w:right w:val="single" w:sz="4" w:space="0" w:color="auto"/>
            </w:tcBorders>
            <w:vAlign w:val="center"/>
            <w:hideMark/>
          </w:tcPr>
          <w:p w14:paraId="56B5EEFB" w14:textId="77777777" w:rsidR="001A35E6" w:rsidRPr="001A35E6" w:rsidRDefault="001A35E6" w:rsidP="001A35E6">
            <w:pPr>
              <w:jc w:val="center"/>
              <w:rPr>
                <w:lang w:eastAsia="en-US"/>
              </w:rPr>
            </w:pPr>
            <w:r w:rsidRPr="001A35E6">
              <w:rPr>
                <w:lang w:eastAsia="en-US"/>
              </w:rPr>
              <w:t>20.000,00</w:t>
            </w:r>
          </w:p>
        </w:tc>
        <w:tc>
          <w:tcPr>
            <w:tcW w:w="1615" w:type="dxa"/>
            <w:tcBorders>
              <w:top w:val="single" w:sz="4" w:space="0" w:color="auto"/>
              <w:left w:val="single" w:sz="4" w:space="0" w:color="auto"/>
              <w:bottom w:val="single" w:sz="4" w:space="0" w:color="auto"/>
              <w:right w:val="single" w:sz="4" w:space="0" w:color="auto"/>
            </w:tcBorders>
            <w:vAlign w:val="center"/>
            <w:hideMark/>
          </w:tcPr>
          <w:p w14:paraId="1C9E06F3" w14:textId="77777777" w:rsidR="001A35E6" w:rsidRPr="001A35E6" w:rsidRDefault="001A35E6" w:rsidP="001A35E6">
            <w:pPr>
              <w:jc w:val="center"/>
              <w:rPr>
                <w:lang w:eastAsia="en-US"/>
              </w:rPr>
            </w:pPr>
            <w:r w:rsidRPr="001A35E6">
              <w:rPr>
                <w:lang w:eastAsia="en-US"/>
              </w:rPr>
              <w:t>100,00%</w:t>
            </w:r>
          </w:p>
        </w:tc>
      </w:tr>
      <w:tr w:rsidR="001A35E6" w:rsidRPr="001A35E6" w14:paraId="61DA07A9" w14:textId="77777777" w:rsidTr="003671A2">
        <w:trPr>
          <w:cantSplit/>
        </w:trPr>
        <w:tc>
          <w:tcPr>
            <w:tcW w:w="690" w:type="dxa"/>
            <w:tcBorders>
              <w:top w:val="single" w:sz="4" w:space="0" w:color="auto"/>
              <w:left w:val="single" w:sz="4" w:space="0" w:color="auto"/>
              <w:bottom w:val="single" w:sz="4" w:space="0" w:color="auto"/>
              <w:right w:val="single" w:sz="4" w:space="0" w:color="auto"/>
            </w:tcBorders>
            <w:vAlign w:val="center"/>
            <w:hideMark/>
          </w:tcPr>
          <w:p w14:paraId="667632C1" w14:textId="77777777" w:rsidR="001A35E6" w:rsidRPr="001A35E6" w:rsidRDefault="001A35E6" w:rsidP="001A35E6">
            <w:pPr>
              <w:jc w:val="both"/>
              <w:rPr>
                <w:lang w:eastAsia="en-US"/>
              </w:rPr>
            </w:pPr>
            <w:r w:rsidRPr="001A35E6">
              <w:rPr>
                <w:lang w:eastAsia="en-US"/>
              </w:rPr>
              <w:t>14.</w:t>
            </w:r>
          </w:p>
        </w:tc>
        <w:tc>
          <w:tcPr>
            <w:tcW w:w="3160" w:type="dxa"/>
            <w:tcBorders>
              <w:top w:val="single" w:sz="4" w:space="0" w:color="auto"/>
              <w:left w:val="single" w:sz="4" w:space="0" w:color="auto"/>
              <w:bottom w:val="single" w:sz="4" w:space="0" w:color="auto"/>
              <w:right w:val="single" w:sz="4" w:space="0" w:color="auto"/>
            </w:tcBorders>
            <w:vAlign w:val="center"/>
            <w:hideMark/>
          </w:tcPr>
          <w:p w14:paraId="5F85F2F3" w14:textId="77777777" w:rsidR="001A35E6" w:rsidRPr="001A35E6" w:rsidRDefault="001A35E6" w:rsidP="001A35E6">
            <w:pPr>
              <w:rPr>
                <w:lang w:eastAsia="en-US"/>
              </w:rPr>
            </w:pPr>
            <w:r w:rsidRPr="001A35E6">
              <w:rPr>
                <w:lang w:eastAsia="en-US"/>
              </w:rPr>
              <w:t>Sufinanciranje - centar PrInOS - pružanje inkluzivnih oblika skrbi</w:t>
            </w:r>
          </w:p>
        </w:tc>
        <w:tc>
          <w:tcPr>
            <w:tcW w:w="1623" w:type="dxa"/>
            <w:tcBorders>
              <w:top w:val="single" w:sz="4" w:space="0" w:color="auto"/>
              <w:left w:val="single" w:sz="4" w:space="0" w:color="auto"/>
              <w:bottom w:val="single" w:sz="4" w:space="0" w:color="auto"/>
              <w:right w:val="single" w:sz="4" w:space="0" w:color="auto"/>
            </w:tcBorders>
            <w:vAlign w:val="center"/>
            <w:hideMark/>
          </w:tcPr>
          <w:p w14:paraId="30C63024" w14:textId="77777777" w:rsidR="001A35E6" w:rsidRPr="001A35E6" w:rsidRDefault="001A35E6" w:rsidP="001A35E6">
            <w:pPr>
              <w:jc w:val="center"/>
              <w:rPr>
                <w:lang w:eastAsia="en-US"/>
              </w:rPr>
            </w:pPr>
            <w:r w:rsidRPr="001A35E6">
              <w:rPr>
                <w:lang w:eastAsia="en-US"/>
              </w:rPr>
              <w:t>20.337,00</w:t>
            </w:r>
          </w:p>
        </w:tc>
        <w:tc>
          <w:tcPr>
            <w:tcW w:w="1497" w:type="dxa"/>
            <w:tcBorders>
              <w:top w:val="single" w:sz="4" w:space="0" w:color="auto"/>
              <w:left w:val="single" w:sz="4" w:space="0" w:color="auto"/>
              <w:bottom w:val="single" w:sz="4" w:space="0" w:color="auto"/>
              <w:right w:val="single" w:sz="4" w:space="0" w:color="auto"/>
            </w:tcBorders>
            <w:vAlign w:val="center"/>
            <w:hideMark/>
          </w:tcPr>
          <w:p w14:paraId="3E31A314" w14:textId="77777777" w:rsidR="001A35E6" w:rsidRPr="001A35E6" w:rsidRDefault="001A35E6" w:rsidP="001A35E6">
            <w:pPr>
              <w:jc w:val="center"/>
              <w:rPr>
                <w:lang w:eastAsia="en-US"/>
              </w:rPr>
            </w:pPr>
            <w:r w:rsidRPr="001A35E6">
              <w:rPr>
                <w:lang w:eastAsia="en-US"/>
              </w:rPr>
              <w:t>20.336,71</w:t>
            </w:r>
          </w:p>
        </w:tc>
        <w:tc>
          <w:tcPr>
            <w:tcW w:w="1615" w:type="dxa"/>
            <w:tcBorders>
              <w:top w:val="single" w:sz="4" w:space="0" w:color="auto"/>
              <w:left w:val="single" w:sz="4" w:space="0" w:color="auto"/>
              <w:bottom w:val="single" w:sz="4" w:space="0" w:color="auto"/>
              <w:right w:val="single" w:sz="4" w:space="0" w:color="auto"/>
            </w:tcBorders>
            <w:vAlign w:val="center"/>
            <w:hideMark/>
          </w:tcPr>
          <w:p w14:paraId="114A137B" w14:textId="77777777" w:rsidR="001A35E6" w:rsidRPr="001A35E6" w:rsidRDefault="001A35E6" w:rsidP="001A35E6">
            <w:pPr>
              <w:jc w:val="center"/>
              <w:rPr>
                <w:lang w:eastAsia="en-US"/>
              </w:rPr>
            </w:pPr>
            <w:r w:rsidRPr="001A35E6">
              <w:rPr>
                <w:lang w:eastAsia="en-US"/>
              </w:rPr>
              <w:t>100,00%</w:t>
            </w:r>
          </w:p>
        </w:tc>
      </w:tr>
      <w:tr w:rsidR="001A35E6" w:rsidRPr="001A35E6" w14:paraId="323D3A29" w14:textId="77777777" w:rsidTr="003671A2">
        <w:trPr>
          <w:cantSplit/>
        </w:trPr>
        <w:tc>
          <w:tcPr>
            <w:tcW w:w="690" w:type="dxa"/>
            <w:tcBorders>
              <w:top w:val="single" w:sz="4" w:space="0" w:color="auto"/>
              <w:left w:val="single" w:sz="4" w:space="0" w:color="auto"/>
              <w:bottom w:val="single" w:sz="4" w:space="0" w:color="auto"/>
              <w:right w:val="single" w:sz="4" w:space="0" w:color="auto"/>
            </w:tcBorders>
            <w:vAlign w:val="center"/>
            <w:hideMark/>
          </w:tcPr>
          <w:p w14:paraId="0464BE28" w14:textId="77777777" w:rsidR="001A35E6" w:rsidRPr="001A35E6" w:rsidRDefault="001A35E6" w:rsidP="001A35E6">
            <w:pPr>
              <w:jc w:val="both"/>
              <w:rPr>
                <w:lang w:eastAsia="en-US"/>
              </w:rPr>
            </w:pPr>
            <w:r w:rsidRPr="001A35E6">
              <w:rPr>
                <w:lang w:eastAsia="en-US"/>
              </w:rPr>
              <w:t>15.</w:t>
            </w:r>
          </w:p>
        </w:tc>
        <w:tc>
          <w:tcPr>
            <w:tcW w:w="3160" w:type="dxa"/>
            <w:tcBorders>
              <w:top w:val="single" w:sz="4" w:space="0" w:color="auto"/>
              <w:left w:val="single" w:sz="4" w:space="0" w:color="auto"/>
              <w:bottom w:val="single" w:sz="4" w:space="0" w:color="auto"/>
              <w:right w:val="single" w:sz="4" w:space="0" w:color="auto"/>
            </w:tcBorders>
            <w:vAlign w:val="center"/>
            <w:hideMark/>
          </w:tcPr>
          <w:p w14:paraId="27DFBD41" w14:textId="77777777" w:rsidR="001A35E6" w:rsidRPr="001A35E6" w:rsidRDefault="001A35E6" w:rsidP="001A35E6">
            <w:pPr>
              <w:rPr>
                <w:lang w:eastAsia="en-US"/>
              </w:rPr>
            </w:pPr>
            <w:r w:rsidRPr="001A35E6">
              <w:rPr>
                <w:lang w:eastAsia="en-US"/>
              </w:rPr>
              <w:t>Ulaganje u socijalne programe lokalne zajednice</w:t>
            </w:r>
          </w:p>
        </w:tc>
        <w:tc>
          <w:tcPr>
            <w:tcW w:w="1623" w:type="dxa"/>
            <w:tcBorders>
              <w:top w:val="single" w:sz="4" w:space="0" w:color="auto"/>
              <w:left w:val="single" w:sz="4" w:space="0" w:color="auto"/>
              <w:bottom w:val="single" w:sz="4" w:space="0" w:color="auto"/>
              <w:right w:val="single" w:sz="4" w:space="0" w:color="auto"/>
            </w:tcBorders>
            <w:vAlign w:val="center"/>
            <w:hideMark/>
          </w:tcPr>
          <w:p w14:paraId="4D6C2D58" w14:textId="77777777" w:rsidR="001A35E6" w:rsidRPr="001A35E6" w:rsidRDefault="001A35E6" w:rsidP="001A35E6">
            <w:pPr>
              <w:jc w:val="center"/>
              <w:rPr>
                <w:lang w:eastAsia="en-US"/>
              </w:rPr>
            </w:pPr>
            <w:r w:rsidRPr="001A35E6">
              <w:rPr>
                <w:lang w:eastAsia="en-US"/>
              </w:rPr>
              <w:t>8.500,00</w:t>
            </w:r>
          </w:p>
        </w:tc>
        <w:tc>
          <w:tcPr>
            <w:tcW w:w="1497" w:type="dxa"/>
            <w:tcBorders>
              <w:top w:val="single" w:sz="4" w:space="0" w:color="auto"/>
              <w:left w:val="single" w:sz="4" w:space="0" w:color="auto"/>
              <w:bottom w:val="single" w:sz="4" w:space="0" w:color="auto"/>
              <w:right w:val="single" w:sz="4" w:space="0" w:color="auto"/>
            </w:tcBorders>
            <w:vAlign w:val="center"/>
            <w:hideMark/>
          </w:tcPr>
          <w:p w14:paraId="4A1474CA" w14:textId="77777777" w:rsidR="001A35E6" w:rsidRPr="001A35E6" w:rsidRDefault="001A35E6" w:rsidP="001A35E6">
            <w:pPr>
              <w:jc w:val="center"/>
              <w:rPr>
                <w:lang w:eastAsia="en-US"/>
              </w:rPr>
            </w:pPr>
            <w:r w:rsidRPr="001A35E6">
              <w:rPr>
                <w:lang w:eastAsia="en-US"/>
              </w:rPr>
              <w:t>8.272,10</w:t>
            </w:r>
          </w:p>
        </w:tc>
        <w:tc>
          <w:tcPr>
            <w:tcW w:w="1615" w:type="dxa"/>
            <w:tcBorders>
              <w:top w:val="single" w:sz="4" w:space="0" w:color="auto"/>
              <w:left w:val="single" w:sz="4" w:space="0" w:color="auto"/>
              <w:bottom w:val="single" w:sz="4" w:space="0" w:color="auto"/>
              <w:right w:val="single" w:sz="4" w:space="0" w:color="auto"/>
            </w:tcBorders>
            <w:vAlign w:val="center"/>
            <w:hideMark/>
          </w:tcPr>
          <w:p w14:paraId="0DD151D6" w14:textId="77777777" w:rsidR="001A35E6" w:rsidRPr="001A35E6" w:rsidRDefault="001A35E6" w:rsidP="001A35E6">
            <w:pPr>
              <w:jc w:val="center"/>
              <w:rPr>
                <w:lang w:eastAsia="en-US"/>
              </w:rPr>
            </w:pPr>
            <w:r w:rsidRPr="001A35E6">
              <w:rPr>
                <w:lang w:eastAsia="en-US"/>
              </w:rPr>
              <w:t>97,32%</w:t>
            </w:r>
          </w:p>
        </w:tc>
      </w:tr>
      <w:tr w:rsidR="001A35E6" w:rsidRPr="001A35E6" w14:paraId="7D96674A" w14:textId="77777777" w:rsidTr="003671A2">
        <w:trPr>
          <w:cantSplit/>
        </w:trPr>
        <w:tc>
          <w:tcPr>
            <w:tcW w:w="690" w:type="dxa"/>
            <w:tcBorders>
              <w:top w:val="single" w:sz="4" w:space="0" w:color="auto"/>
              <w:left w:val="single" w:sz="4" w:space="0" w:color="auto"/>
              <w:bottom w:val="single" w:sz="4" w:space="0" w:color="auto"/>
              <w:right w:val="single" w:sz="4" w:space="0" w:color="auto"/>
            </w:tcBorders>
            <w:vAlign w:val="center"/>
            <w:hideMark/>
          </w:tcPr>
          <w:p w14:paraId="71ED124E" w14:textId="77777777" w:rsidR="001A35E6" w:rsidRPr="001A35E6" w:rsidRDefault="001A35E6" w:rsidP="001A35E6">
            <w:pPr>
              <w:jc w:val="both"/>
              <w:rPr>
                <w:lang w:eastAsia="en-US"/>
              </w:rPr>
            </w:pPr>
            <w:r w:rsidRPr="001A35E6">
              <w:rPr>
                <w:lang w:eastAsia="en-US"/>
              </w:rPr>
              <w:t>16.</w:t>
            </w:r>
          </w:p>
        </w:tc>
        <w:tc>
          <w:tcPr>
            <w:tcW w:w="3160" w:type="dxa"/>
            <w:tcBorders>
              <w:top w:val="single" w:sz="4" w:space="0" w:color="auto"/>
              <w:left w:val="single" w:sz="4" w:space="0" w:color="auto"/>
              <w:bottom w:val="single" w:sz="4" w:space="0" w:color="auto"/>
              <w:right w:val="single" w:sz="4" w:space="0" w:color="auto"/>
            </w:tcBorders>
            <w:vAlign w:val="center"/>
            <w:hideMark/>
          </w:tcPr>
          <w:p w14:paraId="2EE42B41" w14:textId="77777777" w:rsidR="001A35E6" w:rsidRPr="001A35E6" w:rsidRDefault="001A35E6" w:rsidP="001A35E6">
            <w:pPr>
              <w:rPr>
                <w:lang w:eastAsia="en-US"/>
              </w:rPr>
            </w:pPr>
            <w:r w:rsidRPr="001A35E6">
              <w:rPr>
                <w:lang w:eastAsia="en-US"/>
              </w:rPr>
              <w:t>Zbrinjavanje raseljenih osoba</w:t>
            </w:r>
          </w:p>
        </w:tc>
        <w:tc>
          <w:tcPr>
            <w:tcW w:w="1623" w:type="dxa"/>
            <w:tcBorders>
              <w:top w:val="single" w:sz="4" w:space="0" w:color="auto"/>
              <w:left w:val="single" w:sz="4" w:space="0" w:color="auto"/>
              <w:bottom w:val="single" w:sz="4" w:space="0" w:color="auto"/>
              <w:right w:val="single" w:sz="4" w:space="0" w:color="auto"/>
            </w:tcBorders>
            <w:vAlign w:val="center"/>
            <w:hideMark/>
          </w:tcPr>
          <w:p w14:paraId="025C2C44" w14:textId="77777777" w:rsidR="001A35E6" w:rsidRPr="001A35E6" w:rsidRDefault="001A35E6" w:rsidP="001A35E6">
            <w:pPr>
              <w:jc w:val="center"/>
              <w:rPr>
                <w:lang w:eastAsia="en-US"/>
              </w:rPr>
            </w:pPr>
            <w:r w:rsidRPr="001A35E6">
              <w:rPr>
                <w:lang w:eastAsia="en-US"/>
              </w:rPr>
              <w:t>1.000,00</w:t>
            </w:r>
          </w:p>
        </w:tc>
        <w:tc>
          <w:tcPr>
            <w:tcW w:w="1497" w:type="dxa"/>
            <w:tcBorders>
              <w:top w:val="single" w:sz="4" w:space="0" w:color="auto"/>
              <w:left w:val="single" w:sz="4" w:space="0" w:color="auto"/>
              <w:bottom w:val="single" w:sz="4" w:space="0" w:color="auto"/>
              <w:right w:val="single" w:sz="4" w:space="0" w:color="auto"/>
            </w:tcBorders>
            <w:vAlign w:val="center"/>
            <w:hideMark/>
          </w:tcPr>
          <w:p w14:paraId="251AE367" w14:textId="77777777" w:rsidR="001A35E6" w:rsidRPr="001A35E6" w:rsidRDefault="001A35E6" w:rsidP="001A35E6">
            <w:pPr>
              <w:jc w:val="center"/>
              <w:rPr>
                <w:lang w:eastAsia="en-US"/>
              </w:rPr>
            </w:pPr>
            <w:r w:rsidRPr="001A35E6">
              <w:rPr>
                <w:lang w:eastAsia="en-US"/>
              </w:rPr>
              <w:t>0,00</w:t>
            </w:r>
          </w:p>
        </w:tc>
        <w:tc>
          <w:tcPr>
            <w:tcW w:w="1615" w:type="dxa"/>
            <w:tcBorders>
              <w:top w:val="single" w:sz="4" w:space="0" w:color="auto"/>
              <w:left w:val="single" w:sz="4" w:space="0" w:color="auto"/>
              <w:bottom w:val="single" w:sz="4" w:space="0" w:color="auto"/>
              <w:right w:val="single" w:sz="4" w:space="0" w:color="auto"/>
            </w:tcBorders>
            <w:vAlign w:val="center"/>
            <w:hideMark/>
          </w:tcPr>
          <w:p w14:paraId="1392B0D4" w14:textId="77777777" w:rsidR="001A35E6" w:rsidRPr="001A35E6" w:rsidRDefault="001A35E6" w:rsidP="001A35E6">
            <w:pPr>
              <w:jc w:val="center"/>
              <w:rPr>
                <w:lang w:eastAsia="en-US"/>
              </w:rPr>
            </w:pPr>
            <w:r w:rsidRPr="001A35E6">
              <w:rPr>
                <w:lang w:eastAsia="en-US"/>
              </w:rPr>
              <w:t>0,00%</w:t>
            </w:r>
          </w:p>
        </w:tc>
      </w:tr>
      <w:tr w:rsidR="001A35E6" w:rsidRPr="001A35E6" w14:paraId="31D548D1" w14:textId="77777777" w:rsidTr="003671A2">
        <w:trPr>
          <w:cantSplit/>
        </w:trPr>
        <w:tc>
          <w:tcPr>
            <w:tcW w:w="690" w:type="dxa"/>
            <w:tcBorders>
              <w:top w:val="single" w:sz="4" w:space="0" w:color="auto"/>
              <w:left w:val="single" w:sz="4" w:space="0" w:color="auto"/>
              <w:bottom w:val="single" w:sz="4" w:space="0" w:color="auto"/>
              <w:right w:val="single" w:sz="4" w:space="0" w:color="auto"/>
            </w:tcBorders>
            <w:vAlign w:val="center"/>
            <w:hideMark/>
          </w:tcPr>
          <w:p w14:paraId="0E057D85" w14:textId="77777777" w:rsidR="001A35E6" w:rsidRPr="001A35E6" w:rsidRDefault="001A35E6" w:rsidP="001A35E6">
            <w:pPr>
              <w:jc w:val="both"/>
              <w:rPr>
                <w:lang w:eastAsia="en-US"/>
              </w:rPr>
            </w:pPr>
            <w:r w:rsidRPr="001A35E6">
              <w:rPr>
                <w:lang w:eastAsia="en-US"/>
              </w:rPr>
              <w:t>17.</w:t>
            </w:r>
          </w:p>
        </w:tc>
        <w:tc>
          <w:tcPr>
            <w:tcW w:w="3160" w:type="dxa"/>
            <w:tcBorders>
              <w:top w:val="single" w:sz="4" w:space="0" w:color="auto"/>
              <w:left w:val="single" w:sz="4" w:space="0" w:color="auto"/>
              <w:bottom w:val="single" w:sz="4" w:space="0" w:color="auto"/>
              <w:right w:val="single" w:sz="4" w:space="0" w:color="auto"/>
            </w:tcBorders>
            <w:vAlign w:val="center"/>
          </w:tcPr>
          <w:p w14:paraId="03ACFFB5" w14:textId="77777777" w:rsidR="001A35E6" w:rsidRPr="001A35E6" w:rsidRDefault="001A35E6" w:rsidP="001A35E6">
            <w:pPr>
              <w:rPr>
                <w:lang w:eastAsia="en-US"/>
              </w:rPr>
            </w:pPr>
            <w:r w:rsidRPr="001A35E6">
              <w:rPr>
                <w:lang w:eastAsia="en-US"/>
              </w:rPr>
              <w:t>Centar za pružanje usluga u zajednici</w:t>
            </w:r>
          </w:p>
        </w:tc>
        <w:tc>
          <w:tcPr>
            <w:tcW w:w="1623" w:type="dxa"/>
            <w:tcBorders>
              <w:top w:val="single" w:sz="4" w:space="0" w:color="auto"/>
              <w:left w:val="single" w:sz="4" w:space="0" w:color="auto"/>
              <w:bottom w:val="single" w:sz="4" w:space="0" w:color="auto"/>
              <w:right w:val="single" w:sz="4" w:space="0" w:color="auto"/>
            </w:tcBorders>
            <w:vAlign w:val="center"/>
            <w:hideMark/>
          </w:tcPr>
          <w:p w14:paraId="1EDA728F" w14:textId="77777777" w:rsidR="001A35E6" w:rsidRPr="001A35E6" w:rsidRDefault="001A35E6" w:rsidP="001A35E6">
            <w:pPr>
              <w:jc w:val="center"/>
              <w:rPr>
                <w:lang w:eastAsia="en-US"/>
              </w:rPr>
            </w:pPr>
            <w:r w:rsidRPr="001A35E6">
              <w:rPr>
                <w:lang w:eastAsia="en-US"/>
              </w:rPr>
              <w:t>1.000,00</w:t>
            </w:r>
          </w:p>
        </w:tc>
        <w:tc>
          <w:tcPr>
            <w:tcW w:w="1497" w:type="dxa"/>
            <w:tcBorders>
              <w:top w:val="single" w:sz="4" w:space="0" w:color="auto"/>
              <w:left w:val="single" w:sz="4" w:space="0" w:color="auto"/>
              <w:bottom w:val="single" w:sz="4" w:space="0" w:color="auto"/>
              <w:right w:val="single" w:sz="4" w:space="0" w:color="auto"/>
            </w:tcBorders>
            <w:vAlign w:val="center"/>
            <w:hideMark/>
          </w:tcPr>
          <w:p w14:paraId="3D69AD71" w14:textId="77777777" w:rsidR="001A35E6" w:rsidRPr="001A35E6" w:rsidRDefault="001A35E6" w:rsidP="001A35E6">
            <w:pPr>
              <w:jc w:val="center"/>
              <w:rPr>
                <w:lang w:eastAsia="en-US"/>
              </w:rPr>
            </w:pPr>
            <w:r w:rsidRPr="001A35E6">
              <w:rPr>
                <w:lang w:eastAsia="en-US"/>
              </w:rPr>
              <w:t>0,00</w:t>
            </w:r>
          </w:p>
        </w:tc>
        <w:tc>
          <w:tcPr>
            <w:tcW w:w="1615" w:type="dxa"/>
            <w:tcBorders>
              <w:top w:val="single" w:sz="4" w:space="0" w:color="auto"/>
              <w:left w:val="single" w:sz="4" w:space="0" w:color="auto"/>
              <w:bottom w:val="single" w:sz="4" w:space="0" w:color="auto"/>
              <w:right w:val="single" w:sz="4" w:space="0" w:color="auto"/>
            </w:tcBorders>
            <w:vAlign w:val="center"/>
            <w:hideMark/>
          </w:tcPr>
          <w:p w14:paraId="1A2FAB8F" w14:textId="77777777" w:rsidR="001A35E6" w:rsidRPr="001A35E6" w:rsidRDefault="001A35E6" w:rsidP="001A35E6">
            <w:pPr>
              <w:jc w:val="center"/>
              <w:rPr>
                <w:lang w:eastAsia="en-US"/>
              </w:rPr>
            </w:pPr>
            <w:r w:rsidRPr="001A35E6">
              <w:rPr>
                <w:lang w:eastAsia="en-US"/>
              </w:rPr>
              <w:t>0,00%</w:t>
            </w:r>
          </w:p>
        </w:tc>
      </w:tr>
      <w:tr w:rsidR="001A35E6" w:rsidRPr="001A35E6" w14:paraId="7BB3F456" w14:textId="77777777" w:rsidTr="003671A2">
        <w:trPr>
          <w:cantSplit/>
        </w:trPr>
        <w:tc>
          <w:tcPr>
            <w:tcW w:w="690" w:type="dxa"/>
            <w:tcBorders>
              <w:top w:val="single" w:sz="4" w:space="0" w:color="auto"/>
              <w:left w:val="single" w:sz="4" w:space="0" w:color="auto"/>
              <w:bottom w:val="single" w:sz="4" w:space="0" w:color="auto"/>
              <w:right w:val="single" w:sz="4" w:space="0" w:color="auto"/>
            </w:tcBorders>
            <w:vAlign w:val="center"/>
            <w:hideMark/>
          </w:tcPr>
          <w:p w14:paraId="5E5758C9" w14:textId="77777777" w:rsidR="001A35E6" w:rsidRPr="001A35E6" w:rsidRDefault="001A35E6" w:rsidP="001A35E6">
            <w:pPr>
              <w:jc w:val="both"/>
              <w:rPr>
                <w:lang w:eastAsia="en-US"/>
              </w:rPr>
            </w:pPr>
            <w:r w:rsidRPr="001A35E6">
              <w:rPr>
                <w:lang w:eastAsia="en-US"/>
              </w:rPr>
              <w:t>18.</w:t>
            </w:r>
          </w:p>
        </w:tc>
        <w:tc>
          <w:tcPr>
            <w:tcW w:w="3160" w:type="dxa"/>
            <w:tcBorders>
              <w:top w:val="single" w:sz="4" w:space="0" w:color="auto"/>
              <w:left w:val="single" w:sz="4" w:space="0" w:color="auto"/>
              <w:bottom w:val="single" w:sz="4" w:space="0" w:color="auto"/>
              <w:right w:val="single" w:sz="4" w:space="0" w:color="auto"/>
            </w:tcBorders>
            <w:vAlign w:val="center"/>
            <w:hideMark/>
          </w:tcPr>
          <w:p w14:paraId="57F5EF36" w14:textId="77777777" w:rsidR="001A35E6" w:rsidRPr="001A35E6" w:rsidRDefault="001A35E6" w:rsidP="001A35E6">
            <w:pPr>
              <w:rPr>
                <w:lang w:eastAsia="en-US"/>
              </w:rPr>
            </w:pPr>
            <w:r w:rsidRPr="001A35E6">
              <w:rPr>
                <w:lang w:eastAsia="en-US"/>
              </w:rPr>
              <w:t>Centar za starije osobe Međimurske županije/projektno-tehnička dokumentacija</w:t>
            </w:r>
          </w:p>
        </w:tc>
        <w:tc>
          <w:tcPr>
            <w:tcW w:w="1623" w:type="dxa"/>
            <w:tcBorders>
              <w:top w:val="single" w:sz="4" w:space="0" w:color="auto"/>
              <w:left w:val="single" w:sz="4" w:space="0" w:color="auto"/>
              <w:bottom w:val="single" w:sz="4" w:space="0" w:color="auto"/>
              <w:right w:val="single" w:sz="4" w:space="0" w:color="auto"/>
            </w:tcBorders>
            <w:vAlign w:val="center"/>
            <w:hideMark/>
          </w:tcPr>
          <w:p w14:paraId="10E6BC71" w14:textId="77777777" w:rsidR="001A35E6" w:rsidRPr="001A35E6" w:rsidRDefault="001A35E6" w:rsidP="001A35E6">
            <w:pPr>
              <w:jc w:val="center"/>
              <w:rPr>
                <w:lang w:eastAsia="en-US"/>
              </w:rPr>
            </w:pPr>
            <w:r w:rsidRPr="001A35E6">
              <w:rPr>
                <w:lang w:eastAsia="en-US"/>
              </w:rPr>
              <w:t>69.564,00</w:t>
            </w:r>
          </w:p>
        </w:tc>
        <w:tc>
          <w:tcPr>
            <w:tcW w:w="1497" w:type="dxa"/>
            <w:tcBorders>
              <w:top w:val="single" w:sz="4" w:space="0" w:color="auto"/>
              <w:left w:val="single" w:sz="4" w:space="0" w:color="auto"/>
              <w:bottom w:val="single" w:sz="4" w:space="0" w:color="auto"/>
              <w:right w:val="single" w:sz="4" w:space="0" w:color="auto"/>
            </w:tcBorders>
            <w:vAlign w:val="center"/>
            <w:hideMark/>
          </w:tcPr>
          <w:p w14:paraId="7ED7FC03" w14:textId="77777777" w:rsidR="001A35E6" w:rsidRPr="001A35E6" w:rsidRDefault="001A35E6" w:rsidP="001A35E6">
            <w:pPr>
              <w:jc w:val="center"/>
              <w:rPr>
                <w:lang w:eastAsia="en-US"/>
              </w:rPr>
            </w:pPr>
            <w:r w:rsidRPr="001A35E6">
              <w:rPr>
                <w:lang w:eastAsia="en-US"/>
              </w:rPr>
              <w:t>69.563,61</w:t>
            </w:r>
          </w:p>
        </w:tc>
        <w:tc>
          <w:tcPr>
            <w:tcW w:w="1615" w:type="dxa"/>
            <w:tcBorders>
              <w:top w:val="single" w:sz="4" w:space="0" w:color="auto"/>
              <w:left w:val="single" w:sz="4" w:space="0" w:color="auto"/>
              <w:bottom w:val="single" w:sz="4" w:space="0" w:color="auto"/>
              <w:right w:val="single" w:sz="4" w:space="0" w:color="auto"/>
            </w:tcBorders>
            <w:vAlign w:val="center"/>
            <w:hideMark/>
          </w:tcPr>
          <w:p w14:paraId="3EEBEB70" w14:textId="77777777" w:rsidR="001A35E6" w:rsidRPr="001A35E6" w:rsidRDefault="001A35E6" w:rsidP="001A35E6">
            <w:pPr>
              <w:jc w:val="center"/>
              <w:rPr>
                <w:lang w:eastAsia="en-US"/>
              </w:rPr>
            </w:pPr>
            <w:r w:rsidRPr="001A35E6">
              <w:rPr>
                <w:lang w:eastAsia="en-US"/>
              </w:rPr>
              <w:t>100,00%</w:t>
            </w:r>
          </w:p>
        </w:tc>
      </w:tr>
      <w:tr w:rsidR="001A35E6" w:rsidRPr="001A35E6" w14:paraId="4FC571FB" w14:textId="77777777" w:rsidTr="003671A2">
        <w:trPr>
          <w:cantSplit/>
        </w:trPr>
        <w:tc>
          <w:tcPr>
            <w:tcW w:w="690" w:type="dxa"/>
            <w:tcBorders>
              <w:top w:val="single" w:sz="4" w:space="0" w:color="auto"/>
              <w:left w:val="single" w:sz="4" w:space="0" w:color="auto"/>
              <w:bottom w:val="single" w:sz="4" w:space="0" w:color="auto"/>
              <w:right w:val="single" w:sz="4" w:space="0" w:color="auto"/>
            </w:tcBorders>
            <w:vAlign w:val="center"/>
            <w:hideMark/>
          </w:tcPr>
          <w:p w14:paraId="41B1807A" w14:textId="77777777" w:rsidR="001A35E6" w:rsidRPr="001A35E6" w:rsidRDefault="001A35E6" w:rsidP="001A35E6">
            <w:pPr>
              <w:jc w:val="both"/>
              <w:rPr>
                <w:lang w:eastAsia="en-US"/>
              </w:rPr>
            </w:pPr>
            <w:r w:rsidRPr="001A35E6">
              <w:rPr>
                <w:lang w:eastAsia="en-US"/>
              </w:rPr>
              <w:t>19.</w:t>
            </w:r>
          </w:p>
        </w:tc>
        <w:tc>
          <w:tcPr>
            <w:tcW w:w="3160" w:type="dxa"/>
            <w:tcBorders>
              <w:top w:val="single" w:sz="4" w:space="0" w:color="auto"/>
              <w:left w:val="single" w:sz="4" w:space="0" w:color="auto"/>
              <w:bottom w:val="single" w:sz="4" w:space="0" w:color="auto"/>
              <w:right w:val="single" w:sz="4" w:space="0" w:color="auto"/>
            </w:tcBorders>
            <w:vAlign w:val="center"/>
            <w:hideMark/>
          </w:tcPr>
          <w:p w14:paraId="519A9E43" w14:textId="77777777" w:rsidR="001A35E6" w:rsidRPr="001A35E6" w:rsidRDefault="001A35E6" w:rsidP="001A35E6">
            <w:pPr>
              <w:rPr>
                <w:lang w:eastAsia="en-US"/>
              </w:rPr>
            </w:pPr>
            <w:r w:rsidRPr="001A35E6">
              <w:rPr>
                <w:lang w:eastAsia="en-US"/>
              </w:rPr>
              <w:t>Jednokratne potpore umirovljenicima</w:t>
            </w:r>
          </w:p>
        </w:tc>
        <w:tc>
          <w:tcPr>
            <w:tcW w:w="1623" w:type="dxa"/>
            <w:tcBorders>
              <w:top w:val="single" w:sz="4" w:space="0" w:color="auto"/>
              <w:left w:val="single" w:sz="4" w:space="0" w:color="auto"/>
              <w:bottom w:val="single" w:sz="4" w:space="0" w:color="auto"/>
              <w:right w:val="single" w:sz="4" w:space="0" w:color="auto"/>
            </w:tcBorders>
            <w:vAlign w:val="center"/>
            <w:hideMark/>
          </w:tcPr>
          <w:p w14:paraId="33B6574B" w14:textId="77777777" w:rsidR="001A35E6" w:rsidRPr="001A35E6" w:rsidRDefault="001A35E6" w:rsidP="001A35E6">
            <w:pPr>
              <w:jc w:val="center"/>
              <w:rPr>
                <w:lang w:eastAsia="en-US"/>
              </w:rPr>
            </w:pPr>
            <w:r w:rsidRPr="001A35E6">
              <w:rPr>
                <w:lang w:eastAsia="en-US"/>
              </w:rPr>
              <w:t>170.000,00</w:t>
            </w:r>
          </w:p>
        </w:tc>
        <w:tc>
          <w:tcPr>
            <w:tcW w:w="1497" w:type="dxa"/>
            <w:tcBorders>
              <w:top w:val="single" w:sz="4" w:space="0" w:color="auto"/>
              <w:left w:val="single" w:sz="4" w:space="0" w:color="auto"/>
              <w:bottom w:val="single" w:sz="4" w:space="0" w:color="auto"/>
              <w:right w:val="single" w:sz="4" w:space="0" w:color="auto"/>
            </w:tcBorders>
            <w:vAlign w:val="center"/>
            <w:hideMark/>
          </w:tcPr>
          <w:p w14:paraId="753FA1BF" w14:textId="77777777" w:rsidR="001A35E6" w:rsidRPr="001A35E6" w:rsidRDefault="001A35E6" w:rsidP="001A35E6">
            <w:pPr>
              <w:jc w:val="center"/>
              <w:rPr>
                <w:lang w:eastAsia="en-US"/>
              </w:rPr>
            </w:pPr>
            <w:r w:rsidRPr="001A35E6">
              <w:rPr>
                <w:lang w:eastAsia="en-US"/>
              </w:rPr>
              <w:t>182.787,99</w:t>
            </w:r>
          </w:p>
        </w:tc>
        <w:tc>
          <w:tcPr>
            <w:tcW w:w="1615" w:type="dxa"/>
            <w:tcBorders>
              <w:top w:val="single" w:sz="4" w:space="0" w:color="auto"/>
              <w:left w:val="single" w:sz="4" w:space="0" w:color="auto"/>
              <w:bottom w:val="single" w:sz="4" w:space="0" w:color="auto"/>
              <w:right w:val="single" w:sz="4" w:space="0" w:color="auto"/>
            </w:tcBorders>
            <w:vAlign w:val="center"/>
            <w:hideMark/>
          </w:tcPr>
          <w:p w14:paraId="252D23DC" w14:textId="77777777" w:rsidR="001A35E6" w:rsidRPr="001A35E6" w:rsidRDefault="001A35E6" w:rsidP="001A35E6">
            <w:pPr>
              <w:jc w:val="center"/>
              <w:rPr>
                <w:lang w:eastAsia="en-US"/>
              </w:rPr>
            </w:pPr>
            <w:r w:rsidRPr="001A35E6">
              <w:rPr>
                <w:lang w:eastAsia="en-US"/>
              </w:rPr>
              <w:t>107,52%</w:t>
            </w:r>
          </w:p>
        </w:tc>
      </w:tr>
      <w:tr w:rsidR="001A35E6" w:rsidRPr="001A35E6" w14:paraId="3DE6A456" w14:textId="77777777" w:rsidTr="003671A2">
        <w:trPr>
          <w:cantSplit/>
        </w:trPr>
        <w:tc>
          <w:tcPr>
            <w:tcW w:w="690" w:type="dxa"/>
            <w:tcBorders>
              <w:top w:val="single" w:sz="4" w:space="0" w:color="auto"/>
              <w:left w:val="single" w:sz="4" w:space="0" w:color="auto"/>
              <w:bottom w:val="single" w:sz="4" w:space="0" w:color="auto"/>
              <w:right w:val="single" w:sz="4" w:space="0" w:color="auto"/>
            </w:tcBorders>
            <w:vAlign w:val="center"/>
            <w:hideMark/>
          </w:tcPr>
          <w:p w14:paraId="64B299D3" w14:textId="77777777" w:rsidR="001A35E6" w:rsidRPr="001A35E6" w:rsidRDefault="001A35E6" w:rsidP="001A35E6">
            <w:pPr>
              <w:jc w:val="both"/>
              <w:rPr>
                <w:lang w:eastAsia="en-US"/>
              </w:rPr>
            </w:pPr>
            <w:r w:rsidRPr="001A35E6">
              <w:rPr>
                <w:lang w:eastAsia="en-US"/>
              </w:rPr>
              <w:t>20.</w:t>
            </w:r>
          </w:p>
        </w:tc>
        <w:tc>
          <w:tcPr>
            <w:tcW w:w="3160" w:type="dxa"/>
            <w:tcBorders>
              <w:top w:val="single" w:sz="4" w:space="0" w:color="auto"/>
              <w:left w:val="single" w:sz="4" w:space="0" w:color="auto"/>
              <w:bottom w:val="single" w:sz="4" w:space="0" w:color="auto"/>
              <w:right w:val="single" w:sz="4" w:space="0" w:color="auto"/>
            </w:tcBorders>
            <w:vAlign w:val="center"/>
            <w:hideMark/>
          </w:tcPr>
          <w:p w14:paraId="32C42638" w14:textId="77777777" w:rsidR="001A35E6" w:rsidRPr="001A35E6" w:rsidRDefault="001A35E6" w:rsidP="001A35E6">
            <w:pPr>
              <w:rPr>
                <w:lang w:eastAsia="en-US"/>
              </w:rPr>
            </w:pPr>
            <w:r w:rsidRPr="001A35E6">
              <w:rPr>
                <w:lang w:eastAsia="en-US"/>
              </w:rPr>
              <w:t>Sigurna kuca</w:t>
            </w:r>
          </w:p>
        </w:tc>
        <w:tc>
          <w:tcPr>
            <w:tcW w:w="1623" w:type="dxa"/>
            <w:tcBorders>
              <w:top w:val="single" w:sz="4" w:space="0" w:color="auto"/>
              <w:left w:val="single" w:sz="4" w:space="0" w:color="auto"/>
              <w:bottom w:val="single" w:sz="4" w:space="0" w:color="auto"/>
              <w:right w:val="single" w:sz="4" w:space="0" w:color="auto"/>
            </w:tcBorders>
            <w:vAlign w:val="center"/>
            <w:hideMark/>
          </w:tcPr>
          <w:p w14:paraId="29FB01C5" w14:textId="77777777" w:rsidR="001A35E6" w:rsidRPr="001A35E6" w:rsidRDefault="001A35E6" w:rsidP="001A35E6">
            <w:pPr>
              <w:jc w:val="center"/>
              <w:rPr>
                <w:lang w:eastAsia="en-US"/>
              </w:rPr>
            </w:pPr>
            <w:r w:rsidRPr="001A35E6">
              <w:rPr>
                <w:lang w:eastAsia="en-US"/>
              </w:rPr>
              <w:t>92.900,00</w:t>
            </w:r>
          </w:p>
        </w:tc>
        <w:tc>
          <w:tcPr>
            <w:tcW w:w="1497" w:type="dxa"/>
            <w:tcBorders>
              <w:top w:val="single" w:sz="4" w:space="0" w:color="auto"/>
              <w:left w:val="single" w:sz="4" w:space="0" w:color="auto"/>
              <w:bottom w:val="single" w:sz="4" w:space="0" w:color="auto"/>
              <w:right w:val="single" w:sz="4" w:space="0" w:color="auto"/>
            </w:tcBorders>
            <w:vAlign w:val="center"/>
            <w:hideMark/>
          </w:tcPr>
          <w:p w14:paraId="1D7FAABA" w14:textId="77777777" w:rsidR="001A35E6" w:rsidRPr="001A35E6" w:rsidRDefault="001A35E6" w:rsidP="001A35E6">
            <w:pPr>
              <w:jc w:val="center"/>
              <w:rPr>
                <w:lang w:eastAsia="en-US"/>
              </w:rPr>
            </w:pPr>
            <w:r w:rsidRPr="001A35E6">
              <w:rPr>
                <w:lang w:eastAsia="en-US"/>
              </w:rPr>
              <w:t>97.292,57</w:t>
            </w:r>
          </w:p>
        </w:tc>
        <w:tc>
          <w:tcPr>
            <w:tcW w:w="1615" w:type="dxa"/>
            <w:tcBorders>
              <w:top w:val="single" w:sz="4" w:space="0" w:color="auto"/>
              <w:left w:val="single" w:sz="4" w:space="0" w:color="auto"/>
              <w:bottom w:val="single" w:sz="4" w:space="0" w:color="auto"/>
              <w:right w:val="single" w:sz="4" w:space="0" w:color="auto"/>
            </w:tcBorders>
            <w:vAlign w:val="center"/>
            <w:hideMark/>
          </w:tcPr>
          <w:p w14:paraId="45C551F9" w14:textId="77777777" w:rsidR="001A35E6" w:rsidRPr="001A35E6" w:rsidRDefault="001A35E6" w:rsidP="001A35E6">
            <w:pPr>
              <w:jc w:val="center"/>
              <w:rPr>
                <w:lang w:eastAsia="en-US"/>
              </w:rPr>
            </w:pPr>
            <w:r w:rsidRPr="001A35E6">
              <w:rPr>
                <w:lang w:eastAsia="en-US"/>
              </w:rPr>
              <w:t>104,73%</w:t>
            </w:r>
          </w:p>
        </w:tc>
      </w:tr>
      <w:tr w:rsidR="001A35E6" w:rsidRPr="001A35E6" w14:paraId="73CB33AA" w14:textId="77777777" w:rsidTr="003671A2">
        <w:trPr>
          <w:cantSplit/>
          <w:trHeight w:val="340"/>
        </w:trPr>
        <w:tc>
          <w:tcPr>
            <w:tcW w:w="690" w:type="dxa"/>
            <w:tcBorders>
              <w:top w:val="single" w:sz="4" w:space="0" w:color="auto"/>
              <w:left w:val="single" w:sz="4" w:space="0" w:color="auto"/>
              <w:bottom w:val="single" w:sz="4" w:space="0" w:color="auto"/>
              <w:right w:val="single" w:sz="4" w:space="0" w:color="auto"/>
            </w:tcBorders>
            <w:vAlign w:val="center"/>
            <w:hideMark/>
          </w:tcPr>
          <w:p w14:paraId="543B39C7" w14:textId="77777777" w:rsidR="001A35E6" w:rsidRPr="001A35E6" w:rsidRDefault="001A35E6" w:rsidP="001A35E6">
            <w:pPr>
              <w:jc w:val="both"/>
              <w:rPr>
                <w:lang w:eastAsia="en-US"/>
              </w:rPr>
            </w:pPr>
            <w:r w:rsidRPr="001A35E6">
              <w:rPr>
                <w:lang w:eastAsia="en-US"/>
              </w:rPr>
              <w:t>21.</w:t>
            </w:r>
          </w:p>
          <w:p w14:paraId="7F246C84" w14:textId="77777777" w:rsidR="001A35E6" w:rsidRPr="001A35E6" w:rsidRDefault="001A35E6" w:rsidP="001A35E6">
            <w:pPr>
              <w:jc w:val="both"/>
              <w:rPr>
                <w:lang w:eastAsia="en-US"/>
              </w:rPr>
            </w:pPr>
          </w:p>
        </w:tc>
        <w:tc>
          <w:tcPr>
            <w:tcW w:w="3160" w:type="dxa"/>
            <w:tcBorders>
              <w:top w:val="single" w:sz="4" w:space="0" w:color="auto"/>
              <w:left w:val="single" w:sz="4" w:space="0" w:color="auto"/>
              <w:bottom w:val="single" w:sz="4" w:space="0" w:color="auto"/>
              <w:right w:val="single" w:sz="4" w:space="0" w:color="auto"/>
            </w:tcBorders>
            <w:vAlign w:val="center"/>
            <w:hideMark/>
          </w:tcPr>
          <w:p w14:paraId="3364135E" w14:textId="77777777" w:rsidR="001A35E6" w:rsidRPr="001A35E6" w:rsidRDefault="001A35E6" w:rsidP="001A35E6">
            <w:pPr>
              <w:rPr>
                <w:lang w:eastAsia="en-US"/>
              </w:rPr>
            </w:pPr>
            <w:r w:rsidRPr="001A35E6">
              <w:rPr>
                <w:lang w:eastAsia="en-US"/>
              </w:rPr>
              <w:t>Dom za starije i nemoćne osobe - tekući izdaci</w:t>
            </w:r>
          </w:p>
        </w:tc>
        <w:tc>
          <w:tcPr>
            <w:tcW w:w="1623" w:type="dxa"/>
            <w:tcBorders>
              <w:top w:val="single" w:sz="4" w:space="0" w:color="auto"/>
              <w:left w:val="single" w:sz="4" w:space="0" w:color="auto"/>
              <w:bottom w:val="single" w:sz="4" w:space="0" w:color="auto"/>
              <w:right w:val="single" w:sz="4" w:space="0" w:color="auto"/>
            </w:tcBorders>
            <w:vAlign w:val="center"/>
            <w:hideMark/>
          </w:tcPr>
          <w:p w14:paraId="2147CA1A" w14:textId="77777777" w:rsidR="001A35E6" w:rsidRPr="001A35E6" w:rsidRDefault="001A35E6" w:rsidP="001A35E6">
            <w:pPr>
              <w:jc w:val="center"/>
              <w:rPr>
                <w:lang w:eastAsia="en-US"/>
              </w:rPr>
            </w:pPr>
            <w:r w:rsidRPr="001A35E6">
              <w:rPr>
                <w:lang w:eastAsia="en-US"/>
              </w:rPr>
              <w:t>709.496,96</w:t>
            </w:r>
          </w:p>
        </w:tc>
        <w:tc>
          <w:tcPr>
            <w:tcW w:w="1497" w:type="dxa"/>
            <w:tcBorders>
              <w:top w:val="single" w:sz="4" w:space="0" w:color="auto"/>
              <w:left w:val="single" w:sz="4" w:space="0" w:color="auto"/>
              <w:bottom w:val="single" w:sz="4" w:space="0" w:color="auto"/>
              <w:right w:val="single" w:sz="4" w:space="0" w:color="auto"/>
            </w:tcBorders>
            <w:vAlign w:val="center"/>
            <w:hideMark/>
          </w:tcPr>
          <w:p w14:paraId="5A210FD3" w14:textId="77777777" w:rsidR="001A35E6" w:rsidRPr="001A35E6" w:rsidRDefault="001A35E6" w:rsidP="001A35E6">
            <w:pPr>
              <w:jc w:val="center"/>
              <w:rPr>
                <w:lang w:eastAsia="en-US"/>
              </w:rPr>
            </w:pPr>
            <w:r w:rsidRPr="001A35E6">
              <w:rPr>
                <w:lang w:eastAsia="en-US"/>
              </w:rPr>
              <w:t>709.496,96</w:t>
            </w:r>
          </w:p>
        </w:tc>
        <w:tc>
          <w:tcPr>
            <w:tcW w:w="1615" w:type="dxa"/>
            <w:tcBorders>
              <w:top w:val="single" w:sz="4" w:space="0" w:color="auto"/>
              <w:left w:val="single" w:sz="4" w:space="0" w:color="auto"/>
              <w:bottom w:val="single" w:sz="4" w:space="0" w:color="auto"/>
              <w:right w:val="single" w:sz="4" w:space="0" w:color="auto"/>
            </w:tcBorders>
            <w:vAlign w:val="center"/>
            <w:hideMark/>
          </w:tcPr>
          <w:p w14:paraId="4168FD53" w14:textId="77777777" w:rsidR="001A35E6" w:rsidRPr="001A35E6" w:rsidRDefault="001A35E6" w:rsidP="001A35E6">
            <w:pPr>
              <w:jc w:val="center"/>
              <w:rPr>
                <w:lang w:eastAsia="en-US"/>
              </w:rPr>
            </w:pPr>
            <w:r w:rsidRPr="001A35E6">
              <w:rPr>
                <w:lang w:eastAsia="en-US"/>
              </w:rPr>
              <w:t>100,00%</w:t>
            </w:r>
          </w:p>
        </w:tc>
      </w:tr>
      <w:tr w:rsidR="001A35E6" w:rsidRPr="001A35E6" w14:paraId="546AFBCF" w14:textId="77777777" w:rsidTr="003671A2">
        <w:trPr>
          <w:cantSplit/>
          <w:trHeight w:val="340"/>
        </w:trPr>
        <w:tc>
          <w:tcPr>
            <w:tcW w:w="690" w:type="dxa"/>
            <w:tcBorders>
              <w:top w:val="single" w:sz="4" w:space="0" w:color="auto"/>
              <w:left w:val="single" w:sz="4" w:space="0" w:color="auto"/>
              <w:bottom w:val="single" w:sz="4" w:space="0" w:color="auto"/>
              <w:right w:val="single" w:sz="4" w:space="0" w:color="auto"/>
            </w:tcBorders>
            <w:vAlign w:val="center"/>
            <w:hideMark/>
          </w:tcPr>
          <w:p w14:paraId="5589EAC8" w14:textId="77777777" w:rsidR="001A35E6" w:rsidRPr="001A35E6" w:rsidRDefault="001A35E6" w:rsidP="001A35E6">
            <w:pPr>
              <w:jc w:val="both"/>
              <w:rPr>
                <w:lang w:eastAsia="en-US"/>
              </w:rPr>
            </w:pPr>
            <w:r w:rsidRPr="001A35E6">
              <w:rPr>
                <w:lang w:eastAsia="en-US"/>
              </w:rPr>
              <w:t>22.</w:t>
            </w:r>
          </w:p>
        </w:tc>
        <w:tc>
          <w:tcPr>
            <w:tcW w:w="3160" w:type="dxa"/>
            <w:tcBorders>
              <w:top w:val="single" w:sz="4" w:space="0" w:color="auto"/>
              <w:left w:val="single" w:sz="4" w:space="0" w:color="auto"/>
              <w:bottom w:val="single" w:sz="4" w:space="0" w:color="auto"/>
              <w:right w:val="single" w:sz="4" w:space="0" w:color="auto"/>
            </w:tcBorders>
            <w:vAlign w:val="center"/>
            <w:hideMark/>
          </w:tcPr>
          <w:p w14:paraId="2700D565" w14:textId="77777777" w:rsidR="001A35E6" w:rsidRPr="001A35E6" w:rsidRDefault="001A35E6" w:rsidP="001A35E6">
            <w:pPr>
              <w:rPr>
                <w:lang w:eastAsia="en-US"/>
              </w:rPr>
            </w:pPr>
            <w:r w:rsidRPr="001A35E6">
              <w:rPr>
                <w:lang w:eastAsia="en-US"/>
              </w:rPr>
              <w:t>Dom za starije i nemoćne-investicijsko održavanje</w:t>
            </w:r>
          </w:p>
        </w:tc>
        <w:tc>
          <w:tcPr>
            <w:tcW w:w="1623" w:type="dxa"/>
            <w:tcBorders>
              <w:top w:val="single" w:sz="4" w:space="0" w:color="auto"/>
              <w:left w:val="single" w:sz="4" w:space="0" w:color="auto"/>
              <w:bottom w:val="single" w:sz="4" w:space="0" w:color="auto"/>
              <w:right w:val="single" w:sz="4" w:space="0" w:color="auto"/>
            </w:tcBorders>
            <w:vAlign w:val="center"/>
            <w:hideMark/>
          </w:tcPr>
          <w:p w14:paraId="66075C41" w14:textId="77777777" w:rsidR="001A35E6" w:rsidRPr="001A35E6" w:rsidRDefault="001A35E6" w:rsidP="001A35E6">
            <w:pPr>
              <w:jc w:val="center"/>
              <w:rPr>
                <w:lang w:eastAsia="en-US"/>
              </w:rPr>
            </w:pPr>
            <w:r w:rsidRPr="001A35E6">
              <w:rPr>
                <w:lang w:eastAsia="en-US"/>
              </w:rPr>
              <w:t>27.522,04</w:t>
            </w:r>
          </w:p>
        </w:tc>
        <w:tc>
          <w:tcPr>
            <w:tcW w:w="1497" w:type="dxa"/>
            <w:tcBorders>
              <w:top w:val="single" w:sz="4" w:space="0" w:color="auto"/>
              <w:left w:val="single" w:sz="4" w:space="0" w:color="auto"/>
              <w:bottom w:val="single" w:sz="4" w:space="0" w:color="auto"/>
              <w:right w:val="single" w:sz="4" w:space="0" w:color="auto"/>
            </w:tcBorders>
            <w:vAlign w:val="center"/>
            <w:hideMark/>
          </w:tcPr>
          <w:p w14:paraId="436B1E47" w14:textId="77777777" w:rsidR="001A35E6" w:rsidRPr="001A35E6" w:rsidRDefault="001A35E6" w:rsidP="001A35E6">
            <w:pPr>
              <w:jc w:val="center"/>
              <w:rPr>
                <w:lang w:eastAsia="en-US"/>
              </w:rPr>
            </w:pPr>
            <w:r w:rsidRPr="001A35E6">
              <w:rPr>
                <w:lang w:eastAsia="en-US"/>
              </w:rPr>
              <w:t>27.522,04</w:t>
            </w:r>
          </w:p>
        </w:tc>
        <w:tc>
          <w:tcPr>
            <w:tcW w:w="1615" w:type="dxa"/>
            <w:tcBorders>
              <w:top w:val="single" w:sz="4" w:space="0" w:color="auto"/>
              <w:left w:val="single" w:sz="4" w:space="0" w:color="auto"/>
              <w:bottom w:val="single" w:sz="4" w:space="0" w:color="auto"/>
              <w:right w:val="single" w:sz="4" w:space="0" w:color="auto"/>
            </w:tcBorders>
            <w:vAlign w:val="center"/>
            <w:hideMark/>
          </w:tcPr>
          <w:p w14:paraId="7F755C83" w14:textId="77777777" w:rsidR="001A35E6" w:rsidRPr="001A35E6" w:rsidRDefault="001A35E6" w:rsidP="001A35E6">
            <w:pPr>
              <w:jc w:val="center"/>
              <w:rPr>
                <w:lang w:eastAsia="en-US"/>
              </w:rPr>
            </w:pPr>
            <w:r w:rsidRPr="001A35E6">
              <w:rPr>
                <w:lang w:eastAsia="en-US"/>
              </w:rPr>
              <w:t>100,00%</w:t>
            </w:r>
          </w:p>
        </w:tc>
      </w:tr>
      <w:tr w:rsidR="001A35E6" w:rsidRPr="001A35E6" w14:paraId="38E56EE8" w14:textId="77777777" w:rsidTr="003671A2">
        <w:trPr>
          <w:cantSplit/>
          <w:trHeight w:val="340"/>
        </w:trPr>
        <w:tc>
          <w:tcPr>
            <w:tcW w:w="690" w:type="dxa"/>
            <w:tcBorders>
              <w:top w:val="single" w:sz="4" w:space="0" w:color="auto"/>
              <w:left w:val="single" w:sz="4" w:space="0" w:color="auto"/>
              <w:bottom w:val="single" w:sz="4" w:space="0" w:color="auto"/>
              <w:right w:val="single" w:sz="4" w:space="0" w:color="auto"/>
            </w:tcBorders>
            <w:vAlign w:val="center"/>
            <w:hideMark/>
          </w:tcPr>
          <w:p w14:paraId="274B1588" w14:textId="77777777" w:rsidR="001A35E6" w:rsidRPr="001A35E6" w:rsidRDefault="001A35E6" w:rsidP="001A35E6">
            <w:pPr>
              <w:jc w:val="both"/>
              <w:rPr>
                <w:lang w:eastAsia="en-US"/>
              </w:rPr>
            </w:pPr>
            <w:r w:rsidRPr="001A35E6">
              <w:rPr>
                <w:lang w:eastAsia="en-US"/>
              </w:rPr>
              <w:t>23.</w:t>
            </w:r>
          </w:p>
        </w:tc>
        <w:tc>
          <w:tcPr>
            <w:tcW w:w="3160" w:type="dxa"/>
            <w:tcBorders>
              <w:top w:val="single" w:sz="4" w:space="0" w:color="auto"/>
              <w:left w:val="single" w:sz="4" w:space="0" w:color="auto"/>
              <w:bottom w:val="single" w:sz="4" w:space="0" w:color="auto"/>
              <w:right w:val="single" w:sz="4" w:space="0" w:color="auto"/>
            </w:tcBorders>
            <w:vAlign w:val="center"/>
            <w:hideMark/>
          </w:tcPr>
          <w:p w14:paraId="0685DA60" w14:textId="77777777" w:rsidR="001A35E6" w:rsidRPr="001A35E6" w:rsidRDefault="001A35E6" w:rsidP="001A35E6">
            <w:pPr>
              <w:rPr>
                <w:lang w:eastAsia="en-US"/>
              </w:rPr>
            </w:pPr>
            <w:r w:rsidRPr="001A35E6">
              <w:rPr>
                <w:lang w:eastAsia="en-US"/>
              </w:rPr>
              <w:t>Dom za starije i nemoćne osobe Cakovec (izvor financiranja vlastiti i ostali prihodi)</w:t>
            </w:r>
          </w:p>
        </w:tc>
        <w:tc>
          <w:tcPr>
            <w:tcW w:w="1623" w:type="dxa"/>
            <w:tcBorders>
              <w:top w:val="single" w:sz="4" w:space="0" w:color="auto"/>
              <w:left w:val="single" w:sz="4" w:space="0" w:color="auto"/>
              <w:bottom w:val="single" w:sz="4" w:space="0" w:color="auto"/>
              <w:right w:val="single" w:sz="4" w:space="0" w:color="auto"/>
            </w:tcBorders>
            <w:vAlign w:val="center"/>
            <w:hideMark/>
          </w:tcPr>
          <w:p w14:paraId="581751CA" w14:textId="77777777" w:rsidR="001A35E6" w:rsidRPr="001A35E6" w:rsidRDefault="001A35E6" w:rsidP="001A35E6">
            <w:pPr>
              <w:jc w:val="center"/>
              <w:rPr>
                <w:lang w:eastAsia="en-US"/>
              </w:rPr>
            </w:pPr>
            <w:r w:rsidRPr="001A35E6">
              <w:rPr>
                <w:lang w:eastAsia="en-US"/>
              </w:rPr>
              <w:t>1.583.672,00</w:t>
            </w:r>
          </w:p>
        </w:tc>
        <w:tc>
          <w:tcPr>
            <w:tcW w:w="1497" w:type="dxa"/>
            <w:tcBorders>
              <w:top w:val="single" w:sz="4" w:space="0" w:color="auto"/>
              <w:left w:val="single" w:sz="4" w:space="0" w:color="auto"/>
              <w:bottom w:val="single" w:sz="4" w:space="0" w:color="auto"/>
              <w:right w:val="single" w:sz="4" w:space="0" w:color="auto"/>
            </w:tcBorders>
            <w:vAlign w:val="center"/>
            <w:hideMark/>
          </w:tcPr>
          <w:p w14:paraId="11A9A613" w14:textId="77777777" w:rsidR="001A35E6" w:rsidRPr="001A35E6" w:rsidRDefault="001A35E6" w:rsidP="001A35E6">
            <w:pPr>
              <w:jc w:val="center"/>
              <w:rPr>
                <w:lang w:eastAsia="en-US"/>
              </w:rPr>
            </w:pPr>
            <w:r w:rsidRPr="001A35E6">
              <w:rPr>
                <w:lang w:eastAsia="en-US"/>
              </w:rPr>
              <w:t>1.583.527,48</w:t>
            </w:r>
          </w:p>
        </w:tc>
        <w:tc>
          <w:tcPr>
            <w:tcW w:w="1615" w:type="dxa"/>
            <w:tcBorders>
              <w:top w:val="single" w:sz="4" w:space="0" w:color="auto"/>
              <w:left w:val="single" w:sz="4" w:space="0" w:color="auto"/>
              <w:bottom w:val="single" w:sz="4" w:space="0" w:color="auto"/>
              <w:right w:val="single" w:sz="4" w:space="0" w:color="auto"/>
            </w:tcBorders>
            <w:vAlign w:val="center"/>
            <w:hideMark/>
          </w:tcPr>
          <w:p w14:paraId="3454EBC3" w14:textId="77777777" w:rsidR="001A35E6" w:rsidRPr="001A35E6" w:rsidRDefault="001A35E6" w:rsidP="001A35E6">
            <w:pPr>
              <w:jc w:val="center"/>
              <w:rPr>
                <w:lang w:eastAsia="en-US"/>
              </w:rPr>
            </w:pPr>
            <w:r w:rsidRPr="001A35E6">
              <w:rPr>
                <w:lang w:eastAsia="en-US"/>
              </w:rPr>
              <w:t>99,99%</w:t>
            </w:r>
          </w:p>
        </w:tc>
      </w:tr>
      <w:tr w:rsidR="001A35E6" w:rsidRPr="001A35E6" w14:paraId="13FEBC87" w14:textId="77777777" w:rsidTr="003671A2">
        <w:trPr>
          <w:cantSplit/>
          <w:trHeight w:val="340"/>
        </w:trPr>
        <w:tc>
          <w:tcPr>
            <w:tcW w:w="690" w:type="dxa"/>
            <w:tcBorders>
              <w:top w:val="single" w:sz="4" w:space="0" w:color="auto"/>
              <w:left w:val="single" w:sz="4" w:space="0" w:color="auto"/>
              <w:bottom w:val="single" w:sz="4" w:space="0" w:color="auto"/>
              <w:right w:val="single" w:sz="4" w:space="0" w:color="auto"/>
            </w:tcBorders>
            <w:vAlign w:val="center"/>
            <w:hideMark/>
          </w:tcPr>
          <w:p w14:paraId="54DC96AB" w14:textId="77777777" w:rsidR="001A35E6" w:rsidRPr="001A35E6" w:rsidRDefault="001A35E6" w:rsidP="001A35E6">
            <w:pPr>
              <w:jc w:val="both"/>
              <w:rPr>
                <w:lang w:eastAsia="en-US"/>
              </w:rPr>
            </w:pPr>
            <w:r w:rsidRPr="001A35E6">
              <w:rPr>
                <w:lang w:eastAsia="en-US"/>
              </w:rPr>
              <w:t>24.</w:t>
            </w:r>
          </w:p>
        </w:tc>
        <w:tc>
          <w:tcPr>
            <w:tcW w:w="3160" w:type="dxa"/>
            <w:tcBorders>
              <w:top w:val="single" w:sz="4" w:space="0" w:color="auto"/>
              <w:left w:val="single" w:sz="4" w:space="0" w:color="auto"/>
              <w:bottom w:val="single" w:sz="4" w:space="0" w:color="auto"/>
              <w:right w:val="single" w:sz="4" w:space="0" w:color="auto"/>
            </w:tcBorders>
            <w:vAlign w:val="center"/>
            <w:hideMark/>
          </w:tcPr>
          <w:p w14:paraId="2D8CF68A" w14:textId="77777777" w:rsidR="001A35E6" w:rsidRPr="001A35E6" w:rsidRDefault="001A35E6" w:rsidP="001A35E6">
            <w:pPr>
              <w:rPr>
                <w:lang w:eastAsia="en-US"/>
              </w:rPr>
            </w:pPr>
            <w:r w:rsidRPr="001A35E6">
              <w:rPr>
                <w:lang w:eastAsia="en-US"/>
              </w:rPr>
              <w:t>Dnevni centar za starije i nemoćne osobe</w:t>
            </w:r>
          </w:p>
        </w:tc>
        <w:tc>
          <w:tcPr>
            <w:tcW w:w="1623" w:type="dxa"/>
            <w:tcBorders>
              <w:top w:val="single" w:sz="4" w:space="0" w:color="auto"/>
              <w:left w:val="single" w:sz="4" w:space="0" w:color="auto"/>
              <w:bottom w:val="single" w:sz="4" w:space="0" w:color="auto"/>
              <w:right w:val="single" w:sz="4" w:space="0" w:color="auto"/>
            </w:tcBorders>
            <w:vAlign w:val="center"/>
            <w:hideMark/>
          </w:tcPr>
          <w:p w14:paraId="13DACC80" w14:textId="77777777" w:rsidR="001A35E6" w:rsidRPr="001A35E6" w:rsidRDefault="001A35E6" w:rsidP="001A35E6">
            <w:pPr>
              <w:jc w:val="center"/>
              <w:rPr>
                <w:lang w:eastAsia="en-US"/>
              </w:rPr>
            </w:pPr>
            <w:r w:rsidRPr="001A35E6">
              <w:rPr>
                <w:lang w:eastAsia="en-US"/>
              </w:rPr>
              <w:t>17.254,00</w:t>
            </w:r>
          </w:p>
        </w:tc>
        <w:tc>
          <w:tcPr>
            <w:tcW w:w="1497" w:type="dxa"/>
            <w:tcBorders>
              <w:top w:val="single" w:sz="4" w:space="0" w:color="auto"/>
              <w:left w:val="single" w:sz="4" w:space="0" w:color="auto"/>
              <w:bottom w:val="single" w:sz="4" w:space="0" w:color="auto"/>
              <w:right w:val="single" w:sz="4" w:space="0" w:color="auto"/>
            </w:tcBorders>
            <w:vAlign w:val="center"/>
            <w:hideMark/>
          </w:tcPr>
          <w:p w14:paraId="4BE3FF19" w14:textId="77777777" w:rsidR="001A35E6" w:rsidRPr="001A35E6" w:rsidRDefault="001A35E6" w:rsidP="001A35E6">
            <w:pPr>
              <w:jc w:val="center"/>
              <w:rPr>
                <w:lang w:eastAsia="en-US"/>
              </w:rPr>
            </w:pPr>
            <w:r w:rsidRPr="001A35E6">
              <w:rPr>
                <w:lang w:eastAsia="en-US"/>
              </w:rPr>
              <w:t>17.254,00</w:t>
            </w:r>
          </w:p>
        </w:tc>
        <w:tc>
          <w:tcPr>
            <w:tcW w:w="1615" w:type="dxa"/>
            <w:tcBorders>
              <w:top w:val="single" w:sz="4" w:space="0" w:color="auto"/>
              <w:left w:val="single" w:sz="4" w:space="0" w:color="auto"/>
              <w:bottom w:val="single" w:sz="4" w:space="0" w:color="auto"/>
              <w:right w:val="single" w:sz="4" w:space="0" w:color="auto"/>
            </w:tcBorders>
            <w:vAlign w:val="center"/>
            <w:hideMark/>
          </w:tcPr>
          <w:p w14:paraId="04BE4F8E" w14:textId="77777777" w:rsidR="001A35E6" w:rsidRPr="001A35E6" w:rsidRDefault="001A35E6" w:rsidP="001A35E6">
            <w:pPr>
              <w:jc w:val="center"/>
              <w:rPr>
                <w:lang w:eastAsia="en-US"/>
              </w:rPr>
            </w:pPr>
            <w:r w:rsidRPr="001A35E6">
              <w:rPr>
                <w:lang w:eastAsia="en-US"/>
              </w:rPr>
              <w:t>100,00%</w:t>
            </w:r>
          </w:p>
        </w:tc>
      </w:tr>
    </w:tbl>
    <w:p w14:paraId="2E933487" w14:textId="77777777" w:rsidR="001A35E6" w:rsidRPr="001A35E6" w:rsidRDefault="001A35E6" w:rsidP="001A35E6"/>
    <w:tbl>
      <w:tblPr>
        <w:tblW w:w="9258" w:type="dxa"/>
        <w:tblInd w:w="93" w:type="dxa"/>
        <w:tblLayout w:type="fixed"/>
        <w:tblLook w:val="04A0" w:firstRow="1" w:lastRow="0" w:firstColumn="1" w:lastColumn="0" w:noHBand="0" w:noVBand="1"/>
      </w:tblPr>
      <w:tblGrid>
        <w:gridCol w:w="9258"/>
      </w:tblGrid>
      <w:tr w:rsidR="001A35E6" w:rsidRPr="001A35E6" w14:paraId="23CD0B1E" w14:textId="77777777" w:rsidTr="003671A2">
        <w:trPr>
          <w:trHeight w:val="517"/>
        </w:trPr>
        <w:tc>
          <w:tcPr>
            <w:tcW w:w="92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E726ABB" w14:textId="77777777" w:rsidR="001A35E6" w:rsidRDefault="001A35E6" w:rsidP="001A35E6">
            <w:pPr>
              <w:jc w:val="both"/>
              <w:rPr>
                <w:b/>
                <w:i/>
                <w:color w:val="000000"/>
              </w:rPr>
            </w:pPr>
          </w:p>
          <w:p w14:paraId="348B37FA" w14:textId="59A23259" w:rsidR="001A35E6" w:rsidRPr="001A35E6" w:rsidRDefault="001A35E6" w:rsidP="001A35E6">
            <w:pPr>
              <w:jc w:val="both"/>
              <w:rPr>
                <w:color w:val="000000"/>
              </w:rPr>
            </w:pPr>
            <w:r w:rsidRPr="001A35E6">
              <w:rPr>
                <w:b/>
                <w:i/>
                <w:color w:val="000000"/>
              </w:rPr>
              <w:t>Aktivnosti Županijskog povjerenstva za ravnopravnost spolova</w:t>
            </w:r>
            <w:r w:rsidRPr="001A35E6">
              <w:rPr>
                <w:color w:val="000000"/>
              </w:rPr>
              <w:t xml:space="preserve">  - Organizirati tribine, predavanja, sajmove sigurnosti i prevencije, te kontinuirano zagovarati ravnopravnost spolova.</w:t>
            </w:r>
          </w:p>
          <w:p w14:paraId="5BEF4AC2" w14:textId="77777777" w:rsidR="001A35E6" w:rsidRPr="001A35E6" w:rsidRDefault="001A35E6" w:rsidP="001A35E6">
            <w:pPr>
              <w:jc w:val="both"/>
              <w:rPr>
                <w:color w:val="000000"/>
              </w:rPr>
            </w:pPr>
          </w:p>
          <w:p w14:paraId="0613E59F" w14:textId="77777777" w:rsidR="001A35E6" w:rsidRPr="001A35E6" w:rsidRDefault="001A35E6" w:rsidP="001A35E6">
            <w:pPr>
              <w:jc w:val="both"/>
              <w:rPr>
                <w:b/>
                <w:i/>
                <w:color w:val="000000"/>
              </w:rPr>
            </w:pPr>
            <w:r w:rsidRPr="001A35E6">
              <w:rPr>
                <w:b/>
                <w:i/>
                <w:color w:val="000000"/>
              </w:rPr>
              <w:t xml:space="preserve">Dnevni boravak djece „Dr.Antun Bogdan“ Čakovec </w:t>
            </w:r>
          </w:p>
          <w:p w14:paraId="445CC2E1" w14:textId="77777777" w:rsidR="001A35E6" w:rsidRPr="001A35E6" w:rsidRDefault="001A35E6" w:rsidP="001A35E6">
            <w:pPr>
              <w:jc w:val="both"/>
              <w:rPr>
                <w:color w:val="000000"/>
              </w:rPr>
            </w:pPr>
            <w:r w:rsidRPr="001A35E6">
              <w:rPr>
                <w:color w:val="000000"/>
              </w:rPr>
              <w:t>Aktivnost poludnevnog boravka za djecu i odrasle s teškoćama obuhvaća sufinanciranje boravka  djece i odraslih osoba, te osoba s višestrukim oštećenjima. Aktivnost je u skladu s Planom razvoja Međimurske županije do 2027. godine, posebnim ciljem 5. Učinkovita i dostupna zdravstvena i socijalna skrb, mjera 3. Unaprjeđenje kvalitete socijalnih usluga.</w:t>
            </w:r>
          </w:p>
          <w:p w14:paraId="35ACFB78" w14:textId="77777777" w:rsidR="001A35E6" w:rsidRDefault="001A35E6" w:rsidP="001A35E6">
            <w:pPr>
              <w:jc w:val="both"/>
              <w:rPr>
                <w:color w:val="000000"/>
              </w:rPr>
            </w:pPr>
          </w:p>
          <w:p w14:paraId="3521CF33" w14:textId="77777777" w:rsidR="001A35E6" w:rsidRDefault="001A35E6" w:rsidP="001A35E6">
            <w:pPr>
              <w:jc w:val="both"/>
              <w:rPr>
                <w:color w:val="000000"/>
              </w:rPr>
            </w:pPr>
          </w:p>
          <w:p w14:paraId="1FCD3F42" w14:textId="77777777" w:rsidR="001A35E6" w:rsidRDefault="001A35E6" w:rsidP="001A35E6">
            <w:pPr>
              <w:jc w:val="both"/>
              <w:rPr>
                <w:b/>
                <w:i/>
                <w:color w:val="000000"/>
              </w:rPr>
            </w:pPr>
          </w:p>
          <w:p w14:paraId="4837FA3E" w14:textId="46755F13" w:rsidR="001A35E6" w:rsidRPr="001A35E6" w:rsidRDefault="001A35E6" w:rsidP="001A35E6">
            <w:pPr>
              <w:jc w:val="both"/>
              <w:rPr>
                <w:color w:val="000000"/>
              </w:rPr>
            </w:pPr>
            <w:r w:rsidRPr="001A35E6">
              <w:rPr>
                <w:b/>
                <w:i/>
                <w:color w:val="000000"/>
              </w:rPr>
              <w:t>Crveni križ</w:t>
            </w:r>
            <w:r w:rsidRPr="001A35E6">
              <w:rPr>
                <w:color w:val="000000"/>
              </w:rPr>
              <w:t xml:space="preserve"> </w:t>
            </w:r>
          </w:p>
          <w:p w14:paraId="2687F996" w14:textId="77777777" w:rsidR="001A35E6" w:rsidRPr="001A35E6" w:rsidRDefault="001A35E6" w:rsidP="001A35E6">
            <w:pPr>
              <w:jc w:val="both"/>
              <w:rPr>
                <w:color w:val="000000"/>
              </w:rPr>
            </w:pPr>
            <w:r w:rsidRPr="001A35E6">
              <w:rPr>
                <w:color w:val="000000"/>
              </w:rPr>
              <w:t xml:space="preserve"> Međimurska županija dužna je, temeljem Zakona o Hrvatskom Crvenom križu, financirati redovna djelatnost GDCK Čakovec. Također, aktivnost je u skladu  s Planom razvoja Međimurske županije za razdoblje do 2027. godine, posebnom ciljem 5. Učinkovita i dostupna zdravstvena i socijalna skrb, mjera 3. Unaprjeđenje kvalitete socijalnih usluga.</w:t>
            </w:r>
          </w:p>
          <w:p w14:paraId="497EB9E5" w14:textId="77777777" w:rsidR="001A35E6" w:rsidRPr="001A35E6" w:rsidRDefault="001A35E6" w:rsidP="001A35E6">
            <w:pPr>
              <w:jc w:val="both"/>
              <w:rPr>
                <w:color w:val="000000"/>
              </w:rPr>
            </w:pPr>
          </w:p>
          <w:p w14:paraId="1DAE6E32" w14:textId="77777777" w:rsidR="001A35E6" w:rsidRPr="001A35E6" w:rsidRDefault="001A35E6" w:rsidP="001A35E6">
            <w:pPr>
              <w:jc w:val="both"/>
              <w:rPr>
                <w:b/>
                <w:i/>
                <w:color w:val="000000"/>
              </w:rPr>
            </w:pPr>
            <w:r w:rsidRPr="001A35E6">
              <w:rPr>
                <w:b/>
                <w:i/>
                <w:color w:val="000000"/>
              </w:rPr>
              <w:t xml:space="preserve">Centar za pomoć u kući Međimurske županije </w:t>
            </w:r>
          </w:p>
          <w:p w14:paraId="47C62C23" w14:textId="77777777" w:rsidR="001A35E6" w:rsidRPr="001A35E6" w:rsidRDefault="001A35E6" w:rsidP="001A35E6">
            <w:pPr>
              <w:jc w:val="both"/>
              <w:rPr>
                <w:color w:val="000000"/>
              </w:rPr>
            </w:pPr>
            <w:r w:rsidRPr="001A35E6">
              <w:rPr>
                <w:color w:val="000000"/>
              </w:rPr>
              <w:t>Aktivnost pružanja socijalne usluge pomoći u kući korisnika osigurava se kroz rashode odnosno sufinanciranje zaposlenih osoba Centra, ravnateljice, njegovateljica, registracije i servis vozila potrebnih za pružanje socijalne usluge. Aktivnost je u skladu s Planom razvoja Međimurske županije do 2027. godine, posebnim ciljem 5. Učinkovita i dostupna zdravstvena i socijalna skrb, mjera 3. Unaprjeđenje kvalitete socijalnih usluga.</w:t>
            </w:r>
          </w:p>
          <w:p w14:paraId="1898087E" w14:textId="77777777" w:rsidR="001A35E6" w:rsidRPr="001A35E6" w:rsidRDefault="001A35E6" w:rsidP="001A35E6">
            <w:pPr>
              <w:jc w:val="both"/>
              <w:rPr>
                <w:color w:val="000000"/>
              </w:rPr>
            </w:pPr>
          </w:p>
          <w:p w14:paraId="1B8A9215" w14:textId="77777777" w:rsidR="001A35E6" w:rsidRPr="001A35E6" w:rsidRDefault="001A35E6" w:rsidP="001A35E6">
            <w:pPr>
              <w:jc w:val="both"/>
            </w:pPr>
            <w:r w:rsidRPr="001A35E6">
              <w:rPr>
                <w:b/>
                <w:i/>
              </w:rPr>
              <w:t>Dom za odrasle osobe Orehovica</w:t>
            </w:r>
            <w:r w:rsidRPr="001A35E6">
              <w:t xml:space="preserve"> </w:t>
            </w:r>
          </w:p>
          <w:p w14:paraId="2E12EDF8" w14:textId="77777777" w:rsidR="001A35E6" w:rsidRPr="001A35E6" w:rsidRDefault="001A35E6" w:rsidP="001A35E6">
            <w:pPr>
              <w:jc w:val="both"/>
              <w:rPr>
                <w:bCs/>
              </w:rPr>
            </w:pPr>
            <w:r w:rsidRPr="001A35E6">
              <w:t xml:space="preserve">Redovni psihijatrijski pregledi unutar ustanove </w:t>
            </w:r>
            <w:r w:rsidRPr="001A35E6">
              <w:rPr>
                <w:bCs/>
              </w:rPr>
              <w:t>koji ustanovu posjećuje najmanje jednom mjesečno.</w:t>
            </w:r>
          </w:p>
          <w:p w14:paraId="274021BB" w14:textId="77777777" w:rsidR="001A35E6" w:rsidRPr="001A35E6" w:rsidRDefault="001A35E6" w:rsidP="001A35E6">
            <w:pPr>
              <w:jc w:val="both"/>
              <w:rPr>
                <w:color w:val="000000"/>
              </w:rPr>
            </w:pPr>
          </w:p>
          <w:p w14:paraId="625AC638" w14:textId="77777777" w:rsidR="001A35E6" w:rsidRPr="001A35E6" w:rsidRDefault="001A35E6" w:rsidP="001A35E6">
            <w:pPr>
              <w:jc w:val="both"/>
              <w:rPr>
                <w:b/>
                <w:i/>
                <w:color w:val="000000"/>
              </w:rPr>
            </w:pPr>
            <w:r w:rsidRPr="001A35E6">
              <w:rPr>
                <w:b/>
                <w:i/>
                <w:color w:val="000000"/>
              </w:rPr>
              <w:t xml:space="preserve">Program djelovanja za mlade na županijskoj razini </w:t>
            </w:r>
          </w:p>
          <w:p w14:paraId="4F733087" w14:textId="77777777" w:rsidR="001A35E6" w:rsidRPr="001A35E6" w:rsidRDefault="001A35E6" w:rsidP="001A35E6">
            <w:pPr>
              <w:jc w:val="both"/>
            </w:pPr>
            <w:r w:rsidRPr="001A35E6">
              <w:rPr>
                <w:b/>
                <w:i/>
                <w:color w:val="000000"/>
              </w:rPr>
              <w:t>-</w:t>
            </w:r>
            <w:r w:rsidRPr="001A35E6">
              <w:rPr>
                <w:color w:val="000000"/>
              </w:rPr>
              <w:t xml:space="preserve">Sudjelovanje na koordinacijskim sastancima županijskih savjeta mladih s područja RH, </w:t>
            </w:r>
            <w:r w:rsidRPr="001A35E6">
              <w:t>platforma za razmjenu prakse i kontinuirano informiranje županijskih savjeta mladih, zajedničku analizu prisutnih problema mladih te zagovaranje interesa mladih prema institucijama i tijelima vlasti.</w:t>
            </w:r>
          </w:p>
          <w:p w14:paraId="11199140" w14:textId="77777777" w:rsidR="001A35E6" w:rsidRPr="001A35E6" w:rsidRDefault="001A35E6" w:rsidP="001A35E6">
            <w:pPr>
              <w:spacing w:line="276" w:lineRule="auto"/>
              <w:jc w:val="both"/>
            </w:pPr>
          </w:p>
          <w:p w14:paraId="1CE5EE70" w14:textId="77777777" w:rsidR="001A35E6" w:rsidRPr="001A35E6" w:rsidRDefault="001A35E6" w:rsidP="001A35E6">
            <w:pPr>
              <w:jc w:val="both"/>
              <w:rPr>
                <w:b/>
                <w:i/>
                <w:color w:val="000000"/>
              </w:rPr>
            </w:pPr>
            <w:r w:rsidRPr="001A35E6">
              <w:rPr>
                <w:b/>
                <w:i/>
                <w:color w:val="000000"/>
              </w:rPr>
              <w:t>Povjerenstvo za suzbijanje zlouporabe opojnih droga</w:t>
            </w:r>
          </w:p>
          <w:p w14:paraId="3BF8FC47" w14:textId="77777777" w:rsidR="001A35E6" w:rsidRPr="001A35E6" w:rsidRDefault="001A35E6" w:rsidP="001A35E6">
            <w:pPr>
              <w:jc w:val="both"/>
              <w:rPr>
                <w:bCs/>
                <w:color w:val="000000"/>
              </w:rPr>
            </w:pPr>
            <w:r w:rsidRPr="001A35E6">
              <w:rPr>
                <w:color w:val="000000"/>
              </w:rPr>
              <w:t xml:space="preserve">Nabavka priručnika, trening životnih vještina“ program  je koji se provodi u svim osnovnim školama za učenike 4., 5., 6. i 7. razreda. </w:t>
            </w:r>
            <w:r w:rsidRPr="001A35E6">
              <w:rPr>
                <w:bCs/>
                <w:color w:val="000000"/>
              </w:rPr>
              <w:t>Radi se o programu nove generacije čija se učinkovitost temelji na rezultatima brojnih istraživanja o tome što predstavlja rizične, a što zaštitne faktore u nastanku ovisničkog ponašanja.</w:t>
            </w:r>
          </w:p>
          <w:p w14:paraId="59F31578" w14:textId="77777777" w:rsidR="001A35E6" w:rsidRPr="001A35E6" w:rsidRDefault="001A35E6" w:rsidP="001A35E6">
            <w:pPr>
              <w:spacing w:line="276" w:lineRule="auto"/>
              <w:jc w:val="both"/>
              <w:rPr>
                <w:color w:val="000000"/>
              </w:rPr>
            </w:pPr>
            <w:r w:rsidRPr="001A35E6">
              <w:rPr>
                <w:color w:val="000000"/>
              </w:rPr>
              <w:t>Aktivnost je u skladu  s Planom razvoja Međimurske županije za razdoblje do 2027. godine, posebnom ciljem 5. Učinkovita i dostupna zdravstvena i socijalna skrb, mjera 1. Promicanje zdravih stilova života od najranije dobi.</w:t>
            </w:r>
          </w:p>
          <w:p w14:paraId="5D8B8917" w14:textId="77777777" w:rsidR="001A35E6" w:rsidRPr="001A35E6" w:rsidRDefault="001A35E6" w:rsidP="001A35E6">
            <w:pPr>
              <w:spacing w:line="276" w:lineRule="auto"/>
              <w:jc w:val="both"/>
            </w:pPr>
          </w:p>
          <w:p w14:paraId="4D1711CB" w14:textId="77777777" w:rsidR="001A35E6" w:rsidRPr="001A35E6" w:rsidRDefault="001A35E6" w:rsidP="001A35E6">
            <w:pPr>
              <w:spacing w:line="276" w:lineRule="auto"/>
              <w:jc w:val="both"/>
              <w:rPr>
                <w:b/>
                <w:i/>
                <w:color w:val="000000"/>
              </w:rPr>
            </w:pPr>
            <w:r w:rsidRPr="001A35E6">
              <w:rPr>
                <w:b/>
                <w:i/>
                <w:color w:val="000000"/>
              </w:rPr>
              <w:t>Program za djecu s posebnim potrebama</w:t>
            </w:r>
          </w:p>
          <w:p w14:paraId="09127BCE" w14:textId="77777777" w:rsidR="001A35E6" w:rsidRPr="001A35E6" w:rsidRDefault="001A35E6" w:rsidP="001A35E6">
            <w:pPr>
              <w:spacing w:line="276" w:lineRule="auto"/>
              <w:jc w:val="both"/>
              <w:rPr>
                <w:color w:val="000000"/>
              </w:rPr>
            </w:pPr>
            <w:r w:rsidRPr="001A35E6">
              <w:rPr>
                <w:color w:val="000000"/>
              </w:rPr>
              <w:t>Omogućiti djeci s posebnim potrebama i njihovim roditeljima sudjelovanje u poludnevnom boravku uz rad stručnjaka za probleme rane intervencije.</w:t>
            </w:r>
          </w:p>
          <w:p w14:paraId="25244642" w14:textId="77777777" w:rsidR="001A35E6" w:rsidRPr="001A35E6" w:rsidRDefault="001A35E6" w:rsidP="001A35E6">
            <w:pPr>
              <w:spacing w:line="276" w:lineRule="auto"/>
              <w:jc w:val="both"/>
              <w:rPr>
                <w:color w:val="000000"/>
              </w:rPr>
            </w:pPr>
          </w:p>
          <w:p w14:paraId="7BA82332" w14:textId="77777777" w:rsidR="001A35E6" w:rsidRPr="001A35E6" w:rsidRDefault="001A35E6" w:rsidP="001A35E6">
            <w:pPr>
              <w:jc w:val="both"/>
              <w:rPr>
                <w:b/>
                <w:i/>
                <w:color w:val="000000"/>
              </w:rPr>
            </w:pPr>
            <w:r w:rsidRPr="001A35E6">
              <w:rPr>
                <w:b/>
                <w:i/>
                <w:color w:val="000000"/>
              </w:rPr>
              <w:t>Savjet za socijalnu skrb</w:t>
            </w:r>
          </w:p>
          <w:p w14:paraId="7C5B3177" w14:textId="77777777" w:rsidR="001A35E6" w:rsidRPr="001A35E6" w:rsidRDefault="001A35E6" w:rsidP="001A35E6">
            <w:pPr>
              <w:jc w:val="both"/>
              <w:rPr>
                <w:color w:val="000000"/>
              </w:rPr>
            </w:pPr>
            <w:r w:rsidRPr="001A35E6">
              <w:rPr>
                <w:color w:val="000000"/>
              </w:rPr>
              <w:t>Savjet za socijalnu skrb MŽ dužan je izraditi Socijalni plan, te ga uputiti na usvajanje predstavničkom tijelu MŽ.</w:t>
            </w:r>
          </w:p>
          <w:p w14:paraId="5185AF9F" w14:textId="77777777" w:rsidR="001A35E6" w:rsidRPr="001A35E6" w:rsidRDefault="001A35E6" w:rsidP="001A35E6">
            <w:pPr>
              <w:jc w:val="both"/>
              <w:rPr>
                <w:color w:val="000000"/>
              </w:rPr>
            </w:pPr>
          </w:p>
          <w:p w14:paraId="10AF3750" w14:textId="77777777" w:rsidR="001A35E6" w:rsidRPr="001A35E6" w:rsidRDefault="001A35E6" w:rsidP="001A35E6">
            <w:pPr>
              <w:jc w:val="both"/>
              <w:rPr>
                <w:b/>
                <w:i/>
                <w:color w:val="000000"/>
              </w:rPr>
            </w:pPr>
            <w:r w:rsidRPr="001A35E6">
              <w:rPr>
                <w:b/>
                <w:i/>
                <w:color w:val="000000"/>
              </w:rPr>
              <w:t>Volonterski ured</w:t>
            </w:r>
          </w:p>
          <w:p w14:paraId="2CE9B5A8" w14:textId="77777777" w:rsidR="001A35E6" w:rsidRPr="001A35E6" w:rsidRDefault="001A35E6" w:rsidP="001A35E6">
            <w:pPr>
              <w:jc w:val="both"/>
              <w:rPr>
                <w:color w:val="000000"/>
              </w:rPr>
            </w:pPr>
            <w:r w:rsidRPr="001A35E6">
              <w:rPr>
                <w:i/>
                <w:color w:val="000000"/>
              </w:rPr>
              <w:t>nagrađivanje volontera</w:t>
            </w:r>
            <w:r w:rsidRPr="001A35E6">
              <w:rPr>
                <w:color w:val="000000"/>
              </w:rPr>
              <w:t>, povećati broj volontera i udruga koje se uključuju u volonterski rad.</w:t>
            </w:r>
          </w:p>
          <w:p w14:paraId="1CEAAD59" w14:textId="77777777" w:rsidR="001A35E6" w:rsidRPr="001A35E6" w:rsidRDefault="001A35E6" w:rsidP="001A35E6">
            <w:pPr>
              <w:jc w:val="both"/>
              <w:rPr>
                <w:b/>
                <w:i/>
                <w:color w:val="000000"/>
              </w:rPr>
            </w:pPr>
          </w:p>
          <w:p w14:paraId="7208F576" w14:textId="77777777" w:rsidR="001A35E6" w:rsidRPr="001A35E6" w:rsidRDefault="001A35E6" w:rsidP="001A35E6">
            <w:pPr>
              <w:jc w:val="both"/>
              <w:rPr>
                <w:b/>
                <w:i/>
              </w:rPr>
            </w:pPr>
            <w:r w:rsidRPr="001A35E6">
              <w:rPr>
                <w:b/>
                <w:i/>
              </w:rPr>
              <w:t>Projekt Eco Bridge</w:t>
            </w:r>
          </w:p>
          <w:p w14:paraId="5CBDB0AB" w14:textId="77777777" w:rsidR="001A35E6" w:rsidRPr="001A35E6" w:rsidRDefault="001A35E6" w:rsidP="001A35E6">
            <w:pPr>
              <w:jc w:val="both"/>
            </w:pPr>
            <w:r w:rsidRPr="001A35E6">
              <w:t>Provedba projekta u sklopu programa Interreg V-A prekogranična suradnja Mađarska-Hrvatska 2014.-2020.</w:t>
            </w:r>
          </w:p>
          <w:p w14:paraId="742F7340" w14:textId="77777777" w:rsidR="001A35E6" w:rsidRDefault="001A35E6" w:rsidP="001A35E6">
            <w:pPr>
              <w:jc w:val="both"/>
              <w:rPr>
                <w:b/>
                <w:i/>
                <w:color w:val="FF0000"/>
              </w:rPr>
            </w:pPr>
          </w:p>
          <w:p w14:paraId="52518D2B" w14:textId="77777777" w:rsidR="001A35E6" w:rsidRPr="001A35E6" w:rsidRDefault="001A35E6" w:rsidP="001A35E6">
            <w:pPr>
              <w:jc w:val="both"/>
              <w:rPr>
                <w:b/>
                <w:i/>
                <w:color w:val="FF0000"/>
              </w:rPr>
            </w:pPr>
          </w:p>
          <w:p w14:paraId="580778AD" w14:textId="77777777" w:rsidR="001A35E6" w:rsidRDefault="001A35E6" w:rsidP="001A35E6">
            <w:pPr>
              <w:jc w:val="both"/>
              <w:rPr>
                <w:b/>
                <w:i/>
                <w:lang w:eastAsia="en-US"/>
              </w:rPr>
            </w:pPr>
          </w:p>
          <w:p w14:paraId="5B654400" w14:textId="1DA18211" w:rsidR="001A35E6" w:rsidRPr="001A35E6" w:rsidRDefault="001A35E6" w:rsidP="001A35E6">
            <w:pPr>
              <w:jc w:val="both"/>
              <w:rPr>
                <w:b/>
                <w:i/>
              </w:rPr>
            </w:pPr>
            <w:r w:rsidRPr="001A35E6">
              <w:rPr>
                <w:b/>
                <w:i/>
                <w:lang w:eastAsia="en-US"/>
              </w:rPr>
              <w:t>Izgradnja Centra za ranu intervenciju u djetinjstvu - MURID</w:t>
            </w:r>
            <w:r w:rsidRPr="001A35E6">
              <w:rPr>
                <w:b/>
                <w:i/>
              </w:rPr>
              <w:t xml:space="preserve"> </w:t>
            </w:r>
          </w:p>
          <w:p w14:paraId="56EEA79D" w14:textId="77777777" w:rsidR="001A35E6" w:rsidRPr="001A35E6" w:rsidRDefault="001A35E6" w:rsidP="001A35E6">
            <w:pPr>
              <w:jc w:val="both"/>
            </w:pPr>
            <w:r w:rsidRPr="001A35E6">
              <w:t xml:space="preserve">Sufinanicranje izgradnje </w:t>
            </w:r>
            <w:r w:rsidRPr="001A35E6">
              <w:rPr>
                <w:lang w:eastAsia="en-US"/>
              </w:rPr>
              <w:t>Centra za ranu intervenciju u djetinjstvu.</w:t>
            </w:r>
          </w:p>
          <w:p w14:paraId="1CA1164B" w14:textId="77777777" w:rsidR="001A35E6" w:rsidRPr="001A35E6" w:rsidRDefault="001A35E6" w:rsidP="001A35E6">
            <w:pPr>
              <w:jc w:val="both"/>
              <w:rPr>
                <w:b/>
                <w:i/>
                <w:color w:val="FF0000"/>
              </w:rPr>
            </w:pPr>
          </w:p>
          <w:p w14:paraId="6AE0F011" w14:textId="77777777" w:rsidR="001A35E6" w:rsidRPr="001A35E6" w:rsidRDefault="001A35E6" w:rsidP="001A35E6">
            <w:pPr>
              <w:jc w:val="both"/>
              <w:rPr>
                <w:b/>
                <w:i/>
                <w:lang w:eastAsia="en-US"/>
              </w:rPr>
            </w:pPr>
            <w:r w:rsidRPr="001A35E6">
              <w:rPr>
                <w:b/>
                <w:i/>
                <w:lang w:eastAsia="en-US"/>
              </w:rPr>
              <w:t>Sufinanciranje Centra za osobe s invaliditetom DOSTI</w:t>
            </w:r>
          </w:p>
          <w:p w14:paraId="5266BE8D" w14:textId="77777777" w:rsidR="001A35E6" w:rsidRPr="001A35E6" w:rsidRDefault="001A35E6" w:rsidP="001A35E6">
            <w:pPr>
              <w:jc w:val="both"/>
              <w:rPr>
                <w:lang w:eastAsia="en-US"/>
              </w:rPr>
            </w:pPr>
            <w:r w:rsidRPr="001A35E6">
              <w:t xml:space="preserve">Sufinanicranje izgradnje </w:t>
            </w:r>
            <w:r w:rsidRPr="001A35E6">
              <w:rPr>
                <w:lang w:eastAsia="en-US"/>
              </w:rPr>
              <w:t>Centra za osobe s invaliditetom.</w:t>
            </w:r>
          </w:p>
          <w:p w14:paraId="4AA90329" w14:textId="77777777" w:rsidR="001A35E6" w:rsidRPr="001A35E6" w:rsidRDefault="001A35E6" w:rsidP="001A35E6">
            <w:pPr>
              <w:jc w:val="both"/>
              <w:rPr>
                <w:b/>
                <w:i/>
                <w:color w:val="000000"/>
              </w:rPr>
            </w:pPr>
          </w:p>
          <w:p w14:paraId="50EB10DD" w14:textId="77777777" w:rsidR="001A35E6" w:rsidRPr="001A35E6" w:rsidRDefault="001A35E6" w:rsidP="001A35E6">
            <w:pPr>
              <w:jc w:val="both"/>
              <w:rPr>
                <w:b/>
                <w:i/>
                <w:color w:val="000000"/>
              </w:rPr>
            </w:pPr>
            <w:r w:rsidRPr="001A35E6">
              <w:rPr>
                <w:b/>
                <w:i/>
                <w:color w:val="000000"/>
              </w:rPr>
              <w:t xml:space="preserve">PrInOS </w:t>
            </w:r>
          </w:p>
          <w:p w14:paraId="64F2C75F" w14:textId="77777777" w:rsidR="001A35E6" w:rsidRPr="001A35E6" w:rsidRDefault="001A35E6" w:rsidP="001A35E6">
            <w:pPr>
              <w:jc w:val="both"/>
              <w:rPr>
                <w:color w:val="000000"/>
              </w:rPr>
            </w:pPr>
            <w:r w:rsidRPr="001A35E6">
              <w:rPr>
                <w:b/>
                <w:i/>
                <w:color w:val="000000"/>
              </w:rPr>
              <w:t>- pružanje inkluzivnih oblika skrbi-</w:t>
            </w:r>
            <w:r w:rsidRPr="001A35E6">
              <w:rPr>
                <w:color w:val="000000"/>
              </w:rPr>
              <w:t xml:space="preserve"> Podrška beskućnicima i osoba u potrebi u svrhu ponovnog uključivanja u normalan život.</w:t>
            </w:r>
          </w:p>
          <w:p w14:paraId="50D78697" w14:textId="77777777" w:rsidR="001A35E6" w:rsidRPr="001A35E6" w:rsidRDefault="001A35E6" w:rsidP="001A35E6">
            <w:pPr>
              <w:jc w:val="both"/>
              <w:rPr>
                <w:color w:val="000000"/>
              </w:rPr>
            </w:pPr>
          </w:p>
          <w:p w14:paraId="77532B17" w14:textId="77777777" w:rsidR="001A35E6" w:rsidRPr="001A35E6" w:rsidRDefault="001A35E6" w:rsidP="001A35E6">
            <w:pPr>
              <w:jc w:val="both"/>
              <w:rPr>
                <w:b/>
                <w:i/>
                <w:color w:val="000000"/>
              </w:rPr>
            </w:pPr>
            <w:r w:rsidRPr="001A35E6">
              <w:rPr>
                <w:b/>
                <w:i/>
                <w:color w:val="000000"/>
              </w:rPr>
              <w:t>Ulaganje u socijalne programe lokalne zajednice</w:t>
            </w:r>
          </w:p>
          <w:p w14:paraId="4CA90232" w14:textId="77777777" w:rsidR="001A35E6" w:rsidRPr="001A35E6" w:rsidRDefault="001A35E6" w:rsidP="001A35E6">
            <w:pPr>
              <w:jc w:val="both"/>
            </w:pPr>
            <w:r w:rsidRPr="001A35E6">
              <w:rPr>
                <w:b/>
                <w:i/>
                <w:color w:val="000000"/>
              </w:rPr>
              <w:t>-</w:t>
            </w:r>
            <w:r w:rsidRPr="001A35E6">
              <w:t xml:space="preserve"> Sufinanciranje inovativnih socijalnih programa u Međimurskoj županiji.</w:t>
            </w:r>
          </w:p>
          <w:p w14:paraId="0AC62749" w14:textId="77777777" w:rsidR="001A35E6" w:rsidRPr="001A35E6" w:rsidRDefault="001A35E6" w:rsidP="001A35E6">
            <w:pPr>
              <w:jc w:val="both"/>
            </w:pPr>
          </w:p>
          <w:p w14:paraId="6EDDDD4E" w14:textId="77777777" w:rsidR="001A35E6" w:rsidRPr="001A35E6" w:rsidRDefault="001A35E6" w:rsidP="001A35E6">
            <w:pPr>
              <w:jc w:val="both"/>
              <w:rPr>
                <w:b/>
                <w:i/>
                <w:lang w:eastAsia="en-US"/>
              </w:rPr>
            </w:pPr>
            <w:r w:rsidRPr="001A35E6">
              <w:rPr>
                <w:b/>
                <w:i/>
                <w:lang w:eastAsia="en-US"/>
              </w:rPr>
              <w:t>Zbrinjavanje raseljenih osoba</w:t>
            </w:r>
          </w:p>
          <w:p w14:paraId="507FE59B" w14:textId="77777777" w:rsidR="001A35E6" w:rsidRPr="001A35E6" w:rsidRDefault="001A35E6" w:rsidP="001A35E6">
            <w:pPr>
              <w:jc w:val="both"/>
              <w:rPr>
                <w:lang w:eastAsia="en-US"/>
              </w:rPr>
            </w:pPr>
            <w:r w:rsidRPr="001A35E6">
              <w:rPr>
                <w:lang w:eastAsia="en-US"/>
              </w:rPr>
              <w:t xml:space="preserve">Aktivnost namjenjena pružanju financijskih i drugih oblika pomoći osobama koje se prisilno raseljavaju iz mjesta stalnog boravka kao posljedica ratnih zbivanja. </w:t>
            </w:r>
          </w:p>
          <w:p w14:paraId="55985747" w14:textId="77777777" w:rsidR="001A35E6" w:rsidRPr="001A35E6" w:rsidRDefault="001A35E6" w:rsidP="001A35E6">
            <w:pPr>
              <w:jc w:val="both"/>
              <w:rPr>
                <w:color w:val="000000"/>
              </w:rPr>
            </w:pPr>
          </w:p>
          <w:p w14:paraId="5059352E" w14:textId="77777777" w:rsidR="001A35E6" w:rsidRPr="001A35E6" w:rsidRDefault="001A35E6" w:rsidP="001A35E6">
            <w:pPr>
              <w:jc w:val="both"/>
              <w:rPr>
                <w:b/>
                <w:i/>
                <w:color w:val="000000"/>
              </w:rPr>
            </w:pPr>
            <w:r w:rsidRPr="001A35E6">
              <w:rPr>
                <w:b/>
                <w:i/>
                <w:color w:val="000000"/>
              </w:rPr>
              <w:t>Centar za pružanje usluga u zajednici</w:t>
            </w:r>
          </w:p>
          <w:p w14:paraId="0959FF41" w14:textId="77777777" w:rsidR="001A35E6" w:rsidRPr="001A35E6" w:rsidRDefault="001A35E6" w:rsidP="001A35E6">
            <w:pPr>
              <w:jc w:val="both"/>
              <w:rPr>
                <w:color w:val="000000"/>
              </w:rPr>
            </w:pPr>
            <w:r w:rsidRPr="001A35E6">
              <w:rPr>
                <w:b/>
                <w:i/>
                <w:color w:val="000000"/>
              </w:rPr>
              <w:t>-</w:t>
            </w:r>
            <w:r w:rsidRPr="001A35E6">
              <w:rPr>
                <w:color w:val="000000"/>
              </w:rPr>
              <w:t xml:space="preserve"> Pružanje usluga najpotrebitijima, broj pružanih usluga</w:t>
            </w:r>
          </w:p>
          <w:p w14:paraId="5CA21669" w14:textId="77777777" w:rsidR="001A35E6" w:rsidRPr="001A35E6" w:rsidRDefault="001A35E6" w:rsidP="001A35E6">
            <w:pPr>
              <w:jc w:val="both"/>
              <w:rPr>
                <w:color w:val="000000"/>
              </w:rPr>
            </w:pPr>
          </w:p>
          <w:p w14:paraId="5142A404" w14:textId="77777777" w:rsidR="001A35E6" w:rsidRPr="001A35E6" w:rsidRDefault="001A35E6" w:rsidP="001A35E6">
            <w:pPr>
              <w:jc w:val="both"/>
              <w:rPr>
                <w:b/>
                <w:i/>
                <w:lang w:eastAsia="en-US"/>
              </w:rPr>
            </w:pPr>
            <w:r w:rsidRPr="001A35E6">
              <w:rPr>
                <w:b/>
                <w:i/>
                <w:lang w:eastAsia="en-US"/>
              </w:rPr>
              <w:t>Centar za starije osobe Međimurske županije/projektno-tehnička dokumentacija</w:t>
            </w:r>
          </w:p>
          <w:p w14:paraId="049B208C" w14:textId="77777777" w:rsidR="001A35E6" w:rsidRPr="001A35E6" w:rsidRDefault="001A35E6" w:rsidP="001A35E6">
            <w:pPr>
              <w:jc w:val="both"/>
            </w:pPr>
            <w:r w:rsidRPr="001A35E6">
              <w:rPr>
                <w:lang w:eastAsia="en-US"/>
              </w:rPr>
              <w:t>Financiranje izrade potrebne projektno-tehničke dokumentacije za potrebe prijave projekta na natječaj za izgradnju Centar za starije osobe Međimurske županije.</w:t>
            </w:r>
          </w:p>
          <w:p w14:paraId="4E3C4E56" w14:textId="77777777" w:rsidR="001A35E6" w:rsidRPr="001A35E6" w:rsidRDefault="001A35E6" w:rsidP="001A35E6">
            <w:pPr>
              <w:jc w:val="both"/>
              <w:rPr>
                <w:color w:val="000000"/>
              </w:rPr>
            </w:pPr>
          </w:p>
          <w:p w14:paraId="7A960AE9" w14:textId="77777777" w:rsidR="001A35E6" w:rsidRPr="001A35E6" w:rsidRDefault="001A35E6" w:rsidP="001A35E6">
            <w:pPr>
              <w:jc w:val="both"/>
              <w:rPr>
                <w:b/>
                <w:i/>
                <w:lang w:eastAsia="en-US"/>
              </w:rPr>
            </w:pPr>
            <w:r w:rsidRPr="001A35E6">
              <w:rPr>
                <w:b/>
                <w:i/>
                <w:lang w:eastAsia="en-US"/>
              </w:rPr>
              <w:t>Jednokratne potpore umirovljenicima</w:t>
            </w:r>
          </w:p>
          <w:p w14:paraId="692D8C65" w14:textId="77777777" w:rsidR="001A35E6" w:rsidRPr="001A35E6" w:rsidRDefault="001A35E6" w:rsidP="001A35E6">
            <w:pPr>
              <w:jc w:val="both"/>
              <w:rPr>
                <w:b/>
                <w:i/>
                <w:color w:val="FF0000"/>
                <w:lang w:eastAsia="en-US"/>
              </w:rPr>
            </w:pPr>
            <w:r w:rsidRPr="001A35E6">
              <w:rPr>
                <w:color w:val="000000"/>
              </w:rPr>
              <w:t>Jednokratne potpore umirovljenicima - besplatni autobusni prijevoz na području Međimurske županije za osobe treće životne dobi, starijih od 65 godina,  umirovljenicima i osobama s invaliditetom, sufinanciranje ulaznica za bazene u Čakovcu, sufinanciranje troškova profila koji omogućuje besplatni javni prijevoz vlakom umirovljenika i osoba starijih od 65 godina.</w:t>
            </w:r>
          </w:p>
          <w:p w14:paraId="136FF35C" w14:textId="77777777" w:rsidR="001A35E6" w:rsidRPr="001A35E6" w:rsidRDefault="001A35E6" w:rsidP="001A35E6">
            <w:pPr>
              <w:jc w:val="both"/>
              <w:rPr>
                <w:color w:val="000000"/>
              </w:rPr>
            </w:pPr>
          </w:p>
          <w:p w14:paraId="48D7BCC7" w14:textId="77777777" w:rsidR="001A35E6" w:rsidRPr="001A35E6" w:rsidRDefault="001A35E6" w:rsidP="001A35E6">
            <w:pPr>
              <w:jc w:val="both"/>
              <w:rPr>
                <w:b/>
                <w:i/>
                <w:color w:val="000000"/>
              </w:rPr>
            </w:pPr>
            <w:r w:rsidRPr="001A35E6">
              <w:rPr>
                <w:b/>
                <w:i/>
                <w:color w:val="000000"/>
              </w:rPr>
              <w:t>Sigurna kuća</w:t>
            </w:r>
          </w:p>
          <w:p w14:paraId="17720C84" w14:textId="77777777" w:rsidR="001A35E6" w:rsidRPr="001A35E6" w:rsidRDefault="001A35E6" w:rsidP="001A35E6">
            <w:pPr>
              <w:jc w:val="both"/>
              <w:rPr>
                <w:color w:val="000000"/>
              </w:rPr>
            </w:pPr>
            <w:r w:rsidRPr="001A35E6">
              <w:rPr>
                <w:color w:val="000000"/>
              </w:rPr>
              <w:t>Smještaj žrtava obiteljskog nasilja, odraslih osoba i djece</w:t>
            </w:r>
          </w:p>
          <w:p w14:paraId="0D56DEDA" w14:textId="77777777" w:rsidR="001A35E6" w:rsidRPr="001A35E6" w:rsidRDefault="001A35E6" w:rsidP="001A35E6">
            <w:pPr>
              <w:jc w:val="both"/>
              <w:rPr>
                <w:color w:val="000000"/>
              </w:rPr>
            </w:pPr>
          </w:p>
          <w:p w14:paraId="58AFFBD4" w14:textId="77777777" w:rsidR="001A35E6" w:rsidRPr="001A35E6" w:rsidRDefault="001A35E6" w:rsidP="001A35E6">
            <w:pPr>
              <w:jc w:val="both"/>
              <w:rPr>
                <w:b/>
                <w:i/>
                <w:lang w:eastAsia="en-US"/>
              </w:rPr>
            </w:pPr>
            <w:r w:rsidRPr="001A35E6">
              <w:rPr>
                <w:b/>
                <w:i/>
                <w:lang w:eastAsia="en-US"/>
              </w:rPr>
              <w:t>Dom za starije i nemoćne osobe - tekući izdaci, investicijsko održavanje, (izvor financiranja vlastiti i ostali prihodi)</w:t>
            </w:r>
          </w:p>
          <w:p w14:paraId="725CDB6A" w14:textId="77777777" w:rsidR="001A35E6" w:rsidRPr="001A35E6" w:rsidRDefault="001A35E6" w:rsidP="001A35E6">
            <w:pPr>
              <w:jc w:val="both"/>
              <w:rPr>
                <w:color w:val="000000"/>
              </w:rPr>
            </w:pPr>
            <w:r w:rsidRPr="001A35E6">
              <w:rPr>
                <w:color w:val="000000"/>
              </w:rPr>
              <w:t>Socijalna ustanova kojoj je svrha zbrinutost i sigurnost korisnika te pruža uslugu smještaja i cjelodnevne brige kojom se osigurava zadovoljenje osnovnih životnih i higijenskih potreba kao i medicinska njega.</w:t>
            </w:r>
          </w:p>
          <w:p w14:paraId="6F5A64D2" w14:textId="77777777" w:rsidR="001A35E6" w:rsidRPr="001A35E6" w:rsidRDefault="001A35E6" w:rsidP="001A35E6">
            <w:pPr>
              <w:jc w:val="both"/>
              <w:rPr>
                <w:color w:val="000000"/>
              </w:rPr>
            </w:pPr>
          </w:p>
          <w:p w14:paraId="79DABB1B" w14:textId="77777777" w:rsidR="001A35E6" w:rsidRPr="001A35E6" w:rsidRDefault="001A35E6" w:rsidP="001A35E6">
            <w:pPr>
              <w:spacing w:line="276" w:lineRule="auto"/>
              <w:jc w:val="both"/>
              <w:rPr>
                <w:b/>
                <w:i/>
                <w:color w:val="000000"/>
              </w:rPr>
            </w:pPr>
            <w:r w:rsidRPr="001A35E6">
              <w:rPr>
                <w:b/>
                <w:i/>
                <w:color w:val="000000"/>
              </w:rPr>
              <w:t xml:space="preserve">Dnevni centar za starije i nemoćne osobe </w:t>
            </w:r>
          </w:p>
          <w:p w14:paraId="5748ED86" w14:textId="77777777" w:rsidR="001A35E6" w:rsidRPr="001A35E6" w:rsidRDefault="001A35E6" w:rsidP="001A35E6">
            <w:pPr>
              <w:spacing w:line="276" w:lineRule="auto"/>
              <w:jc w:val="both"/>
            </w:pPr>
            <w:r w:rsidRPr="001A35E6">
              <w:t>Dnevni centar pruža uslugu obiteljima osoba oboljelih od Alzheimerove demencije i drugih oblika demencije, a s obzirom da su to najčešće osobe kojima je skrb potrebna 24 sata dnevno te se često iz tog razloga prerano institucionaliziraju, a postojanjem Dnevnog centra pruža im se potrebna skrb barem u dijelu dana kako bi obitelj oboljelih mogla obavljati svakodnevne obveze. Postojanje Dnevnog centra poboljšala kvalitetu života oboljelih i njihovih obitelji i sprječava preranu institucionalizaciju.</w:t>
            </w:r>
          </w:p>
        </w:tc>
      </w:tr>
      <w:tr w:rsidR="001A35E6" w:rsidRPr="001A35E6" w14:paraId="32CB800D" w14:textId="77777777" w:rsidTr="003671A2">
        <w:trPr>
          <w:trHeight w:val="611"/>
        </w:trPr>
        <w:tc>
          <w:tcPr>
            <w:tcW w:w="9258" w:type="dxa"/>
            <w:vMerge/>
            <w:tcBorders>
              <w:top w:val="single" w:sz="4" w:space="0" w:color="auto"/>
              <w:left w:val="single" w:sz="4" w:space="0" w:color="auto"/>
              <w:bottom w:val="single" w:sz="4" w:space="0" w:color="auto"/>
              <w:right w:val="single" w:sz="4" w:space="0" w:color="auto"/>
            </w:tcBorders>
            <w:vAlign w:val="center"/>
            <w:hideMark/>
          </w:tcPr>
          <w:p w14:paraId="0C3044C9" w14:textId="77777777" w:rsidR="001A35E6" w:rsidRPr="001A35E6" w:rsidRDefault="001A35E6" w:rsidP="001A35E6">
            <w:pPr>
              <w:rPr>
                <w:color w:val="000000"/>
              </w:rPr>
            </w:pPr>
          </w:p>
        </w:tc>
      </w:tr>
    </w:tbl>
    <w:p w14:paraId="43FC52EE" w14:textId="77777777" w:rsidR="001A35E6" w:rsidRPr="001A35E6" w:rsidRDefault="001A35E6" w:rsidP="001A35E6">
      <w:pPr>
        <w:spacing w:after="160" w:line="259" w:lineRule="auto"/>
        <w:rPr>
          <w:b/>
        </w:rPr>
      </w:pPr>
    </w:p>
    <w:p w14:paraId="420656FE" w14:textId="77777777" w:rsidR="001A35E6" w:rsidRPr="001A35E6" w:rsidRDefault="001A35E6" w:rsidP="001A35E6">
      <w:pPr>
        <w:rPr>
          <w:b/>
        </w:rPr>
      </w:pPr>
      <w:r w:rsidRPr="001A35E6">
        <w:rPr>
          <w:b/>
        </w:rPr>
        <w:lastRenderedPageBreak/>
        <w:t>Ciljevi provedbe programa u razdoblju 2023.-2025.</w:t>
      </w:r>
    </w:p>
    <w:p w14:paraId="084422A5" w14:textId="77777777" w:rsidR="001A35E6" w:rsidRPr="001A35E6" w:rsidRDefault="001A35E6" w:rsidP="001A35E6">
      <w:pPr>
        <w:autoSpaceDE w:val="0"/>
        <w:autoSpaceDN w:val="0"/>
        <w:adjustRightInd w:val="0"/>
        <w:jc w:val="both"/>
      </w:pPr>
      <w:r w:rsidRPr="001A35E6">
        <w:t>Sufinancirati inovativne socijalne programe u Međimurskoj županiji i povećati kvalitetu života poticanjem socijalnog uključivanja osoba u riziku od siromaštva i socijalne isključenosti. Provoditi preporuke Pravobraniteljice za ravnopravnost spolova: poticati zapošljavanje i rad, promovirati poduzetništvo žena, financirati redovnu aktivnost GDCK Čakovec</w:t>
      </w:r>
      <w:r w:rsidRPr="001A35E6">
        <w:rPr>
          <w:i/>
        </w:rPr>
        <w:t xml:space="preserve"> - </w:t>
      </w:r>
      <w:r w:rsidRPr="001A35E6">
        <w:rPr>
          <w:iCs/>
          <w:color w:val="000000"/>
        </w:rPr>
        <w:t>smanjiti socijalnu isključenost korisnika, doprinijeti unapređenju i zaštiti zdravlja, prevenciji bolesti i podizanju zdravstvene i ekološke kulture građana</w:t>
      </w:r>
      <w:r w:rsidRPr="001A35E6">
        <w:rPr>
          <w:rFonts w:eastAsia="Arial Unicode MS"/>
          <w:color w:val="000000"/>
        </w:rPr>
        <w:t xml:space="preserve">, </w:t>
      </w:r>
      <w:r w:rsidRPr="001A35E6">
        <w:rPr>
          <w:iCs/>
          <w:color w:val="000000"/>
        </w:rPr>
        <w:t>poticati i unaprijediti solidarnost, promicati volonterstvo i međusobno pomaganje.</w:t>
      </w:r>
    </w:p>
    <w:p w14:paraId="38F1DBA6" w14:textId="77777777" w:rsidR="001A35E6" w:rsidRPr="001A35E6" w:rsidRDefault="001A35E6" w:rsidP="001A35E6">
      <w:pPr>
        <w:autoSpaceDE w:val="0"/>
        <w:autoSpaceDN w:val="0"/>
        <w:adjustRightInd w:val="0"/>
        <w:jc w:val="both"/>
      </w:pPr>
      <w:r w:rsidRPr="001A35E6">
        <w:rPr>
          <w:color w:val="000000"/>
        </w:rPr>
        <w:t>Osigurati pružanje socijalne usluge pomoći u kući, p</w:t>
      </w:r>
      <w:r w:rsidRPr="001A35E6">
        <w:t>romocija i zagovaranje prava mladih s područja MŽ</w:t>
      </w:r>
      <w:r w:rsidRPr="001A35E6">
        <w:rPr>
          <w:color w:val="000000"/>
        </w:rPr>
        <w:t xml:space="preserve">,  osigurati smještaj </w:t>
      </w:r>
      <w:r w:rsidRPr="001A35E6">
        <w:t xml:space="preserve">starijih i nemoćnih osoba </w:t>
      </w:r>
      <w:r w:rsidRPr="001A35E6">
        <w:rPr>
          <w:color w:val="000000"/>
        </w:rPr>
        <w:t>u ustanovu i osiguranje socijalne skrbi, promicanje dobrobiti za svu djecu u Međimurskoj županiji s biološkim i socijalnim rizikom za optimalni razvoj, i</w:t>
      </w:r>
      <w:r w:rsidRPr="001A35E6">
        <w:t>zraditi socijalni plan MŽ</w:t>
      </w:r>
      <w:r w:rsidRPr="001A35E6">
        <w:rPr>
          <w:color w:val="000000"/>
        </w:rPr>
        <w:t xml:space="preserve">, poticanje volontiranja u Međimurskoj županiji, zbrinjavanje beskućnika i drugih osoba u potrebi putem organiziranog stanovanja, povećanje njihove socijalne, osigurati smještaj u ustanovu za </w:t>
      </w:r>
      <w:r w:rsidRPr="001A35E6">
        <w:t>žrtve obiteljskog nasilja; odrasle osobe i djecu.</w:t>
      </w:r>
    </w:p>
    <w:p w14:paraId="318442A0" w14:textId="77777777" w:rsidR="001A35E6" w:rsidRPr="001A35E6" w:rsidRDefault="001A35E6" w:rsidP="001A35E6">
      <w:pPr>
        <w:autoSpaceDE w:val="0"/>
        <w:autoSpaceDN w:val="0"/>
        <w:adjustRightInd w:val="0"/>
        <w:jc w:val="both"/>
      </w:pPr>
    </w:p>
    <w:p w14:paraId="325F4F70" w14:textId="77777777" w:rsidR="001A35E6" w:rsidRPr="001A35E6" w:rsidRDefault="001A35E6" w:rsidP="001A35E6">
      <w:pPr>
        <w:rPr>
          <w:b/>
        </w:rPr>
      </w:pPr>
      <w:r w:rsidRPr="001A35E6">
        <w:rPr>
          <w:b/>
        </w:rPr>
        <w:t>Izvršenje provedbe programa</w:t>
      </w:r>
    </w:p>
    <w:p w14:paraId="0D774FAF" w14:textId="77777777" w:rsidR="001A35E6" w:rsidRPr="001A35E6" w:rsidRDefault="001A35E6" w:rsidP="001A35E6">
      <w:r w:rsidRPr="001A35E6">
        <w:t>Aktivnosti Županijskog povjerenstva za ravnopravnost spolova – izvršenje 37,74%</w:t>
      </w:r>
    </w:p>
    <w:p w14:paraId="3538B7CE" w14:textId="77777777" w:rsidR="001A35E6" w:rsidRPr="001A35E6" w:rsidRDefault="001A35E6" w:rsidP="001A35E6">
      <w:pPr>
        <w:jc w:val="both"/>
      </w:pPr>
      <w:r w:rsidRPr="001A35E6">
        <w:t>Županijsko povjerenstvo za ravnopravnost spolova Međimurske županije osnovano je Odlukom o osnivanju Županijskog povjerenstva za ravnopravnost spolova na 9. sjednici Županijske skupštine Međimurske županije, održanoj 13. listopada 2022. godine. Tokom 2023. godine održane su četiri sjednice Županijskog povjerenstva, te su planirana sredstva bila djelomično utrošena u visini od 100,00 eura, na provedbu aktivnosti odnosno usluge promidžbe i informiranja.</w:t>
      </w:r>
    </w:p>
    <w:p w14:paraId="5BF01B66" w14:textId="77777777" w:rsidR="001A35E6" w:rsidRPr="001A35E6" w:rsidRDefault="001A35E6" w:rsidP="001A35E6">
      <w:pPr>
        <w:jc w:val="both"/>
      </w:pPr>
      <w:r w:rsidRPr="001A35E6">
        <w:t>Dnevni boravak djece „Dr. Antun Bogdan“ – izvršenje 100,00%, sukladno planu</w:t>
      </w:r>
    </w:p>
    <w:p w14:paraId="2557EF6C" w14:textId="77777777" w:rsidR="001A35E6" w:rsidRPr="001A35E6" w:rsidRDefault="001A35E6" w:rsidP="001A35E6">
      <w:pPr>
        <w:jc w:val="both"/>
      </w:pPr>
      <w:r w:rsidRPr="001A35E6">
        <w:t>Crveni križ – izvršenje 100,00%, sukladno planu</w:t>
      </w:r>
    </w:p>
    <w:p w14:paraId="3988D422" w14:textId="77777777" w:rsidR="001A35E6" w:rsidRPr="001A35E6" w:rsidRDefault="001A35E6" w:rsidP="001A35E6">
      <w:pPr>
        <w:jc w:val="both"/>
      </w:pPr>
      <w:r w:rsidRPr="001A35E6">
        <w:t>Centar za pomoć u kući Međimurske županije – izvršenje 100,00%, sukladno planu</w:t>
      </w:r>
    </w:p>
    <w:p w14:paraId="513EE448" w14:textId="77777777" w:rsidR="001A35E6" w:rsidRPr="001A35E6" w:rsidRDefault="001A35E6" w:rsidP="001A35E6">
      <w:pPr>
        <w:jc w:val="both"/>
      </w:pPr>
      <w:r w:rsidRPr="001A35E6">
        <w:t>Dom za odrasle osobe Orehovica - izvršenje 99,49%</w:t>
      </w:r>
    </w:p>
    <w:p w14:paraId="74C88661" w14:textId="77777777" w:rsidR="001A35E6" w:rsidRPr="001A35E6" w:rsidRDefault="001A35E6" w:rsidP="001A35E6">
      <w:pPr>
        <w:jc w:val="both"/>
      </w:pPr>
      <w:r w:rsidRPr="001A35E6">
        <w:t>Sve planirane aktivnosti su u potpunosti izvršene, sukladno potpisanom Sporazumu o financijskoj potpori za provedbu sekundarne zdravstvene zaštite specijalističke djelatnosti psihijatrije u 2023. godini, te podnesenom Godišnjem izvješću o namjenski utrošenim sredstvima.</w:t>
      </w:r>
    </w:p>
    <w:p w14:paraId="4BD82A7A" w14:textId="77777777" w:rsidR="001A35E6" w:rsidRPr="001A35E6" w:rsidRDefault="001A35E6" w:rsidP="001A35E6">
      <w:pPr>
        <w:jc w:val="both"/>
      </w:pPr>
      <w:r w:rsidRPr="001A35E6">
        <w:t>Program djelovanja za mlade na županijskoj razini – izvršenje 78,95%</w:t>
      </w:r>
    </w:p>
    <w:p w14:paraId="3EE2723F" w14:textId="77777777" w:rsidR="001A35E6" w:rsidRPr="001A35E6" w:rsidRDefault="001A35E6" w:rsidP="001A35E6">
      <w:pPr>
        <w:jc w:val="both"/>
      </w:pPr>
      <w:r w:rsidRPr="001A35E6">
        <w:t>Do djelomično realiziranih planiranih aktivnosti i izvršenja Proračuna od 78,95%, došlo je radi promjene termina održavanja sjednice Koordinacije Savjeta mladih Republike Hrvatske, gdje je domaćinstvo Međimurske županije prebačeno na mjesec siječanj 2024. (umjesto planiranog termina u mjesecu prosincu 2023. godine).</w:t>
      </w:r>
    </w:p>
    <w:p w14:paraId="1045B242" w14:textId="77777777" w:rsidR="001A35E6" w:rsidRPr="001A35E6" w:rsidRDefault="001A35E6" w:rsidP="001A35E6">
      <w:pPr>
        <w:jc w:val="both"/>
      </w:pPr>
      <w:r w:rsidRPr="001A35E6">
        <w:t>Povjerenstvo za suzbijanje zlouporabe opojnih droga – izvršenje 75,22%</w:t>
      </w:r>
    </w:p>
    <w:p w14:paraId="5CD43982" w14:textId="77777777" w:rsidR="001A35E6" w:rsidRPr="001A35E6" w:rsidRDefault="001A35E6" w:rsidP="001A35E6">
      <w:pPr>
        <w:jc w:val="both"/>
      </w:pPr>
      <w:r w:rsidRPr="001A35E6">
        <w:t xml:space="preserve">U srpnju 2023. godine župan Međimurske županije imenovao je predsjednika i članove Povjerenstva za suzbijanje opojnih droga Međimurske županije, te su održane 2 sjednice. Sredstva su djelom utrošena na nabavku radnih materijala za projekt „Trening životnih vještina“. U našoj se Županiji provodi program primarne prevencije rizičnih ponašanja i ovisnosti u školske djece i mladih </w:t>
      </w:r>
      <w:r w:rsidRPr="001A35E6">
        <w:rPr>
          <w:bCs/>
        </w:rPr>
        <w:t>„Trening životnih vještina“</w:t>
      </w:r>
      <w:r w:rsidRPr="001A35E6">
        <w:t xml:space="preserve">za sve učenike 4., 5., 6. i 7.  razreda svih osnovnih škola u našoj županiji. Također, dio sredstava utrošen je i na predstavu Teatra Tirena, pod nazivom “MREŽA”, koja je održana u sklopu </w:t>
      </w:r>
      <w:r w:rsidRPr="001A35E6">
        <w:rPr>
          <w:bCs/>
        </w:rPr>
        <w:t>Mjeseca borbe protiv ovisnosti</w:t>
      </w:r>
      <w:r w:rsidRPr="001A35E6">
        <w:t xml:space="preserve">  za predstavnike osnovnih i srednjih škola u Zgradi Scheier u Čakovcu, 14.12.2023. godine.</w:t>
      </w:r>
    </w:p>
    <w:p w14:paraId="54AF1E85" w14:textId="77777777" w:rsidR="001A35E6" w:rsidRPr="001A35E6" w:rsidRDefault="001A35E6" w:rsidP="001A35E6">
      <w:pPr>
        <w:jc w:val="both"/>
      </w:pPr>
      <w:r w:rsidRPr="001A35E6">
        <w:t>Program za djecu s posebnim potrebama – izvršenje 100,00%, sukladno planu</w:t>
      </w:r>
    </w:p>
    <w:p w14:paraId="5D32BC8A" w14:textId="77777777" w:rsidR="001A35E6" w:rsidRPr="001A35E6" w:rsidRDefault="001A35E6" w:rsidP="001A35E6">
      <w:pPr>
        <w:jc w:val="both"/>
      </w:pPr>
      <w:r w:rsidRPr="001A35E6">
        <w:t xml:space="preserve">Savjet za socijalnu skrb – izvršenje 0,00%, u 2023. godini nije bilo potrebe za korištenjem fin. sredstava iz razloga što nije bilo potrebe za isplatama naknada za sudjelovanje članova na </w:t>
      </w:r>
      <w:r w:rsidRPr="001A35E6">
        <w:lastRenderedPageBreak/>
        <w:t>sjednicama Savjeta, proveden je postupak imenovanja novih članova Savjeta za socijalnu skrb MŽ, kao i izmjena i dopuna Odluke o imenovanju, te su se svi članovi Savjeta odrekli prava na naknadu i putne troškove, te sredstva, iz tog razloga, nisu bila utrošena.</w:t>
      </w:r>
    </w:p>
    <w:p w14:paraId="7E77ED5E" w14:textId="77777777" w:rsidR="001A35E6" w:rsidRPr="001A35E6" w:rsidRDefault="001A35E6" w:rsidP="001A35E6">
      <w:pPr>
        <w:jc w:val="both"/>
      </w:pPr>
      <w:r w:rsidRPr="001A35E6">
        <w:t>Volonterski ured – izvršenje 98,53%</w:t>
      </w:r>
    </w:p>
    <w:p w14:paraId="59DA3D49" w14:textId="77777777" w:rsidR="001A35E6" w:rsidRPr="001A35E6" w:rsidRDefault="001A35E6" w:rsidP="001A35E6">
      <w:pPr>
        <w:jc w:val="both"/>
      </w:pPr>
      <w:r w:rsidRPr="001A35E6">
        <w:t>U 2023. godini proveden je javni poziv za dodjelu Županijske nagrade za volontiranje koja se dodjeljuje se u dvije kategorije: najbolji volonter/ka i najbolja organizacija volontiranja Međimurske županije. Utrošena su predviđena sredstva te su isplaćene navedene nagrade.</w:t>
      </w:r>
    </w:p>
    <w:p w14:paraId="246E0964" w14:textId="77777777" w:rsidR="001A35E6" w:rsidRPr="001A35E6" w:rsidRDefault="001A35E6" w:rsidP="001A35E6">
      <w:pPr>
        <w:jc w:val="both"/>
      </w:pPr>
      <w:r w:rsidRPr="001A35E6">
        <w:t>Projekt Eco Bridge – izvršenje 99,74%, sukladno planu, trošak plaće djelatnice zaposlene na provedbi projekta iz prosinca 2022. godine.</w:t>
      </w:r>
    </w:p>
    <w:p w14:paraId="2C6AFC13" w14:textId="77777777" w:rsidR="001A35E6" w:rsidRPr="001A35E6" w:rsidRDefault="001A35E6" w:rsidP="001A35E6">
      <w:pPr>
        <w:jc w:val="both"/>
      </w:pPr>
      <w:r w:rsidRPr="001A35E6">
        <w:t>Ulaganje u izgradnju Centra MURID, aktivnosti su izvršene prema planu.</w:t>
      </w:r>
    </w:p>
    <w:p w14:paraId="1F5527F7" w14:textId="77777777" w:rsidR="001A35E6" w:rsidRPr="001A35E6" w:rsidRDefault="001A35E6" w:rsidP="001A35E6">
      <w:pPr>
        <w:jc w:val="both"/>
      </w:pPr>
      <w:r w:rsidRPr="001A35E6">
        <w:t>Sufinanciranje Centra za osobe s invaliditetom DOSTI – izvršenje 100,00%, sukladno planu</w:t>
      </w:r>
    </w:p>
    <w:p w14:paraId="20EAF803" w14:textId="77777777" w:rsidR="001A35E6" w:rsidRPr="001A35E6" w:rsidRDefault="001A35E6" w:rsidP="001A35E6">
      <w:pPr>
        <w:jc w:val="both"/>
      </w:pPr>
      <w:r w:rsidRPr="001A35E6">
        <w:t>Sufinanciranje – Centar PrInOS – pružanje inkluzivnih oblika skrbi – izvršenje 100,00%, sukladno planu</w:t>
      </w:r>
    </w:p>
    <w:p w14:paraId="7139574A" w14:textId="77777777" w:rsidR="001A35E6" w:rsidRPr="001A35E6" w:rsidRDefault="001A35E6" w:rsidP="001A35E6">
      <w:pPr>
        <w:jc w:val="both"/>
      </w:pPr>
      <w:r w:rsidRPr="001A35E6">
        <w:t>Ulaganje u socijalne programe lokalne zajednice – izvršenje 97,32%</w:t>
      </w:r>
    </w:p>
    <w:p w14:paraId="3FD6A7AC" w14:textId="77777777" w:rsidR="001A35E6" w:rsidRPr="001A35E6" w:rsidRDefault="001A35E6" w:rsidP="001A35E6">
      <w:pPr>
        <w:jc w:val="both"/>
      </w:pPr>
      <w:r w:rsidRPr="001A35E6">
        <w:t>Gotovo sva sredstva utrošena su na izradu projektne dokumentacije za Dom za starije, kao i energetski certifikat, te za reprezentaciju za Društvo socijalnih radnika i troškove povodom obilježavanja Nacionalnog dana udomiteljstva.</w:t>
      </w:r>
    </w:p>
    <w:p w14:paraId="28EB39A4" w14:textId="77777777" w:rsidR="001A35E6" w:rsidRPr="001A35E6" w:rsidRDefault="001A35E6" w:rsidP="001A35E6">
      <w:pPr>
        <w:jc w:val="both"/>
      </w:pPr>
      <w:r w:rsidRPr="001A35E6">
        <w:t xml:space="preserve">Zbrinjavanje raseljenih osoba – izvršenje 0,00% </w:t>
      </w:r>
    </w:p>
    <w:p w14:paraId="630F1F58" w14:textId="77777777" w:rsidR="001A35E6" w:rsidRPr="001A35E6" w:rsidRDefault="001A35E6" w:rsidP="001A35E6">
      <w:pPr>
        <w:jc w:val="both"/>
      </w:pPr>
      <w:r w:rsidRPr="001A35E6">
        <w:t>Planirana sredstva nisu utrošena, nije bilo potrebe obzirom da su organizirani službeni kanali zbrinjavanja raseljenih osoba.</w:t>
      </w:r>
    </w:p>
    <w:p w14:paraId="563259D8" w14:textId="77777777" w:rsidR="001A35E6" w:rsidRPr="001A35E6" w:rsidRDefault="001A35E6" w:rsidP="001A35E6">
      <w:pPr>
        <w:jc w:val="both"/>
      </w:pPr>
      <w:r w:rsidRPr="001A35E6">
        <w:t>Centar za pružanje usluga u zajednici – izvršenje 0,00%</w:t>
      </w:r>
    </w:p>
    <w:p w14:paraId="64AD9C5E" w14:textId="77777777" w:rsidR="001A35E6" w:rsidRPr="001A35E6" w:rsidRDefault="001A35E6" w:rsidP="001A35E6">
      <w:pPr>
        <w:jc w:val="both"/>
      </w:pPr>
      <w:r w:rsidRPr="001A35E6">
        <w:t>Planirana sredstva nisu utrošena, osnivač Ustanove je Republika Hrvatska, a sva prava i obveze osnivača ima ministarstvo nadležno za poslove socijalne skrbi.</w:t>
      </w:r>
    </w:p>
    <w:p w14:paraId="7354A760" w14:textId="77777777" w:rsidR="001A35E6" w:rsidRPr="001A35E6" w:rsidRDefault="001A35E6" w:rsidP="001A35E6">
      <w:pPr>
        <w:jc w:val="both"/>
      </w:pPr>
      <w:r w:rsidRPr="001A35E6">
        <w:t>Centar za starije osobe Međimurske županije/projektno tehnička dokumentacija – izvršenje 100,00%, sukladno planu</w:t>
      </w:r>
    </w:p>
    <w:p w14:paraId="11A5F6ED" w14:textId="77777777" w:rsidR="001A35E6" w:rsidRPr="001A35E6" w:rsidRDefault="001A35E6" w:rsidP="001A35E6">
      <w:pPr>
        <w:jc w:val="both"/>
      </w:pPr>
      <w:r w:rsidRPr="001A35E6">
        <w:t>A101604 Jednokratne potpore umirovljenicima – izvršenje 107,52%</w:t>
      </w:r>
    </w:p>
    <w:p w14:paraId="26FEAF0D" w14:textId="77777777" w:rsidR="001A35E6" w:rsidRPr="001A35E6" w:rsidRDefault="001A35E6" w:rsidP="001A35E6">
      <w:pPr>
        <w:jc w:val="both"/>
      </w:pPr>
      <w:r w:rsidRPr="001A35E6">
        <w:t>Planirana sredstva su utrošena u većem iznosu, radi povećanog broja korisnika umirovljenika i osoba s invaliditetom, u vidu besplatnog autobusnog prijevoza i sufinanciranja ulaznica za bazene.</w:t>
      </w:r>
    </w:p>
    <w:p w14:paraId="138E4E1B" w14:textId="77777777" w:rsidR="001A35E6" w:rsidRPr="001A35E6" w:rsidRDefault="001A35E6" w:rsidP="001A35E6">
      <w:r w:rsidRPr="001A35E6">
        <w:t>Sigurna kuća – izvršenje 104,73%</w:t>
      </w:r>
    </w:p>
    <w:p w14:paraId="5557271E" w14:textId="77777777" w:rsidR="001A35E6" w:rsidRPr="001A35E6" w:rsidRDefault="001A35E6" w:rsidP="001A35E6">
      <w:pPr>
        <w:jc w:val="both"/>
      </w:pPr>
      <w:r w:rsidRPr="001A35E6">
        <w:t>Ukupni prihodi su povećani u odnosu na prošlu godinu za 40% . Prihodi iz proračuna Međimurske županije su 6% veći, dok su prihodi iz državnog proračuna veći za 87% zbog većeg broja korisnica i pomoći iz državnog proračuna za troškove energenata, te su zbog toga veći od planiranih. Prihodi od donacija su manji za 15%.</w:t>
      </w:r>
    </w:p>
    <w:p w14:paraId="0B84846A" w14:textId="77777777" w:rsidR="001A35E6" w:rsidRPr="001A35E6" w:rsidRDefault="001A35E6" w:rsidP="001A35E6">
      <w:pPr>
        <w:jc w:val="both"/>
      </w:pPr>
      <w:r w:rsidRPr="001A35E6">
        <w:t>Rashodi poslovanja su povećani u odnosu na prošlu godinu, za zaposlene oko 25% zbog povećanja osnovice za obračun plaće, dok su materijalni rashodi povećani 30% zbog većeg broja korisnica.</w:t>
      </w:r>
    </w:p>
    <w:p w14:paraId="75D89A2A" w14:textId="77777777" w:rsidR="001A35E6" w:rsidRPr="001A35E6" w:rsidRDefault="001A35E6" w:rsidP="001A35E6">
      <w:pPr>
        <w:jc w:val="both"/>
        <w:rPr>
          <w:b/>
        </w:rPr>
      </w:pPr>
    </w:p>
    <w:p w14:paraId="119F3E4A" w14:textId="77777777" w:rsidR="001A35E6" w:rsidRPr="001A35E6" w:rsidRDefault="001A35E6" w:rsidP="001A35E6">
      <w:pPr>
        <w:jc w:val="both"/>
        <w:rPr>
          <w:b/>
        </w:rPr>
      </w:pPr>
      <w:r w:rsidRPr="001A35E6">
        <w:rPr>
          <w:b/>
        </w:rPr>
        <w:t xml:space="preserve">Dom za starije i nemoćne osobe Čakovec </w:t>
      </w:r>
    </w:p>
    <w:p w14:paraId="25254845" w14:textId="77777777" w:rsidR="001A35E6" w:rsidRPr="001A35E6" w:rsidRDefault="001A35E6" w:rsidP="001A35E6">
      <w:pPr>
        <w:jc w:val="both"/>
        <w:rPr>
          <w:i/>
        </w:rPr>
      </w:pPr>
      <w:r w:rsidRPr="001A35E6">
        <w:rPr>
          <w:i/>
        </w:rPr>
        <w:t xml:space="preserve">Aktivnost </w:t>
      </w:r>
      <w:r w:rsidRPr="001A35E6">
        <w:rPr>
          <w:i/>
          <w:color w:val="000000"/>
        </w:rPr>
        <w:t>10117 dnevni centar za starije i nemoćne osobe</w:t>
      </w:r>
    </w:p>
    <w:p w14:paraId="22523910" w14:textId="77777777" w:rsidR="001A35E6" w:rsidRPr="001A35E6" w:rsidRDefault="001A35E6" w:rsidP="001A35E6">
      <w:pPr>
        <w:jc w:val="both"/>
      </w:pPr>
      <w:r w:rsidRPr="001A35E6">
        <w:t xml:space="preserve">Ukupni rashodi iz izvora financiranja </w:t>
      </w:r>
      <w:r w:rsidRPr="001A35E6">
        <w:rPr>
          <w:i/>
        </w:rPr>
        <w:t>11</w:t>
      </w:r>
      <w:r w:rsidRPr="001A35E6">
        <w:t xml:space="preserve"> </w:t>
      </w:r>
      <w:r w:rsidRPr="001A35E6">
        <w:rPr>
          <w:i/>
        </w:rPr>
        <w:t>opći prihodi i primici</w:t>
      </w:r>
      <w:r w:rsidRPr="001A35E6">
        <w:t xml:space="preserve"> za razdoblje od 1.1. do 31.12.2023. iznose 17.254,00 eura, ostvareno je 100% planiranih godišnjih rashoda te je izvršenje u skladu s planom. Navedeni rashodi odnose se na rashode za zaposlene (plaće zaposlenika u Dnevnom boravku).</w:t>
      </w:r>
    </w:p>
    <w:p w14:paraId="4763E4EB" w14:textId="77777777" w:rsidR="001A35E6" w:rsidRPr="001A35E6" w:rsidRDefault="001A35E6" w:rsidP="001A35E6">
      <w:pPr>
        <w:jc w:val="both"/>
      </w:pPr>
      <w:r w:rsidRPr="001A35E6">
        <w:t xml:space="preserve">Ukupni rashodi iz izvora financiranja </w:t>
      </w:r>
      <w:r w:rsidRPr="001A35E6">
        <w:rPr>
          <w:i/>
        </w:rPr>
        <w:t>431 ostali prihodi za posebne namjene – dnevni boravak</w:t>
      </w:r>
      <w:r w:rsidRPr="001A35E6">
        <w:t xml:space="preserve"> za razdoblje od 1.1. do 31.12.2023. iznose 23.633,90 eura. Indeks ostvarenih   rashoda u odnosu na plan je 101 što pokazuje da je ostvareno 1% više godišnjih rashoda u odnosu na plan za 2023. godinu. </w:t>
      </w:r>
    </w:p>
    <w:p w14:paraId="5E51D77F" w14:textId="77777777" w:rsidR="001A35E6" w:rsidRPr="001A35E6" w:rsidRDefault="001A35E6" w:rsidP="001A35E6">
      <w:pPr>
        <w:jc w:val="both"/>
      </w:pPr>
    </w:p>
    <w:p w14:paraId="04C511F6" w14:textId="2EBA3041" w:rsidR="001A35E6" w:rsidRPr="001A35E6" w:rsidRDefault="001A35E6" w:rsidP="001A35E6">
      <w:pPr>
        <w:jc w:val="both"/>
        <w:rPr>
          <w:i/>
        </w:rPr>
      </w:pPr>
      <w:r w:rsidRPr="001A35E6">
        <w:rPr>
          <w:i/>
        </w:rPr>
        <w:lastRenderedPageBreak/>
        <w:t xml:space="preserve">Aktivnost </w:t>
      </w:r>
      <w:r w:rsidRPr="001A35E6">
        <w:rPr>
          <w:i/>
          <w:color w:val="000000"/>
        </w:rPr>
        <w:t xml:space="preserve">101106 dom za starije i nemoćne osobe </w:t>
      </w:r>
      <w:r>
        <w:rPr>
          <w:i/>
          <w:color w:val="000000"/>
        </w:rPr>
        <w:t>Č</w:t>
      </w:r>
      <w:r w:rsidRPr="001A35E6">
        <w:rPr>
          <w:i/>
          <w:color w:val="000000"/>
        </w:rPr>
        <w:t>akovec (izvor financiranja vlastiti i ostali prihodi)</w:t>
      </w:r>
    </w:p>
    <w:p w14:paraId="174EB049" w14:textId="77777777" w:rsidR="001A35E6" w:rsidRPr="001A35E6" w:rsidRDefault="001A35E6" w:rsidP="001A35E6">
      <w:pPr>
        <w:jc w:val="both"/>
      </w:pPr>
      <w:r w:rsidRPr="001A35E6">
        <w:t xml:space="preserve">Ukupni rashodi iz izvora financiranja </w:t>
      </w:r>
      <w:r w:rsidRPr="001A35E6">
        <w:rPr>
          <w:i/>
        </w:rPr>
        <w:t>43 ostali prihodi za posebne namjene</w:t>
      </w:r>
      <w:r w:rsidRPr="001A35E6">
        <w:t xml:space="preserve"> za razdoblje od 1.1. do 31.12.2023. iznose 1.512.634,56. indeks  godišnjih rashoda u odnosu na rebalans za 2023. godinu je 100 što pokazuje da je  utrošeno 100% planiranih godišnjih rashoda, te da je izvršenje u skladu s planom. Rashodi iz izvora 43 su utrošeni na rashode za zaposlene, materijalne rashode, financijske rashode, naknade građanima i kućanstvima na temelju osiguranja i druge naknade, te na rashode za nabavu nefinancijske imovine.</w:t>
      </w:r>
    </w:p>
    <w:p w14:paraId="40CD908D" w14:textId="77777777" w:rsidR="001A35E6" w:rsidRPr="001A35E6" w:rsidRDefault="001A35E6" w:rsidP="001A35E6">
      <w:pPr>
        <w:jc w:val="both"/>
      </w:pPr>
      <w:r w:rsidRPr="001A35E6">
        <w:t xml:space="preserve">Ukupni rashodi iz izvora financiranja </w:t>
      </w:r>
      <w:r w:rsidRPr="001A35E6">
        <w:rPr>
          <w:i/>
        </w:rPr>
        <w:t>31 vlastiti i ostali prihodi</w:t>
      </w:r>
      <w:r w:rsidRPr="001A35E6">
        <w:t xml:space="preserve"> za razdoblje od 1.1. do 31.12.2023. iznose 6.424,45 eura. Indeks  godišnjih rashoda u odnosu na plan je 100,00 što pokazuje da je utrošeno 100% planiranih godišnjih rashoda, te da je izvršenje u skladu s planom, a rashodi iz izvora 31 su utrošeni na nabavku sitnog inventara.</w:t>
      </w:r>
    </w:p>
    <w:p w14:paraId="292F3542" w14:textId="77777777" w:rsidR="001A35E6" w:rsidRPr="001A35E6" w:rsidRDefault="001A35E6" w:rsidP="001A35E6">
      <w:pPr>
        <w:jc w:val="both"/>
      </w:pPr>
      <w:r w:rsidRPr="001A35E6">
        <w:t xml:space="preserve">Ukupni rashodi iz izvora financiranja </w:t>
      </w:r>
      <w:r w:rsidRPr="001A35E6">
        <w:rPr>
          <w:i/>
        </w:rPr>
        <w:t>52 ostale pomoći</w:t>
      </w:r>
      <w:r w:rsidRPr="001A35E6">
        <w:t xml:space="preserve"> za razdoblje od 1.1. do 31.12.2023 iznose 6.443,56, a odnose se na rashode kojima su se financirali troškovi energenata, a temeljem financijske podrške za smanjenje utjecaja porasta cijena energenata na pružatelje socijalnih usluga u Republici Hrvatske koju daje ministarstvo rada, mirovinskog sustava, obitelji i socijalne politike.  </w:t>
      </w:r>
    </w:p>
    <w:p w14:paraId="131AFC1F" w14:textId="77777777" w:rsidR="001A35E6" w:rsidRPr="001A35E6" w:rsidRDefault="001A35E6" w:rsidP="001A35E6">
      <w:pPr>
        <w:jc w:val="both"/>
        <w:rPr>
          <w:i/>
        </w:rPr>
      </w:pPr>
      <w:r w:rsidRPr="001A35E6">
        <w:t xml:space="preserve">Ukupni rashodi iz izvora financiranja </w:t>
      </w:r>
      <w:r w:rsidRPr="001A35E6">
        <w:rPr>
          <w:i/>
        </w:rPr>
        <w:t xml:space="preserve">61 donacije </w:t>
      </w:r>
      <w:r w:rsidRPr="001A35E6">
        <w:t>za razdoblje od 1.1. do 31.12.2023. iznose 5.575,40 eura. indeks  godišnjih rashoda u odnosu na plan za 2023. godinu je 969 što pokazuje da je utrošeno 869% više od planiranih godišnjih rashoda. R</w:t>
      </w:r>
      <w:r w:rsidRPr="001A35E6">
        <w:rPr>
          <w:i/>
        </w:rPr>
        <w:t>azlog odstupanja je uplata donacije hrvatske lutrije d.d. temeljem potpisanog ugovora o donaciji br. ugos-05-1-2023/47338. R</w:t>
      </w:r>
      <w:r w:rsidRPr="001A35E6">
        <w:t>ashodi iz izvora 61 su utrošeni na nabavku medicinske i laboratorijske opreme.</w:t>
      </w:r>
    </w:p>
    <w:p w14:paraId="0D46EE42" w14:textId="77777777" w:rsidR="001A35E6" w:rsidRPr="001A35E6" w:rsidRDefault="001A35E6" w:rsidP="001A35E6">
      <w:pPr>
        <w:jc w:val="both"/>
      </w:pPr>
      <w:r w:rsidRPr="001A35E6">
        <w:t xml:space="preserve">Ukupni rashodi iz izvora financiranja </w:t>
      </w:r>
      <w:r w:rsidRPr="001A35E6">
        <w:rPr>
          <w:i/>
        </w:rPr>
        <w:t xml:space="preserve">71 prihodi od prodaje ili zamjene nefinancijske imovine i naknade s naslova osiguranja </w:t>
      </w:r>
      <w:r w:rsidRPr="001A35E6">
        <w:t xml:space="preserve"> za razdoblje od 1.1. do 31.12.2023. iznose 8.262,45 eura. Indeks  godišnjih rashoda u odnosu na plan  je 100,00 što pokazuje da je utrošeno 100% planiranih godišnjih rashoda. Rashodi iz izvora 71 su utrošeni na usluge tekućeg i investicijskog održavanja.</w:t>
      </w:r>
    </w:p>
    <w:p w14:paraId="752F07E8" w14:textId="77777777" w:rsidR="001A35E6" w:rsidRPr="001A35E6" w:rsidRDefault="001A35E6" w:rsidP="001A35E6">
      <w:pPr>
        <w:jc w:val="both"/>
      </w:pPr>
    </w:p>
    <w:p w14:paraId="284F3662" w14:textId="77777777" w:rsidR="001A35E6" w:rsidRPr="001A35E6" w:rsidRDefault="001A35E6" w:rsidP="001A35E6">
      <w:pPr>
        <w:jc w:val="both"/>
      </w:pPr>
      <w:r w:rsidRPr="001A35E6">
        <w:t xml:space="preserve">Ukupni rashodi iz izvora financiranja </w:t>
      </w:r>
      <w:r w:rsidRPr="001A35E6">
        <w:rPr>
          <w:i/>
        </w:rPr>
        <w:t>931 i</w:t>
      </w:r>
      <w:r w:rsidRPr="001A35E6">
        <w:t xml:space="preserve"> </w:t>
      </w:r>
      <w:r w:rsidRPr="001A35E6">
        <w:rPr>
          <w:i/>
        </w:rPr>
        <w:t>943</w:t>
      </w:r>
      <w:r w:rsidRPr="001A35E6">
        <w:t xml:space="preserve"> </w:t>
      </w:r>
      <w:r w:rsidRPr="001A35E6">
        <w:rPr>
          <w:i/>
        </w:rPr>
        <w:t xml:space="preserve"> višak</w:t>
      </w:r>
      <w:r w:rsidRPr="001A35E6">
        <w:t xml:space="preserve"> za razdoblje od 1.1. do 31.12.2023. iznose 20.553,16 eura.  Navedeni izvor financiranja odnosi se na preneseni višak prihoda iz 2022. godine koji je po tom izvoru financiranja iznosio 20.553,18 eur., a preračunavanjem valuta iz kune u euro rezultat se smanjio se 0,02 eura temeljem odluke o ispravku rezultata poslovanja za 2022. godinu. Iz ovog izvora financirala se nefinancijska imovina.</w:t>
      </w:r>
    </w:p>
    <w:p w14:paraId="01E6250C" w14:textId="77777777" w:rsidR="001A35E6" w:rsidRPr="001A35E6" w:rsidRDefault="001A35E6" w:rsidP="001A35E6">
      <w:pPr>
        <w:jc w:val="both"/>
      </w:pPr>
    </w:p>
    <w:p w14:paraId="7527EFDC" w14:textId="40B351F4" w:rsidR="001A35E6" w:rsidRPr="001A35E6" w:rsidRDefault="001A35E6" w:rsidP="001A35E6">
      <w:pPr>
        <w:jc w:val="both"/>
        <w:rPr>
          <w:i/>
        </w:rPr>
      </w:pPr>
      <w:r w:rsidRPr="001A35E6">
        <w:rPr>
          <w:i/>
        </w:rPr>
        <w:t xml:space="preserve">Aktivnost </w:t>
      </w:r>
      <w:r w:rsidRPr="001A35E6">
        <w:rPr>
          <w:i/>
          <w:color w:val="000000"/>
        </w:rPr>
        <w:t xml:space="preserve">101102 </w:t>
      </w:r>
      <w:r>
        <w:rPr>
          <w:i/>
          <w:color w:val="000000"/>
        </w:rPr>
        <w:t>D</w:t>
      </w:r>
      <w:r w:rsidRPr="001A35E6">
        <w:rPr>
          <w:i/>
          <w:color w:val="000000"/>
        </w:rPr>
        <w:t xml:space="preserve">om za starije i nemoćne osobe </w:t>
      </w:r>
      <w:r>
        <w:rPr>
          <w:i/>
          <w:color w:val="000000"/>
        </w:rPr>
        <w:t>Č</w:t>
      </w:r>
      <w:r w:rsidRPr="001A35E6">
        <w:rPr>
          <w:i/>
          <w:color w:val="000000"/>
        </w:rPr>
        <w:t>akovec (tekući izdaci)</w:t>
      </w:r>
    </w:p>
    <w:p w14:paraId="1829B51A" w14:textId="77777777" w:rsidR="001A35E6" w:rsidRPr="001A35E6" w:rsidRDefault="001A35E6" w:rsidP="001A35E6">
      <w:pPr>
        <w:jc w:val="both"/>
      </w:pPr>
      <w:r w:rsidRPr="001A35E6">
        <w:t xml:space="preserve">ukupni rashodi iz izvora financiranja </w:t>
      </w:r>
      <w:r w:rsidRPr="001A35E6">
        <w:rPr>
          <w:i/>
        </w:rPr>
        <w:t>44 decentralizirana sredstva</w:t>
      </w:r>
      <w:r w:rsidRPr="001A35E6">
        <w:t xml:space="preserve"> za razdoblje od 1.1. do 31.12.2023. iznose 697.203,00 eura. indeks  godišnjih rashoda u odnosu na plan  je 100,00 što pokazuje da je utrošeno 100% planiranih godišnjih rashoda, te da je izvršenje u skladu s planom.</w:t>
      </w:r>
    </w:p>
    <w:p w14:paraId="13155953" w14:textId="77777777" w:rsidR="001A35E6" w:rsidRPr="001A35E6" w:rsidRDefault="001A35E6" w:rsidP="001A35E6">
      <w:pPr>
        <w:jc w:val="both"/>
      </w:pPr>
      <w:r w:rsidRPr="001A35E6">
        <w:t xml:space="preserve">Ukupni rashodi iz izvora financiranja </w:t>
      </w:r>
      <w:r w:rsidRPr="001A35E6">
        <w:rPr>
          <w:i/>
        </w:rPr>
        <w:t>441 decentralizirana sredstva</w:t>
      </w:r>
      <w:r w:rsidRPr="001A35E6">
        <w:t xml:space="preserve"> </w:t>
      </w:r>
      <w:r w:rsidRPr="001A35E6">
        <w:rPr>
          <w:i/>
        </w:rPr>
        <w:t>– hitne intervencije</w:t>
      </w:r>
      <w:r w:rsidRPr="001A35E6">
        <w:t xml:space="preserve"> za razdoblje od 1.1. do 31.12.2023. iznose 12.293,96 eura. indeks  godišnjih rashoda u odnosu na plan je 100,00 što pokazuje da je utrošeno 100% planiranih godišnjih rashoda, te da je izvršenje u skladu s planom za 2023. godinu.  </w:t>
      </w:r>
    </w:p>
    <w:p w14:paraId="35108571" w14:textId="77777777" w:rsidR="001A35E6" w:rsidRPr="001A35E6" w:rsidRDefault="001A35E6" w:rsidP="001A35E6">
      <w:pPr>
        <w:jc w:val="both"/>
        <w:rPr>
          <w:i/>
        </w:rPr>
      </w:pPr>
    </w:p>
    <w:p w14:paraId="55DC140B" w14:textId="6FBFA2DB" w:rsidR="001A35E6" w:rsidRPr="001A35E6" w:rsidRDefault="001A35E6" w:rsidP="001A35E6">
      <w:pPr>
        <w:jc w:val="both"/>
        <w:rPr>
          <w:i/>
        </w:rPr>
      </w:pPr>
      <w:r w:rsidRPr="001A35E6">
        <w:rPr>
          <w:i/>
        </w:rPr>
        <w:t xml:space="preserve">Aktivnost </w:t>
      </w:r>
      <w:r w:rsidRPr="001A35E6">
        <w:rPr>
          <w:i/>
          <w:color w:val="000000"/>
        </w:rPr>
        <w:t xml:space="preserve">101102 </w:t>
      </w:r>
      <w:r>
        <w:rPr>
          <w:i/>
          <w:color w:val="000000"/>
        </w:rPr>
        <w:t>D</w:t>
      </w:r>
      <w:r w:rsidRPr="001A35E6">
        <w:rPr>
          <w:i/>
          <w:color w:val="000000"/>
        </w:rPr>
        <w:t xml:space="preserve">om za starije i nemoćne osobe </w:t>
      </w:r>
      <w:r>
        <w:rPr>
          <w:i/>
          <w:color w:val="000000"/>
        </w:rPr>
        <w:t>Č</w:t>
      </w:r>
      <w:r w:rsidRPr="001A35E6">
        <w:rPr>
          <w:i/>
          <w:color w:val="000000"/>
        </w:rPr>
        <w:t>akovec (investicijsko održavanje)</w:t>
      </w:r>
    </w:p>
    <w:p w14:paraId="76F9DB96" w14:textId="77777777" w:rsidR="001A35E6" w:rsidRPr="001A35E6" w:rsidRDefault="001A35E6" w:rsidP="001A35E6">
      <w:pPr>
        <w:jc w:val="both"/>
      </w:pPr>
      <w:r w:rsidRPr="001A35E6">
        <w:t xml:space="preserve">Ukupni rashodi iz izvora financiranja </w:t>
      </w:r>
      <w:r w:rsidRPr="001A35E6">
        <w:rPr>
          <w:i/>
        </w:rPr>
        <w:t>441 decentralizirana sredstva</w:t>
      </w:r>
      <w:r w:rsidRPr="001A35E6">
        <w:t xml:space="preserve"> </w:t>
      </w:r>
      <w:r w:rsidRPr="001A35E6">
        <w:rPr>
          <w:i/>
        </w:rPr>
        <w:t>– hitne intervencije</w:t>
      </w:r>
      <w:r w:rsidRPr="001A35E6">
        <w:t xml:space="preserve"> za razdoblje od 1.1. do 31.12.2023. iznose 7.614,04 eura. Indeks  godišnjih rashoda u odnosu na rebalans za 2023. godinu je 100,00 što pokazuje da je utrošeno 100% planiranih godišnjih rashoda, te da je izvršenje u skladu s planom.  </w:t>
      </w:r>
    </w:p>
    <w:p w14:paraId="6A69F16A" w14:textId="77777777" w:rsidR="001A35E6" w:rsidRPr="001A35E6" w:rsidRDefault="001A35E6" w:rsidP="001A35E6">
      <w:pPr>
        <w:jc w:val="both"/>
      </w:pPr>
      <w:r w:rsidRPr="001A35E6">
        <w:t xml:space="preserve">Ukupni rashodi iz izvora financiranja </w:t>
      </w:r>
      <w:r w:rsidRPr="001A35E6">
        <w:rPr>
          <w:i/>
        </w:rPr>
        <w:t>442 decentralizirana sredstva</w:t>
      </w:r>
      <w:r w:rsidRPr="001A35E6">
        <w:t xml:space="preserve"> </w:t>
      </w:r>
      <w:r w:rsidRPr="001A35E6">
        <w:rPr>
          <w:i/>
        </w:rPr>
        <w:t>– nefinancijska imovina</w:t>
      </w:r>
      <w:r w:rsidRPr="001A35E6">
        <w:t xml:space="preserve"> za razdoblje od 1.1. do 31.12.2023. iznose 19.908,00 eura. Indeks  godišnjih rashoda u odnosu na </w:t>
      </w:r>
      <w:r w:rsidRPr="001A35E6">
        <w:lastRenderedPageBreak/>
        <w:t>plan je 100,00 što pokazuje da je utrošeno 100% planiranih godišnjih rashoda, te da je izvršenje u skladu s planom.</w:t>
      </w:r>
    </w:p>
    <w:p w14:paraId="7D5F6D4F" w14:textId="77777777" w:rsidR="001A35E6" w:rsidRPr="001A35E6" w:rsidRDefault="001A35E6" w:rsidP="001A35E6">
      <w:pPr>
        <w:jc w:val="both"/>
      </w:pPr>
      <w:r w:rsidRPr="001A35E6">
        <w:t xml:space="preserve"> Ukupni rashodi iz svih izvora financiranja za razdoblje od 1.1. do 31.12.2023 iznose 2.337.800,48 eura (</w:t>
      </w:r>
      <w:r w:rsidRPr="001A35E6">
        <w:rPr>
          <w:bCs/>
        </w:rPr>
        <w:t>izvještaji proračuna, proračunskih i izvanproračunskih korisnika za 2023. godinu – izvještaj o prihodima i rashodima, primicima i izdacima</w:t>
      </w:r>
      <w:r w:rsidRPr="001A35E6">
        <w:t>). Indeks  godišnjih rashoda u odnosu na plan je 100 što pokazuje da je   utrošeno 100% planiranih godišnjih rashoda te da je izvršenje u skladu s planom.</w:t>
      </w:r>
    </w:p>
    <w:tbl>
      <w:tblPr>
        <w:tblW w:w="9954" w:type="dxa"/>
        <w:tblCellSpacing w:w="20" w:type="dxa"/>
        <w:tblInd w:w="-5"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tblLook w:val="01E0" w:firstRow="1" w:lastRow="1" w:firstColumn="1" w:lastColumn="1" w:noHBand="0" w:noVBand="0"/>
      </w:tblPr>
      <w:tblGrid>
        <w:gridCol w:w="9954"/>
      </w:tblGrid>
      <w:tr w:rsidR="001A35E6" w:rsidRPr="001A35E6" w14:paraId="17B0B610" w14:textId="77777777" w:rsidTr="003671A2">
        <w:trPr>
          <w:trHeight w:val="821"/>
          <w:tblCellSpacing w:w="20" w:type="dxa"/>
        </w:trPr>
        <w:tc>
          <w:tcPr>
            <w:tcW w:w="9874" w:type="dxa"/>
            <w:tcBorders>
              <w:bottom w:val="single" w:sz="4" w:space="0" w:color="A6A6A6"/>
            </w:tcBorders>
          </w:tcPr>
          <w:p w14:paraId="5939646B" w14:textId="77777777" w:rsidR="001A35E6" w:rsidRPr="001A35E6" w:rsidRDefault="001A35E6" w:rsidP="001A35E6">
            <w:pPr>
              <w:rPr>
                <w:b/>
                <w:bCs/>
              </w:rPr>
            </w:pPr>
          </w:p>
          <w:p w14:paraId="09CE5369" w14:textId="77777777" w:rsidR="001A35E6" w:rsidRPr="001A35E6" w:rsidRDefault="001A35E6" w:rsidP="001A35E6">
            <w:pPr>
              <w:rPr>
                <w:b/>
              </w:rPr>
            </w:pPr>
            <w:r w:rsidRPr="001A35E6">
              <w:rPr>
                <w:b/>
              </w:rPr>
              <w:t>Razdjel 400 UO ZA ZDRAVSTVO I SOCIJALNU SKRB</w:t>
            </w:r>
          </w:p>
          <w:p w14:paraId="4B62A442" w14:textId="77777777" w:rsidR="001A35E6" w:rsidRPr="001A35E6" w:rsidRDefault="001A35E6" w:rsidP="001A35E6">
            <w:pPr>
              <w:rPr>
                <w:b/>
              </w:rPr>
            </w:pPr>
            <w:r w:rsidRPr="001A35E6">
              <w:rPr>
                <w:b/>
              </w:rPr>
              <w:t>60004 Ostali izdaci – Projekti</w:t>
            </w:r>
          </w:p>
          <w:p w14:paraId="22444BE6" w14:textId="77777777" w:rsidR="001A35E6" w:rsidRPr="001A35E6" w:rsidRDefault="001A35E6" w:rsidP="001A35E6">
            <w:pPr>
              <w:rPr>
                <w:b/>
              </w:rPr>
            </w:pPr>
          </w:p>
          <w:p w14:paraId="31207AD1" w14:textId="77777777" w:rsidR="001A35E6" w:rsidRPr="001A35E6" w:rsidRDefault="001A35E6" w:rsidP="001A35E6">
            <w:pPr>
              <w:rPr>
                <w:b/>
              </w:rPr>
            </w:pPr>
            <w:r w:rsidRPr="001A35E6">
              <w:rPr>
                <w:b/>
              </w:rPr>
              <w:t>FINANCIJSKI PLAN:</w:t>
            </w:r>
          </w:p>
          <w:p w14:paraId="4614699C" w14:textId="77777777" w:rsidR="001A35E6" w:rsidRPr="001A35E6" w:rsidRDefault="001A35E6" w:rsidP="001A35E6">
            <w:r w:rsidRPr="001A35E6">
              <w:t>Unutar razdjela planiraju se sljedeći programi:</w:t>
            </w:r>
          </w:p>
          <w:p w14:paraId="18245CAB" w14:textId="77777777" w:rsidR="001A35E6" w:rsidRPr="001A35E6" w:rsidRDefault="001A35E6" w:rsidP="001A35E6"/>
          <w:tbl>
            <w:tblPr>
              <w:tblStyle w:val="Reetkatablice"/>
              <w:tblW w:w="8373" w:type="dxa"/>
              <w:tblLook w:val="04A0" w:firstRow="1" w:lastRow="0" w:firstColumn="1" w:lastColumn="0" w:noHBand="0" w:noVBand="1"/>
            </w:tblPr>
            <w:tblGrid>
              <w:gridCol w:w="656"/>
              <w:gridCol w:w="3230"/>
              <w:gridCol w:w="1619"/>
              <w:gridCol w:w="1367"/>
              <w:gridCol w:w="1501"/>
            </w:tblGrid>
            <w:tr w:rsidR="001A35E6" w:rsidRPr="001A35E6" w14:paraId="2691C513" w14:textId="77777777" w:rsidTr="001A35E6">
              <w:tc>
                <w:tcPr>
                  <w:tcW w:w="656" w:type="dxa"/>
                  <w:shd w:val="clear" w:color="auto" w:fill="F2F2F2"/>
                  <w:vAlign w:val="center"/>
                </w:tcPr>
                <w:p w14:paraId="4603BB2D" w14:textId="77777777" w:rsidR="001A35E6" w:rsidRPr="001A35E6" w:rsidRDefault="001A35E6" w:rsidP="001A35E6">
                  <w:pPr>
                    <w:rPr>
                      <w:b/>
                    </w:rPr>
                  </w:pPr>
                  <w:r w:rsidRPr="001A35E6">
                    <w:rPr>
                      <w:b/>
                    </w:rPr>
                    <w:t>R.b.</w:t>
                  </w:r>
                </w:p>
              </w:tc>
              <w:tc>
                <w:tcPr>
                  <w:tcW w:w="3230" w:type="dxa"/>
                  <w:shd w:val="clear" w:color="auto" w:fill="F2F2F2"/>
                  <w:vAlign w:val="center"/>
                </w:tcPr>
                <w:p w14:paraId="183089E3" w14:textId="77777777" w:rsidR="001A35E6" w:rsidRPr="001A35E6" w:rsidRDefault="001A35E6" w:rsidP="001A35E6">
                  <w:pPr>
                    <w:rPr>
                      <w:b/>
                    </w:rPr>
                  </w:pPr>
                  <w:r w:rsidRPr="001A35E6">
                    <w:rPr>
                      <w:b/>
                    </w:rPr>
                    <w:t>Naziv programa</w:t>
                  </w:r>
                </w:p>
              </w:tc>
              <w:tc>
                <w:tcPr>
                  <w:tcW w:w="1619" w:type="dxa"/>
                  <w:shd w:val="clear" w:color="auto" w:fill="F2F2F2"/>
                  <w:vAlign w:val="center"/>
                </w:tcPr>
                <w:p w14:paraId="19268975" w14:textId="77777777" w:rsidR="001A35E6" w:rsidRPr="001A35E6" w:rsidRDefault="001A35E6" w:rsidP="001A35E6">
                  <w:pPr>
                    <w:jc w:val="center"/>
                    <w:rPr>
                      <w:b/>
                    </w:rPr>
                  </w:pPr>
                  <w:r w:rsidRPr="001A35E6">
                    <w:rPr>
                      <w:b/>
                    </w:rPr>
                    <w:t>Plan2023.</w:t>
                  </w:r>
                </w:p>
                <w:p w14:paraId="7674059F" w14:textId="77777777" w:rsidR="001A35E6" w:rsidRPr="001A35E6" w:rsidRDefault="001A35E6" w:rsidP="001A35E6">
                  <w:pPr>
                    <w:jc w:val="center"/>
                    <w:rPr>
                      <w:b/>
                    </w:rPr>
                  </w:pPr>
                  <w:r w:rsidRPr="001A35E6">
                    <w:rPr>
                      <w:b/>
                    </w:rPr>
                    <w:t>EUR</w:t>
                  </w:r>
                </w:p>
              </w:tc>
              <w:tc>
                <w:tcPr>
                  <w:tcW w:w="1367" w:type="dxa"/>
                  <w:shd w:val="clear" w:color="auto" w:fill="F2F2F2"/>
                  <w:vAlign w:val="center"/>
                </w:tcPr>
                <w:p w14:paraId="5C08A6D6" w14:textId="77777777" w:rsidR="001A35E6" w:rsidRPr="001A35E6" w:rsidRDefault="001A35E6" w:rsidP="001A35E6">
                  <w:pPr>
                    <w:jc w:val="center"/>
                    <w:rPr>
                      <w:b/>
                    </w:rPr>
                  </w:pPr>
                  <w:r w:rsidRPr="001A35E6">
                    <w:rPr>
                      <w:b/>
                    </w:rPr>
                    <w:t>Izvršenje 2023.</w:t>
                  </w:r>
                </w:p>
              </w:tc>
              <w:tc>
                <w:tcPr>
                  <w:tcW w:w="1501" w:type="dxa"/>
                  <w:shd w:val="clear" w:color="auto" w:fill="F2F2F2"/>
                  <w:vAlign w:val="center"/>
                </w:tcPr>
                <w:p w14:paraId="52F5462B" w14:textId="77777777" w:rsidR="001A35E6" w:rsidRPr="001A35E6" w:rsidRDefault="001A35E6" w:rsidP="001A35E6">
                  <w:pPr>
                    <w:jc w:val="center"/>
                    <w:rPr>
                      <w:b/>
                    </w:rPr>
                  </w:pPr>
                  <w:r w:rsidRPr="001A35E6">
                    <w:rPr>
                      <w:b/>
                    </w:rPr>
                    <w:t>Indeks %</w:t>
                  </w:r>
                </w:p>
              </w:tc>
            </w:tr>
            <w:tr w:rsidR="001A35E6" w:rsidRPr="001A35E6" w14:paraId="3E9C5CB6" w14:textId="77777777" w:rsidTr="003671A2">
              <w:tc>
                <w:tcPr>
                  <w:tcW w:w="656" w:type="dxa"/>
                  <w:vAlign w:val="center"/>
                </w:tcPr>
                <w:p w14:paraId="4142417E" w14:textId="77777777" w:rsidR="001A35E6" w:rsidRPr="001A35E6" w:rsidRDefault="001A35E6" w:rsidP="001A35E6">
                  <w:r w:rsidRPr="001A35E6">
                    <w:t>1.</w:t>
                  </w:r>
                </w:p>
              </w:tc>
              <w:tc>
                <w:tcPr>
                  <w:tcW w:w="3230" w:type="dxa"/>
                  <w:vAlign w:val="center"/>
                </w:tcPr>
                <w:p w14:paraId="25D76594" w14:textId="77777777" w:rsidR="001A35E6" w:rsidRPr="001A35E6" w:rsidRDefault="001A35E6" w:rsidP="001A35E6">
                  <w:r w:rsidRPr="001A35E6">
                    <w:t>Tekući izdaci</w:t>
                  </w:r>
                </w:p>
              </w:tc>
              <w:tc>
                <w:tcPr>
                  <w:tcW w:w="1619" w:type="dxa"/>
                  <w:vAlign w:val="center"/>
                </w:tcPr>
                <w:p w14:paraId="53609A55" w14:textId="77777777" w:rsidR="001A35E6" w:rsidRPr="001A35E6" w:rsidRDefault="001A35E6" w:rsidP="001A35E6">
                  <w:pPr>
                    <w:jc w:val="right"/>
                  </w:pPr>
                  <w:r w:rsidRPr="001A35E6">
                    <w:t>132.856,00</w:t>
                  </w:r>
                </w:p>
              </w:tc>
              <w:tc>
                <w:tcPr>
                  <w:tcW w:w="1367" w:type="dxa"/>
                  <w:vAlign w:val="center"/>
                </w:tcPr>
                <w:p w14:paraId="3C0D983B" w14:textId="77777777" w:rsidR="001A35E6" w:rsidRPr="001A35E6" w:rsidRDefault="001A35E6" w:rsidP="001A35E6">
                  <w:pPr>
                    <w:jc w:val="right"/>
                  </w:pPr>
                  <w:r w:rsidRPr="001A35E6">
                    <w:rPr>
                      <w:lang w:eastAsia="en-US"/>
                    </w:rPr>
                    <w:t>30.272,35</w:t>
                  </w:r>
                </w:p>
              </w:tc>
              <w:tc>
                <w:tcPr>
                  <w:tcW w:w="1501" w:type="dxa"/>
                  <w:vAlign w:val="center"/>
                </w:tcPr>
                <w:p w14:paraId="7095D1BE" w14:textId="77777777" w:rsidR="001A35E6" w:rsidRPr="001A35E6" w:rsidRDefault="001A35E6" w:rsidP="001A35E6">
                  <w:pPr>
                    <w:jc w:val="right"/>
                  </w:pPr>
                  <w:r w:rsidRPr="001A35E6">
                    <w:t>22,79%</w:t>
                  </w:r>
                </w:p>
              </w:tc>
            </w:tr>
            <w:tr w:rsidR="001A35E6" w:rsidRPr="001A35E6" w14:paraId="20FED04C" w14:textId="77777777" w:rsidTr="003671A2">
              <w:tc>
                <w:tcPr>
                  <w:tcW w:w="656" w:type="dxa"/>
                  <w:vAlign w:val="center"/>
                </w:tcPr>
                <w:p w14:paraId="0F9D812B" w14:textId="77777777" w:rsidR="001A35E6" w:rsidRPr="001A35E6" w:rsidRDefault="001A35E6" w:rsidP="001A35E6"/>
              </w:tc>
              <w:tc>
                <w:tcPr>
                  <w:tcW w:w="3230" w:type="dxa"/>
                  <w:vAlign w:val="center"/>
                </w:tcPr>
                <w:p w14:paraId="28711A4D" w14:textId="77777777" w:rsidR="001A35E6" w:rsidRPr="001A35E6" w:rsidRDefault="001A35E6" w:rsidP="001A35E6"/>
              </w:tc>
              <w:tc>
                <w:tcPr>
                  <w:tcW w:w="1619" w:type="dxa"/>
                  <w:vAlign w:val="center"/>
                </w:tcPr>
                <w:p w14:paraId="160AC0FC" w14:textId="77777777" w:rsidR="001A35E6" w:rsidRPr="001A35E6" w:rsidRDefault="001A35E6" w:rsidP="001A35E6">
                  <w:pPr>
                    <w:jc w:val="right"/>
                  </w:pPr>
                </w:p>
              </w:tc>
              <w:tc>
                <w:tcPr>
                  <w:tcW w:w="1367" w:type="dxa"/>
                  <w:vAlign w:val="center"/>
                </w:tcPr>
                <w:p w14:paraId="359A4230" w14:textId="77777777" w:rsidR="001A35E6" w:rsidRPr="001A35E6" w:rsidRDefault="001A35E6" w:rsidP="001A35E6">
                  <w:pPr>
                    <w:jc w:val="right"/>
                  </w:pPr>
                </w:p>
              </w:tc>
              <w:tc>
                <w:tcPr>
                  <w:tcW w:w="1501" w:type="dxa"/>
                  <w:vAlign w:val="center"/>
                </w:tcPr>
                <w:p w14:paraId="79E9FF94" w14:textId="77777777" w:rsidR="001A35E6" w:rsidRPr="001A35E6" w:rsidRDefault="001A35E6" w:rsidP="001A35E6">
                  <w:pPr>
                    <w:jc w:val="right"/>
                  </w:pPr>
                </w:p>
              </w:tc>
            </w:tr>
            <w:tr w:rsidR="001A35E6" w:rsidRPr="001A35E6" w14:paraId="5C68B4E3" w14:textId="77777777" w:rsidTr="003671A2">
              <w:tc>
                <w:tcPr>
                  <w:tcW w:w="656" w:type="dxa"/>
                  <w:vAlign w:val="center"/>
                </w:tcPr>
                <w:p w14:paraId="6A89AD14" w14:textId="77777777" w:rsidR="001A35E6" w:rsidRPr="001A35E6" w:rsidRDefault="001A35E6" w:rsidP="001A35E6"/>
              </w:tc>
              <w:tc>
                <w:tcPr>
                  <w:tcW w:w="3230" w:type="dxa"/>
                  <w:vAlign w:val="center"/>
                </w:tcPr>
                <w:p w14:paraId="3EC1BE51" w14:textId="77777777" w:rsidR="001A35E6" w:rsidRPr="001A35E6" w:rsidRDefault="001A35E6" w:rsidP="001A35E6">
                  <w:pPr>
                    <w:rPr>
                      <w:b/>
                    </w:rPr>
                  </w:pPr>
                  <w:r w:rsidRPr="001A35E6">
                    <w:rPr>
                      <w:b/>
                    </w:rPr>
                    <w:t>UKUPNO:</w:t>
                  </w:r>
                </w:p>
              </w:tc>
              <w:tc>
                <w:tcPr>
                  <w:tcW w:w="1619" w:type="dxa"/>
                  <w:vAlign w:val="center"/>
                </w:tcPr>
                <w:p w14:paraId="29AF1267" w14:textId="77777777" w:rsidR="001A35E6" w:rsidRPr="001A35E6" w:rsidRDefault="001A35E6" w:rsidP="001A35E6">
                  <w:pPr>
                    <w:jc w:val="right"/>
                  </w:pPr>
                  <w:r w:rsidRPr="001A35E6">
                    <w:t>132.856,00</w:t>
                  </w:r>
                </w:p>
              </w:tc>
              <w:tc>
                <w:tcPr>
                  <w:tcW w:w="1367" w:type="dxa"/>
                  <w:vAlign w:val="center"/>
                </w:tcPr>
                <w:p w14:paraId="3C61BF40" w14:textId="77777777" w:rsidR="001A35E6" w:rsidRPr="001A35E6" w:rsidRDefault="001A35E6" w:rsidP="001A35E6">
                  <w:pPr>
                    <w:jc w:val="right"/>
                  </w:pPr>
                  <w:r w:rsidRPr="001A35E6">
                    <w:rPr>
                      <w:lang w:eastAsia="en-US"/>
                    </w:rPr>
                    <w:t>30.272,35</w:t>
                  </w:r>
                </w:p>
              </w:tc>
              <w:tc>
                <w:tcPr>
                  <w:tcW w:w="1501" w:type="dxa"/>
                  <w:vAlign w:val="center"/>
                </w:tcPr>
                <w:p w14:paraId="0CF2DF2F" w14:textId="77777777" w:rsidR="001A35E6" w:rsidRPr="001A35E6" w:rsidRDefault="001A35E6" w:rsidP="001A35E6">
                  <w:pPr>
                    <w:jc w:val="right"/>
                  </w:pPr>
                  <w:r w:rsidRPr="001A35E6">
                    <w:t>22,79%</w:t>
                  </w:r>
                </w:p>
              </w:tc>
            </w:tr>
          </w:tbl>
          <w:p w14:paraId="37F045C0" w14:textId="77777777" w:rsidR="001A35E6" w:rsidRPr="001A35E6" w:rsidRDefault="001A35E6" w:rsidP="001A35E6">
            <w:pPr>
              <w:rPr>
                <w:rFonts w:eastAsia="Calibri"/>
                <w:highlight w:val="yellow"/>
              </w:rPr>
            </w:pPr>
          </w:p>
        </w:tc>
      </w:tr>
    </w:tbl>
    <w:p w14:paraId="71453915" w14:textId="77777777" w:rsidR="001A35E6" w:rsidRPr="001A35E6" w:rsidRDefault="001A35E6" w:rsidP="001A35E6">
      <w:pPr>
        <w:spacing w:after="160" w:line="259" w:lineRule="auto"/>
      </w:pPr>
    </w:p>
    <w:p w14:paraId="07ABE074" w14:textId="77777777" w:rsidR="001A35E6" w:rsidRPr="001A35E6" w:rsidRDefault="001A35E6" w:rsidP="001A35E6">
      <w:pPr>
        <w:rPr>
          <w:b/>
        </w:rPr>
      </w:pPr>
      <w:r w:rsidRPr="001A35E6">
        <w:rPr>
          <w:b/>
        </w:rPr>
        <w:t>OBRAZLOŽENJE PROGRAMA:</w:t>
      </w:r>
    </w:p>
    <w:p w14:paraId="67CE8580" w14:textId="77777777" w:rsidR="001A35E6" w:rsidRPr="001A35E6" w:rsidRDefault="001A35E6" w:rsidP="001A35E6"/>
    <w:tbl>
      <w:tblPr>
        <w:tblW w:w="9796" w:type="dxa"/>
        <w:tblInd w:w="93" w:type="dxa"/>
        <w:tblLayout w:type="fixed"/>
        <w:tblLook w:val="04A0" w:firstRow="1" w:lastRow="0" w:firstColumn="1" w:lastColumn="0" w:noHBand="0" w:noVBand="1"/>
      </w:tblPr>
      <w:tblGrid>
        <w:gridCol w:w="9796"/>
      </w:tblGrid>
      <w:tr w:rsidR="001A35E6" w:rsidRPr="001A35E6" w14:paraId="6CF63CBF" w14:textId="77777777" w:rsidTr="003671A2">
        <w:trPr>
          <w:trHeight w:val="266"/>
        </w:trPr>
        <w:tc>
          <w:tcPr>
            <w:tcW w:w="9796" w:type="dxa"/>
            <w:tcBorders>
              <w:top w:val="single" w:sz="4" w:space="0" w:color="auto"/>
              <w:left w:val="single" w:sz="4" w:space="0" w:color="auto"/>
              <w:bottom w:val="single" w:sz="4" w:space="0" w:color="auto"/>
              <w:right w:val="single" w:sz="4" w:space="0" w:color="auto"/>
            </w:tcBorders>
            <w:shd w:val="clear" w:color="auto" w:fill="auto"/>
            <w:noWrap/>
            <w:hideMark/>
          </w:tcPr>
          <w:p w14:paraId="78E464A6" w14:textId="77777777" w:rsidR="001A35E6" w:rsidRPr="001A35E6" w:rsidRDefault="001A35E6" w:rsidP="001A35E6">
            <w:pPr>
              <w:rPr>
                <w:b/>
                <w:bCs/>
                <w:iCs/>
              </w:rPr>
            </w:pPr>
            <w:r w:rsidRPr="001A35E6">
              <w:rPr>
                <w:b/>
                <w:bCs/>
                <w:iCs/>
              </w:rPr>
              <w:t>PROGRAM 1011 Socijalna zaštita</w:t>
            </w:r>
          </w:p>
        </w:tc>
      </w:tr>
      <w:tr w:rsidR="001A35E6" w:rsidRPr="001A35E6" w14:paraId="083B9235" w14:textId="77777777" w:rsidTr="003671A2">
        <w:trPr>
          <w:trHeight w:val="576"/>
        </w:trPr>
        <w:tc>
          <w:tcPr>
            <w:tcW w:w="9796" w:type="dxa"/>
            <w:tcBorders>
              <w:top w:val="single" w:sz="4" w:space="0" w:color="auto"/>
              <w:left w:val="single" w:sz="4" w:space="0" w:color="auto"/>
              <w:bottom w:val="single" w:sz="4" w:space="0" w:color="auto"/>
              <w:right w:val="single" w:sz="4" w:space="0" w:color="auto"/>
            </w:tcBorders>
            <w:shd w:val="clear" w:color="auto" w:fill="auto"/>
            <w:noWrap/>
            <w:hideMark/>
          </w:tcPr>
          <w:p w14:paraId="3D8562BF" w14:textId="77777777" w:rsidR="001A35E6" w:rsidRPr="001A35E6" w:rsidRDefault="001A35E6" w:rsidP="001A35E6">
            <w:r w:rsidRPr="001A35E6">
              <w:rPr>
                <w:b/>
              </w:rPr>
              <w:t>Opis programa</w:t>
            </w:r>
            <w:r w:rsidRPr="001A35E6">
              <w:t>:</w:t>
            </w:r>
          </w:p>
          <w:p w14:paraId="412A20DD" w14:textId="77777777" w:rsidR="001A35E6" w:rsidRPr="001A35E6" w:rsidRDefault="001A35E6" w:rsidP="001A35E6">
            <w:pPr>
              <w:jc w:val="both"/>
              <w:rPr>
                <w:color w:val="FF0000"/>
              </w:rPr>
            </w:pPr>
            <w:r w:rsidRPr="001A35E6">
              <w:rPr>
                <w:rFonts w:eastAsia="SimSun"/>
                <w:kern w:val="3"/>
                <w:lang w:eastAsia="en-US"/>
              </w:rPr>
              <w:t>Ovim programom planiraju se sredstva potrebna za provedbu projekta „ŠKOLSKI OBROCI SVIMA 2022./2023.“, financiran u sklopu programa „Osiguravanje školske prehrane za djecu u riziku od siromaštva (školska godina 2022. - 2023.)“ koji se provodi u osnovnim školama čiji je osnivač Međimurska županija kroz pružanje nefinancijske pomoći djeci u siromaštvu ili u riziku od siromaštva i to u obliku osiguravanja redovite prehrane u sklopu školskih kuhinja. Provedba projekta je u potpunosti financirana iz Fonda europske pomoći za najpotrebitije (FEAD).</w:t>
            </w:r>
          </w:p>
        </w:tc>
      </w:tr>
      <w:tr w:rsidR="001A35E6" w:rsidRPr="001A35E6" w14:paraId="5B93AA6A" w14:textId="77777777" w:rsidTr="003671A2">
        <w:trPr>
          <w:trHeight w:val="576"/>
        </w:trPr>
        <w:tc>
          <w:tcPr>
            <w:tcW w:w="9796" w:type="dxa"/>
            <w:tcBorders>
              <w:top w:val="single" w:sz="4" w:space="0" w:color="auto"/>
              <w:left w:val="single" w:sz="4" w:space="0" w:color="auto"/>
              <w:bottom w:val="single" w:sz="4" w:space="0" w:color="auto"/>
              <w:right w:val="single" w:sz="4" w:space="0" w:color="auto"/>
            </w:tcBorders>
            <w:shd w:val="clear" w:color="auto" w:fill="auto"/>
            <w:noWrap/>
            <w:hideMark/>
          </w:tcPr>
          <w:p w14:paraId="7064BF83" w14:textId="77777777" w:rsidR="001A35E6" w:rsidRPr="001A35E6" w:rsidRDefault="001A35E6" w:rsidP="001A35E6">
            <w:pPr>
              <w:rPr>
                <w:color w:val="000000"/>
              </w:rPr>
            </w:pPr>
            <w:r w:rsidRPr="001A35E6">
              <w:rPr>
                <w:b/>
                <w:color w:val="000000"/>
              </w:rPr>
              <w:t>Zakonske i druge pravne osnove programa</w:t>
            </w:r>
            <w:r w:rsidRPr="001A35E6">
              <w:rPr>
                <w:color w:val="000000"/>
              </w:rPr>
              <w:t>:</w:t>
            </w:r>
          </w:p>
          <w:p w14:paraId="6413F0A2" w14:textId="77777777" w:rsidR="001A35E6" w:rsidRPr="001A35E6" w:rsidRDefault="001A35E6" w:rsidP="001A35E6">
            <w:pPr>
              <w:autoSpaceDE w:val="0"/>
              <w:autoSpaceDN w:val="0"/>
              <w:adjustRightInd w:val="0"/>
              <w:jc w:val="both"/>
            </w:pPr>
            <w:r w:rsidRPr="001A35E6">
              <w:t>Ugovor o provedbi projekta</w:t>
            </w:r>
          </w:p>
          <w:p w14:paraId="6C03745B" w14:textId="77777777" w:rsidR="001A35E6" w:rsidRPr="001A35E6" w:rsidRDefault="001A35E6" w:rsidP="001A35E6">
            <w:pPr>
              <w:autoSpaceDE w:val="0"/>
              <w:autoSpaceDN w:val="0"/>
              <w:adjustRightInd w:val="0"/>
              <w:jc w:val="both"/>
              <w:rPr>
                <w:bCs/>
                <w:color w:val="000000"/>
              </w:rPr>
            </w:pPr>
            <w:r w:rsidRPr="001A35E6">
              <w:rPr>
                <w:bCs/>
                <w:color w:val="000000"/>
              </w:rPr>
              <w:t>Cilj projekta je ublažavanje najgorih oblika dječjeg siromaštva.</w:t>
            </w:r>
          </w:p>
        </w:tc>
      </w:tr>
    </w:tbl>
    <w:p w14:paraId="7915F750" w14:textId="77777777" w:rsidR="001A35E6" w:rsidRPr="001A35E6" w:rsidRDefault="001A35E6" w:rsidP="001A35E6">
      <w:pPr>
        <w:numPr>
          <w:ilvl w:val="0"/>
          <w:numId w:val="26"/>
        </w:numPr>
        <w:spacing w:line="276" w:lineRule="auto"/>
        <w:ind w:left="502"/>
        <w:contextualSpacing/>
        <w:rPr>
          <w:b/>
        </w:rPr>
      </w:pPr>
      <w:r w:rsidRPr="001A35E6">
        <w:rPr>
          <w:b/>
        </w:rPr>
        <w:t>Procjena i ishodište potrebnih sredstava :</w:t>
      </w:r>
    </w:p>
    <w:p w14:paraId="5ABDADA0" w14:textId="77777777" w:rsidR="001A35E6" w:rsidRPr="001A35E6" w:rsidRDefault="001A35E6" w:rsidP="001A35E6">
      <w:r w:rsidRPr="001A35E6">
        <w:t>Unutar programa planiraju se sljedeće aktivnosti/projekt:</w:t>
      </w:r>
    </w:p>
    <w:p w14:paraId="39BAACD1" w14:textId="77777777" w:rsidR="001A35E6" w:rsidRPr="001A35E6" w:rsidRDefault="001A35E6" w:rsidP="001A35E6"/>
    <w:tbl>
      <w:tblPr>
        <w:tblStyle w:val="Reetkatablice"/>
        <w:tblW w:w="8585" w:type="dxa"/>
        <w:tblLook w:val="04A0" w:firstRow="1" w:lastRow="0" w:firstColumn="1" w:lastColumn="0" w:noHBand="0" w:noVBand="1"/>
      </w:tblPr>
      <w:tblGrid>
        <w:gridCol w:w="750"/>
        <w:gridCol w:w="3090"/>
        <w:gridCol w:w="1600"/>
        <w:gridCol w:w="1564"/>
        <w:gridCol w:w="1581"/>
      </w:tblGrid>
      <w:tr w:rsidR="001A35E6" w:rsidRPr="001A35E6" w14:paraId="1AE0471F" w14:textId="77777777" w:rsidTr="001A35E6">
        <w:trPr>
          <w:cantSplit/>
        </w:trPr>
        <w:tc>
          <w:tcPr>
            <w:tcW w:w="69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8491A9" w14:textId="77777777" w:rsidR="001A35E6" w:rsidRPr="001A35E6" w:rsidRDefault="001A35E6" w:rsidP="001A35E6">
            <w:pPr>
              <w:jc w:val="both"/>
              <w:rPr>
                <w:b/>
                <w:lang w:eastAsia="en-US"/>
              </w:rPr>
            </w:pPr>
            <w:r w:rsidRPr="001A35E6">
              <w:rPr>
                <w:b/>
                <w:lang w:eastAsia="en-US"/>
              </w:rPr>
              <w:t>R.br.</w:t>
            </w:r>
          </w:p>
        </w:tc>
        <w:tc>
          <w:tcPr>
            <w:tcW w:w="316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D4E206" w14:textId="77777777" w:rsidR="001A35E6" w:rsidRPr="001A35E6" w:rsidRDefault="001A35E6" w:rsidP="001A35E6">
            <w:pPr>
              <w:jc w:val="both"/>
              <w:rPr>
                <w:b/>
                <w:lang w:eastAsia="en-US"/>
              </w:rPr>
            </w:pPr>
            <w:r w:rsidRPr="001A35E6">
              <w:rPr>
                <w:b/>
                <w:lang w:eastAsia="en-US"/>
              </w:rPr>
              <w:t>Naziv aktivnosti/projekta</w:t>
            </w:r>
          </w:p>
        </w:tc>
        <w:tc>
          <w:tcPr>
            <w:tcW w:w="162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EFF404" w14:textId="77777777" w:rsidR="001A35E6" w:rsidRPr="001A35E6" w:rsidRDefault="001A35E6" w:rsidP="001A35E6">
            <w:pPr>
              <w:jc w:val="center"/>
              <w:rPr>
                <w:b/>
                <w:lang w:eastAsia="en-US"/>
              </w:rPr>
            </w:pPr>
            <w:r w:rsidRPr="001A35E6">
              <w:rPr>
                <w:b/>
                <w:lang w:eastAsia="en-US"/>
              </w:rPr>
              <w:t>Plan 2023.</w:t>
            </w:r>
          </w:p>
          <w:p w14:paraId="127136C4" w14:textId="77777777" w:rsidR="001A35E6" w:rsidRPr="001A35E6" w:rsidRDefault="001A35E6" w:rsidP="001A35E6">
            <w:pPr>
              <w:jc w:val="center"/>
              <w:rPr>
                <w:b/>
                <w:lang w:eastAsia="en-US"/>
              </w:rPr>
            </w:pPr>
            <w:r w:rsidRPr="001A35E6">
              <w:rPr>
                <w:b/>
                <w:lang w:eastAsia="en-US"/>
              </w:rPr>
              <w:t>EUR</w:t>
            </w:r>
          </w:p>
        </w:tc>
        <w:tc>
          <w:tcPr>
            <w:tcW w:w="149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C4EB3AE" w14:textId="77777777" w:rsidR="001A35E6" w:rsidRPr="001A35E6" w:rsidRDefault="001A35E6" w:rsidP="001A35E6">
            <w:pPr>
              <w:jc w:val="center"/>
              <w:rPr>
                <w:b/>
                <w:lang w:eastAsia="en-US"/>
              </w:rPr>
            </w:pPr>
            <w:r w:rsidRPr="001A35E6">
              <w:rPr>
                <w:b/>
                <w:lang w:eastAsia="en-US"/>
              </w:rPr>
              <w:t>IZVRŠENJE 2023.</w:t>
            </w:r>
          </w:p>
        </w:tc>
        <w:tc>
          <w:tcPr>
            <w:tcW w:w="161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24FCFB6" w14:textId="77777777" w:rsidR="001A35E6" w:rsidRPr="001A35E6" w:rsidRDefault="001A35E6" w:rsidP="001A35E6">
            <w:pPr>
              <w:jc w:val="center"/>
              <w:rPr>
                <w:b/>
                <w:lang w:eastAsia="en-US"/>
              </w:rPr>
            </w:pPr>
            <w:r w:rsidRPr="001A35E6">
              <w:rPr>
                <w:b/>
                <w:lang w:eastAsia="en-US"/>
              </w:rPr>
              <w:t>INDEKS %</w:t>
            </w:r>
          </w:p>
        </w:tc>
      </w:tr>
      <w:tr w:rsidR="001A35E6" w:rsidRPr="001A35E6" w14:paraId="6D9F79A3" w14:textId="77777777" w:rsidTr="003671A2">
        <w:trPr>
          <w:cantSplit/>
        </w:trPr>
        <w:tc>
          <w:tcPr>
            <w:tcW w:w="690" w:type="dxa"/>
            <w:tcBorders>
              <w:top w:val="single" w:sz="4" w:space="0" w:color="auto"/>
              <w:left w:val="single" w:sz="4" w:space="0" w:color="auto"/>
              <w:bottom w:val="single" w:sz="4" w:space="0" w:color="auto"/>
              <w:right w:val="single" w:sz="4" w:space="0" w:color="auto"/>
            </w:tcBorders>
            <w:vAlign w:val="center"/>
            <w:hideMark/>
          </w:tcPr>
          <w:p w14:paraId="2915271C" w14:textId="77777777" w:rsidR="001A35E6" w:rsidRPr="001A35E6" w:rsidRDefault="001A35E6" w:rsidP="001A35E6">
            <w:pPr>
              <w:jc w:val="both"/>
              <w:rPr>
                <w:lang w:eastAsia="en-US"/>
              </w:rPr>
            </w:pPr>
            <w:r w:rsidRPr="001A35E6">
              <w:rPr>
                <w:lang w:eastAsia="en-US"/>
              </w:rPr>
              <w:t>1.</w:t>
            </w:r>
          </w:p>
        </w:tc>
        <w:tc>
          <w:tcPr>
            <w:tcW w:w="3160" w:type="dxa"/>
            <w:tcBorders>
              <w:top w:val="single" w:sz="4" w:space="0" w:color="auto"/>
              <w:left w:val="single" w:sz="4" w:space="0" w:color="auto"/>
              <w:bottom w:val="single" w:sz="4" w:space="0" w:color="auto"/>
              <w:right w:val="single" w:sz="4" w:space="0" w:color="auto"/>
            </w:tcBorders>
            <w:vAlign w:val="center"/>
            <w:hideMark/>
          </w:tcPr>
          <w:p w14:paraId="2B8A3584" w14:textId="77777777" w:rsidR="001A35E6" w:rsidRPr="001A35E6" w:rsidRDefault="001A35E6" w:rsidP="001A35E6">
            <w:pPr>
              <w:jc w:val="both"/>
              <w:rPr>
                <w:lang w:eastAsia="en-US"/>
              </w:rPr>
            </w:pPr>
            <w:r w:rsidRPr="001A35E6">
              <w:rPr>
                <w:lang w:eastAsia="en-US"/>
              </w:rPr>
              <w:t>T100103 Projekt "Školski obroci svima"</w:t>
            </w:r>
          </w:p>
        </w:tc>
        <w:tc>
          <w:tcPr>
            <w:tcW w:w="1623" w:type="dxa"/>
            <w:tcBorders>
              <w:top w:val="single" w:sz="4" w:space="0" w:color="auto"/>
              <w:left w:val="single" w:sz="4" w:space="0" w:color="auto"/>
              <w:bottom w:val="single" w:sz="4" w:space="0" w:color="auto"/>
              <w:right w:val="single" w:sz="4" w:space="0" w:color="auto"/>
            </w:tcBorders>
            <w:vAlign w:val="center"/>
            <w:hideMark/>
          </w:tcPr>
          <w:p w14:paraId="7033C258" w14:textId="77777777" w:rsidR="001A35E6" w:rsidRPr="001A35E6" w:rsidRDefault="001A35E6" w:rsidP="001A35E6">
            <w:pPr>
              <w:jc w:val="center"/>
              <w:rPr>
                <w:lang w:eastAsia="en-US"/>
              </w:rPr>
            </w:pPr>
            <w:r w:rsidRPr="001A35E6">
              <w:t>132.856,00</w:t>
            </w:r>
          </w:p>
        </w:tc>
        <w:tc>
          <w:tcPr>
            <w:tcW w:w="1497" w:type="dxa"/>
            <w:tcBorders>
              <w:top w:val="single" w:sz="4" w:space="0" w:color="auto"/>
              <w:left w:val="single" w:sz="4" w:space="0" w:color="auto"/>
              <w:bottom w:val="single" w:sz="4" w:space="0" w:color="auto"/>
              <w:right w:val="single" w:sz="4" w:space="0" w:color="auto"/>
            </w:tcBorders>
            <w:vAlign w:val="center"/>
            <w:hideMark/>
          </w:tcPr>
          <w:p w14:paraId="0CB3AF6B" w14:textId="77777777" w:rsidR="001A35E6" w:rsidRPr="001A35E6" w:rsidRDefault="001A35E6" w:rsidP="001A35E6">
            <w:pPr>
              <w:jc w:val="center"/>
              <w:rPr>
                <w:lang w:eastAsia="en-US"/>
              </w:rPr>
            </w:pPr>
            <w:r w:rsidRPr="001A35E6">
              <w:rPr>
                <w:lang w:eastAsia="en-US"/>
              </w:rPr>
              <w:t>30.272,35</w:t>
            </w:r>
          </w:p>
        </w:tc>
        <w:tc>
          <w:tcPr>
            <w:tcW w:w="1615" w:type="dxa"/>
            <w:tcBorders>
              <w:top w:val="single" w:sz="4" w:space="0" w:color="auto"/>
              <w:left w:val="single" w:sz="4" w:space="0" w:color="auto"/>
              <w:bottom w:val="single" w:sz="4" w:space="0" w:color="auto"/>
              <w:right w:val="single" w:sz="4" w:space="0" w:color="auto"/>
            </w:tcBorders>
            <w:vAlign w:val="center"/>
            <w:hideMark/>
          </w:tcPr>
          <w:p w14:paraId="645D62AD" w14:textId="77777777" w:rsidR="001A35E6" w:rsidRPr="001A35E6" w:rsidRDefault="001A35E6" w:rsidP="001A35E6">
            <w:pPr>
              <w:jc w:val="center"/>
              <w:rPr>
                <w:lang w:eastAsia="en-US"/>
              </w:rPr>
            </w:pPr>
            <w:r w:rsidRPr="001A35E6">
              <w:t>22,79%</w:t>
            </w:r>
          </w:p>
        </w:tc>
      </w:tr>
    </w:tbl>
    <w:p w14:paraId="1A0A468C" w14:textId="77777777" w:rsidR="001A35E6" w:rsidRPr="001A35E6" w:rsidRDefault="001A35E6" w:rsidP="001A35E6">
      <w:pPr>
        <w:jc w:val="both"/>
      </w:pPr>
    </w:p>
    <w:p w14:paraId="174124BB" w14:textId="77777777" w:rsidR="001A35E6" w:rsidRPr="001A35E6" w:rsidRDefault="001A35E6" w:rsidP="001A35E6">
      <w:pPr>
        <w:jc w:val="both"/>
      </w:pPr>
      <w:r w:rsidRPr="001A35E6">
        <w:t>Projekt „ŠKOLSKI OBROCI SVIMA 2022./2023.“, financiran u sklopu programa „Osiguravanje školske prehrane za djecu u riziku od siromaštva (školska godina 2022. - 2023.)“, provodi se u osnovnim školama čiji je osnivač Međimurska županija kroz pružanje nefinancijske pomoći djeci u siromaštvu ili u riziku od siromaštva i to u obliku osiguravanja redovite prehrane u sklopu školskih kuhinja. Cilj projekta je ublažavanje najgorih oblika dječjeg siromaštva.</w:t>
      </w:r>
    </w:p>
    <w:p w14:paraId="392AD26E" w14:textId="77777777" w:rsidR="001A35E6" w:rsidRPr="001A35E6" w:rsidRDefault="001A35E6" w:rsidP="001A35E6">
      <w:pPr>
        <w:jc w:val="both"/>
      </w:pPr>
      <w:r w:rsidRPr="001A35E6">
        <w:t xml:space="preserve">U provedbu projekta je uključeno najmanje 994 učenika koji su polaznici 22 osnovne škole, a nositelj projekta je Međimurska županija. </w:t>
      </w:r>
    </w:p>
    <w:p w14:paraId="3AD79E27" w14:textId="77777777" w:rsidR="001A35E6" w:rsidRPr="001A35E6" w:rsidRDefault="001A35E6" w:rsidP="001A35E6">
      <w:pPr>
        <w:rPr>
          <w:b/>
        </w:rPr>
      </w:pPr>
    </w:p>
    <w:p w14:paraId="7CDB0FFC" w14:textId="77777777" w:rsidR="001A35E6" w:rsidRPr="001A35E6" w:rsidRDefault="001A35E6" w:rsidP="001A35E6">
      <w:pPr>
        <w:rPr>
          <w:b/>
        </w:rPr>
      </w:pPr>
      <w:r w:rsidRPr="001A35E6">
        <w:rPr>
          <w:b/>
        </w:rPr>
        <w:t>Ciljevi provedbe programa u razdoblju 2023.-2025.</w:t>
      </w:r>
    </w:p>
    <w:p w14:paraId="7B01443C" w14:textId="77777777" w:rsidR="001A35E6" w:rsidRPr="001A35E6" w:rsidRDefault="001A35E6" w:rsidP="001A35E6">
      <w:pPr>
        <w:jc w:val="both"/>
      </w:pPr>
      <w:r w:rsidRPr="001A35E6">
        <w:t>Cilj provedbe programa je ublažavanje najgorih oblika dječjeg siromaštva.</w:t>
      </w:r>
    </w:p>
    <w:p w14:paraId="7AA39E37" w14:textId="77777777" w:rsidR="001A35E6" w:rsidRPr="001A35E6" w:rsidRDefault="001A35E6" w:rsidP="001A35E6">
      <w:pPr>
        <w:jc w:val="both"/>
      </w:pPr>
    </w:p>
    <w:p w14:paraId="71F99DE3" w14:textId="77777777" w:rsidR="001A35E6" w:rsidRPr="001A35E6" w:rsidRDefault="001A35E6" w:rsidP="001A35E6">
      <w:pPr>
        <w:jc w:val="both"/>
        <w:rPr>
          <w:b/>
        </w:rPr>
      </w:pPr>
      <w:r w:rsidRPr="001A35E6">
        <w:rPr>
          <w:b/>
        </w:rPr>
        <w:t>Izvršenje provedbe programa</w:t>
      </w:r>
    </w:p>
    <w:p w14:paraId="102AFBB0" w14:textId="77777777" w:rsidR="001A35E6" w:rsidRPr="001A35E6" w:rsidRDefault="001A35E6" w:rsidP="001A35E6">
      <w:pPr>
        <w:jc w:val="both"/>
      </w:pPr>
      <w:r w:rsidRPr="001A35E6">
        <w:t xml:space="preserve">Projekt "Školski obroci svima"- izvršenje 22,79%, provedba projekta započela je u rujnu 2022. godine, s početkom školske godine, dok je početkom 2023. godine Odlukom Vlade RH </w:t>
      </w:r>
      <w:r w:rsidRPr="001A35E6">
        <w:rPr>
          <w:shd w:val="clear" w:color="auto" w:fill="FFFFFF"/>
        </w:rPr>
        <w:t xml:space="preserve">odlučeno da se jedan obrok dnevno za sve učenike financira iz državnog proračuna te je </w:t>
      </w:r>
      <w:r w:rsidRPr="001A35E6">
        <w:t>Ministarstvo znanosti i obrazovanja podmirivalo troškove financiranja, odnosno sufinanciranja prehrane za svakog učenika osnovne škole uključenog u školsku prehranu te je iz tog razloga izvršenje ove aktivnosti manje u odnosu na plan.</w:t>
      </w:r>
    </w:p>
    <w:p w14:paraId="5C0649E8" w14:textId="77777777" w:rsidR="001A35E6" w:rsidRPr="001A35E6" w:rsidRDefault="001A35E6" w:rsidP="001A35E6">
      <w:pPr>
        <w:jc w:val="both"/>
      </w:pPr>
    </w:p>
    <w:p w14:paraId="5C0C7087" w14:textId="4A430A40" w:rsidR="00AA622E" w:rsidRDefault="00AA622E">
      <w:pPr>
        <w:spacing w:after="160" w:line="259" w:lineRule="auto"/>
      </w:pPr>
      <w:r>
        <w:br w:type="page"/>
      </w:r>
    </w:p>
    <w:tbl>
      <w:tblPr>
        <w:tblW w:w="10061" w:type="dxa"/>
        <w:jc w:val="center"/>
        <w:tblCellSpacing w:w="20"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shd w:val="clear" w:color="auto" w:fill="2F5496" w:themeFill="accent1" w:themeFillShade="BF"/>
        <w:tblLook w:val="01E0" w:firstRow="1" w:lastRow="1" w:firstColumn="1" w:lastColumn="1" w:noHBand="0" w:noVBand="0"/>
      </w:tblPr>
      <w:tblGrid>
        <w:gridCol w:w="108"/>
        <w:gridCol w:w="9968"/>
        <w:gridCol w:w="194"/>
        <w:gridCol w:w="70"/>
      </w:tblGrid>
      <w:tr w:rsidR="00AA622E" w:rsidRPr="00D17A68" w14:paraId="351347A4" w14:textId="77777777" w:rsidTr="00240CE8">
        <w:trPr>
          <w:gridBefore w:val="1"/>
          <w:gridAfter w:val="2"/>
          <w:wBefore w:w="43" w:type="dxa"/>
          <w:wAfter w:w="219" w:type="dxa"/>
          <w:trHeight w:val="771"/>
          <w:tblCellSpacing w:w="20" w:type="dxa"/>
          <w:jc w:val="center"/>
        </w:trPr>
        <w:tc>
          <w:tcPr>
            <w:tcW w:w="9639" w:type="dxa"/>
            <w:tcBorders>
              <w:top w:val="single" w:sz="4" w:space="0" w:color="A6A6A6"/>
              <w:left w:val="single" w:sz="4" w:space="0" w:color="A6A6A6"/>
              <w:bottom w:val="dotted" w:sz="4" w:space="0" w:color="auto"/>
              <w:right w:val="single" w:sz="4" w:space="0" w:color="A6A6A6"/>
            </w:tcBorders>
            <w:shd w:val="clear" w:color="auto" w:fill="2F5496" w:themeFill="accent1" w:themeFillShade="BF"/>
          </w:tcPr>
          <w:p w14:paraId="3BD9FEDD" w14:textId="66588664" w:rsidR="00AA622E" w:rsidRPr="00D17A68" w:rsidRDefault="00AA622E" w:rsidP="003671A2">
            <w:pPr>
              <w:keepNext/>
              <w:spacing w:before="240" w:after="240"/>
              <w:outlineLvl w:val="0"/>
              <w:rPr>
                <w:b/>
                <w:bCs/>
                <w:color w:val="FFFFFF"/>
              </w:rPr>
            </w:pPr>
            <w:r w:rsidRPr="00D17A68">
              <w:rPr>
                <w:b/>
                <w:bCs/>
                <w:color w:val="FFFFFF" w:themeColor="background1"/>
              </w:rPr>
              <w:lastRenderedPageBreak/>
              <w:t xml:space="preserve">RAZDJEL: </w:t>
            </w:r>
            <w:r>
              <w:rPr>
                <w:rFonts w:eastAsiaTheme="minorEastAsia"/>
                <w:b/>
                <w:color w:val="FFFFFF" w:themeColor="background1"/>
              </w:rPr>
              <w:t xml:space="preserve">700 </w:t>
            </w:r>
            <w:r w:rsidRPr="00D17A68">
              <w:rPr>
                <w:rFonts w:eastAsiaTheme="minorEastAsia"/>
                <w:b/>
                <w:color w:val="FFFFFF" w:themeColor="background1"/>
              </w:rPr>
              <w:t xml:space="preserve">UO ZA </w:t>
            </w:r>
            <w:r>
              <w:rPr>
                <w:rFonts w:eastAsiaTheme="minorEastAsia"/>
                <w:b/>
                <w:color w:val="FFFFFF" w:themeColor="background1"/>
              </w:rPr>
              <w:t>CIVILNO DRUŠTVO I LJUDSKA PRAVA</w:t>
            </w:r>
          </w:p>
        </w:tc>
      </w:tr>
      <w:tr w:rsidR="00240CE8" w:rsidRPr="007332AE" w14:paraId="63931176" w14:textId="77777777" w:rsidTr="00240CE8">
        <w:tblPrEx>
          <w:jc w:val="left"/>
          <w:shd w:val="clear" w:color="auto" w:fill="auto"/>
        </w:tblPrEx>
        <w:trPr>
          <w:trHeight w:val="70"/>
          <w:tblCellSpacing w:w="20" w:type="dxa"/>
        </w:trPr>
        <w:tc>
          <w:tcPr>
            <w:tcW w:w="9981" w:type="dxa"/>
            <w:gridSpan w:val="4"/>
            <w:shd w:val="clear" w:color="auto" w:fill="auto"/>
          </w:tcPr>
          <w:p w14:paraId="395CD9C2" w14:textId="77777777" w:rsidR="00240CE8" w:rsidRDefault="00240CE8" w:rsidP="003671A2">
            <w:pPr>
              <w:spacing w:before="120"/>
              <w:rPr>
                <w:b/>
                <w:bCs/>
              </w:rPr>
            </w:pPr>
            <w:r w:rsidRPr="007332AE">
              <w:rPr>
                <w:b/>
                <w:bCs/>
              </w:rPr>
              <w:t>SAŽETAK DJELOKRUGA RADA:</w:t>
            </w:r>
          </w:p>
          <w:p w14:paraId="3A1ACC7B" w14:textId="77777777" w:rsidR="00240CE8" w:rsidRDefault="00240CE8" w:rsidP="003671A2">
            <w:pPr>
              <w:spacing w:before="120"/>
            </w:pPr>
            <w:r w:rsidRPr="004B5A5A">
              <w:t xml:space="preserve">Odlukom o ustrojstvu i djelokrugu rada upravnih tijela Međimurske županije, određeni su poslovi i zadaci Upravnog odjela za civilno društvo i ljudska prava. Ovaj Upravni odjel </w:t>
            </w:r>
            <w:r w:rsidRPr="004B5A5A">
              <w:rPr>
                <w:b/>
              </w:rPr>
              <w:t xml:space="preserve">nadležan je za obavljanje stručnih i upravnih poslova </w:t>
            </w:r>
            <w:r>
              <w:rPr>
                <w:b/>
              </w:rPr>
              <w:t>iz</w:t>
            </w:r>
            <w:r w:rsidRPr="004B5A5A">
              <w:rPr>
                <w:b/>
              </w:rPr>
              <w:t xml:space="preserve"> područja civilnog društva, ljudskih prava i hrvatskih branitelja</w:t>
            </w:r>
            <w:r w:rsidRPr="004B5A5A">
              <w:t xml:space="preserve">, a osobito: </w:t>
            </w:r>
          </w:p>
          <w:p w14:paraId="31235ED4" w14:textId="77777777" w:rsidR="00240CE8" w:rsidRPr="004B5A5A" w:rsidRDefault="00240CE8" w:rsidP="003671A2">
            <w:pPr>
              <w:spacing w:before="120"/>
            </w:pPr>
          </w:p>
          <w:p w14:paraId="34F9C42E" w14:textId="77777777" w:rsidR="00240CE8" w:rsidRPr="004B5A5A" w:rsidRDefault="00240CE8" w:rsidP="00240CE8">
            <w:pPr>
              <w:numPr>
                <w:ilvl w:val="0"/>
                <w:numId w:val="6"/>
              </w:numPr>
              <w:spacing w:after="60"/>
              <w:ind w:left="357" w:hanging="357"/>
              <w:jc w:val="both"/>
            </w:pPr>
            <w:r w:rsidRPr="004B5A5A">
              <w:t xml:space="preserve">rad i koordinaciju Udruga civilnog društva, osobito s udrugama osoba s invaliditetom, </w:t>
            </w:r>
          </w:p>
          <w:p w14:paraId="6CE7F864" w14:textId="77777777" w:rsidR="00240CE8" w:rsidRPr="004B5A5A" w:rsidRDefault="00240CE8" w:rsidP="00240CE8">
            <w:pPr>
              <w:numPr>
                <w:ilvl w:val="0"/>
                <w:numId w:val="6"/>
              </w:numPr>
              <w:spacing w:after="60"/>
              <w:ind w:left="357" w:hanging="357"/>
              <w:jc w:val="both"/>
              <w:rPr>
                <w:b/>
              </w:rPr>
            </w:pPr>
            <w:r w:rsidRPr="004B5A5A">
              <w:t xml:space="preserve">praćenje, izrada te podnošenje izvješća o provođenju mjera nacionalnih strategija i planova iz nadležnosti Upravnog odjela, </w:t>
            </w:r>
          </w:p>
          <w:p w14:paraId="1A3112CF" w14:textId="77777777" w:rsidR="00240CE8" w:rsidRPr="004B5A5A" w:rsidRDefault="00240CE8" w:rsidP="00240CE8">
            <w:pPr>
              <w:numPr>
                <w:ilvl w:val="0"/>
                <w:numId w:val="6"/>
              </w:numPr>
              <w:spacing w:after="60"/>
              <w:ind w:left="357" w:hanging="357"/>
              <w:jc w:val="both"/>
              <w:rPr>
                <w:b/>
              </w:rPr>
            </w:pPr>
            <w:r w:rsidRPr="004B5A5A">
              <w:t>poslove nacionalnih manjina, suradnja s vijećima i predstavnicima nacionalnih manjina i poslovi koji se odnose na ostvarivanje ljudskih prava,</w:t>
            </w:r>
          </w:p>
          <w:p w14:paraId="67AB5A0D" w14:textId="77777777" w:rsidR="00240CE8" w:rsidRPr="004B5A5A" w:rsidRDefault="00240CE8" w:rsidP="00240CE8">
            <w:pPr>
              <w:numPr>
                <w:ilvl w:val="0"/>
                <w:numId w:val="6"/>
              </w:numPr>
              <w:spacing w:after="60"/>
              <w:ind w:left="357" w:hanging="357"/>
              <w:jc w:val="both"/>
              <w:rPr>
                <w:b/>
              </w:rPr>
            </w:pPr>
            <w:r w:rsidRPr="004B5A5A">
              <w:t xml:space="preserve">suradnju sa udrugama civilnog društva čija je djelatnost u vezi s poslovima iz nadležnosti Upravnog odjela, </w:t>
            </w:r>
          </w:p>
          <w:p w14:paraId="33AA902C" w14:textId="77777777" w:rsidR="00240CE8" w:rsidRPr="004B5A5A" w:rsidRDefault="00240CE8" w:rsidP="00240CE8">
            <w:pPr>
              <w:numPr>
                <w:ilvl w:val="0"/>
                <w:numId w:val="6"/>
              </w:numPr>
              <w:spacing w:after="60"/>
              <w:ind w:left="357" w:hanging="357"/>
              <w:jc w:val="both"/>
              <w:rPr>
                <w:b/>
              </w:rPr>
            </w:pPr>
            <w:r w:rsidRPr="004B5A5A">
              <w:t>koordinira poslove oko sufinanciranja rada udruga kada obavljaju poslove od interesa za opće dobro</w:t>
            </w:r>
          </w:p>
          <w:p w14:paraId="3169AD98" w14:textId="77777777" w:rsidR="00240CE8" w:rsidRPr="004B5A5A" w:rsidRDefault="00240CE8" w:rsidP="00240CE8">
            <w:pPr>
              <w:numPr>
                <w:ilvl w:val="0"/>
                <w:numId w:val="6"/>
              </w:numPr>
              <w:spacing w:after="60"/>
              <w:ind w:left="357" w:hanging="357"/>
              <w:jc w:val="both"/>
              <w:rPr>
                <w:b/>
              </w:rPr>
            </w:pPr>
            <w:r w:rsidRPr="004B5A5A">
              <w:t xml:space="preserve">obavljanje  drugih upravnih i stručnih poslova koji su posebnim propisima stavljeni u nadležnost Županije, a odnose se na obavljanje poslova iz nadležnosti Upravnog odjela. </w:t>
            </w:r>
          </w:p>
          <w:p w14:paraId="3E35703E" w14:textId="77777777" w:rsidR="00240CE8" w:rsidRDefault="00240CE8" w:rsidP="003671A2">
            <w:pPr>
              <w:spacing w:after="60"/>
              <w:ind w:left="357"/>
              <w:rPr>
                <w:b/>
              </w:rPr>
            </w:pPr>
          </w:p>
          <w:p w14:paraId="231FD411" w14:textId="77777777" w:rsidR="00240CE8" w:rsidRDefault="00240CE8" w:rsidP="003671A2">
            <w:pPr>
              <w:spacing w:after="60"/>
            </w:pPr>
            <w:r w:rsidRPr="004B5A5A">
              <w:t xml:space="preserve">Upravni odjel za civilno društvo i ljudska prava obavlja i </w:t>
            </w:r>
            <w:r w:rsidRPr="004B5A5A">
              <w:rPr>
                <w:b/>
              </w:rPr>
              <w:t>povjerene poslove državne uprave</w:t>
            </w:r>
            <w:r w:rsidRPr="004B5A5A">
              <w:t xml:space="preserve"> koji se odnose na:</w:t>
            </w:r>
          </w:p>
          <w:p w14:paraId="171745FA" w14:textId="77777777" w:rsidR="00240CE8" w:rsidRPr="004B5A5A" w:rsidRDefault="00240CE8" w:rsidP="003671A2">
            <w:pPr>
              <w:spacing w:after="60"/>
              <w:rPr>
                <w:b/>
              </w:rPr>
            </w:pPr>
          </w:p>
          <w:p w14:paraId="72E44B54" w14:textId="77777777" w:rsidR="00240CE8" w:rsidRPr="004B5A5A" w:rsidRDefault="00240CE8" w:rsidP="00240CE8">
            <w:pPr>
              <w:numPr>
                <w:ilvl w:val="0"/>
                <w:numId w:val="6"/>
              </w:numPr>
              <w:spacing w:after="60"/>
              <w:ind w:left="357" w:hanging="357"/>
              <w:jc w:val="both"/>
              <w:rPr>
                <w:b/>
              </w:rPr>
            </w:pPr>
            <w:r w:rsidRPr="004B5A5A">
              <w:t>rješavanje o pravima djece smrtno stradalih pirotehničara i s njima izjednačenih osoba, sukladno posebnom zakonu kojem se regulira protuminsko djelovanje</w:t>
            </w:r>
          </w:p>
          <w:p w14:paraId="3B2AC89B" w14:textId="77777777" w:rsidR="00240CE8" w:rsidRPr="004B5A5A" w:rsidRDefault="00240CE8" w:rsidP="00240CE8">
            <w:pPr>
              <w:numPr>
                <w:ilvl w:val="0"/>
                <w:numId w:val="6"/>
              </w:numPr>
              <w:spacing w:after="60"/>
              <w:ind w:left="357" w:hanging="357"/>
              <w:jc w:val="both"/>
              <w:rPr>
                <w:b/>
              </w:rPr>
            </w:pPr>
            <w:r w:rsidRPr="004B5A5A">
              <w:t>rješavanje pravnog položaja, statusa i drugih pitanja hrvatskih branitelja iz Domovinskog rata i članova njihovih obitelji, hrvatskih ratnih vojnih invalida iz Domovinskog rata, članova obitelji smrtno stradalog ili nestalog hrvatskog branitelja iz Domovinskog rata, stradalih pirotehničara i članova njihovih obitelji kao i zaštite civilnih žrtava Domovinskog rata; obavljanje poslova obračuna i isplate novčanih sredstava, sukladno posebnim propisima; vođenje evidencija propisanih zakonom, kao i izdavanje odgovarajućih potvrda, prava na naknadu za nezaposlene hrvatske branitelje i pravo na jednokratnu novčanu pomoć,</w:t>
            </w:r>
          </w:p>
          <w:p w14:paraId="735EBC25" w14:textId="77777777" w:rsidR="00240CE8" w:rsidRPr="004B5A5A" w:rsidRDefault="00240CE8" w:rsidP="00240CE8">
            <w:pPr>
              <w:numPr>
                <w:ilvl w:val="0"/>
                <w:numId w:val="6"/>
              </w:numPr>
              <w:spacing w:after="60"/>
              <w:ind w:left="357" w:hanging="357"/>
              <w:jc w:val="both"/>
              <w:rPr>
                <w:b/>
              </w:rPr>
            </w:pPr>
            <w:r w:rsidRPr="004B5A5A">
              <w:t xml:space="preserve">zaštitu vojnih i civilnih invalida Drugog svjetskog rata, statusa mirnodopskih vojnih invalida, ratnih vojnih invalida stradalih pri obavljanju vojnih i redarstvenih dužnosti u stranoj zemlji u okviru mirovnih snaga i mirovnih misija ako ih je na tu dužnost uputilo nadležno tijelo u okviru međunarodnih obveza nakon 15. svibnja 1945. godine i članova njihovih obitelji, </w:t>
            </w:r>
          </w:p>
          <w:p w14:paraId="1464CF7B" w14:textId="77777777" w:rsidR="00240CE8" w:rsidRPr="004B5A5A" w:rsidRDefault="00240CE8" w:rsidP="00240CE8">
            <w:pPr>
              <w:numPr>
                <w:ilvl w:val="0"/>
                <w:numId w:val="6"/>
              </w:numPr>
              <w:spacing w:after="60"/>
              <w:ind w:left="357" w:hanging="357"/>
              <w:jc w:val="both"/>
              <w:rPr>
                <w:b/>
              </w:rPr>
            </w:pPr>
            <w:r w:rsidRPr="004B5A5A">
              <w:t xml:space="preserve">izdavanje potvrda o uzdržavanju i obiteljskom statusu te drugih potvrda, sukladno zakonu i podzakonskim propisima, </w:t>
            </w:r>
          </w:p>
          <w:p w14:paraId="7A7854DB" w14:textId="77777777" w:rsidR="00240CE8" w:rsidRPr="004B5A5A" w:rsidRDefault="00240CE8" w:rsidP="00240CE8">
            <w:pPr>
              <w:numPr>
                <w:ilvl w:val="0"/>
                <w:numId w:val="6"/>
              </w:numPr>
              <w:spacing w:after="60"/>
              <w:ind w:left="357" w:hanging="357"/>
              <w:jc w:val="both"/>
              <w:rPr>
                <w:b/>
              </w:rPr>
            </w:pPr>
            <w:r w:rsidRPr="004B5A5A">
              <w:t>izdavanje objava za povlaštenu i besplatnu vožnju invalidnim osobama te pratitelju invalidne osobe,</w:t>
            </w:r>
          </w:p>
          <w:p w14:paraId="755C5815" w14:textId="77777777" w:rsidR="00240CE8" w:rsidRPr="004B5A5A" w:rsidRDefault="00240CE8" w:rsidP="00240CE8">
            <w:pPr>
              <w:numPr>
                <w:ilvl w:val="0"/>
                <w:numId w:val="6"/>
              </w:numPr>
              <w:spacing w:after="60"/>
              <w:ind w:left="357" w:hanging="357"/>
              <w:jc w:val="both"/>
              <w:rPr>
                <w:b/>
              </w:rPr>
            </w:pPr>
            <w:r w:rsidRPr="004B5A5A">
              <w:t>rješava u upravnim stvarima koje se odnose na promjene i brisanje iz registra udruga i udruga više razine u koji se upisuju sindikati, udruge poslodavaca, udruge sindikata više razine koji djeluju samo u jednoj županiji, vodi evidencije kolektivnih ugovora ili njihovih promjena i zbirku isprava,</w:t>
            </w:r>
          </w:p>
          <w:p w14:paraId="72AC07A6" w14:textId="77777777" w:rsidR="00240CE8" w:rsidRPr="004B5A5A" w:rsidRDefault="00240CE8" w:rsidP="00240CE8">
            <w:pPr>
              <w:numPr>
                <w:ilvl w:val="0"/>
                <w:numId w:val="6"/>
              </w:numPr>
              <w:spacing w:after="60"/>
              <w:ind w:left="357" w:hanging="357"/>
              <w:jc w:val="both"/>
            </w:pPr>
            <w:r w:rsidRPr="004B5A5A">
              <w:t>priznavanje prava na obvezno zdravstveno osiguranje neosiguranih osoba</w:t>
            </w:r>
          </w:p>
          <w:p w14:paraId="4CAE6C68" w14:textId="77777777" w:rsidR="00240CE8" w:rsidRPr="004B5A5A" w:rsidRDefault="00240CE8" w:rsidP="00240CE8">
            <w:pPr>
              <w:numPr>
                <w:ilvl w:val="0"/>
                <w:numId w:val="6"/>
              </w:numPr>
              <w:spacing w:after="60"/>
              <w:ind w:left="357" w:hanging="357"/>
              <w:jc w:val="both"/>
            </w:pPr>
            <w:r w:rsidRPr="004B5A5A">
              <w:lastRenderedPageBreak/>
              <w:t xml:space="preserve">priznavanje prava na obvezno zdravstveno osiguranje osoba nesposobnih za samostalan život i rad koje nemaju sredstava za uzdržavanje i zdravstvenu zaštitu ne mogu ostvariti po drugoj osnovi </w:t>
            </w:r>
          </w:p>
          <w:p w14:paraId="5A81AA6C" w14:textId="77777777" w:rsidR="00240CE8" w:rsidRPr="004B5A5A" w:rsidRDefault="00240CE8" w:rsidP="00240CE8">
            <w:pPr>
              <w:numPr>
                <w:ilvl w:val="0"/>
                <w:numId w:val="6"/>
              </w:numPr>
              <w:spacing w:after="60"/>
              <w:ind w:left="357" w:hanging="357"/>
              <w:jc w:val="both"/>
            </w:pPr>
            <w:r w:rsidRPr="004B5A5A">
              <w:t xml:space="preserve">davanje odobrenja za prikupljanje i pružanje humanitarne pomoći; davanje odobrenja za provođenje humanitarne akcije; donošenje rješenja o uplati neutrošenih sredstava humanitarne akcije; prikupljanje, dostavljanje i publiciranje propisanih izvješća i vođenje propisanih evidencija koje se odnose na humanitarnu pomoć </w:t>
            </w:r>
          </w:p>
          <w:p w14:paraId="3B73C681" w14:textId="77777777" w:rsidR="00240CE8" w:rsidRPr="004B5A5A" w:rsidRDefault="00240CE8" w:rsidP="00240CE8">
            <w:pPr>
              <w:numPr>
                <w:ilvl w:val="0"/>
                <w:numId w:val="6"/>
              </w:numPr>
              <w:spacing w:after="60"/>
              <w:ind w:left="357" w:hanging="357"/>
              <w:jc w:val="both"/>
              <w:rPr>
                <w:b/>
              </w:rPr>
            </w:pPr>
            <w:r w:rsidRPr="004B5A5A">
              <w:t>obavljanje i drugih povjerenih poslova iz navedenih područja, sukladno zakonu i podzakonskim propisima.</w:t>
            </w:r>
          </w:p>
        </w:tc>
      </w:tr>
      <w:tr w:rsidR="00240CE8" w:rsidRPr="007332AE" w14:paraId="0A3CF874" w14:textId="77777777" w:rsidTr="00240CE8">
        <w:tblPrEx>
          <w:jc w:val="left"/>
          <w:shd w:val="clear" w:color="auto" w:fill="auto"/>
        </w:tblPrEx>
        <w:trPr>
          <w:trHeight w:val="64"/>
          <w:tblCellSpacing w:w="20" w:type="dxa"/>
        </w:trPr>
        <w:tc>
          <w:tcPr>
            <w:tcW w:w="9981" w:type="dxa"/>
            <w:gridSpan w:val="4"/>
            <w:shd w:val="clear" w:color="auto" w:fill="auto"/>
          </w:tcPr>
          <w:p w14:paraId="1C11CA77" w14:textId="77777777" w:rsidR="00240CE8" w:rsidRDefault="00240CE8" w:rsidP="003671A2">
            <w:pPr>
              <w:spacing w:before="120"/>
              <w:rPr>
                <w:b/>
                <w:bCs/>
              </w:rPr>
            </w:pPr>
            <w:r w:rsidRPr="007332AE">
              <w:rPr>
                <w:b/>
                <w:bCs/>
              </w:rPr>
              <w:t>ORGANIZACIJSKA STRUKTURA:</w:t>
            </w:r>
          </w:p>
          <w:p w14:paraId="7190EE9A" w14:textId="77777777" w:rsidR="00240CE8" w:rsidRPr="004B5A5A" w:rsidRDefault="00240CE8" w:rsidP="003671A2">
            <w:pPr>
              <w:spacing w:before="120"/>
              <w:rPr>
                <w:b/>
                <w:bCs/>
              </w:rPr>
            </w:pPr>
            <w:r w:rsidRPr="004B5A5A">
              <w:rPr>
                <w:b/>
              </w:rPr>
              <w:t>Organizacijska struktura</w:t>
            </w:r>
            <w:r w:rsidRPr="004B5A5A">
              <w:t xml:space="preserve"> određena je Odlukom o ustrojstvu i djelokrugu rada upravnih tijela Međimurske županije i Pravilnikom o radu upravnih tijela Međimurske županije. U odjelu je sistematizirano 13 radnih mjesta, n</w:t>
            </w:r>
            <w:r>
              <w:t xml:space="preserve">a kojima je iskazana potreba za </w:t>
            </w:r>
            <w:r w:rsidRPr="004B5A5A">
              <w:t>17 izvršitelja, a poslove u odjelu obavlja 10 izvršitelja. Upravni odjel poslove obavlja u 3 odsjeka: Odsjek za civilno društvo i opće poslove, Odsjek za hrvatske branitelje i Odsjek za ljudska prava i nacionalne manjine.</w:t>
            </w:r>
          </w:p>
          <w:p w14:paraId="601E6CB3" w14:textId="77777777" w:rsidR="00240CE8" w:rsidRPr="007332AE" w:rsidRDefault="00240CE8" w:rsidP="003671A2">
            <w:pPr>
              <w:rPr>
                <w:highlight w:val="yellow"/>
              </w:rPr>
            </w:pPr>
          </w:p>
        </w:tc>
      </w:tr>
      <w:tr w:rsidR="00240CE8" w:rsidRPr="007332AE" w14:paraId="2446621D" w14:textId="77777777" w:rsidTr="00240CE8">
        <w:tblPrEx>
          <w:jc w:val="left"/>
          <w:shd w:val="clear" w:color="auto" w:fill="auto"/>
        </w:tblPrEx>
        <w:trPr>
          <w:trHeight w:val="64"/>
          <w:tblCellSpacing w:w="20" w:type="dxa"/>
        </w:trPr>
        <w:tc>
          <w:tcPr>
            <w:tcW w:w="9981" w:type="dxa"/>
            <w:gridSpan w:val="4"/>
            <w:shd w:val="clear" w:color="auto" w:fill="auto"/>
          </w:tcPr>
          <w:p w14:paraId="6014436B" w14:textId="77777777" w:rsidR="00240CE8" w:rsidRDefault="00240CE8" w:rsidP="003671A2">
            <w:pPr>
              <w:spacing w:before="120"/>
              <w:rPr>
                <w:b/>
                <w:bCs/>
              </w:rPr>
            </w:pPr>
            <w:r w:rsidRPr="007332AE">
              <w:rPr>
                <w:b/>
                <w:bCs/>
              </w:rPr>
              <w:t>PRORAČUNSKI (RKP) KORISNICI IZ NADLEŽNOSTI ODJELA:</w:t>
            </w:r>
          </w:p>
          <w:p w14:paraId="046B5271" w14:textId="77777777" w:rsidR="00240CE8" w:rsidRPr="004B5A5A" w:rsidRDefault="00240CE8" w:rsidP="003671A2">
            <w:pPr>
              <w:spacing w:before="120"/>
              <w:rPr>
                <w:bCs/>
              </w:rPr>
            </w:pPr>
            <w:r>
              <w:rPr>
                <w:bCs/>
              </w:rPr>
              <w:t>Upravni odjel nema proračunske korisnike.</w:t>
            </w:r>
          </w:p>
        </w:tc>
      </w:tr>
      <w:tr w:rsidR="00240CE8" w:rsidRPr="007332AE" w14:paraId="0875F101" w14:textId="77777777" w:rsidTr="00240CE8">
        <w:tblPrEx>
          <w:jc w:val="left"/>
          <w:shd w:val="clear" w:color="auto" w:fill="auto"/>
        </w:tblPrEx>
        <w:trPr>
          <w:trHeight w:val="4940"/>
          <w:tblCellSpacing w:w="20" w:type="dxa"/>
        </w:trPr>
        <w:tc>
          <w:tcPr>
            <w:tcW w:w="9981" w:type="dxa"/>
            <w:gridSpan w:val="4"/>
            <w:shd w:val="clear" w:color="auto" w:fill="auto"/>
          </w:tcPr>
          <w:p w14:paraId="3B2EBAB1" w14:textId="77777777" w:rsidR="00240CE8" w:rsidRPr="008C62AA" w:rsidRDefault="00240CE8" w:rsidP="003671A2">
            <w:pPr>
              <w:pStyle w:val="Tijeloteksta"/>
              <w:spacing w:before="120"/>
              <w:rPr>
                <w:rFonts w:cs="Arial"/>
                <w:szCs w:val="18"/>
              </w:rPr>
            </w:pPr>
            <w:r w:rsidRPr="008C62AA">
              <w:rPr>
                <w:rFonts w:cs="Arial"/>
                <w:szCs w:val="18"/>
              </w:rPr>
              <w:t>FINANCIJSKI PLAN:</w:t>
            </w:r>
          </w:p>
          <w:p w14:paraId="0ABCEF12" w14:textId="77777777" w:rsidR="00240CE8" w:rsidRPr="007332AE" w:rsidRDefault="00240CE8" w:rsidP="003671A2">
            <w:pPr>
              <w:spacing w:before="120" w:after="120"/>
              <w:ind w:right="57"/>
            </w:pPr>
            <w:r>
              <w:t>Unutar razdjela planiraju se sl</w:t>
            </w:r>
            <w:r w:rsidRPr="007332AE">
              <w:t>jedeći programi:</w:t>
            </w:r>
          </w:p>
          <w:tbl>
            <w:tblPr>
              <w:tblW w:w="100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644"/>
              <w:gridCol w:w="3322"/>
              <w:gridCol w:w="2116"/>
              <w:gridCol w:w="1832"/>
              <w:gridCol w:w="2100"/>
            </w:tblGrid>
            <w:tr w:rsidR="00240CE8" w:rsidRPr="007332AE" w14:paraId="5DF2C4B7" w14:textId="77777777" w:rsidTr="003671A2">
              <w:trPr>
                <w:trHeight w:val="510"/>
                <w:tblHeader/>
              </w:trPr>
              <w:tc>
                <w:tcPr>
                  <w:tcW w:w="556" w:type="dxa"/>
                  <w:shd w:val="clear" w:color="auto" w:fill="E6E6E6"/>
                  <w:vAlign w:val="center"/>
                </w:tcPr>
                <w:p w14:paraId="0D2C460E" w14:textId="77777777" w:rsidR="00240CE8" w:rsidRPr="00240CE8" w:rsidRDefault="00240CE8" w:rsidP="003671A2">
                  <w:pPr>
                    <w:jc w:val="center"/>
                    <w:rPr>
                      <w:b/>
                      <w:bCs/>
                    </w:rPr>
                  </w:pPr>
                  <w:r w:rsidRPr="00240CE8">
                    <w:rPr>
                      <w:b/>
                      <w:bCs/>
                    </w:rPr>
                    <w:t>R.b.</w:t>
                  </w:r>
                </w:p>
              </w:tc>
              <w:tc>
                <w:tcPr>
                  <w:tcW w:w="3356" w:type="dxa"/>
                  <w:shd w:val="clear" w:color="auto" w:fill="E6E6E6"/>
                  <w:vAlign w:val="center"/>
                </w:tcPr>
                <w:p w14:paraId="7688499F" w14:textId="77777777" w:rsidR="00240CE8" w:rsidRPr="00240CE8" w:rsidRDefault="00240CE8" w:rsidP="003671A2">
                  <w:pPr>
                    <w:jc w:val="center"/>
                    <w:rPr>
                      <w:b/>
                      <w:bCs/>
                    </w:rPr>
                  </w:pPr>
                  <w:r w:rsidRPr="00240CE8">
                    <w:rPr>
                      <w:b/>
                      <w:bCs/>
                    </w:rPr>
                    <w:t>Naziv programa</w:t>
                  </w:r>
                </w:p>
              </w:tc>
              <w:tc>
                <w:tcPr>
                  <w:tcW w:w="2133" w:type="dxa"/>
                  <w:shd w:val="clear" w:color="auto" w:fill="E6E6E6"/>
                  <w:vAlign w:val="center"/>
                </w:tcPr>
                <w:p w14:paraId="657D3DFD" w14:textId="77777777" w:rsidR="00240CE8" w:rsidRPr="00240CE8" w:rsidRDefault="00240CE8" w:rsidP="003671A2">
                  <w:pPr>
                    <w:pStyle w:val="Naslov7"/>
                    <w:rPr>
                      <w:rFonts w:ascii="Times New Roman" w:hAnsi="Times New Roman" w:cs="Times New Roman"/>
                      <w:color w:val="auto"/>
                      <w:szCs w:val="18"/>
                    </w:rPr>
                  </w:pPr>
                  <w:r w:rsidRPr="00240CE8">
                    <w:rPr>
                      <w:rFonts w:ascii="Times New Roman" w:hAnsi="Times New Roman" w:cs="Times New Roman"/>
                      <w:color w:val="auto"/>
                      <w:szCs w:val="18"/>
                    </w:rPr>
                    <w:t xml:space="preserve">Plan 2023.   </w:t>
                  </w:r>
                </w:p>
                <w:p w14:paraId="10BFFC0A" w14:textId="77777777" w:rsidR="00240CE8" w:rsidRPr="00240CE8" w:rsidRDefault="00240CE8" w:rsidP="003671A2">
                  <w:pPr>
                    <w:pStyle w:val="Naslov7"/>
                    <w:rPr>
                      <w:rFonts w:ascii="Times New Roman" w:hAnsi="Times New Roman" w:cs="Times New Roman"/>
                      <w:color w:val="auto"/>
                      <w:szCs w:val="18"/>
                    </w:rPr>
                  </w:pPr>
                  <w:r w:rsidRPr="00240CE8">
                    <w:rPr>
                      <w:rFonts w:ascii="Times New Roman" w:hAnsi="Times New Roman" w:cs="Times New Roman"/>
                      <w:color w:val="auto"/>
                      <w:szCs w:val="18"/>
                    </w:rPr>
                    <w:t xml:space="preserve">EUR         </w:t>
                  </w:r>
                </w:p>
              </w:tc>
              <w:tc>
                <w:tcPr>
                  <w:tcW w:w="1843" w:type="dxa"/>
                  <w:shd w:val="clear" w:color="auto" w:fill="E6E6E6"/>
                  <w:vAlign w:val="center"/>
                </w:tcPr>
                <w:p w14:paraId="3034B90A" w14:textId="77777777" w:rsidR="00240CE8" w:rsidRPr="00240CE8" w:rsidRDefault="00240CE8" w:rsidP="003671A2">
                  <w:pPr>
                    <w:pStyle w:val="Naslov7"/>
                    <w:rPr>
                      <w:rFonts w:ascii="Times New Roman" w:hAnsi="Times New Roman" w:cs="Times New Roman"/>
                      <w:color w:val="auto"/>
                      <w:szCs w:val="18"/>
                    </w:rPr>
                  </w:pPr>
                  <w:r w:rsidRPr="00240CE8">
                    <w:rPr>
                      <w:rFonts w:ascii="Times New Roman" w:hAnsi="Times New Roman" w:cs="Times New Roman"/>
                      <w:color w:val="auto"/>
                      <w:szCs w:val="18"/>
                    </w:rPr>
                    <w:t>Izvršenje 2023.</w:t>
                  </w:r>
                </w:p>
              </w:tc>
              <w:tc>
                <w:tcPr>
                  <w:tcW w:w="2126" w:type="dxa"/>
                  <w:shd w:val="clear" w:color="auto" w:fill="E6E6E6"/>
                  <w:vAlign w:val="center"/>
                </w:tcPr>
                <w:p w14:paraId="71AB9151" w14:textId="77777777" w:rsidR="00240CE8" w:rsidRPr="00240CE8" w:rsidRDefault="00240CE8" w:rsidP="003671A2">
                  <w:pPr>
                    <w:pStyle w:val="Naslov7"/>
                    <w:rPr>
                      <w:rFonts w:ascii="Times New Roman" w:hAnsi="Times New Roman" w:cs="Times New Roman"/>
                      <w:color w:val="auto"/>
                      <w:szCs w:val="18"/>
                    </w:rPr>
                  </w:pPr>
                  <w:r w:rsidRPr="00240CE8">
                    <w:rPr>
                      <w:rFonts w:ascii="Times New Roman" w:hAnsi="Times New Roman" w:cs="Times New Roman"/>
                      <w:color w:val="auto"/>
                      <w:szCs w:val="18"/>
                    </w:rPr>
                    <w:t>Indeks %</w:t>
                  </w:r>
                </w:p>
              </w:tc>
            </w:tr>
            <w:tr w:rsidR="00240CE8" w:rsidRPr="007332AE" w14:paraId="5FCDDF68" w14:textId="77777777" w:rsidTr="003671A2">
              <w:trPr>
                <w:trHeight w:val="454"/>
              </w:trPr>
              <w:tc>
                <w:tcPr>
                  <w:tcW w:w="556" w:type="dxa"/>
                  <w:shd w:val="clear" w:color="auto" w:fill="auto"/>
                  <w:vAlign w:val="center"/>
                </w:tcPr>
                <w:p w14:paraId="457176B9" w14:textId="77777777" w:rsidR="00240CE8" w:rsidRPr="007332AE" w:rsidRDefault="00240CE8" w:rsidP="003671A2">
                  <w:pPr>
                    <w:jc w:val="center"/>
                  </w:pPr>
                  <w:r w:rsidRPr="007332AE">
                    <w:t>01.</w:t>
                  </w:r>
                </w:p>
              </w:tc>
              <w:tc>
                <w:tcPr>
                  <w:tcW w:w="3356" w:type="dxa"/>
                  <w:shd w:val="clear" w:color="auto" w:fill="auto"/>
                  <w:vAlign w:val="center"/>
                </w:tcPr>
                <w:p w14:paraId="2CE473AC" w14:textId="77777777" w:rsidR="00240CE8" w:rsidRPr="007332AE" w:rsidRDefault="00240CE8" w:rsidP="003671A2">
                  <w:r>
                    <w:t>ZDRAVSTVO</w:t>
                  </w:r>
                </w:p>
              </w:tc>
              <w:tc>
                <w:tcPr>
                  <w:tcW w:w="2133" w:type="dxa"/>
                  <w:shd w:val="clear" w:color="000000" w:fill="FFFFFF"/>
                  <w:vAlign w:val="center"/>
                </w:tcPr>
                <w:p w14:paraId="53364681" w14:textId="77777777" w:rsidR="00240CE8" w:rsidRPr="007332AE" w:rsidRDefault="00240CE8" w:rsidP="003671A2">
                  <w:pPr>
                    <w:jc w:val="right"/>
                  </w:pPr>
                  <w:r>
                    <w:t>26.545,00</w:t>
                  </w:r>
                </w:p>
              </w:tc>
              <w:tc>
                <w:tcPr>
                  <w:tcW w:w="1843" w:type="dxa"/>
                  <w:shd w:val="clear" w:color="000000" w:fill="FFFFFF"/>
                  <w:vAlign w:val="center"/>
                </w:tcPr>
                <w:p w14:paraId="643BA578" w14:textId="77777777" w:rsidR="00240CE8" w:rsidRPr="007332AE" w:rsidRDefault="00240CE8" w:rsidP="003671A2">
                  <w:pPr>
                    <w:jc w:val="right"/>
                  </w:pPr>
                  <w:r>
                    <w:t>26.545,00</w:t>
                  </w:r>
                </w:p>
              </w:tc>
              <w:tc>
                <w:tcPr>
                  <w:tcW w:w="2126" w:type="dxa"/>
                  <w:shd w:val="clear" w:color="000000" w:fill="FFFFFF"/>
                  <w:vAlign w:val="center"/>
                </w:tcPr>
                <w:p w14:paraId="5F47C7EE" w14:textId="77777777" w:rsidR="00240CE8" w:rsidRPr="007332AE" w:rsidRDefault="00240CE8" w:rsidP="003671A2">
                  <w:pPr>
                    <w:jc w:val="right"/>
                  </w:pPr>
                  <w:r>
                    <w:t>100</w:t>
                  </w:r>
                </w:p>
              </w:tc>
            </w:tr>
            <w:tr w:rsidR="00240CE8" w:rsidRPr="007332AE" w14:paraId="2CC9380D" w14:textId="77777777" w:rsidTr="003671A2">
              <w:trPr>
                <w:trHeight w:val="454"/>
              </w:trPr>
              <w:tc>
                <w:tcPr>
                  <w:tcW w:w="556" w:type="dxa"/>
                  <w:shd w:val="clear" w:color="auto" w:fill="auto"/>
                  <w:vAlign w:val="center"/>
                </w:tcPr>
                <w:p w14:paraId="780092D6" w14:textId="77777777" w:rsidR="00240CE8" w:rsidRPr="007332AE" w:rsidRDefault="00240CE8" w:rsidP="003671A2">
                  <w:pPr>
                    <w:jc w:val="center"/>
                  </w:pPr>
                  <w:r w:rsidRPr="007332AE">
                    <w:t>02.</w:t>
                  </w:r>
                </w:p>
              </w:tc>
              <w:tc>
                <w:tcPr>
                  <w:tcW w:w="3356" w:type="dxa"/>
                  <w:shd w:val="clear" w:color="auto" w:fill="auto"/>
                  <w:vAlign w:val="center"/>
                </w:tcPr>
                <w:p w14:paraId="490E17D3" w14:textId="77777777" w:rsidR="00240CE8" w:rsidRPr="007332AE" w:rsidRDefault="00240CE8" w:rsidP="003671A2">
                  <w:r>
                    <w:t>SOCIJALNA ZAŠTITA</w:t>
                  </w:r>
                </w:p>
              </w:tc>
              <w:tc>
                <w:tcPr>
                  <w:tcW w:w="2133" w:type="dxa"/>
                  <w:shd w:val="clear" w:color="000000" w:fill="FFFFFF"/>
                  <w:vAlign w:val="center"/>
                </w:tcPr>
                <w:p w14:paraId="3CB4CBB3" w14:textId="77777777" w:rsidR="00240CE8" w:rsidRPr="007332AE" w:rsidRDefault="00240CE8" w:rsidP="003671A2">
                  <w:pPr>
                    <w:jc w:val="right"/>
                  </w:pPr>
                  <w:r>
                    <w:t>362.929,00</w:t>
                  </w:r>
                </w:p>
              </w:tc>
              <w:tc>
                <w:tcPr>
                  <w:tcW w:w="1843" w:type="dxa"/>
                  <w:shd w:val="clear" w:color="000000" w:fill="FFFFFF"/>
                  <w:vAlign w:val="center"/>
                </w:tcPr>
                <w:p w14:paraId="7EF767E4" w14:textId="39139863" w:rsidR="00240CE8" w:rsidRPr="007332AE" w:rsidRDefault="00240CE8" w:rsidP="003671A2">
                  <w:pPr>
                    <w:jc w:val="right"/>
                  </w:pPr>
                  <w:r>
                    <w:t>31</w:t>
                  </w:r>
                  <w:r w:rsidR="004E5C9D">
                    <w:t>5</w:t>
                  </w:r>
                  <w:r>
                    <w:t>.56</w:t>
                  </w:r>
                  <w:r w:rsidR="004E5C9D">
                    <w:t>8</w:t>
                  </w:r>
                  <w:r>
                    <w:t>,60</w:t>
                  </w:r>
                </w:p>
              </w:tc>
              <w:tc>
                <w:tcPr>
                  <w:tcW w:w="2126" w:type="dxa"/>
                  <w:shd w:val="clear" w:color="000000" w:fill="FFFFFF"/>
                  <w:vAlign w:val="center"/>
                </w:tcPr>
                <w:p w14:paraId="74599C2C" w14:textId="7D3C1A4A" w:rsidR="00240CE8" w:rsidRPr="007332AE" w:rsidRDefault="00240CE8" w:rsidP="003671A2">
                  <w:pPr>
                    <w:jc w:val="right"/>
                  </w:pPr>
                  <w:r>
                    <w:t>86,</w:t>
                  </w:r>
                  <w:r w:rsidR="004E5C9D">
                    <w:t>95</w:t>
                  </w:r>
                </w:p>
              </w:tc>
            </w:tr>
            <w:tr w:rsidR="00240CE8" w:rsidRPr="007332AE" w14:paraId="25165AD2" w14:textId="77777777" w:rsidTr="003671A2">
              <w:trPr>
                <w:trHeight w:val="454"/>
              </w:trPr>
              <w:tc>
                <w:tcPr>
                  <w:tcW w:w="556" w:type="dxa"/>
                  <w:shd w:val="clear" w:color="auto" w:fill="auto"/>
                  <w:vAlign w:val="center"/>
                </w:tcPr>
                <w:p w14:paraId="3E780C23" w14:textId="77777777" w:rsidR="00240CE8" w:rsidRPr="007332AE" w:rsidRDefault="00240CE8" w:rsidP="003671A2">
                  <w:pPr>
                    <w:jc w:val="center"/>
                  </w:pPr>
                  <w:r w:rsidRPr="007332AE">
                    <w:t>03.</w:t>
                  </w:r>
                </w:p>
              </w:tc>
              <w:tc>
                <w:tcPr>
                  <w:tcW w:w="3356" w:type="dxa"/>
                  <w:shd w:val="clear" w:color="auto" w:fill="auto"/>
                  <w:vAlign w:val="center"/>
                </w:tcPr>
                <w:p w14:paraId="1E766426" w14:textId="77777777" w:rsidR="00240CE8" w:rsidRPr="007332AE" w:rsidRDefault="00240CE8" w:rsidP="003671A2">
                  <w:r>
                    <w:t>ŠKOLSTVO</w:t>
                  </w:r>
                </w:p>
              </w:tc>
              <w:tc>
                <w:tcPr>
                  <w:tcW w:w="2133" w:type="dxa"/>
                  <w:shd w:val="clear" w:color="000000" w:fill="FFFFFF"/>
                  <w:vAlign w:val="center"/>
                </w:tcPr>
                <w:p w14:paraId="3EECB995" w14:textId="77777777" w:rsidR="00240CE8" w:rsidRPr="007332AE" w:rsidRDefault="00240CE8" w:rsidP="003671A2">
                  <w:pPr>
                    <w:jc w:val="right"/>
                  </w:pPr>
                  <w:r>
                    <w:t>113.000,00</w:t>
                  </w:r>
                </w:p>
              </w:tc>
              <w:tc>
                <w:tcPr>
                  <w:tcW w:w="1843" w:type="dxa"/>
                  <w:shd w:val="clear" w:color="000000" w:fill="FFFFFF"/>
                  <w:vAlign w:val="center"/>
                </w:tcPr>
                <w:p w14:paraId="1A985050" w14:textId="77777777" w:rsidR="00240CE8" w:rsidRPr="007332AE" w:rsidRDefault="00240CE8" w:rsidP="003671A2">
                  <w:pPr>
                    <w:jc w:val="right"/>
                  </w:pPr>
                  <w:r>
                    <w:t>111.913,95</w:t>
                  </w:r>
                </w:p>
              </w:tc>
              <w:tc>
                <w:tcPr>
                  <w:tcW w:w="2126" w:type="dxa"/>
                  <w:shd w:val="clear" w:color="000000" w:fill="FFFFFF"/>
                  <w:vAlign w:val="center"/>
                </w:tcPr>
                <w:p w14:paraId="604DD5F7" w14:textId="77777777" w:rsidR="00240CE8" w:rsidRPr="007332AE" w:rsidRDefault="00240CE8" w:rsidP="003671A2">
                  <w:pPr>
                    <w:jc w:val="right"/>
                  </w:pPr>
                  <w:r>
                    <w:t>99,04</w:t>
                  </w:r>
                </w:p>
              </w:tc>
            </w:tr>
            <w:tr w:rsidR="00240CE8" w:rsidRPr="007332AE" w14:paraId="793EBEBB" w14:textId="77777777" w:rsidTr="003671A2">
              <w:trPr>
                <w:trHeight w:val="454"/>
              </w:trPr>
              <w:tc>
                <w:tcPr>
                  <w:tcW w:w="556" w:type="dxa"/>
                  <w:shd w:val="clear" w:color="auto" w:fill="auto"/>
                  <w:vAlign w:val="center"/>
                </w:tcPr>
                <w:p w14:paraId="65A6E7F4" w14:textId="77777777" w:rsidR="00240CE8" w:rsidRPr="007332AE" w:rsidRDefault="00240CE8" w:rsidP="003671A2">
                  <w:pPr>
                    <w:jc w:val="center"/>
                  </w:pPr>
                  <w:r w:rsidRPr="007332AE">
                    <w:t>04.</w:t>
                  </w:r>
                </w:p>
              </w:tc>
              <w:tc>
                <w:tcPr>
                  <w:tcW w:w="3356" w:type="dxa"/>
                  <w:shd w:val="clear" w:color="auto" w:fill="auto"/>
                  <w:vAlign w:val="center"/>
                </w:tcPr>
                <w:p w14:paraId="4F1D6849" w14:textId="77777777" w:rsidR="00240CE8" w:rsidRPr="007332AE" w:rsidRDefault="00240CE8" w:rsidP="003671A2">
                  <w:r>
                    <w:t>UDRUGE GRAĐANA I POLITIČKE STRANKE</w:t>
                  </w:r>
                </w:p>
              </w:tc>
              <w:tc>
                <w:tcPr>
                  <w:tcW w:w="2133" w:type="dxa"/>
                  <w:shd w:val="clear" w:color="000000" w:fill="FFFFFF"/>
                  <w:vAlign w:val="center"/>
                </w:tcPr>
                <w:p w14:paraId="3636A0E5" w14:textId="77777777" w:rsidR="00240CE8" w:rsidRPr="00EB13BD" w:rsidRDefault="00240CE8" w:rsidP="003671A2">
                  <w:pPr>
                    <w:jc w:val="right"/>
                    <w:rPr>
                      <w:color w:val="000000"/>
                    </w:rPr>
                  </w:pPr>
                  <w:r>
                    <w:rPr>
                      <w:color w:val="000000"/>
                    </w:rPr>
                    <w:t>34.000,00</w:t>
                  </w:r>
                </w:p>
              </w:tc>
              <w:tc>
                <w:tcPr>
                  <w:tcW w:w="1843" w:type="dxa"/>
                  <w:shd w:val="clear" w:color="000000" w:fill="FFFFFF"/>
                  <w:vAlign w:val="center"/>
                </w:tcPr>
                <w:p w14:paraId="68C74C01" w14:textId="77777777" w:rsidR="00240CE8" w:rsidRPr="007332AE" w:rsidRDefault="00240CE8" w:rsidP="003671A2">
                  <w:pPr>
                    <w:jc w:val="right"/>
                  </w:pPr>
                  <w:r>
                    <w:t>33.600,00</w:t>
                  </w:r>
                </w:p>
              </w:tc>
              <w:tc>
                <w:tcPr>
                  <w:tcW w:w="2126" w:type="dxa"/>
                  <w:shd w:val="clear" w:color="000000" w:fill="FFFFFF"/>
                  <w:vAlign w:val="center"/>
                </w:tcPr>
                <w:p w14:paraId="40BBA1E6" w14:textId="77777777" w:rsidR="00240CE8" w:rsidRPr="007332AE" w:rsidRDefault="00240CE8" w:rsidP="003671A2">
                  <w:pPr>
                    <w:jc w:val="right"/>
                  </w:pPr>
                  <w:r>
                    <w:t>98,82</w:t>
                  </w:r>
                </w:p>
              </w:tc>
            </w:tr>
            <w:tr w:rsidR="00240CE8" w:rsidRPr="007332AE" w14:paraId="4F1C8766" w14:textId="77777777" w:rsidTr="003671A2">
              <w:trPr>
                <w:trHeight w:val="454"/>
              </w:trPr>
              <w:tc>
                <w:tcPr>
                  <w:tcW w:w="556" w:type="dxa"/>
                  <w:shd w:val="clear" w:color="auto" w:fill="D9D9D9"/>
                  <w:vAlign w:val="center"/>
                </w:tcPr>
                <w:p w14:paraId="77280564" w14:textId="77777777" w:rsidR="00240CE8" w:rsidRPr="007332AE" w:rsidRDefault="00240CE8" w:rsidP="003671A2">
                  <w:pPr>
                    <w:jc w:val="center"/>
                    <w:rPr>
                      <w:b/>
                      <w:bCs/>
                    </w:rPr>
                  </w:pPr>
                </w:p>
              </w:tc>
              <w:tc>
                <w:tcPr>
                  <w:tcW w:w="3356" w:type="dxa"/>
                  <w:shd w:val="clear" w:color="auto" w:fill="D9D9D9"/>
                  <w:vAlign w:val="center"/>
                </w:tcPr>
                <w:p w14:paraId="5563B81A" w14:textId="77777777" w:rsidR="00240CE8" w:rsidRPr="007332AE" w:rsidRDefault="00240CE8" w:rsidP="003671A2">
                  <w:pPr>
                    <w:jc w:val="center"/>
                    <w:rPr>
                      <w:b/>
                      <w:bCs/>
                    </w:rPr>
                  </w:pPr>
                  <w:r w:rsidRPr="007332AE">
                    <w:rPr>
                      <w:b/>
                      <w:bCs/>
                    </w:rPr>
                    <w:t>Ukupno razdjel:</w:t>
                  </w:r>
                </w:p>
              </w:tc>
              <w:tc>
                <w:tcPr>
                  <w:tcW w:w="2133" w:type="dxa"/>
                  <w:shd w:val="clear" w:color="auto" w:fill="D9D9D9"/>
                  <w:vAlign w:val="center"/>
                </w:tcPr>
                <w:p w14:paraId="6D9A9123" w14:textId="77777777" w:rsidR="00240CE8" w:rsidRPr="00EB13BD" w:rsidRDefault="00240CE8" w:rsidP="003671A2">
                  <w:pPr>
                    <w:jc w:val="right"/>
                    <w:rPr>
                      <w:b/>
                      <w:bCs/>
                      <w:color w:val="000000"/>
                    </w:rPr>
                  </w:pPr>
                  <w:r>
                    <w:rPr>
                      <w:b/>
                      <w:bCs/>
                      <w:color w:val="000000"/>
                    </w:rPr>
                    <w:t>536.474,00</w:t>
                  </w:r>
                </w:p>
              </w:tc>
              <w:tc>
                <w:tcPr>
                  <w:tcW w:w="1843" w:type="dxa"/>
                  <w:shd w:val="clear" w:color="auto" w:fill="D9D9D9"/>
                  <w:vAlign w:val="center"/>
                </w:tcPr>
                <w:p w14:paraId="5DBEE7CB" w14:textId="07F61E6D" w:rsidR="00240CE8" w:rsidRPr="00EB13BD" w:rsidRDefault="00240CE8" w:rsidP="003671A2">
                  <w:pPr>
                    <w:jc w:val="right"/>
                    <w:rPr>
                      <w:b/>
                      <w:bCs/>
                      <w:color w:val="000000"/>
                    </w:rPr>
                  </w:pPr>
                  <w:r>
                    <w:rPr>
                      <w:b/>
                      <w:bCs/>
                      <w:color w:val="000000"/>
                    </w:rPr>
                    <w:t>48</w:t>
                  </w:r>
                  <w:r w:rsidR="004E5C9D">
                    <w:rPr>
                      <w:b/>
                      <w:bCs/>
                      <w:color w:val="000000"/>
                    </w:rPr>
                    <w:t>7</w:t>
                  </w:r>
                  <w:r>
                    <w:rPr>
                      <w:b/>
                      <w:bCs/>
                      <w:color w:val="000000"/>
                    </w:rPr>
                    <w:t>.62</w:t>
                  </w:r>
                  <w:r w:rsidR="004E5C9D">
                    <w:rPr>
                      <w:b/>
                      <w:bCs/>
                      <w:color w:val="000000"/>
                    </w:rPr>
                    <w:t>7</w:t>
                  </w:r>
                  <w:r>
                    <w:rPr>
                      <w:b/>
                      <w:bCs/>
                      <w:color w:val="000000"/>
                    </w:rPr>
                    <w:t>,15</w:t>
                  </w:r>
                </w:p>
              </w:tc>
              <w:tc>
                <w:tcPr>
                  <w:tcW w:w="2126" w:type="dxa"/>
                  <w:shd w:val="clear" w:color="auto" w:fill="D9D9D9"/>
                  <w:vAlign w:val="center"/>
                </w:tcPr>
                <w:p w14:paraId="7FCF4F27" w14:textId="49D56035" w:rsidR="00240CE8" w:rsidRPr="00EB13BD" w:rsidRDefault="00240CE8" w:rsidP="003671A2">
                  <w:pPr>
                    <w:jc w:val="right"/>
                    <w:rPr>
                      <w:b/>
                      <w:bCs/>
                      <w:color w:val="000000"/>
                    </w:rPr>
                  </w:pPr>
                  <w:r>
                    <w:rPr>
                      <w:b/>
                      <w:bCs/>
                      <w:color w:val="000000"/>
                    </w:rPr>
                    <w:t>90,</w:t>
                  </w:r>
                  <w:r w:rsidR="004E5C9D">
                    <w:rPr>
                      <w:b/>
                      <w:bCs/>
                      <w:color w:val="000000"/>
                    </w:rPr>
                    <w:t>89</w:t>
                  </w:r>
                </w:p>
              </w:tc>
            </w:tr>
          </w:tbl>
          <w:p w14:paraId="14833431" w14:textId="77777777" w:rsidR="00240CE8" w:rsidRPr="007332AE" w:rsidRDefault="00240CE8" w:rsidP="003671A2">
            <w:pPr>
              <w:spacing w:after="120"/>
              <w:rPr>
                <w:highlight w:val="yellow"/>
              </w:rPr>
            </w:pPr>
          </w:p>
        </w:tc>
      </w:tr>
      <w:tr w:rsidR="00240CE8" w:rsidRPr="00240CE8" w14:paraId="5D615A1B" w14:textId="77777777" w:rsidTr="007952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6" w:type="dxa"/>
          <w:trHeight w:val="177"/>
          <w:tblCellSpacing w:w="20" w:type="dxa"/>
        </w:trPr>
        <w:tc>
          <w:tcPr>
            <w:tcW w:w="9935" w:type="dxa"/>
            <w:gridSpan w:val="3"/>
            <w:tcBorders>
              <w:top w:val="single" w:sz="4" w:space="0" w:color="A6A6A6"/>
              <w:left w:val="single" w:sz="4" w:space="0" w:color="A6A6A6"/>
              <w:bottom w:val="dotted" w:sz="4" w:space="0" w:color="auto"/>
              <w:right w:val="single" w:sz="4" w:space="0" w:color="A6A6A6"/>
            </w:tcBorders>
            <w:shd w:val="clear" w:color="auto" w:fill="auto"/>
          </w:tcPr>
          <w:p w14:paraId="2FAB657E" w14:textId="77777777" w:rsidR="00240CE8" w:rsidRPr="00240CE8" w:rsidRDefault="00240CE8" w:rsidP="003671A2">
            <w:pPr>
              <w:pStyle w:val="Naslov1"/>
              <w:pageBreakBefore/>
              <w:spacing w:before="240" w:after="240"/>
              <w:rPr>
                <w:rFonts w:ascii="Times New Roman" w:hAnsi="Times New Roman"/>
                <w:sz w:val="24"/>
                <w:lang w:eastAsia="hr-HR"/>
              </w:rPr>
            </w:pPr>
            <w:r w:rsidRPr="00240CE8">
              <w:rPr>
                <w:rFonts w:ascii="Times New Roman" w:hAnsi="Times New Roman"/>
                <w:sz w:val="24"/>
                <w:lang w:eastAsia="hr-HR"/>
              </w:rPr>
              <w:lastRenderedPageBreak/>
              <w:t>PROGRAM: ZDRAVSTVO</w:t>
            </w:r>
          </w:p>
        </w:tc>
      </w:tr>
      <w:tr w:rsidR="00240CE8" w:rsidRPr="00240CE8" w14:paraId="0DE91465" w14:textId="77777777" w:rsidTr="00240CE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6" w:type="dxa"/>
          <w:trHeight w:val="193"/>
          <w:tblCellSpacing w:w="20" w:type="dxa"/>
        </w:trPr>
        <w:tc>
          <w:tcPr>
            <w:tcW w:w="9935" w:type="dxa"/>
            <w:gridSpan w:val="3"/>
            <w:tcBorders>
              <w:top w:val="dotted" w:sz="4" w:space="0" w:color="auto"/>
              <w:left w:val="single" w:sz="4" w:space="0" w:color="A6A6A6"/>
              <w:bottom w:val="dotted" w:sz="4" w:space="0" w:color="auto"/>
              <w:right w:val="single" w:sz="4" w:space="0" w:color="A6A6A6"/>
            </w:tcBorders>
            <w:shd w:val="clear" w:color="auto" w:fill="auto"/>
          </w:tcPr>
          <w:p w14:paraId="7ACA94A6" w14:textId="77777777" w:rsidR="00240CE8" w:rsidRPr="00240CE8" w:rsidRDefault="00240CE8" w:rsidP="003671A2">
            <w:pPr>
              <w:spacing w:before="120"/>
              <w:rPr>
                <w:b/>
                <w:bCs/>
              </w:rPr>
            </w:pPr>
            <w:r w:rsidRPr="00240CE8">
              <w:rPr>
                <w:b/>
                <w:bCs/>
              </w:rPr>
              <w:t>OPIS PROGRAMA:</w:t>
            </w:r>
          </w:p>
          <w:p w14:paraId="48B59226" w14:textId="77777777" w:rsidR="00240CE8" w:rsidRPr="00240CE8" w:rsidRDefault="00240CE8" w:rsidP="003671A2">
            <w:pPr>
              <w:spacing w:before="120"/>
              <w:rPr>
                <w:bCs/>
              </w:rPr>
            </w:pPr>
            <w:r w:rsidRPr="00240CE8">
              <w:rPr>
                <w:bCs/>
              </w:rPr>
              <w:t>U okviru ovog programa planirana su sredstva za financiranje aktivnosti u području zaštite životinja, zbrinjavanja i udomljavanja napuštenih životinja na području Međimurske županije. Iako zakonska obveza ne postoji, ovim se programom sufinancira rad skloništa za napuštene životinje te aktivnosti kojima je cilj podizanje razine svijesti o pravilnoj skrbi o životinjama.</w:t>
            </w:r>
          </w:p>
          <w:p w14:paraId="78B4A0BB" w14:textId="77777777" w:rsidR="00240CE8" w:rsidRPr="00240CE8" w:rsidRDefault="00240CE8" w:rsidP="003671A2">
            <w:pPr>
              <w:spacing w:before="120"/>
              <w:rPr>
                <w:bCs/>
              </w:rPr>
            </w:pPr>
            <w:r w:rsidRPr="00240CE8">
              <w:rPr>
                <w:bCs/>
              </w:rPr>
              <w:t>Svrha programa je osiguravanje smještaja za napuštene životinje do udomljavanja, pružanje veterinarske skrbi, osiguravanje hrane, cijepljenje, sterilizacije i promoviranje udomljavanja. Na ovaj se način sustavno rješava problem napuštenih životinja s ciljem unaprjeđenja kvalitete zbrinjavanja životinja na području Međimurske županije.</w:t>
            </w:r>
          </w:p>
          <w:p w14:paraId="44871979" w14:textId="77777777" w:rsidR="00240CE8" w:rsidRPr="00240CE8" w:rsidRDefault="00240CE8" w:rsidP="003671A2">
            <w:pPr>
              <w:ind w:left="720"/>
            </w:pPr>
          </w:p>
        </w:tc>
      </w:tr>
      <w:tr w:rsidR="00240CE8" w:rsidRPr="00240CE8" w14:paraId="72ED82F3" w14:textId="77777777" w:rsidTr="00240CE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6" w:type="dxa"/>
          <w:trHeight w:val="177"/>
          <w:tblCellSpacing w:w="20" w:type="dxa"/>
        </w:trPr>
        <w:tc>
          <w:tcPr>
            <w:tcW w:w="9935" w:type="dxa"/>
            <w:gridSpan w:val="3"/>
            <w:tcBorders>
              <w:top w:val="dotted" w:sz="4" w:space="0" w:color="auto"/>
              <w:left w:val="single" w:sz="4" w:space="0" w:color="A6A6A6"/>
              <w:bottom w:val="dotted" w:sz="4" w:space="0" w:color="auto"/>
              <w:right w:val="single" w:sz="4" w:space="0" w:color="A6A6A6"/>
            </w:tcBorders>
            <w:shd w:val="clear" w:color="auto" w:fill="auto"/>
          </w:tcPr>
          <w:p w14:paraId="41C02D93" w14:textId="77777777" w:rsidR="00240CE8" w:rsidRPr="00240CE8" w:rsidRDefault="00240CE8" w:rsidP="003671A2">
            <w:pPr>
              <w:spacing w:before="60"/>
              <w:rPr>
                <w:b/>
                <w:bCs/>
              </w:rPr>
            </w:pPr>
            <w:r w:rsidRPr="00240CE8">
              <w:rPr>
                <w:b/>
                <w:bCs/>
              </w:rPr>
              <w:t>ZAKONSKA I DRUGA PODLOGA ZA UVOĐENJE PROGRAMA:</w:t>
            </w:r>
          </w:p>
          <w:p w14:paraId="04A133CD" w14:textId="77777777" w:rsidR="00240CE8" w:rsidRPr="00240CE8" w:rsidRDefault="00240CE8" w:rsidP="003671A2"/>
          <w:p w14:paraId="374CF951" w14:textId="77777777" w:rsidR="00240CE8" w:rsidRPr="00240CE8" w:rsidRDefault="00240CE8" w:rsidP="00240CE8">
            <w:pPr>
              <w:numPr>
                <w:ilvl w:val="0"/>
                <w:numId w:val="31"/>
              </w:numPr>
              <w:jc w:val="both"/>
            </w:pPr>
            <w:r w:rsidRPr="00240CE8">
              <w:t>Zakon o zaštiti životinja</w:t>
            </w:r>
          </w:p>
          <w:p w14:paraId="1F057AF5" w14:textId="77777777" w:rsidR="00240CE8" w:rsidRPr="00240CE8" w:rsidRDefault="00240CE8" w:rsidP="00240CE8">
            <w:pPr>
              <w:numPr>
                <w:ilvl w:val="0"/>
                <w:numId w:val="31"/>
              </w:numPr>
              <w:jc w:val="both"/>
            </w:pPr>
            <w:r w:rsidRPr="00240CE8">
              <w:t>Nacionalni plan za uključivanje Roma, za razdoblje od 2021. do 2027. godine</w:t>
            </w:r>
          </w:p>
          <w:p w14:paraId="304ADD60" w14:textId="77777777" w:rsidR="00240CE8" w:rsidRPr="00240CE8" w:rsidRDefault="00240CE8" w:rsidP="00240CE8">
            <w:pPr>
              <w:numPr>
                <w:ilvl w:val="0"/>
                <w:numId w:val="31"/>
              </w:numPr>
              <w:jc w:val="both"/>
            </w:pPr>
            <w:r w:rsidRPr="00240CE8">
              <w:t>Uredba o kriterijima, mjerilima i postupcima financiranja i ugovaranja programa i projekata od interesa za opće dobro koje provode udruge</w:t>
            </w:r>
          </w:p>
          <w:p w14:paraId="431B7395" w14:textId="77777777" w:rsidR="00240CE8" w:rsidRPr="00240CE8" w:rsidRDefault="00240CE8" w:rsidP="00240CE8">
            <w:pPr>
              <w:numPr>
                <w:ilvl w:val="0"/>
                <w:numId w:val="31"/>
              </w:numPr>
              <w:jc w:val="both"/>
            </w:pPr>
            <w:r w:rsidRPr="00240CE8">
              <w:t>Statut Međimurske županije</w:t>
            </w:r>
          </w:p>
          <w:p w14:paraId="0F2DEE74" w14:textId="77777777" w:rsidR="00240CE8" w:rsidRPr="00240CE8" w:rsidRDefault="00240CE8" w:rsidP="00240CE8">
            <w:pPr>
              <w:numPr>
                <w:ilvl w:val="0"/>
                <w:numId w:val="31"/>
              </w:numPr>
              <w:jc w:val="both"/>
            </w:pPr>
            <w:r w:rsidRPr="00240CE8">
              <w:t>Pravilnik o financiranju programa i projekata udruga koji su od interesa za Međimursku županiju</w:t>
            </w:r>
          </w:p>
          <w:p w14:paraId="70218B04" w14:textId="77777777" w:rsidR="00240CE8" w:rsidRPr="00240CE8" w:rsidRDefault="00240CE8" w:rsidP="00240CE8">
            <w:pPr>
              <w:numPr>
                <w:ilvl w:val="0"/>
                <w:numId w:val="31"/>
              </w:numPr>
              <w:jc w:val="both"/>
            </w:pPr>
            <w:r w:rsidRPr="00240CE8">
              <w:t>Pravilnik o izmjenama Pravilnika o financiranju programa i projekata udruga koji su od interesa za Međimursku županiju</w:t>
            </w:r>
          </w:p>
          <w:p w14:paraId="51DEFF1B" w14:textId="77777777" w:rsidR="00240CE8" w:rsidRPr="00240CE8" w:rsidRDefault="00240CE8" w:rsidP="003671A2">
            <w:pPr>
              <w:ind w:left="720"/>
            </w:pPr>
          </w:p>
        </w:tc>
      </w:tr>
      <w:tr w:rsidR="00240CE8" w:rsidRPr="00240CE8" w14:paraId="47C77C59" w14:textId="77777777" w:rsidTr="00240CE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6" w:type="dxa"/>
          <w:trHeight w:val="193"/>
          <w:tblCellSpacing w:w="20" w:type="dxa"/>
        </w:trPr>
        <w:tc>
          <w:tcPr>
            <w:tcW w:w="9935" w:type="dxa"/>
            <w:gridSpan w:val="3"/>
            <w:tcBorders>
              <w:top w:val="dotted" w:sz="4" w:space="0" w:color="auto"/>
              <w:left w:val="single" w:sz="4" w:space="0" w:color="A6A6A6"/>
              <w:bottom w:val="dotted" w:sz="4" w:space="0" w:color="auto"/>
              <w:right w:val="single" w:sz="4" w:space="0" w:color="A6A6A6"/>
            </w:tcBorders>
            <w:shd w:val="clear" w:color="auto" w:fill="auto"/>
          </w:tcPr>
          <w:p w14:paraId="1CC5A3CF" w14:textId="77777777" w:rsidR="00240CE8" w:rsidRPr="00240CE8" w:rsidRDefault="00240CE8" w:rsidP="003671A2">
            <w:pPr>
              <w:pStyle w:val="Tijeloteksta"/>
              <w:spacing w:before="120"/>
              <w:rPr>
                <w:rFonts w:ascii="Times New Roman" w:hAnsi="Times New Roman"/>
                <w:sz w:val="24"/>
              </w:rPr>
            </w:pPr>
            <w:r w:rsidRPr="00240CE8">
              <w:rPr>
                <w:rFonts w:ascii="Times New Roman" w:hAnsi="Times New Roman"/>
                <w:sz w:val="24"/>
              </w:rPr>
              <w:t xml:space="preserve">PROCJENA I ISHODIŠTE POTREBNIH SREDSTAVA: </w:t>
            </w:r>
          </w:p>
          <w:p w14:paraId="6529F5AB" w14:textId="77777777" w:rsidR="00240CE8" w:rsidRPr="00240CE8" w:rsidRDefault="00240CE8" w:rsidP="003671A2">
            <w:pPr>
              <w:spacing w:before="120" w:after="120"/>
            </w:pPr>
            <w:r w:rsidRPr="00240CE8">
              <w:t>Unutar programa planiraju se slijedeće aktivnosti/projekti:</w:t>
            </w:r>
          </w:p>
          <w:tbl>
            <w:tblPr>
              <w:tblW w:w="987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792"/>
              <w:gridCol w:w="3645"/>
              <w:gridCol w:w="1892"/>
              <w:gridCol w:w="1843"/>
              <w:gridCol w:w="1701"/>
            </w:tblGrid>
            <w:tr w:rsidR="00240CE8" w:rsidRPr="00240CE8" w14:paraId="77050C7E" w14:textId="77777777" w:rsidTr="003671A2">
              <w:trPr>
                <w:trHeight w:hRule="exact" w:val="499"/>
              </w:trPr>
              <w:tc>
                <w:tcPr>
                  <w:tcW w:w="792" w:type="dxa"/>
                  <w:shd w:val="clear" w:color="auto" w:fill="E6E6E6"/>
                  <w:vAlign w:val="center"/>
                </w:tcPr>
                <w:p w14:paraId="15C2872D" w14:textId="77777777" w:rsidR="00240CE8" w:rsidRPr="00240CE8" w:rsidRDefault="00240CE8" w:rsidP="003671A2">
                  <w:pPr>
                    <w:jc w:val="center"/>
                    <w:rPr>
                      <w:b/>
                      <w:bCs/>
                    </w:rPr>
                  </w:pPr>
                  <w:r w:rsidRPr="00240CE8">
                    <w:rPr>
                      <w:b/>
                      <w:bCs/>
                    </w:rPr>
                    <w:t>R.b.</w:t>
                  </w:r>
                </w:p>
              </w:tc>
              <w:tc>
                <w:tcPr>
                  <w:tcW w:w="3645" w:type="dxa"/>
                  <w:shd w:val="clear" w:color="auto" w:fill="E6E6E6"/>
                  <w:vAlign w:val="center"/>
                </w:tcPr>
                <w:p w14:paraId="62C88BF5" w14:textId="77777777" w:rsidR="00240CE8" w:rsidRPr="00240CE8" w:rsidRDefault="00240CE8" w:rsidP="003671A2">
                  <w:pPr>
                    <w:pStyle w:val="Naslov3"/>
                    <w:jc w:val="center"/>
                    <w:rPr>
                      <w:rFonts w:ascii="Times New Roman" w:hAnsi="Times New Roman" w:cs="Times New Roman"/>
                      <w:color w:val="auto"/>
                    </w:rPr>
                  </w:pPr>
                  <w:r w:rsidRPr="00240CE8">
                    <w:rPr>
                      <w:rFonts w:ascii="Times New Roman" w:hAnsi="Times New Roman" w:cs="Times New Roman"/>
                      <w:color w:val="auto"/>
                    </w:rPr>
                    <w:t>Naziv aktivnosti/projekta</w:t>
                  </w:r>
                </w:p>
              </w:tc>
              <w:tc>
                <w:tcPr>
                  <w:tcW w:w="1892" w:type="dxa"/>
                  <w:shd w:val="clear" w:color="auto" w:fill="E6E6E6"/>
                  <w:vAlign w:val="center"/>
                </w:tcPr>
                <w:p w14:paraId="42AE2233" w14:textId="6E4CA133" w:rsidR="00240CE8" w:rsidRPr="00240CE8" w:rsidRDefault="00240CE8" w:rsidP="003671A2">
                  <w:pPr>
                    <w:pStyle w:val="Naslov7"/>
                    <w:rPr>
                      <w:rFonts w:ascii="Times New Roman" w:hAnsi="Times New Roman" w:cs="Times New Roman"/>
                      <w:color w:val="auto"/>
                    </w:rPr>
                  </w:pPr>
                  <w:r w:rsidRPr="00240CE8">
                    <w:rPr>
                      <w:rFonts w:ascii="Times New Roman" w:hAnsi="Times New Roman" w:cs="Times New Roman"/>
                      <w:color w:val="auto"/>
                    </w:rPr>
                    <w:t xml:space="preserve">Plan 2023.  </w:t>
                  </w:r>
                  <w:r>
                    <w:rPr>
                      <w:rFonts w:ascii="Times New Roman" w:hAnsi="Times New Roman" w:cs="Times New Roman"/>
                      <w:color w:val="auto"/>
                    </w:rPr>
                    <w:t>EUR</w:t>
                  </w:r>
                  <w:r w:rsidRPr="00240CE8">
                    <w:rPr>
                      <w:rFonts w:ascii="Times New Roman" w:hAnsi="Times New Roman" w:cs="Times New Roman"/>
                      <w:color w:val="auto"/>
                    </w:rPr>
                    <w:t xml:space="preserve">          </w:t>
                  </w:r>
                </w:p>
              </w:tc>
              <w:tc>
                <w:tcPr>
                  <w:tcW w:w="1843" w:type="dxa"/>
                  <w:shd w:val="clear" w:color="auto" w:fill="E6E6E6"/>
                  <w:vAlign w:val="center"/>
                </w:tcPr>
                <w:p w14:paraId="2D62E375" w14:textId="77777777" w:rsidR="00240CE8" w:rsidRPr="00240CE8" w:rsidRDefault="00240CE8" w:rsidP="003671A2">
                  <w:pPr>
                    <w:pStyle w:val="Naslov7"/>
                    <w:rPr>
                      <w:rFonts w:ascii="Times New Roman" w:hAnsi="Times New Roman" w:cs="Times New Roman"/>
                      <w:color w:val="auto"/>
                    </w:rPr>
                  </w:pPr>
                  <w:r w:rsidRPr="00240CE8">
                    <w:rPr>
                      <w:rFonts w:ascii="Times New Roman" w:hAnsi="Times New Roman" w:cs="Times New Roman"/>
                      <w:color w:val="auto"/>
                    </w:rPr>
                    <w:t>Izvršenje 2023.</w:t>
                  </w:r>
                </w:p>
              </w:tc>
              <w:tc>
                <w:tcPr>
                  <w:tcW w:w="1701" w:type="dxa"/>
                  <w:shd w:val="clear" w:color="auto" w:fill="E6E6E6"/>
                  <w:vAlign w:val="center"/>
                </w:tcPr>
                <w:p w14:paraId="45BCCCAE" w14:textId="77777777" w:rsidR="00240CE8" w:rsidRPr="00240CE8" w:rsidRDefault="00240CE8" w:rsidP="003671A2">
                  <w:pPr>
                    <w:pStyle w:val="Naslov7"/>
                    <w:rPr>
                      <w:rFonts w:ascii="Times New Roman" w:hAnsi="Times New Roman" w:cs="Times New Roman"/>
                      <w:color w:val="auto"/>
                    </w:rPr>
                  </w:pPr>
                  <w:r w:rsidRPr="00240CE8">
                    <w:rPr>
                      <w:rFonts w:ascii="Times New Roman" w:hAnsi="Times New Roman" w:cs="Times New Roman"/>
                      <w:color w:val="auto"/>
                    </w:rPr>
                    <w:t>Indeks%</w:t>
                  </w:r>
                </w:p>
              </w:tc>
            </w:tr>
            <w:tr w:rsidR="00240CE8" w:rsidRPr="00240CE8" w14:paraId="102701A0" w14:textId="77777777" w:rsidTr="00240CE8">
              <w:trPr>
                <w:trHeight w:hRule="exact" w:val="651"/>
              </w:trPr>
              <w:tc>
                <w:tcPr>
                  <w:tcW w:w="792" w:type="dxa"/>
                  <w:shd w:val="clear" w:color="auto" w:fill="auto"/>
                  <w:vAlign w:val="center"/>
                </w:tcPr>
                <w:p w14:paraId="17BD4373" w14:textId="77777777" w:rsidR="00240CE8" w:rsidRPr="00240CE8" w:rsidRDefault="00240CE8" w:rsidP="003671A2">
                  <w:pPr>
                    <w:jc w:val="center"/>
                  </w:pPr>
                  <w:r w:rsidRPr="00240CE8">
                    <w:t>01.</w:t>
                  </w:r>
                </w:p>
              </w:tc>
              <w:tc>
                <w:tcPr>
                  <w:tcW w:w="3645" w:type="dxa"/>
                  <w:shd w:val="clear" w:color="auto" w:fill="auto"/>
                  <w:vAlign w:val="center"/>
                </w:tcPr>
                <w:p w14:paraId="52D1480D" w14:textId="77777777" w:rsidR="00240CE8" w:rsidRPr="00240CE8" w:rsidRDefault="00240CE8" w:rsidP="003671A2">
                  <w:r w:rsidRPr="00240CE8">
                    <w:t>AKTIVNOSTI UDRUGA ZA ZAŠTITU ŽIVOTINJA</w:t>
                  </w:r>
                </w:p>
              </w:tc>
              <w:tc>
                <w:tcPr>
                  <w:tcW w:w="1892" w:type="dxa"/>
                  <w:vAlign w:val="center"/>
                </w:tcPr>
                <w:p w14:paraId="41C5FA2E" w14:textId="77777777" w:rsidR="00240CE8" w:rsidRPr="00240CE8" w:rsidRDefault="00240CE8" w:rsidP="003671A2">
                  <w:pPr>
                    <w:jc w:val="right"/>
                  </w:pPr>
                  <w:r w:rsidRPr="00240CE8">
                    <w:t>26.545,00</w:t>
                  </w:r>
                </w:p>
              </w:tc>
              <w:tc>
                <w:tcPr>
                  <w:tcW w:w="1843" w:type="dxa"/>
                  <w:vAlign w:val="center"/>
                </w:tcPr>
                <w:p w14:paraId="631BA048" w14:textId="77777777" w:rsidR="00240CE8" w:rsidRPr="00240CE8" w:rsidRDefault="00240CE8" w:rsidP="003671A2">
                  <w:pPr>
                    <w:jc w:val="right"/>
                  </w:pPr>
                  <w:r w:rsidRPr="00240CE8">
                    <w:t>26.544,60</w:t>
                  </w:r>
                </w:p>
              </w:tc>
              <w:tc>
                <w:tcPr>
                  <w:tcW w:w="1701" w:type="dxa"/>
                  <w:vAlign w:val="center"/>
                </w:tcPr>
                <w:p w14:paraId="35E0E7BD" w14:textId="77777777" w:rsidR="00240CE8" w:rsidRPr="00240CE8" w:rsidRDefault="00240CE8" w:rsidP="003671A2">
                  <w:pPr>
                    <w:jc w:val="right"/>
                  </w:pPr>
                  <w:r w:rsidRPr="00240CE8">
                    <w:t>100</w:t>
                  </w:r>
                </w:p>
              </w:tc>
            </w:tr>
            <w:tr w:rsidR="00240CE8" w:rsidRPr="00240CE8" w14:paraId="549126A5" w14:textId="77777777" w:rsidTr="00240CE8">
              <w:trPr>
                <w:trHeight w:hRule="exact" w:val="643"/>
              </w:trPr>
              <w:tc>
                <w:tcPr>
                  <w:tcW w:w="792" w:type="dxa"/>
                  <w:shd w:val="clear" w:color="auto" w:fill="E6E6E6"/>
                  <w:vAlign w:val="center"/>
                </w:tcPr>
                <w:p w14:paraId="437600EF" w14:textId="77777777" w:rsidR="00240CE8" w:rsidRPr="00240CE8" w:rsidRDefault="00240CE8" w:rsidP="003671A2">
                  <w:pPr>
                    <w:jc w:val="center"/>
                    <w:rPr>
                      <w:b/>
                      <w:bCs/>
                    </w:rPr>
                  </w:pPr>
                </w:p>
              </w:tc>
              <w:tc>
                <w:tcPr>
                  <w:tcW w:w="3645" w:type="dxa"/>
                  <w:shd w:val="clear" w:color="auto" w:fill="E6E6E6"/>
                  <w:vAlign w:val="center"/>
                </w:tcPr>
                <w:p w14:paraId="210EB84D" w14:textId="77777777" w:rsidR="00240CE8" w:rsidRPr="00240CE8" w:rsidRDefault="00240CE8" w:rsidP="003671A2">
                  <w:pPr>
                    <w:jc w:val="center"/>
                    <w:rPr>
                      <w:b/>
                      <w:bCs/>
                    </w:rPr>
                  </w:pPr>
                  <w:r w:rsidRPr="00240CE8">
                    <w:rPr>
                      <w:b/>
                      <w:bCs/>
                    </w:rPr>
                    <w:t>Ukupno program:</w:t>
                  </w:r>
                </w:p>
              </w:tc>
              <w:tc>
                <w:tcPr>
                  <w:tcW w:w="1892" w:type="dxa"/>
                  <w:shd w:val="clear" w:color="auto" w:fill="E6E6E6"/>
                  <w:vAlign w:val="center"/>
                </w:tcPr>
                <w:p w14:paraId="4CC135E4" w14:textId="77777777" w:rsidR="00240CE8" w:rsidRPr="00240CE8" w:rsidRDefault="00240CE8" w:rsidP="003671A2">
                  <w:pPr>
                    <w:jc w:val="right"/>
                    <w:rPr>
                      <w:b/>
                      <w:bCs/>
                    </w:rPr>
                  </w:pPr>
                  <w:r w:rsidRPr="00240CE8">
                    <w:rPr>
                      <w:b/>
                      <w:bCs/>
                    </w:rPr>
                    <w:t>26.545,00</w:t>
                  </w:r>
                </w:p>
              </w:tc>
              <w:tc>
                <w:tcPr>
                  <w:tcW w:w="1843" w:type="dxa"/>
                  <w:shd w:val="clear" w:color="auto" w:fill="E6E6E6"/>
                  <w:vAlign w:val="center"/>
                </w:tcPr>
                <w:p w14:paraId="2B3D5674" w14:textId="77777777" w:rsidR="00240CE8" w:rsidRPr="00240CE8" w:rsidRDefault="00240CE8" w:rsidP="003671A2">
                  <w:pPr>
                    <w:jc w:val="right"/>
                    <w:rPr>
                      <w:b/>
                      <w:bCs/>
                    </w:rPr>
                  </w:pPr>
                  <w:r w:rsidRPr="00240CE8">
                    <w:rPr>
                      <w:b/>
                      <w:bCs/>
                    </w:rPr>
                    <w:t>26.544,60</w:t>
                  </w:r>
                </w:p>
              </w:tc>
              <w:tc>
                <w:tcPr>
                  <w:tcW w:w="1701" w:type="dxa"/>
                  <w:shd w:val="clear" w:color="auto" w:fill="E6E6E6"/>
                  <w:vAlign w:val="center"/>
                </w:tcPr>
                <w:p w14:paraId="6B2A65D2" w14:textId="77777777" w:rsidR="00240CE8" w:rsidRPr="00240CE8" w:rsidRDefault="00240CE8" w:rsidP="003671A2">
                  <w:pPr>
                    <w:jc w:val="right"/>
                    <w:rPr>
                      <w:b/>
                      <w:bCs/>
                    </w:rPr>
                  </w:pPr>
                  <w:r w:rsidRPr="00240CE8">
                    <w:rPr>
                      <w:b/>
                      <w:bCs/>
                    </w:rPr>
                    <w:t>100</w:t>
                  </w:r>
                </w:p>
              </w:tc>
            </w:tr>
          </w:tbl>
          <w:p w14:paraId="5F845D6F" w14:textId="77777777" w:rsidR="00240CE8" w:rsidRPr="00240CE8" w:rsidRDefault="00240CE8" w:rsidP="003671A2">
            <w:pPr>
              <w:rPr>
                <w:highlight w:val="yellow"/>
              </w:rPr>
            </w:pPr>
          </w:p>
          <w:p w14:paraId="74014ED3" w14:textId="77777777" w:rsidR="00240CE8" w:rsidRPr="00240CE8" w:rsidRDefault="00240CE8" w:rsidP="003671A2">
            <w:pPr>
              <w:spacing w:after="60"/>
            </w:pPr>
            <w:r w:rsidRPr="00240CE8">
              <w:rPr>
                <w:b/>
                <w:i/>
              </w:rPr>
              <w:t>Aktivnosti udruga za zaštitu životinja</w:t>
            </w:r>
          </w:p>
          <w:p w14:paraId="7139FD3E" w14:textId="77777777" w:rsidR="00240CE8" w:rsidRPr="00240CE8" w:rsidRDefault="00240CE8" w:rsidP="003671A2">
            <w:pPr>
              <w:spacing w:after="60"/>
            </w:pPr>
            <w:r w:rsidRPr="00240CE8">
              <w:t>U okviru predmetne aktivnosti planirani su rashodi za sufinanciranje troškova prihvata, skrbi i udomljavanja napuštenih životinja. Ove aktivnosti provode organizacije civilnog društva koje djeluju u području zaštite životinja, zbrinjavanja i udomljavanja napuštenih životinja. Iznosi sredstava za iduće tri godine planirani su na nivou procijenjene realizacije u tekućoj godini.</w:t>
            </w:r>
          </w:p>
          <w:p w14:paraId="58B538D2" w14:textId="77777777" w:rsidR="00240CE8" w:rsidRPr="00240CE8" w:rsidRDefault="00240CE8" w:rsidP="003671A2">
            <w:pPr>
              <w:spacing w:after="60"/>
              <w:rPr>
                <w:b/>
                <w:bCs/>
              </w:rPr>
            </w:pPr>
            <w:r w:rsidRPr="00240CE8">
              <w:rPr>
                <w:b/>
                <w:bCs/>
              </w:rPr>
              <w:t>U 2023. godini sklopljen je Ugovor o izravnoj dodjeli financijskih sredstava za provedbu projekta „Prihvat, skrb i udomljavanje napuštenih životinja za 2023. godinu“. Ujedno u 2023. godini provedena je kontrola na licu mjesta prilikom čega je provjerena realizacija definiranih mjerljivih aktivnosti.</w:t>
            </w:r>
          </w:p>
          <w:p w14:paraId="3B51AF86" w14:textId="77777777" w:rsidR="00240CE8" w:rsidRPr="00240CE8" w:rsidRDefault="00240CE8" w:rsidP="003671A2">
            <w:pPr>
              <w:spacing w:after="60"/>
              <w:rPr>
                <w:b/>
                <w:highlight w:val="yellow"/>
              </w:rPr>
            </w:pPr>
          </w:p>
        </w:tc>
      </w:tr>
      <w:tr w:rsidR="00240CE8" w:rsidRPr="00240CE8" w14:paraId="4EFC43DA" w14:textId="77777777" w:rsidTr="00240CE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6" w:type="dxa"/>
          <w:trHeight w:val="1134"/>
          <w:tblCellSpacing w:w="20" w:type="dxa"/>
        </w:trPr>
        <w:tc>
          <w:tcPr>
            <w:tcW w:w="9935" w:type="dxa"/>
            <w:gridSpan w:val="3"/>
            <w:tcBorders>
              <w:top w:val="dotted" w:sz="4" w:space="0" w:color="auto"/>
              <w:left w:val="single" w:sz="4" w:space="0" w:color="A6A6A6"/>
              <w:bottom w:val="single" w:sz="4" w:space="0" w:color="A6A6A6"/>
              <w:right w:val="single" w:sz="4" w:space="0" w:color="A6A6A6"/>
            </w:tcBorders>
            <w:shd w:val="clear" w:color="auto" w:fill="auto"/>
          </w:tcPr>
          <w:p w14:paraId="4AFA45E9" w14:textId="77777777" w:rsidR="00240CE8" w:rsidRPr="00240CE8" w:rsidRDefault="00240CE8" w:rsidP="003671A2">
            <w:pPr>
              <w:pStyle w:val="Tijeloteksta"/>
              <w:spacing w:before="120"/>
              <w:ind w:right="-28"/>
              <w:rPr>
                <w:rFonts w:ascii="Times New Roman" w:hAnsi="Times New Roman"/>
                <w:sz w:val="24"/>
              </w:rPr>
            </w:pPr>
            <w:r w:rsidRPr="00240CE8">
              <w:rPr>
                <w:rFonts w:ascii="Times New Roman" w:hAnsi="Times New Roman"/>
                <w:sz w:val="24"/>
              </w:rPr>
              <w:lastRenderedPageBreak/>
              <w:t xml:space="preserve">CILJEVI I POKAZATELJI USPJEŠNOSTI KOJIMA ĆE SE MJERITI OSTVARENJE CILJEVA: </w:t>
            </w:r>
          </w:p>
          <w:p w14:paraId="7E58E4D7" w14:textId="77777777" w:rsidR="00240CE8" w:rsidRPr="00240CE8" w:rsidRDefault="00240CE8" w:rsidP="003671A2">
            <w:pPr>
              <w:spacing w:before="120"/>
              <w:ind w:right="57"/>
              <w:rPr>
                <w:color w:val="000000"/>
              </w:rPr>
            </w:pPr>
            <w:r w:rsidRPr="00240CE8">
              <w:rPr>
                <w:color w:val="000000"/>
              </w:rPr>
              <w:t>Cilj provedbe programa je osiguravanje poboljšanje kvalitete postojećih te osiguravanje novih usluga u području zaštite životinja na području Međimurske županije kroz jačanje kapaciteta udruga koje djeluju u području zaštite životinja, osiguravanje uvjeta za prihvat napuštenih životinja i skrb o njima te promicanje udomljavanja napuštenih životinja,</w:t>
            </w:r>
          </w:p>
          <w:p w14:paraId="33500D35" w14:textId="77777777" w:rsidR="00240CE8" w:rsidRPr="00240CE8" w:rsidRDefault="00240CE8" w:rsidP="003671A2">
            <w:pPr>
              <w:spacing w:before="120"/>
              <w:ind w:right="57"/>
              <w:rPr>
                <w:color w:val="00000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636"/>
              <w:gridCol w:w="1563"/>
              <w:gridCol w:w="1310"/>
              <w:gridCol w:w="1292"/>
              <w:gridCol w:w="1134"/>
              <w:gridCol w:w="1281"/>
              <w:gridCol w:w="1417"/>
            </w:tblGrid>
            <w:tr w:rsidR="00240CE8" w:rsidRPr="00240CE8" w14:paraId="05AC5C5A" w14:textId="77777777" w:rsidTr="003671A2">
              <w:tc>
                <w:tcPr>
                  <w:tcW w:w="1636" w:type="dxa"/>
                  <w:shd w:val="clear" w:color="auto" w:fill="F2F2F2"/>
                </w:tcPr>
                <w:p w14:paraId="211782E5" w14:textId="77777777" w:rsidR="00240CE8" w:rsidRPr="00240CE8" w:rsidRDefault="00240CE8" w:rsidP="003671A2">
                  <w:pPr>
                    <w:spacing w:before="120"/>
                    <w:rPr>
                      <w:b/>
                    </w:rPr>
                  </w:pPr>
                  <w:r w:rsidRPr="00240CE8">
                    <w:rPr>
                      <w:b/>
                    </w:rPr>
                    <w:t>Pokazatelj</w:t>
                  </w:r>
                </w:p>
              </w:tc>
              <w:tc>
                <w:tcPr>
                  <w:tcW w:w="1471" w:type="dxa"/>
                  <w:shd w:val="clear" w:color="auto" w:fill="F2F2F2"/>
                </w:tcPr>
                <w:p w14:paraId="1E056076" w14:textId="77777777" w:rsidR="00240CE8" w:rsidRPr="00240CE8" w:rsidRDefault="00240CE8" w:rsidP="003671A2">
                  <w:pPr>
                    <w:spacing w:before="120"/>
                    <w:rPr>
                      <w:b/>
                    </w:rPr>
                  </w:pPr>
                  <w:r w:rsidRPr="00240CE8">
                    <w:rPr>
                      <w:b/>
                    </w:rPr>
                    <w:t>Definicija</w:t>
                  </w:r>
                </w:p>
              </w:tc>
              <w:tc>
                <w:tcPr>
                  <w:tcW w:w="1221" w:type="dxa"/>
                  <w:shd w:val="clear" w:color="auto" w:fill="F2F2F2"/>
                </w:tcPr>
                <w:p w14:paraId="4F525D77" w14:textId="77777777" w:rsidR="00240CE8" w:rsidRPr="00240CE8" w:rsidRDefault="00240CE8" w:rsidP="003671A2">
                  <w:pPr>
                    <w:spacing w:before="120"/>
                    <w:rPr>
                      <w:b/>
                    </w:rPr>
                  </w:pPr>
                  <w:r w:rsidRPr="00240CE8">
                    <w:rPr>
                      <w:b/>
                    </w:rPr>
                    <w:t>Jedinica</w:t>
                  </w:r>
                </w:p>
              </w:tc>
              <w:tc>
                <w:tcPr>
                  <w:tcW w:w="1292" w:type="dxa"/>
                  <w:shd w:val="clear" w:color="auto" w:fill="F2F2F2"/>
                  <w:vAlign w:val="center"/>
                </w:tcPr>
                <w:p w14:paraId="25D88CD4" w14:textId="77777777" w:rsidR="00240CE8" w:rsidRPr="00240CE8" w:rsidRDefault="00240CE8" w:rsidP="003671A2">
                  <w:pPr>
                    <w:pStyle w:val="Naslov7"/>
                    <w:rPr>
                      <w:rFonts w:ascii="Times New Roman" w:hAnsi="Times New Roman" w:cs="Times New Roman"/>
                    </w:rPr>
                  </w:pPr>
                  <w:r w:rsidRPr="00240CE8">
                    <w:rPr>
                      <w:rFonts w:ascii="Times New Roman" w:hAnsi="Times New Roman" w:cs="Times New Roman"/>
                    </w:rPr>
                    <w:t>Polazna vrijednost</w:t>
                  </w:r>
                </w:p>
              </w:tc>
              <w:tc>
                <w:tcPr>
                  <w:tcW w:w="1134" w:type="dxa"/>
                  <w:shd w:val="clear" w:color="auto" w:fill="F2F2F2"/>
                </w:tcPr>
                <w:p w14:paraId="7F9F5862" w14:textId="77777777" w:rsidR="00240CE8" w:rsidRPr="00240CE8" w:rsidRDefault="00240CE8" w:rsidP="003671A2">
                  <w:pPr>
                    <w:pStyle w:val="Naslov7"/>
                    <w:rPr>
                      <w:rFonts w:ascii="Times New Roman" w:hAnsi="Times New Roman" w:cs="Times New Roman"/>
                    </w:rPr>
                  </w:pPr>
                  <w:r w:rsidRPr="00240CE8">
                    <w:rPr>
                      <w:rFonts w:ascii="Times New Roman" w:hAnsi="Times New Roman" w:cs="Times New Roman"/>
                    </w:rPr>
                    <w:t>Izvor podataka</w:t>
                  </w:r>
                </w:p>
              </w:tc>
              <w:tc>
                <w:tcPr>
                  <w:tcW w:w="1281" w:type="dxa"/>
                  <w:shd w:val="clear" w:color="auto" w:fill="F2F2F2"/>
                  <w:vAlign w:val="center"/>
                </w:tcPr>
                <w:p w14:paraId="1F0EB0B9" w14:textId="77777777" w:rsidR="00240CE8" w:rsidRPr="00240CE8" w:rsidRDefault="00240CE8" w:rsidP="003671A2">
                  <w:pPr>
                    <w:pStyle w:val="Naslov7"/>
                    <w:rPr>
                      <w:rFonts w:ascii="Times New Roman" w:hAnsi="Times New Roman" w:cs="Times New Roman"/>
                    </w:rPr>
                  </w:pPr>
                  <w:r w:rsidRPr="00240CE8">
                    <w:rPr>
                      <w:rFonts w:ascii="Times New Roman" w:hAnsi="Times New Roman" w:cs="Times New Roman"/>
                    </w:rPr>
                    <w:t>Ciljana vrijednost 2023.</w:t>
                  </w:r>
                </w:p>
              </w:tc>
              <w:tc>
                <w:tcPr>
                  <w:tcW w:w="1417" w:type="dxa"/>
                  <w:shd w:val="clear" w:color="auto" w:fill="F2F2F2"/>
                  <w:vAlign w:val="center"/>
                </w:tcPr>
                <w:p w14:paraId="119E6C45" w14:textId="77777777" w:rsidR="00240CE8" w:rsidRPr="00240CE8" w:rsidRDefault="00240CE8" w:rsidP="003671A2">
                  <w:pPr>
                    <w:pStyle w:val="Naslov7"/>
                    <w:rPr>
                      <w:rFonts w:ascii="Times New Roman" w:hAnsi="Times New Roman" w:cs="Times New Roman"/>
                    </w:rPr>
                  </w:pPr>
                  <w:r w:rsidRPr="00240CE8">
                    <w:rPr>
                      <w:rFonts w:ascii="Times New Roman" w:hAnsi="Times New Roman" w:cs="Times New Roman"/>
                    </w:rPr>
                    <w:t>Izvršeno 2023.</w:t>
                  </w:r>
                </w:p>
              </w:tc>
            </w:tr>
            <w:tr w:rsidR="00240CE8" w:rsidRPr="00240CE8" w14:paraId="6E6D416A" w14:textId="77777777" w:rsidTr="003671A2">
              <w:tc>
                <w:tcPr>
                  <w:tcW w:w="1636" w:type="dxa"/>
                  <w:shd w:val="clear" w:color="auto" w:fill="auto"/>
                </w:tcPr>
                <w:p w14:paraId="405F8E89" w14:textId="77777777" w:rsidR="00240CE8" w:rsidRPr="00240CE8" w:rsidRDefault="00240CE8" w:rsidP="003671A2">
                  <w:pPr>
                    <w:spacing w:before="120"/>
                  </w:pPr>
                  <w:r w:rsidRPr="00240CE8">
                    <w:rPr>
                      <w:b/>
                    </w:rPr>
                    <w:t>Broj zbrinutih životinja</w:t>
                  </w:r>
                </w:p>
              </w:tc>
              <w:tc>
                <w:tcPr>
                  <w:tcW w:w="1471" w:type="dxa"/>
                </w:tcPr>
                <w:p w14:paraId="2CEBED32" w14:textId="77777777" w:rsidR="00240CE8" w:rsidRPr="00240CE8" w:rsidRDefault="00240CE8" w:rsidP="003671A2">
                  <w:pPr>
                    <w:spacing w:before="120"/>
                  </w:pPr>
                  <w:r w:rsidRPr="00240CE8">
                    <w:t>Osiguravanje uvjeta za smještajnu i veterinarsku skrb napuštenih životinja ili životinja koje žive u neadekvatnim uvjetima</w:t>
                  </w:r>
                </w:p>
              </w:tc>
              <w:tc>
                <w:tcPr>
                  <w:tcW w:w="1221" w:type="dxa"/>
                  <w:shd w:val="clear" w:color="auto" w:fill="auto"/>
                </w:tcPr>
                <w:p w14:paraId="71F75F51" w14:textId="77777777" w:rsidR="00240CE8" w:rsidRPr="00240CE8" w:rsidRDefault="00240CE8" w:rsidP="003671A2">
                  <w:pPr>
                    <w:spacing w:before="120"/>
                  </w:pPr>
                  <w:r w:rsidRPr="00240CE8">
                    <w:t>Broj zbrinutih životinja</w:t>
                  </w:r>
                </w:p>
              </w:tc>
              <w:tc>
                <w:tcPr>
                  <w:tcW w:w="1292" w:type="dxa"/>
                  <w:shd w:val="clear" w:color="auto" w:fill="auto"/>
                </w:tcPr>
                <w:p w14:paraId="3A10A38F" w14:textId="77777777" w:rsidR="00240CE8" w:rsidRPr="00240CE8" w:rsidRDefault="00240CE8" w:rsidP="003671A2">
                  <w:pPr>
                    <w:spacing w:before="120"/>
                    <w:jc w:val="center"/>
                  </w:pPr>
                  <w:r w:rsidRPr="00240CE8">
                    <w:t>550</w:t>
                  </w:r>
                </w:p>
              </w:tc>
              <w:tc>
                <w:tcPr>
                  <w:tcW w:w="1134" w:type="dxa"/>
                </w:tcPr>
                <w:p w14:paraId="2B5F659D" w14:textId="77777777" w:rsidR="00240CE8" w:rsidRPr="00240CE8" w:rsidRDefault="00240CE8" w:rsidP="003671A2">
                  <w:pPr>
                    <w:spacing w:before="120"/>
                    <w:jc w:val="center"/>
                  </w:pPr>
                  <w:r w:rsidRPr="00240CE8">
                    <w:t>Upravni odjel</w:t>
                  </w:r>
                </w:p>
              </w:tc>
              <w:tc>
                <w:tcPr>
                  <w:tcW w:w="1281" w:type="dxa"/>
                  <w:shd w:val="clear" w:color="auto" w:fill="auto"/>
                </w:tcPr>
                <w:p w14:paraId="05CA0883" w14:textId="77777777" w:rsidR="00240CE8" w:rsidRPr="00240CE8" w:rsidRDefault="00240CE8" w:rsidP="003671A2">
                  <w:pPr>
                    <w:spacing w:before="120"/>
                    <w:jc w:val="center"/>
                  </w:pPr>
                  <w:r w:rsidRPr="00240CE8">
                    <w:t>700</w:t>
                  </w:r>
                </w:p>
              </w:tc>
              <w:tc>
                <w:tcPr>
                  <w:tcW w:w="1417" w:type="dxa"/>
                  <w:shd w:val="clear" w:color="auto" w:fill="auto"/>
                </w:tcPr>
                <w:p w14:paraId="32B54037" w14:textId="77777777" w:rsidR="00240CE8" w:rsidRPr="00240CE8" w:rsidRDefault="00240CE8" w:rsidP="003671A2">
                  <w:pPr>
                    <w:spacing w:before="120"/>
                    <w:jc w:val="center"/>
                  </w:pPr>
                  <w:r w:rsidRPr="00240CE8">
                    <w:t>735</w:t>
                  </w:r>
                </w:p>
              </w:tc>
            </w:tr>
            <w:tr w:rsidR="00240CE8" w:rsidRPr="00240CE8" w14:paraId="67E4CD01" w14:textId="77777777" w:rsidTr="003671A2">
              <w:tc>
                <w:tcPr>
                  <w:tcW w:w="1636" w:type="dxa"/>
                  <w:shd w:val="clear" w:color="auto" w:fill="auto"/>
                </w:tcPr>
                <w:p w14:paraId="70736BA0" w14:textId="77777777" w:rsidR="00240CE8" w:rsidRPr="00240CE8" w:rsidRDefault="00240CE8" w:rsidP="003671A2">
                  <w:pPr>
                    <w:spacing w:before="120"/>
                    <w:rPr>
                      <w:b/>
                    </w:rPr>
                  </w:pPr>
                  <w:r w:rsidRPr="00240CE8">
                    <w:rPr>
                      <w:b/>
                    </w:rPr>
                    <w:t>Broj udomljenih životinja</w:t>
                  </w:r>
                </w:p>
              </w:tc>
              <w:tc>
                <w:tcPr>
                  <w:tcW w:w="1471" w:type="dxa"/>
                </w:tcPr>
                <w:p w14:paraId="16F4DD87" w14:textId="77777777" w:rsidR="00240CE8" w:rsidRPr="00240CE8" w:rsidRDefault="00240CE8" w:rsidP="003671A2">
                  <w:pPr>
                    <w:spacing w:before="120"/>
                  </w:pPr>
                  <w:r w:rsidRPr="00240CE8">
                    <w:t>Promoviranje udomljavanja životinja medijskim kampanjama i volonterskim akcijama s ciljem povećanja broja udomljenih životinja</w:t>
                  </w:r>
                </w:p>
              </w:tc>
              <w:tc>
                <w:tcPr>
                  <w:tcW w:w="1221" w:type="dxa"/>
                  <w:shd w:val="clear" w:color="auto" w:fill="auto"/>
                </w:tcPr>
                <w:p w14:paraId="4AE33605" w14:textId="77777777" w:rsidR="00240CE8" w:rsidRPr="00240CE8" w:rsidRDefault="00240CE8" w:rsidP="003671A2">
                  <w:pPr>
                    <w:spacing w:before="120"/>
                  </w:pPr>
                  <w:r w:rsidRPr="00240CE8">
                    <w:t>Broj udomljenih životinja</w:t>
                  </w:r>
                </w:p>
              </w:tc>
              <w:tc>
                <w:tcPr>
                  <w:tcW w:w="1292" w:type="dxa"/>
                  <w:shd w:val="clear" w:color="auto" w:fill="auto"/>
                </w:tcPr>
                <w:p w14:paraId="099C3D94" w14:textId="77777777" w:rsidR="00240CE8" w:rsidRPr="00240CE8" w:rsidRDefault="00240CE8" w:rsidP="003671A2">
                  <w:pPr>
                    <w:spacing w:before="120"/>
                    <w:jc w:val="center"/>
                  </w:pPr>
                  <w:r w:rsidRPr="00240CE8">
                    <w:t>750</w:t>
                  </w:r>
                </w:p>
              </w:tc>
              <w:tc>
                <w:tcPr>
                  <w:tcW w:w="1134" w:type="dxa"/>
                </w:tcPr>
                <w:p w14:paraId="49F30F7C" w14:textId="77777777" w:rsidR="00240CE8" w:rsidRPr="00240CE8" w:rsidRDefault="00240CE8" w:rsidP="003671A2">
                  <w:pPr>
                    <w:spacing w:before="120"/>
                    <w:jc w:val="center"/>
                  </w:pPr>
                  <w:r w:rsidRPr="00240CE8">
                    <w:t>Upravni odjel</w:t>
                  </w:r>
                </w:p>
              </w:tc>
              <w:tc>
                <w:tcPr>
                  <w:tcW w:w="1281" w:type="dxa"/>
                  <w:shd w:val="clear" w:color="auto" w:fill="auto"/>
                </w:tcPr>
                <w:p w14:paraId="0CA5F525" w14:textId="77777777" w:rsidR="00240CE8" w:rsidRPr="00240CE8" w:rsidRDefault="00240CE8" w:rsidP="003671A2">
                  <w:pPr>
                    <w:spacing w:before="120"/>
                    <w:jc w:val="center"/>
                  </w:pPr>
                  <w:r w:rsidRPr="00240CE8">
                    <w:t>750</w:t>
                  </w:r>
                </w:p>
              </w:tc>
              <w:tc>
                <w:tcPr>
                  <w:tcW w:w="1417" w:type="dxa"/>
                  <w:shd w:val="clear" w:color="auto" w:fill="auto"/>
                </w:tcPr>
                <w:p w14:paraId="55BA51E6" w14:textId="77777777" w:rsidR="00240CE8" w:rsidRPr="00240CE8" w:rsidRDefault="00240CE8" w:rsidP="003671A2">
                  <w:pPr>
                    <w:spacing w:before="120"/>
                    <w:jc w:val="center"/>
                  </w:pPr>
                  <w:r w:rsidRPr="00240CE8">
                    <w:t>645</w:t>
                  </w:r>
                </w:p>
              </w:tc>
            </w:tr>
          </w:tbl>
          <w:p w14:paraId="4F998125" w14:textId="77777777" w:rsidR="00240CE8" w:rsidRPr="00240CE8" w:rsidRDefault="00240CE8" w:rsidP="003671A2">
            <w:pPr>
              <w:spacing w:before="120"/>
              <w:ind w:right="57"/>
              <w:rPr>
                <w:color w:val="000000"/>
              </w:rPr>
            </w:pPr>
          </w:p>
        </w:tc>
      </w:tr>
    </w:tbl>
    <w:p w14:paraId="08ED1604" w14:textId="24297BA5" w:rsidR="00FB6D4B" w:rsidRDefault="00FB6D4B" w:rsidP="00D206BE">
      <w:pPr>
        <w:tabs>
          <w:tab w:val="left" w:pos="1041"/>
          <w:tab w:val="left" w:pos="1906"/>
          <w:tab w:val="left" w:pos="7253"/>
          <w:tab w:val="left" w:pos="10955"/>
        </w:tabs>
        <w:spacing w:before="153"/>
        <w:jc w:val="both"/>
      </w:pPr>
    </w:p>
    <w:p w14:paraId="66791E5D" w14:textId="77777777" w:rsidR="00FB6D4B" w:rsidRDefault="00FB6D4B">
      <w:pPr>
        <w:spacing w:after="160" w:line="259" w:lineRule="auto"/>
      </w:pPr>
      <w:r>
        <w:br w:type="page"/>
      </w:r>
    </w:p>
    <w:tbl>
      <w:tblPr>
        <w:tblW w:w="10096" w:type="dxa"/>
        <w:tblCellSpacing w:w="20" w:type="dxa"/>
        <w:tblInd w:w="-377"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tblLook w:val="01E0" w:firstRow="1" w:lastRow="1" w:firstColumn="1" w:lastColumn="1" w:noHBand="0" w:noVBand="0"/>
      </w:tblPr>
      <w:tblGrid>
        <w:gridCol w:w="10135"/>
      </w:tblGrid>
      <w:tr w:rsidR="00FB6D4B" w:rsidRPr="00FB6D4B" w14:paraId="22A11ABC" w14:textId="77777777" w:rsidTr="00795239">
        <w:trPr>
          <w:trHeight w:val="177"/>
          <w:tblCellSpacing w:w="20" w:type="dxa"/>
        </w:trPr>
        <w:tc>
          <w:tcPr>
            <w:tcW w:w="10016" w:type="dxa"/>
            <w:shd w:val="clear" w:color="auto" w:fill="auto"/>
          </w:tcPr>
          <w:p w14:paraId="2B3B726A" w14:textId="77777777" w:rsidR="00FB6D4B" w:rsidRPr="00FB6D4B" w:rsidRDefault="00FB6D4B" w:rsidP="00FB6D4B">
            <w:pPr>
              <w:keepNext/>
              <w:pageBreakBefore/>
              <w:spacing w:before="240" w:after="240"/>
              <w:outlineLvl w:val="0"/>
              <w:rPr>
                <w:b/>
                <w:bCs/>
              </w:rPr>
            </w:pPr>
            <w:r w:rsidRPr="00FB6D4B">
              <w:rPr>
                <w:b/>
                <w:bCs/>
              </w:rPr>
              <w:lastRenderedPageBreak/>
              <w:t>PROGRAM: SOCIJALNA ZAŠTITA</w:t>
            </w:r>
          </w:p>
        </w:tc>
      </w:tr>
      <w:tr w:rsidR="00FB6D4B" w:rsidRPr="00FB6D4B" w14:paraId="4F64BEFF" w14:textId="77777777" w:rsidTr="003671A2">
        <w:trPr>
          <w:trHeight w:val="193"/>
          <w:tblCellSpacing w:w="20" w:type="dxa"/>
        </w:trPr>
        <w:tc>
          <w:tcPr>
            <w:tcW w:w="10016" w:type="dxa"/>
            <w:shd w:val="clear" w:color="auto" w:fill="auto"/>
          </w:tcPr>
          <w:p w14:paraId="198B6A0D" w14:textId="77777777" w:rsidR="00FB6D4B" w:rsidRPr="00FB6D4B" w:rsidRDefault="00FB6D4B" w:rsidP="00FB6D4B">
            <w:pPr>
              <w:spacing w:before="120"/>
              <w:jc w:val="both"/>
              <w:rPr>
                <w:b/>
                <w:bCs/>
              </w:rPr>
            </w:pPr>
            <w:r w:rsidRPr="00FB6D4B">
              <w:rPr>
                <w:b/>
                <w:bCs/>
              </w:rPr>
              <w:t>OPIS PROGRAMA:</w:t>
            </w:r>
          </w:p>
          <w:p w14:paraId="147040B4" w14:textId="77777777" w:rsidR="00FB6D4B" w:rsidRPr="00FB6D4B" w:rsidRDefault="00FB6D4B" w:rsidP="00FB6D4B">
            <w:pPr>
              <w:jc w:val="both"/>
            </w:pPr>
          </w:p>
          <w:p w14:paraId="316EF3E9" w14:textId="77777777" w:rsidR="00FB6D4B" w:rsidRPr="00FB6D4B" w:rsidRDefault="00FB6D4B" w:rsidP="00FB6D4B">
            <w:pPr>
              <w:jc w:val="both"/>
            </w:pPr>
            <w:r w:rsidRPr="00FB6D4B">
              <w:t>U okviru ovog programa planirana su sredstva za izvršavanje obveza iz nadležnosti Upravnog odjela, a obuhvaćaju sufinanciranje programa i projekata od općeg interesa za Međimursku županiju koje provode udruge u području socijalne i zdravstvene zaštite, skrbi o djeci, mladima, hrvatskim braniteljima i osobama starije životne dobi, ljudskih prava, demokratizacije i razvoja civilnog društva. Program obuhvaća i sredstva planirana za aktivnosti usmjerene osobama u riziku od siromaštva i socijalne isključenosti. Svrha provedbe ovog programa je poboljšanje kvalitete postojećih te osiguravanje novih usluga iz navedenih područja, podizanje kvalitete života građana Međimurske županije te promicanje zaštite ljudskih i manjinskih prava te ranjivih skupina.</w:t>
            </w:r>
          </w:p>
          <w:p w14:paraId="0890062B" w14:textId="77777777" w:rsidR="00FB6D4B" w:rsidRPr="00FB6D4B" w:rsidRDefault="00FB6D4B" w:rsidP="00FB6D4B">
            <w:pPr>
              <w:jc w:val="both"/>
            </w:pPr>
            <w:r w:rsidRPr="00FB6D4B">
              <w:t>Planirane aktivnosti stvaraju pretpostavke za demokratizaciju u lokalnoj zajednici, potiču građanski aktivizam i stvaraju uvjete za transparentan rad.</w:t>
            </w:r>
          </w:p>
          <w:p w14:paraId="18494EE7" w14:textId="77777777" w:rsidR="00FB6D4B" w:rsidRPr="00FB6D4B" w:rsidRDefault="00FB6D4B" w:rsidP="00FB6D4B">
            <w:pPr>
              <w:jc w:val="both"/>
            </w:pPr>
          </w:p>
        </w:tc>
      </w:tr>
      <w:tr w:rsidR="00FB6D4B" w:rsidRPr="00FB6D4B" w14:paraId="382DC000" w14:textId="77777777" w:rsidTr="003671A2">
        <w:trPr>
          <w:trHeight w:val="177"/>
          <w:tblCellSpacing w:w="20" w:type="dxa"/>
        </w:trPr>
        <w:tc>
          <w:tcPr>
            <w:tcW w:w="10016" w:type="dxa"/>
            <w:shd w:val="clear" w:color="auto" w:fill="auto"/>
          </w:tcPr>
          <w:p w14:paraId="670016A0" w14:textId="77777777" w:rsidR="00FB6D4B" w:rsidRPr="00FB6D4B" w:rsidRDefault="00FB6D4B" w:rsidP="00FB6D4B">
            <w:pPr>
              <w:spacing w:before="120"/>
              <w:rPr>
                <w:b/>
                <w:bCs/>
              </w:rPr>
            </w:pPr>
            <w:r w:rsidRPr="00FB6D4B">
              <w:rPr>
                <w:b/>
                <w:bCs/>
              </w:rPr>
              <w:t>ZAKONSKA I DRUGA PODLOGA ZA UVOĐENJE PROGRAMA:</w:t>
            </w:r>
          </w:p>
          <w:p w14:paraId="0970D7BD" w14:textId="77777777" w:rsidR="00FB6D4B" w:rsidRPr="00FB6D4B" w:rsidRDefault="00FB6D4B" w:rsidP="00FB6D4B">
            <w:pPr>
              <w:jc w:val="both"/>
            </w:pPr>
          </w:p>
          <w:p w14:paraId="49111872" w14:textId="77777777" w:rsidR="00FB6D4B" w:rsidRPr="00FB6D4B" w:rsidRDefault="00FB6D4B" w:rsidP="00FB6D4B">
            <w:pPr>
              <w:numPr>
                <w:ilvl w:val="0"/>
                <w:numId w:val="32"/>
              </w:numPr>
              <w:jc w:val="both"/>
            </w:pPr>
            <w:r w:rsidRPr="00FB6D4B">
              <w:t>Zakon o socijalnoj skrbi</w:t>
            </w:r>
          </w:p>
          <w:p w14:paraId="2FE39C64" w14:textId="77777777" w:rsidR="00FB6D4B" w:rsidRPr="00FB6D4B" w:rsidRDefault="00FB6D4B" w:rsidP="00FB6D4B">
            <w:pPr>
              <w:numPr>
                <w:ilvl w:val="0"/>
                <w:numId w:val="32"/>
              </w:numPr>
              <w:jc w:val="both"/>
            </w:pPr>
            <w:r w:rsidRPr="00FB6D4B">
              <w:t>Nacionalni plan borbe protiv siromaštva i socijalne isključenosti za razdoblje 2021. – 2027. godine</w:t>
            </w:r>
          </w:p>
          <w:p w14:paraId="49F36D09" w14:textId="77777777" w:rsidR="00FB6D4B" w:rsidRPr="00FB6D4B" w:rsidRDefault="00FB6D4B" w:rsidP="00FB6D4B">
            <w:pPr>
              <w:numPr>
                <w:ilvl w:val="0"/>
                <w:numId w:val="32"/>
              </w:numPr>
              <w:jc w:val="both"/>
            </w:pPr>
            <w:r w:rsidRPr="00FB6D4B">
              <w:t>Nacionalni plan izjednačavanja mogućnosti za osobe s invaliditetom za razdoblje od 2021.  do 2027. godine</w:t>
            </w:r>
          </w:p>
          <w:p w14:paraId="1AAAE1C4" w14:textId="77777777" w:rsidR="00FB6D4B" w:rsidRPr="00FB6D4B" w:rsidRDefault="00FB6D4B" w:rsidP="00FB6D4B">
            <w:pPr>
              <w:numPr>
                <w:ilvl w:val="0"/>
                <w:numId w:val="32"/>
              </w:numPr>
              <w:jc w:val="both"/>
            </w:pPr>
            <w:r w:rsidRPr="00FB6D4B">
              <w:t>Zakon o sportu</w:t>
            </w:r>
          </w:p>
          <w:p w14:paraId="28A3DA78" w14:textId="77777777" w:rsidR="00FB6D4B" w:rsidRPr="00FB6D4B" w:rsidRDefault="00FB6D4B" w:rsidP="00FB6D4B">
            <w:pPr>
              <w:numPr>
                <w:ilvl w:val="0"/>
                <w:numId w:val="32"/>
              </w:numPr>
              <w:jc w:val="both"/>
            </w:pPr>
            <w:r w:rsidRPr="00FB6D4B">
              <w:t>Konvencija o pravim osoba s invaliditetom</w:t>
            </w:r>
          </w:p>
          <w:p w14:paraId="31010543" w14:textId="77777777" w:rsidR="00FB6D4B" w:rsidRPr="00FB6D4B" w:rsidRDefault="00FB6D4B" w:rsidP="00FB6D4B">
            <w:pPr>
              <w:numPr>
                <w:ilvl w:val="0"/>
                <w:numId w:val="32"/>
              </w:numPr>
              <w:jc w:val="both"/>
            </w:pPr>
            <w:r w:rsidRPr="00FB6D4B">
              <w:t>Bijela knjiga o sportu</w:t>
            </w:r>
          </w:p>
          <w:p w14:paraId="0F33A2C0" w14:textId="77777777" w:rsidR="00FB6D4B" w:rsidRPr="00FB6D4B" w:rsidRDefault="00FB6D4B" w:rsidP="00FB6D4B">
            <w:pPr>
              <w:numPr>
                <w:ilvl w:val="0"/>
                <w:numId w:val="32"/>
              </w:numPr>
              <w:jc w:val="both"/>
            </w:pPr>
            <w:r w:rsidRPr="00FB6D4B">
              <w:t>Zakon o zaštiti potrošača</w:t>
            </w:r>
          </w:p>
          <w:p w14:paraId="4AF75732" w14:textId="77777777" w:rsidR="00FB6D4B" w:rsidRPr="00FB6D4B" w:rsidRDefault="00FB6D4B" w:rsidP="00FB6D4B">
            <w:pPr>
              <w:numPr>
                <w:ilvl w:val="0"/>
                <w:numId w:val="32"/>
              </w:numPr>
              <w:jc w:val="both"/>
            </w:pPr>
            <w:r w:rsidRPr="00FB6D4B">
              <w:t>Zakon o pučkom pravobranitelju</w:t>
            </w:r>
          </w:p>
          <w:p w14:paraId="0DD902E4" w14:textId="77777777" w:rsidR="00FB6D4B" w:rsidRPr="00FB6D4B" w:rsidRDefault="00FB6D4B" w:rsidP="00FB6D4B">
            <w:pPr>
              <w:numPr>
                <w:ilvl w:val="0"/>
                <w:numId w:val="32"/>
              </w:numPr>
              <w:jc w:val="both"/>
            </w:pPr>
            <w:r w:rsidRPr="00FB6D4B">
              <w:t>Zakon o suzbijanju diskriminacije</w:t>
            </w:r>
          </w:p>
          <w:p w14:paraId="5950A39E" w14:textId="77777777" w:rsidR="00FB6D4B" w:rsidRPr="00FB6D4B" w:rsidRDefault="00FB6D4B" w:rsidP="00FB6D4B">
            <w:pPr>
              <w:numPr>
                <w:ilvl w:val="0"/>
                <w:numId w:val="32"/>
              </w:numPr>
              <w:jc w:val="both"/>
            </w:pPr>
            <w:r w:rsidRPr="00FB6D4B">
              <w:t>Ustavni zakon o pravima nacionalnih manjina</w:t>
            </w:r>
          </w:p>
          <w:p w14:paraId="05A1C67C" w14:textId="77777777" w:rsidR="00FB6D4B" w:rsidRPr="00FB6D4B" w:rsidRDefault="00FB6D4B" w:rsidP="00FB6D4B">
            <w:pPr>
              <w:numPr>
                <w:ilvl w:val="0"/>
                <w:numId w:val="32"/>
              </w:numPr>
              <w:jc w:val="both"/>
            </w:pPr>
            <w:r w:rsidRPr="00FB6D4B">
              <w:t>Zakon o izboru vijeća i predstavnika nacionalnih manjina</w:t>
            </w:r>
          </w:p>
          <w:p w14:paraId="2A482D9C" w14:textId="77777777" w:rsidR="00FB6D4B" w:rsidRPr="00FB6D4B" w:rsidRDefault="00FB6D4B" w:rsidP="00FB6D4B">
            <w:pPr>
              <w:numPr>
                <w:ilvl w:val="0"/>
                <w:numId w:val="32"/>
              </w:numPr>
              <w:jc w:val="both"/>
            </w:pPr>
            <w:r w:rsidRPr="00FB6D4B">
              <w:t>Nacionalni plan za uključivanje Roma za razdoblje od 2021. do 2027. godine</w:t>
            </w:r>
          </w:p>
          <w:p w14:paraId="2E0A73BE" w14:textId="77777777" w:rsidR="00FB6D4B" w:rsidRPr="00FB6D4B" w:rsidRDefault="00FB6D4B" w:rsidP="00FB6D4B">
            <w:pPr>
              <w:numPr>
                <w:ilvl w:val="0"/>
                <w:numId w:val="32"/>
              </w:numPr>
              <w:jc w:val="both"/>
            </w:pPr>
            <w:r w:rsidRPr="00FB6D4B">
              <w:t>Odluka o određivanju naknade troškova i nagrade za rad članovim vijeća i predstavnicima nacionalnih manjina u Međimurskoj županiji</w:t>
            </w:r>
          </w:p>
          <w:p w14:paraId="62071118" w14:textId="77777777" w:rsidR="00FB6D4B" w:rsidRPr="00FB6D4B" w:rsidRDefault="00FB6D4B" w:rsidP="00FB6D4B">
            <w:pPr>
              <w:numPr>
                <w:ilvl w:val="0"/>
                <w:numId w:val="32"/>
              </w:numPr>
              <w:jc w:val="both"/>
            </w:pPr>
            <w:r w:rsidRPr="00FB6D4B">
              <w:t>Zakon o hrvatskim braniteljima iz Domovinskog rata i članovima njihovih obitelji</w:t>
            </w:r>
          </w:p>
          <w:p w14:paraId="4427B417" w14:textId="77777777" w:rsidR="00FB6D4B" w:rsidRPr="00FB6D4B" w:rsidRDefault="00FB6D4B" w:rsidP="00FB6D4B">
            <w:pPr>
              <w:numPr>
                <w:ilvl w:val="0"/>
                <w:numId w:val="32"/>
              </w:numPr>
              <w:jc w:val="both"/>
            </w:pPr>
            <w:r w:rsidRPr="00FB6D4B">
              <w:t>Pravilnik o ostvarivanju prava na troškove ukopa uz odavanje vojne počasti te grobno mjesto i njegovo održavanje</w:t>
            </w:r>
          </w:p>
          <w:p w14:paraId="42349F30" w14:textId="77777777" w:rsidR="00FB6D4B" w:rsidRPr="00FB6D4B" w:rsidRDefault="00FB6D4B" w:rsidP="00FB6D4B">
            <w:pPr>
              <w:numPr>
                <w:ilvl w:val="0"/>
                <w:numId w:val="32"/>
              </w:numPr>
              <w:jc w:val="both"/>
            </w:pPr>
            <w:r w:rsidRPr="00FB6D4B">
              <w:t>Statut Međimurske županije</w:t>
            </w:r>
          </w:p>
          <w:p w14:paraId="77CBBD31" w14:textId="77777777" w:rsidR="00FB6D4B" w:rsidRPr="00FB6D4B" w:rsidRDefault="00FB6D4B" w:rsidP="00FB6D4B">
            <w:pPr>
              <w:numPr>
                <w:ilvl w:val="0"/>
                <w:numId w:val="32"/>
              </w:numPr>
              <w:jc w:val="both"/>
            </w:pPr>
            <w:r w:rsidRPr="00FB6D4B">
              <w:t>Plan razvoja Međimurske županije za razdoblje do 2027. godine</w:t>
            </w:r>
          </w:p>
          <w:p w14:paraId="5E25E8F3" w14:textId="77777777" w:rsidR="00FB6D4B" w:rsidRPr="00FB6D4B" w:rsidRDefault="00FB6D4B" w:rsidP="00FB6D4B">
            <w:pPr>
              <w:numPr>
                <w:ilvl w:val="0"/>
                <w:numId w:val="32"/>
              </w:numPr>
              <w:jc w:val="both"/>
            </w:pPr>
            <w:r w:rsidRPr="00FB6D4B">
              <w:t>Odluka o osnivanju i zadaćama Koordinacije za ljudska prava Međimurske županije</w:t>
            </w:r>
          </w:p>
          <w:p w14:paraId="6F669EB2" w14:textId="77777777" w:rsidR="00FB6D4B" w:rsidRPr="00FB6D4B" w:rsidRDefault="00FB6D4B" w:rsidP="00FB6D4B">
            <w:pPr>
              <w:numPr>
                <w:ilvl w:val="0"/>
                <w:numId w:val="32"/>
              </w:numPr>
              <w:jc w:val="both"/>
            </w:pPr>
            <w:r w:rsidRPr="00FB6D4B">
              <w:t>Zakon o udrugama</w:t>
            </w:r>
          </w:p>
          <w:p w14:paraId="4EE30C7F" w14:textId="77777777" w:rsidR="00FB6D4B" w:rsidRPr="00FB6D4B" w:rsidRDefault="00FB6D4B" w:rsidP="00FB6D4B">
            <w:pPr>
              <w:numPr>
                <w:ilvl w:val="0"/>
                <w:numId w:val="32"/>
              </w:numPr>
              <w:jc w:val="both"/>
            </w:pPr>
            <w:r w:rsidRPr="00FB6D4B">
              <w:t>Zakon o financijskom poslovanju i računovodstvu neprofitnih organizacija</w:t>
            </w:r>
          </w:p>
          <w:p w14:paraId="77634B76" w14:textId="77777777" w:rsidR="00FB6D4B" w:rsidRPr="00FB6D4B" w:rsidRDefault="00FB6D4B" w:rsidP="00FB6D4B">
            <w:pPr>
              <w:numPr>
                <w:ilvl w:val="0"/>
                <w:numId w:val="32"/>
              </w:numPr>
              <w:jc w:val="both"/>
            </w:pPr>
            <w:r w:rsidRPr="00FB6D4B">
              <w:t>Uredba o kriterijima, mjerilima i postupcima financiranja i ugovaranja programa i projekata od interesa za opće dobro koje provode udruge</w:t>
            </w:r>
          </w:p>
          <w:p w14:paraId="3752DA37" w14:textId="77777777" w:rsidR="00FB6D4B" w:rsidRPr="00FB6D4B" w:rsidRDefault="00FB6D4B" w:rsidP="00FB6D4B">
            <w:pPr>
              <w:numPr>
                <w:ilvl w:val="0"/>
                <w:numId w:val="32"/>
              </w:numPr>
              <w:jc w:val="both"/>
            </w:pPr>
            <w:r w:rsidRPr="00FB6D4B">
              <w:t>Pravilnik o financiranju programa i projekata udruga koji su od interesa za Međimursku županiju</w:t>
            </w:r>
          </w:p>
          <w:p w14:paraId="008A3CA3" w14:textId="77777777" w:rsidR="00FB6D4B" w:rsidRPr="00FB6D4B" w:rsidRDefault="00FB6D4B" w:rsidP="00FB6D4B">
            <w:pPr>
              <w:numPr>
                <w:ilvl w:val="0"/>
                <w:numId w:val="32"/>
              </w:numPr>
              <w:jc w:val="both"/>
            </w:pPr>
            <w:r w:rsidRPr="00FB6D4B">
              <w:t>Pravilnik o izmjenama Pravilnika o financiranju programa i projekata udruga koji su od interesa za Međimursku županiju</w:t>
            </w:r>
          </w:p>
          <w:p w14:paraId="5244E5B9" w14:textId="77777777" w:rsidR="00FB6D4B" w:rsidRPr="00FB6D4B" w:rsidRDefault="00FB6D4B" w:rsidP="00FB6D4B">
            <w:pPr>
              <w:ind w:left="720"/>
              <w:jc w:val="both"/>
            </w:pPr>
          </w:p>
        </w:tc>
      </w:tr>
      <w:tr w:rsidR="00FB6D4B" w:rsidRPr="00FB6D4B" w14:paraId="369125F0" w14:textId="77777777" w:rsidTr="003671A2">
        <w:trPr>
          <w:trHeight w:val="680"/>
          <w:tblCellSpacing w:w="20" w:type="dxa"/>
        </w:trPr>
        <w:tc>
          <w:tcPr>
            <w:tcW w:w="10016" w:type="dxa"/>
            <w:shd w:val="clear" w:color="auto" w:fill="auto"/>
          </w:tcPr>
          <w:p w14:paraId="4E2BA47A" w14:textId="77777777" w:rsidR="00FB6D4B" w:rsidRPr="00FB6D4B" w:rsidRDefault="00FB6D4B" w:rsidP="00FB6D4B">
            <w:pPr>
              <w:rPr>
                <w:b/>
                <w:bCs/>
              </w:rPr>
            </w:pPr>
            <w:r w:rsidRPr="00FB6D4B">
              <w:rPr>
                <w:b/>
                <w:bCs/>
              </w:rPr>
              <w:lastRenderedPageBreak/>
              <w:t xml:space="preserve">PROCJENA I ISHODIŠTE POTREBNIH SREDSTAVA: </w:t>
            </w:r>
          </w:p>
          <w:p w14:paraId="7B51CC69" w14:textId="77777777" w:rsidR="00FB6D4B" w:rsidRPr="00FB6D4B" w:rsidRDefault="00FB6D4B" w:rsidP="00FB6D4B">
            <w:pPr>
              <w:spacing w:before="120" w:after="120"/>
              <w:jc w:val="both"/>
              <w:rPr>
                <w:color w:val="000000"/>
              </w:rPr>
            </w:pPr>
            <w:r w:rsidRPr="00FB6D4B">
              <w:rPr>
                <w:color w:val="000000"/>
              </w:rPr>
              <w:t>Unutar programa planiraju se sljedeće aktivnosti/projekti:</w:t>
            </w:r>
          </w:p>
          <w:tbl>
            <w:tblPr>
              <w:tblW w:w="9718" w:type="dxa"/>
              <w:tblInd w:w="9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645"/>
              <w:gridCol w:w="4466"/>
              <w:gridCol w:w="1499"/>
              <w:gridCol w:w="1554"/>
              <w:gridCol w:w="1554"/>
            </w:tblGrid>
            <w:tr w:rsidR="00FB6D4B" w:rsidRPr="00FB6D4B" w14:paraId="3BD2C770" w14:textId="77777777" w:rsidTr="000066B6">
              <w:trPr>
                <w:trHeight w:hRule="exact" w:val="494"/>
              </w:trPr>
              <w:tc>
                <w:tcPr>
                  <w:tcW w:w="645" w:type="dxa"/>
                  <w:shd w:val="clear" w:color="auto" w:fill="E6E6E6"/>
                  <w:vAlign w:val="center"/>
                </w:tcPr>
                <w:p w14:paraId="0C1BCE29" w14:textId="77777777" w:rsidR="00FB6D4B" w:rsidRPr="00FB6D4B" w:rsidRDefault="00FB6D4B" w:rsidP="00FB6D4B">
                  <w:pPr>
                    <w:jc w:val="center"/>
                    <w:rPr>
                      <w:b/>
                      <w:bCs/>
                      <w:color w:val="000000"/>
                    </w:rPr>
                  </w:pPr>
                  <w:r w:rsidRPr="00FB6D4B">
                    <w:rPr>
                      <w:b/>
                      <w:bCs/>
                      <w:color w:val="000000"/>
                    </w:rPr>
                    <w:t>R.b.</w:t>
                  </w:r>
                </w:p>
              </w:tc>
              <w:tc>
                <w:tcPr>
                  <w:tcW w:w="4466" w:type="dxa"/>
                  <w:shd w:val="clear" w:color="auto" w:fill="E6E6E6"/>
                  <w:vAlign w:val="center"/>
                </w:tcPr>
                <w:p w14:paraId="21C0B1AB" w14:textId="77777777" w:rsidR="00FB6D4B" w:rsidRPr="00FB6D4B" w:rsidRDefault="00FB6D4B" w:rsidP="00FB6D4B">
                  <w:pPr>
                    <w:keepNext/>
                    <w:jc w:val="center"/>
                    <w:outlineLvl w:val="2"/>
                    <w:rPr>
                      <w:b/>
                      <w:bCs/>
                      <w:color w:val="000000"/>
                    </w:rPr>
                  </w:pPr>
                  <w:r w:rsidRPr="00FB6D4B">
                    <w:rPr>
                      <w:b/>
                      <w:bCs/>
                      <w:color w:val="000000"/>
                    </w:rPr>
                    <w:t>Naziv aktivnosti/projekta</w:t>
                  </w:r>
                </w:p>
              </w:tc>
              <w:tc>
                <w:tcPr>
                  <w:tcW w:w="1499" w:type="dxa"/>
                  <w:shd w:val="clear" w:color="auto" w:fill="E6E6E6"/>
                  <w:vAlign w:val="center"/>
                </w:tcPr>
                <w:p w14:paraId="786CBE7D" w14:textId="77777777" w:rsidR="00FB6D4B" w:rsidRPr="00FB6D4B" w:rsidRDefault="00FB6D4B" w:rsidP="00FB6D4B">
                  <w:pPr>
                    <w:keepNext/>
                    <w:jc w:val="center"/>
                    <w:outlineLvl w:val="6"/>
                    <w:rPr>
                      <w:b/>
                      <w:bCs/>
                      <w:lang w:eastAsia="x-none"/>
                    </w:rPr>
                  </w:pPr>
                  <w:r w:rsidRPr="00FB6D4B">
                    <w:rPr>
                      <w:b/>
                      <w:bCs/>
                      <w:lang w:val="x-none" w:eastAsia="x-none"/>
                    </w:rPr>
                    <w:t xml:space="preserve">Plan  </w:t>
                  </w:r>
                  <w:r w:rsidRPr="00FB6D4B">
                    <w:rPr>
                      <w:b/>
                      <w:bCs/>
                      <w:lang w:eastAsia="x-none"/>
                    </w:rPr>
                    <w:t>2023.</w:t>
                  </w:r>
                  <w:r w:rsidRPr="00FB6D4B">
                    <w:rPr>
                      <w:b/>
                      <w:bCs/>
                      <w:lang w:val="x-none" w:eastAsia="x-none"/>
                    </w:rPr>
                    <w:t xml:space="preserve">              </w:t>
                  </w:r>
                  <w:r w:rsidRPr="00FB6D4B">
                    <w:rPr>
                      <w:b/>
                      <w:bCs/>
                      <w:lang w:eastAsia="x-none"/>
                    </w:rPr>
                    <w:t>EUR</w:t>
                  </w:r>
                </w:p>
              </w:tc>
              <w:tc>
                <w:tcPr>
                  <w:tcW w:w="1554" w:type="dxa"/>
                  <w:shd w:val="clear" w:color="auto" w:fill="E6E6E6"/>
                  <w:vAlign w:val="center"/>
                </w:tcPr>
                <w:p w14:paraId="7ED4CBA6" w14:textId="77777777" w:rsidR="00FB6D4B" w:rsidRPr="00FB6D4B" w:rsidRDefault="00FB6D4B" w:rsidP="00FB6D4B">
                  <w:pPr>
                    <w:keepNext/>
                    <w:jc w:val="center"/>
                    <w:outlineLvl w:val="6"/>
                    <w:rPr>
                      <w:b/>
                      <w:bCs/>
                      <w:lang w:eastAsia="x-none"/>
                    </w:rPr>
                  </w:pPr>
                  <w:r w:rsidRPr="00FB6D4B">
                    <w:rPr>
                      <w:b/>
                      <w:bCs/>
                      <w:lang w:eastAsia="x-none"/>
                    </w:rPr>
                    <w:t>Izvršenje 2023.</w:t>
                  </w:r>
                </w:p>
              </w:tc>
              <w:tc>
                <w:tcPr>
                  <w:tcW w:w="1554" w:type="dxa"/>
                  <w:shd w:val="clear" w:color="auto" w:fill="E6E6E6"/>
                  <w:vAlign w:val="center"/>
                </w:tcPr>
                <w:p w14:paraId="4495A474" w14:textId="77777777" w:rsidR="00FB6D4B" w:rsidRPr="00FB6D4B" w:rsidRDefault="00FB6D4B" w:rsidP="00FB6D4B">
                  <w:pPr>
                    <w:keepNext/>
                    <w:jc w:val="center"/>
                    <w:outlineLvl w:val="6"/>
                    <w:rPr>
                      <w:b/>
                      <w:bCs/>
                      <w:lang w:val="x-none" w:eastAsia="x-none"/>
                    </w:rPr>
                  </w:pPr>
                  <w:r w:rsidRPr="00FB6D4B">
                    <w:rPr>
                      <w:b/>
                      <w:bCs/>
                      <w:lang w:eastAsia="x-none"/>
                    </w:rPr>
                    <w:t>Indeks %</w:t>
                  </w:r>
                </w:p>
              </w:tc>
            </w:tr>
            <w:tr w:rsidR="00FB6D4B" w:rsidRPr="00FB6D4B" w14:paraId="0E919606" w14:textId="77777777" w:rsidTr="000066B6">
              <w:trPr>
                <w:trHeight w:hRule="exact" w:val="407"/>
              </w:trPr>
              <w:tc>
                <w:tcPr>
                  <w:tcW w:w="645" w:type="dxa"/>
                  <w:shd w:val="clear" w:color="auto" w:fill="auto"/>
                  <w:vAlign w:val="center"/>
                </w:tcPr>
                <w:p w14:paraId="2039F09A" w14:textId="77777777" w:rsidR="00FB6D4B" w:rsidRPr="00FB6D4B" w:rsidRDefault="00FB6D4B" w:rsidP="00FB6D4B">
                  <w:pPr>
                    <w:jc w:val="center"/>
                    <w:rPr>
                      <w:color w:val="000000"/>
                    </w:rPr>
                  </w:pPr>
                  <w:r w:rsidRPr="00FB6D4B">
                    <w:rPr>
                      <w:color w:val="000000"/>
                    </w:rPr>
                    <w:t>01.</w:t>
                  </w:r>
                </w:p>
              </w:tc>
              <w:tc>
                <w:tcPr>
                  <w:tcW w:w="4466" w:type="dxa"/>
                  <w:shd w:val="clear" w:color="auto" w:fill="auto"/>
                  <w:vAlign w:val="center"/>
                </w:tcPr>
                <w:p w14:paraId="69D00069" w14:textId="77777777" w:rsidR="00FB6D4B" w:rsidRPr="00FB6D4B" w:rsidRDefault="00FB6D4B" w:rsidP="00FB6D4B">
                  <w:r w:rsidRPr="00FB6D4B">
                    <w:t>Udruge civilnog društva</w:t>
                  </w:r>
                </w:p>
              </w:tc>
              <w:tc>
                <w:tcPr>
                  <w:tcW w:w="1499" w:type="dxa"/>
                  <w:vAlign w:val="center"/>
                </w:tcPr>
                <w:p w14:paraId="6BACAC63" w14:textId="77777777" w:rsidR="00FB6D4B" w:rsidRPr="00FB6D4B" w:rsidRDefault="00FB6D4B" w:rsidP="00FB6D4B">
                  <w:pPr>
                    <w:jc w:val="right"/>
                    <w:rPr>
                      <w:color w:val="000000"/>
                    </w:rPr>
                  </w:pPr>
                  <w:r w:rsidRPr="00FB6D4B">
                    <w:rPr>
                      <w:color w:val="000000"/>
                    </w:rPr>
                    <w:t>36.110,00</w:t>
                  </w:r>
                </w:p>
              </w:tc>
              <w:tc>
                <w:tcPr>
                  <w:tcW w:w="1554" w:type="dxa"/>
                  <w:vAlign w:val="center"/>
                </w:tcPr>
                <w:p w14:paraId="5A5E2F8D" w14:textId="77777777" w:rsidR="00FB6D4B" w:rsidRPr="00FB6D4B" w:rsidRDefault="00FB6D4B" w:rsidP="00FB6D4B">
                  <w:pPr>
                    <w:jc w:val="right"/>
                    <w:rPr>
                      <w:color w:val="000000"/>
                    </w:rPr>
                  </w:pPr>
                  <w:r w:rsidRPr="00FB6D4B">
                    <w:rPr>
                      <w:color w:val="000000"/>
                    </w:rPr>
                    <w:t>35.019,86</w:t>
                  </w:r>
                </w:p>
              </w:tc>
              <w:tc>
                <w:tcPr>
                  <w:tcW w:w="1554" w:type="dxa"/>
                  <w:vAlign w:val="center"/>
                </w:tcPr>
                <w:p w14:paraId="6A53091D" w14:textId="77777777" w:rsidR="00FB6D4B" w:rsidRPr="00FB6D4B" w:rsidRDefault="00FB6D4B" w:rsidP="00FB6D4B">
                  <w:pPr>
                    <w:jc w:val="right"/>
                    <w:rPr>
                      <w:color w:val="000000"/>
                    </w:rPr>
                  </w:pPr>
                  <w:r w:rsidRPr="00FB6D4B">
                    <w:rPr>
                      <w:color w:val="000000"/>
                    </w:rPr>
                    <w:t>96,98</w:t>
                  </w:r>
                </w:p>
              </w:tc>
            </w:tr>
            <w:tr w:rsidR="00FB6D4B" w:rsidRPr="00FB6D4B" w14:paraId="30808C19" w14:textId="77777777" w:rsidTr="000066B6">
              <w:trPr>
                <w:trHeight w:hRule="exact" w:val="715"/>
              </w:trPr>
              <w:tc>
                <w:tcPr>
                  <w:tcW w:w="645" w:type="dxa"/>
                  <w:shd w:val="clear" w:color="auto" w:fill="auto"/>
                  <w:vAlign w:val="center"/>
                </w:tcPr>
                <w:p w14:paraId="02351AA8" w14:textId="77777777" w:rsidR="00FB6D4B" w:rsidRPr="00FB6D4B" w:rsidRDefault="00FB6D4B" w:rsidP="00FB6D4B">
                  <w:pPr>
                    <w:jc w:val="center"/>
                    <w:rPr>
                      <w:color w:val="000000"/>
                    </w:rPr>
                  </w:pPr>
                  <w:r w:rsidRPr="00FB6D4B">
                    <w:rPr>
                      <w:color w:val="000000"/>
                    </w:rPr>
                    <w:t>02.</w:t>
                  </w:r>
                </w:p>
              </w:tc>
              <w:tc>
                <w:tcPr>
                  <w:tcW w:w="4466" w:type="dxa"/>
                  <w:shd w:val="clear" w:color="auto" w:fill="auto"/>
                  <w:vAlign w:val="center"/>
                </w:tcPr>
                <w:p w14:paraId="4A4C5488" w14:textId="77777777" w:rsidR="00FB6D4B" w:rsidRPr="00FB6D4B" w:rsidRDefault="00FB6D4B" w:rsidP="00FB6D4B">
                  <w:r w:rsidRPr="00FB6D4B">
                    <w:t>Program djelovanja za mlade na županijskoj razini</w:t>
                  </w:r>
                </w:p>
              </w:tc>
              <w:tc>
                <w:tcPr>
                  <w:tcW w:w="1499" w:type="dxa"/>
                  <w:vAlign w:val="center"/>
                </w:tcPr>
                <w:p w14:paraId="6D53B368" w14:textId="77777777" w:rsidR="00FB6D4B" w:rsidRPr="00FB6D4B" w:rsidRDefault="00FB6D4B" w:rsidP="00FB6D4B">
                  <w:pPr>
                    <w:jc w:val="right"/>
                    <w:rPr>
                      <w:color w:val="000000"/>
                    </w:rPr>
                  </w:pPr>
                  <w:r w:rsidRPr="00FB6D4B">
                    <w:rPr>
                      <w:color w:val="000000"/>
                    </w:rPr>
                    <w:t xml:space="preserve">6.636,00 </w:t>
                  </w:r>
                </w:p>
              </w:tc>
              <w:tc>
                <w:tcPr>
                  <w:tcW w:w="1554" w:type="dxa"/>
                  <w:vAlign w:val="center"/>
                </w:tcPr>
                <w:p w14:paraId="3F1690FF" w14:textId="77777777" w:rsidR="00FB6D4B" w:rsidRPr="00FB6D4B" w:rsidRDefault="00FB6D4B" w:rsidP="00FB6D4B">
                  <w:pPr>
                    <w:jc w:val="right"/>
                    <w:rPr>
                      <w:color w:val="000000"/>
                    </w:rPr>
                  </w:pPr>
                  <w:r w:rsidRPr="00FB6D4B">
                    <w:rPr>
                      <w:color w:val="000000"/>
                    </w:rPr>
                    <w:t>6.636,00</w:t>
                  </w:r>
                </w:p>
              </w:tc>
              <w:tc>
                <w:tcPr>
                  <w:tcW w:w="1554" w:type="dxa"/>
                  <w:vAlign w:val="center"/>
                </w:tcPr>
                <w:p w14:paraId="5FC555FC" w14:textId="77777777" w:rsidR="00FB6D4B" w:rsidRPr="00FB6D4B" w:rsidRDefault="00FB6D4B" w:rsidP="00FB6D4B">
                  <w:pPr>
                    <w:jc w:val="right"/>
                    <w:rPr>
                      <w:color w:val="000000"/>
                    </w:rPr>
                  </w:pPr>
                  <w:r w:rsidRPr="00FB6D4B">
                    <w:rPr>
                      <w:color w:val="000000"/>
                    </w:rPr>
                    <w:t>100</w:t>
                  </w:r>
                </w:p>
              </w:tc>
            </w:tr>
            <w:tr w:rsidR="00FB6D4B" w:rsidRPr="00FB6D4B" w14:paraId="58542C41" w14:textId="77777777" w:rsidTr="000066B6">
              <w:trPr>
                <w:trHeight w:hRule="exact" w:val="407"/>
              </w:trPr>
              <w:tc>
                <w:tcPr>
                  <w:tcW w:w="645" w:type="dxa"/>
                  <w:shd w:val="clear" w:color="auto" w:fill="auto"/>
                  <w:vAlign w:val="center"/>
                </w:tcPr>
                <w:p w14:paraId="4E8B75F8" w14:textId="77777777" w:rsidR="00FB6D4B" w:rsidRPr="00FB6D4B" w:rsidRDefault="00FB6D4B" w:rsidP="00FB6D4B">
                  <w:pPr>
                    <w:jc w:val="center"/>
                    <w:rPr>
                      <w:color w:val="000000"/>
                    </w:rPr>
                  </w:pPr>
                  <w:r w:rsidRPr="00FB6D4B">
                    <w:rPr>
                      <w:color w:val="000000"/>
                    </w:rPr>
                    <w:t>03.</w:t>
                  </w:r>
                </w:p>
              </w:tc>
              <w:tc>
                <w:tcPr>
                  <w:tcW w:w="4466" w:type="dxa"/>
                  <w:shd w:val="clear" w:color="auto" w:fill="auto"/>
                  <w:vAlign w:val="center"/>
                </w:tcPr>
                <w:p w14:paraId="57399198" w14:textId="77777777" w:rsidR="00FB6D4B" w:rsidRPr="00FB6D4B" w:rsidRDefault="00FB6D4B" w:rsidP="00FB6D4B">
                  <w:r w:rsidRPr="00FB6D4B">
                    <w:t>Udruge branitelja</w:t>
                  </w:r>
                </w:p>
              </w:tc>
              <w:tc>
                <w:tcPr>
                  <w:tcW w:w="1499" w:type="dxa"/>
                  <w:vAlign w:val="center"/>
                </w:tcPr>
                <w:p w14:paraId="569360A4" w14:textId="77777777" w:rsidR="00FB6D4B" w:rsidRPr="00FB6D4B" w:rsidRDefault="00FB6D4B" w:rsidP="00FB6D4B">
                  <w:pPr>
                    <w:jc w:val="right"/>
                    <w:rPr>
                      <w:color w:val="000000"/>
                    </w:rPr>
                  </w:pPr>
                  <w:r w:rsidRPr="00FB6D4B">
                    <w:rPr>
                      <w:color w:val="000000"/>
                    </w:rPr>
                    <w:t>37.404,00</w:t>
                  </w:r>
                </w:p>
              </w:tc>
              <w:tc>
                <w:tcPr>
                  <w:tcW w:w="1554" w:type="dxa"/>
                  <w:vAlign w:val="center"/>
                </w:tcPr>
                <w:p w14:paraId="6EEF470C" w14:textId="77777777" w:rsidR="00FB6D4B" w:rsidRPr="00FB6D4B" w:rsidRDefault="00FB6D4B" w:rsidP="00FB6D4B">
                  <w:pPr>
                    <w:jc w:val="right"/>
                    <w:rPr>
                      <w:color w:val="000000"/>
                    </w:rPr>
                  </w:pPr>
                  <w:r w:rsidRPr="00FB6D4B">
                    <w:rPr>
                      <w:color w:val="000000"/>
                    </w:rPr>
                    <w:t>32.533,90</w:t>
                  </w:r>
                </w:p>
              </w:tc>
              <w:tc>
                <w:tcPr>
                  <w:tcW w:w="1554" w:type="dxa"/>
                  <w:vAlign w:val="center"/>
                </w:tcPr>
                <w:p w14:paraId="6C857E89" w14:textId="77777777" w:rsidR="00FB6D4B" w:rsidRPr="00FB6D4B" w:rsidRDefault="00FB6D4B" w:rsidP="00FB6D4B">
                  <w:pPr>
                    <w:jc w:val="right"/>
                    <w:rPr>
                      <w:color w:val="000000"/>
                    </w:rPr>
                  </w:pPr>
                  <w:r w:rsidRPr="00FB6D4B">
                    <w:rPr>
                      <w:color w:val="000000"/>
                    </w:rPr>
                    <w:t>86,98</w:t>
                  </w:r>
                </w:p>
              </w:tc>
            </w:tr>
            <w:tr w:rsidR="00FB6D4B" w:rsidRPr="00FB6D4B" w14:paraId="27B832B5" w14:textId="77777777" w:rsidTr="000066B6">
              <w:trPr>
                <w:trHeight w:hRule="exact" w:val="407"/>
              </w:trPr>
              <w:tc>
                <w:tcPr>
                  <w:tcW w:w="645" w:type="dxa"/>
                  <w:shd w:val="clear" w:color="auto" w:fill="auto"/>
                  <w:vAlign w:val="center"/>
                </w:tcPr>
                <w:p w14:paraId="30329567" w14:textId="77777777" w:rsidR="00FB6D4B" w:rsidRPr="00FB6D4B" w:rsidRDefault="00FB6D4B" w:rsidP="00FB6D4B">
                  <w:pPr>
                    <w:jc w:val="center"/>
                    <w:rPr>
                      <w:color w:val="000000"/>
                    </w:rPr>
                  </w:pPr>
                  <w:r w:rsidRPr="00FB6D4B">
                    <w:rPr>
                      <w:color w:val="000000"/>
                    </w:rPr>
                    <w:t>04.</w:t>
                  </w:r>
                </w:p>
              </w:tc>
              <w:tc>
                <w:tcPr>
                  <w:tcW w:w="4466" w:type="dxa"/>
                  <w:shd w:val="clear" w:color="auto" w:fill="auto"/>
                  <w:vAlign w:val="center"/>
                </w:tcPr>
                <w:p w14:paraId="1F9A5774" w14:textId="77777777" w:rsidR="00FB6D4B" w:rsidRPr="00FB6D4B" w:rsidRDefault="00FB6D4B" w:rsidP="00FB6D4B">
                  <w:r w:rsidRPr="00FB6D4B">
                    <w:t>Udruge osoba s invaliditetom</w:t>
                  </w:r>
                </w:p>
              </w:tc>
              <w:tc>
                <w:tcPr>
                  <w:tcW w:w="1499" w:type="dxa"/>
                  <w:vAlign w:val="center"/>
                </w:tcPr>
                <w:p w14:paraId="7F19B81B" w14:textId="77777777" w:rsidR="00FB6D4B" w:rsidRPr="00FB6D4B" w:rsidRDefault="00FB6D4B" w:rsidP="00FB6D4B">
                  <w:pPr>
                    <w:jc w:val="right"/>
                    <w:rPr>
                      <w:color w:val="000000"/>
                    </w:rPr>
                  </w:pPr>
                  <w:r w:rsidRPr="00FB6D4B">
                    <w:rPr>
                      <w:color w:val="000000"/>
                    </w:rPr>
                    <w:t>47.350,00</w:t>
                  </w:r>
                </w:p>
              </w:tc>
              <w:tc>
                <w:tcPr>
                  <w:tcW w:w="1554" w:type="dxa"/>
                  <w:vAlign w:val="center"/>
                </w:tcPr>
                <w:p w14:paraId="18B8E224" w14:textId="77777777" w:rsidR="00FB6D4B" w:rsidRPr="00FB6D4B" w:rsidRDefault="00FB6D4B" w:rsidP="00FB6D4B">
                  <w:pPr>
                    <w:jc w:val="right"/>
                    <w:rPr>
                      <w:color w:val="000000"/>
                    </w:rPr>
                  </w:pPr>
                  <w:r w:rsidRPr="00FB6D4B">
                    <w:rPr>
                      <w:color w:val="000000"/>
                    </w:rPr>
                    <w:t>46.430,00</w:t>
                  </w:r>
                </w:p>
              </w:tc>
              <w:tc>
                <w:tcPr>
                  <w:tcW w:w="1554" w:type="dxa"/>
                  <w:vAlign w:val="center"/>
                </w:tcPr>
                <w:p w14:paraId="07C83C26" w14:textId="77777777" w:rsidR="00FB6D4B" w:rsidRPr="00FB6D4B" w:rsidRDefault="00FB6D4B" w:rsidP="00FB6D4B">
                  <w:pPr>
                    <w:jc w:val="right"/>
                    <w:rPr>
                      <w:color w:val="000000"/>
                    </w:rPr>
                  </w:pPr>
                  <w:r w:rsidRPr="00FB6D4B">
                    <w:rPr>
                      <w:color w:val="000000"/>
                    </w:rPr>
                    <w:t>98,06</w:t>
                  </w:r>
                </w:p>
              </w:tc>
            </w:tr>
            <w:tr w:rsidR="00FB6D4B" w:rsidRPr="00FB6D4B" w14:paraId="51CC9B36" w14:textId="77777777" w:rsidTr="000066B6">
              <w:trPr>
                <w:trHeight w:hRule="exact" w:val="567"/>
              </w:trPr>
              <w:tc>
                <w:tcPr>
                  <w:tcW w:w="645" w:type="dxa"/>
                  <w:shd w:val="clear" w:color="auto" w:fill="auto"/>
                  <w:vAlign w:val="center"/>
                </w:tcPr>
                <w:p w14:paraId="607E065F" w14:textId="77777777" w:rsidR="00FB6D4B" w:rsidRPr="00FB6D4B" w:rsidRDefault="00FB6D4B" w:rsidP="00FB6D4B">
                  <w:pPr>
                    <w:jc w:val="center"/>
                    <w:rPr>
                      <w:color w:val="000000"/>
                    </w:rPr>
                  </w:pPr>
                  <w:r w:rsidRPr="00FB6D4B">
                    <w:rPr>
                      <w:color w:val="000000"/>
                    </w:rPr>
                    <w:t>05.</w:t>
                  </w:r>
                </w:p>
              </w:tc>
              <w:tc>
                <w:tcPr>
                  <w:tcW w:w="4466" w:type="dxa"/>
                  <w:shd w:val="clear" w:color="auto" w:fill="auto"/>
                  <w:vAlign w:val="center"/>
                </w:tcPr>
                <w:p w14:paraId="5DC74254" w14:textId="77777777" w:rsidR="00FB6D4B" w:rsidRPr="00FB6D4B" w:rsidRDefault="00FB6D4B" w:rsidP="00FB6D4B">
                  <w:r w:rsidRPr="00FB6D4B">
                    <w:t>Potpora osobama u riziku od siromaštva</w:t>
                  </w:r>
                </w:p>
              </w:tc>
              <w:tc>
                <w:tcPr>
                  <w:tcW w:w="1499" w:type="dxa"/>
                  <w:vAlign w:val="center"/>
                </w:tcPr>
                <w:p w14:paraId="404865DC" w14:textId="77777777" w:rsidR="00FB6D4B" w:rsidRPr="00FB6D4B" w:rsidRDefault="00FB6D4B" w:rsidP="00FB6D4B">
                  <w:pPr>
                    <w:jc w:val="right"/>
                    <w:rPr>
                      <w:color w:val="000000"/>
                    </w:rPr>
                  </w:pPr>
                  <w:r w:rsidRPr="00FB6D4B">
                    <w:rPr>
                      <w:color w:val="000000"/>
                    </w:rPr>
                    <w:t>26.846,00</w:t>
                  </w:r>
                </w:p>
              </w:tc>
              <w:tc>
                <w:tcPr>
                  <w:tcW w:w="1554" w:type="dxa"/>
                  <w:vAlign w:val="center"/>
                </w:tcPr>
                <w:p w14:paraId="34787E7E" w14:textId="77777777" w:rsidR="00FB6D4B" w:rsidRPr="00FB6D4B" w:rsidRDefault="00FB6D4B" w:rsidP="00FB6D4B">
                  <w:pPr>
                    <w:jc w:val="right"/>
                    <w:rPr>
                      <w:color w:val="000000"/>
                    </w:rPr>
                  </w:pPr>
                  <w:r w:rsidRPr="00FB6D4B">
                    <w:rPr>
                      <w:color w:val="000000"/>
                    </w:rPr>
                    <w:t>20.936,25</w:t>
                  </w:r>
                </w:p>
              </w:tc>
              <w:tc>
                <w:tcPr>
                  <w:tcW w:w="1554" w:type="dxa"/>
                  <w:vAlign w:val="center"/>
                </w:tcPr>
                <w:p w14:paraId="0D996BE3" w14:textId="77777777" w:rsidR="00FB6D4B" w:rsidRPr="00FB6D4B" w:rsidRDefault="00FB6D4B" w:rsidP="00FB6D4B">
                  <w:pPr>
                    <w:jc w:val="right"/>
                    <w:rPr>
                      <w:color w:val="000000"/>
                    </w:rPr>
                  </w:pPr>
                  <w:r w:rsidRPr="00FB6D4B">
                    <w:rPr>
                      <w:color w:val="000000"/>
                    </w:rPr>
                    <w:t>77,99</w:t>
                  </w:r>
                </w:p>
              </w:tc>
            </w:tr>
            <w:tr w:rsidR="00FB6D4B" w:rsidRPr="00FB6D4B" w14:paraId="308BC87A" w14:textId="77777777" w:rsidTr="000066B6">
              <w:trPr>
                <w:trHeight w:hRule="exact" w:val="602"/>
              </w:trPr>
              <w:tc>
                <w:tcPr>
                  <w:tcW w:w="645" w:type="dxa"/>
                  <w:shd w:val="clear" w:color="auto" w:fill="auto"/>
                  <w:vAlign w:val="center"/>
                </w:tcPr>
                <w:p w14:paraId="316B45DA" w14:textId="77777777" w:rsidR="00FB6D4B" w:rsidRPr="00FB6D4B" w:rsidRDefault="00FB6D4B" w:rsidP="00FB6D4B">
                  <w:pPr>
                    <w:jc w:val="center"/>
                    <w:rPr>
                      <w:color w:val="000000"/>
                    </w:rPr>
                  </w:pPr>
                  <w:r w:rsidRPr="00FB6D4B">
                    <w:rPr>
                      <w:color w:val="000000"/>
                    </w:rPr>
                    <w:t>07.</w:t>
                  </w:r>
                </w:p>
              </w:tc>
              <w:tc>
                <w:tcPr>
                  <w:tcW w:w="4466" w:type="dxa"/>
                  <w:shd w:val="clear" w:color="auto" w:fill="auto"/>
                  <w:vAlign w:val="center"/>
                </w:tcPr>
                <w:p w14:paraId="7B6390DC" w14:textId="77777777" w:rsidR="00FB6D4B" w:rsidRPr="00FB6D4B" w:rsidRDefault="00FB6D4B" w:rsidP="00FB6D4B">
                  <w:r w:rsidRPr="00FB6D4B">
                    <w:t>Nacionalne manjine</w:t>
                  </w:r>
                </w:p>
              </w:tc>
              <w:tc>
                <w:tcPr>
                  <w:tcW w:w="1499" w:type="dxa"/>
                  <w:vAlign w:val="center"/>
                </w:tcPr>
                <w:p w14:paraId="35B951DE" w14:textId="77777777" w:rsidR="00FB6D4B" w:rsidRPr="00FB6D4B" w:rsidRDefault="00FB6D4B" w:rsidP="00FB6D4B">
                  <w:pPr>
                    <w:jc w:val="right"/>
                    <w:rPr>
                      <w:color w:val="000000"/>
                    </w:rPr>
                  </w:pPr>
                  <w:r w:rsidRPr="00FB6D4B">
                    <w:rPr>
                      <w:color w:val="000000"/>
                    </w:rPr>
                    <w:t>17.300,00</w:t>
                  </w:r>
                </w:p>
              </w:tc>
              <w:tc>
                <w:tcPr>
                  <w:tcW w:w="1554" w:type="dxa"/>
                  <w:vAlign w:val="center"/>
                </w:tcPr>
                <w:p w14:paraId="21867490" w14:textId="77777777" w:rsidR="00FB6D4B" w:rsidRPr="00FB6D4B" w:rsidRDefault="00FB6D4B" w:rsidP="00FB6D4B">
                  <w:pPr>
                    <w:jc w:val="right"/>
                    <w:rPr>
                      <w:color w:val="000000"/>
                    </w:rPr>
                  </w:pPr>
                  <w:r w:rsidRPr="00FB6D4B">
                    <w:rPr>
                      <w:color w:val="000000"/>
                    </w:rPr>
                    <w:t>14.042,44</w:t>
                  </w:r>
                </w:p>
              </w:tc>
              <w:tc>
                <w:tcPr>
                  <w:tcW w:w="1554" w:type="dxa"/>
                  <w:vAlign w:val="center"/>
                </w:tcPr>
                <w:p w14:paraId="3E3273A8" w14:textId="77777777" w:rsidR="00FB6D4B" w:rsidRPr="00FB6D4B" w:rsidRDefault="00FB6D4B" w:rsidP="00FB6D4B">
                  <w:pPr>
                    <w:jc w:val="right"/>
                    <w:rPr>
                      <w:color w:val="000000"/>
                    </w:rPr>
                  </w:pPr>
                  <w:r w:rsidRPr="00FB6D4B">
                    <w:rPr>
                      <w:color w:val="000000"/>
                    </w:rPr>
                    <w:t>81,17</w:t>
                  </w:r>
                </w:p>
              </w:tc>
            </w:tr>
            <w:tr w:rsidR="00FB6D4B" w:rsidRPr="00FB6D4B" w14:paraId="0F10981C" w14:textId="77777777" w:rsidTr="000066B6">
              <w:trPr>
                <w:trHeight w:hRule="exact" w:val="538"/>
              </w:trPr>
              <w:tc>
                <w:tcPr>
                  <w:tcW w:w="645" w:type="dxa"/>
                  <w:shd w:val="clear" w:color="auto" w:fill="auto"/>
                  <w:vAlign w:val="center"/>
                </w:tcPr>
                <w:p w14:paraId="7D96BEFE" w14:textId="77777777" w:rsidR="00FB6D4B" w:rsidRPr="00FB6D4B" w:rsidRDefault="00FB6D4B" w:rsidP="00FB6D4B">
                  <w:pPr>
                    <w:jc w:val="center"/>
                    <w:rPr>
                      <w:color w:val="000000"/>
                    </w:rPr>
                  </w:pPr>
                  <w:r w:rsidRPr="00FB6D4B">
                    <w:rPr>
                      <w:color w:val="000000"/>
                    </w:rPr>
                    <w:t>08.</w:t>
                  </w:r>
                </w:p>
              </w:tc>
              <w:tc>
                <w:tcPr>
                  <w:tcW w:w="4466" w:type="dxa"/>
                  <w:shd w:val="clear" w:color="auto" w:fill="auto"/>
                  <w:vAlign w:val="center"/>
                </w:tcPr>
                <w:p w14:paraId="1B2A0BD7" w14:textId="77777777" w:rsidR="00FB6D4B" w:rsidRPr="00FB6D4B" w:rsidRDefault="00FB6D4B" w:rsidP="00FB6D4B">
                  <w:r w:rsidRPr="00FB6D4B">
                    <w:t>Koordinacija za ljudska prava Međimurske županije</w:t>
                  </w:r>
                </w:p>
              </w:tc>
              <w:tc>
                <w:tcPr>
                  <w:tcW w:w="1499" w:type="dxa"/>
                  <w:vAlign w:val="center"/>
                </w:tcPr>
                <w:p w14:paraId="3714EA6F" w14:textId="1C7CCF4F" w:rsidR="00FB6D4B" w:rsidRPr="00FB6D4B" w:rsidRDefault="00FB6D4B" w:rsidP="00FB6D4B">
                  <w:pPr>
                    <w:jc w:val="right"/>
                    <w:rPr>
                      <w:color w:val="000000"/>
                    </w:rPr>
                  </w:pPr>
                  <w:r w:rsidRPr="00FB6D4B">
                    <w:rPr>
                      <w:color w:val="000000"/>
                    </w:rPr>
                    <w:t>500</w:t>
                  </w:r>
                  <w:r w:rsidR="000066B6">
                    <w:rPr>
                      <w:color w:val="000000"/>
                    </w:rPr>
                    <w:t>,00</w:t>
                  </w:r>
                </w:p>
              </w:tc>
              <w:tc>
                <w:tcPr>
                  <w:tcW w:w="1554" w:type="dxa"/>
                  <w:vAlign w:val="center"/>
                </w:tcPr>
                <w:p w14:paraId="3872680F" w14:textId="77777777" w:rsidR="00FB6D4B" w:rsidRPr="00FB6D4B" w:rsidRDefault="00FB6D4B" w:rsidP="00FB6D4B">
                  <w:pPr>
                    <w:jc w:val="right"/>
                    <w:rPr>
                      <w:color w:val="000000"/>
                    </w:rPr>
                  </w:pPr>
                  <w:r w:rsidRPr="00FB6D4B">
                    <w:rPr>
                      <w:color w:val="000000"/>
                    </w:rPr>
                    <w:t>216,58</w:t>
                  </w:r>
                </w:p>
              </w:tc>
              <w:tc>
                <w:tcPr>
                  <w:tcW w:w="1554" w:type="dxa"/>
                  <w:vAlign w:val="center"/>
                </w:tcPr>
                <w:p w14:paraId="180EE915" w14:textId="77777777" w:rsidR="00FB6D4B" w:rsidRPr="00FB6D4B" w:rsidRDefault="00FB6D4B" w:rsidP="00FB6D4B">
                  <w:pPr>
                    <w:jc w:val="right"/>
                    <w:rPr>
                      <w:color w:val="000000"/>
                    </w:rPr>
                  </w:pPr>
                  <w:r w:rsidRPr="00FB6D4B">
                    <w:rPr>
                      <w:color w:val="000000"/>
                    </w:rPr>
                    <w:t>43,32</w:t>
                  </w:r>
                </w:p>
              </w:tc>
            </w:tr>
            <w:tr w:rsidR="00FB6D4B" w:rsidRPr="00FB6D4B" w14:paraId="5653285E" w14:textId="77777777" w:rsidTr="000066B6">
              <w:trPr>
                <w:trHeight w:hRule="exact" w:val="538"/>
              </w:trPr>
              <w:tc>
                <w:tcPr>
                  <w:tcW w:w="645" w:type="dxa"/>
                  <w:shd w:val="clear" w:color="auto" w:fill="auto"/>
                  <w:vAlign w:val="center"/>
                </w:tcPr>
                <w:p w14:paraId="0AA8169C" w14:textId="77777777" w:rsidR="00FB6D4B" w:rsidRPr="00FB6D4B" w:rsidRDefault="00FB6D4B" w:rsidP="00FB6D4B">
                  <w:pPr>
                    <w:jc w:val="center"/>
                    <w:rPr>
                      <w:color w:val="000000"/>
                    </w:rPr>
                  </w:pPr>
                  <w:r w:rsidRPr="00FB6D4B">
                    <w:rPr>
                      <w:color w:val="000000"/>
                    </w:rPr>
                    <w:t>09.</w:t>
                  </w:r>
                </w:p>
              </w:tc>
              <w:tc>
                <w:tcPr>
                  <w:tcW w:w="4466" w:type="dxa"/>
                  <w:shd w:val="clear" w:color="auto" w:fill="auto"/>
                  <w:vAlign w:val="center"/>
                </w:tcPr>
                <w:p w14:paraId="6D780721" w14:textId="77777777" w:rsidR="00FB6D4B" w:rsidRPr="00FB6D4B" w:rsidRDefault="00FB6D4B" w:rsidP="00FB6D4B">
                  <w:r w:rsidRPr="00FB6D4B">
                    <w:t>Hrvatski branitelji iz Domovinskog rata – troškovi ukopa branitelja</w:t>
                  </w:r>
                </w:p>
              </w:tc>
              <w:tc>
                <w:tcPr>
                  <w:tcW w:w="1499" w:type="dxa"/>
                  <w:vAlign w:val="center"/>
                </w:tcPr>
                <w:p w14:paraId="30B6807D" w14:textId="77777777" w:rsidR="00FB6D4B" w:rsidRPr="00FB6D4B" w:rsidRDefault="00FB6D4B" w:rsidP="00FB6D4B">
                  <w:pPr>
                    <w:jc w:val="right"/>
                    <w:rPr>
                      <w:color w:val="000000"/>
                    </w:rPr>
                  </w:pPr>
                  <w:r w:rsidRPr="00FB6D4B">
                    <w:rPr>
                      <w:color w:val="000000"/>
                    </w:rPr>
                    <w:t>30.000,00</w:t>
                  </w:r>
                </w:p>
              </w:tc>
              <w:tc>
                <w:tcPr>
                  <w:tcW w:w="1554" w:type="dxa"/>
                  <w:vAlign w:val="center"/>
                </w:tcPr>
                <w:p w14:paraId="646C0CDB" w14:textId="77777777" w:rsidR="00FB6D4B" w:rsidRPr="00FB6D4B" w:rsidRDefault="00FB6D4B" w:rsidP="00FB6D4B">
                  <w:pPr>
                    <w:jc w:val="right"/>
                    <w:rPr>
                      <w:color w:val="000000"/>
                    </w:rPr>
                  </w:pPr>
                  <w:r w:rsidRPr="00FB6D4B">
                    <w:rPr>
                      <w:color w:val="000000"/>
                    </w:rPr>
                    <w:t>30.705,32</w:t>
                  </w:r>
                </w:p>
              </w:tc>
              <w:tc>
                <w:tcPr>
                  <w:tcW w:w="1554" w:type="dxa"/>
                  <w:vAlign w:val="center"/>
                </w:tcPr>
                <w:p w14:paraId="20361869" w14:textId="77777777" w:rsidR="00FB6D4B" w:rsidRPr="00FB6D4B" w:rsidRDefault="00FB6D4B" w:rsidP="00FB6D4B">
                  <w:pPr>
                    <w:jc w:val="right"/>
                    <w:rPr>
                      <w:color w:val="000000"/>
                    </w:rPr>
                  </w:pPr>
                  <w:r w:rsidRPr="00FB6D4B">
                    <w:rPr>
                      <w:color w:val="000000"/>
                    </w:rPr>
                    <w:t>102,35</w:t>
                  </w:r>
                </w:p>
              </w:tc>
            </w:tr>
            <w:tr w:rsidR="00FB6D4B" w:rsidRPr="00FB6D4B" w14:paraId="1F1A6C40" w14:textId="77777777" w:rsidTr="000066B6">
              <w:trPr>
                <w:trHeight w:hRule="exact" w:val="484"/>
              </w:trPr>
              <w:tc>
                <w:tcPr>
                  <w:tcW w:w="645" w:type="dxa"/>
                  <w:shd w:val="clear" w:color="auto" w:fill="auto"/>
                  <w:vAlign w:val="center"/>
                </w:tcPr>
                <w:p w14:paraId="4F408F24" w14:textId="19D8A4A7" w:rsidR="00FB6D4B" w:rsidRPr="004E5C9D" w:rsidRDefault="00FB6D4B" w:rsidP="004E5C9D">
                  <w:pPr>
                    <w:jc w:val="center"/>
                    <w:rPr>
                      <w:color w:val="000000"/>
                    </w:rPr>
                  </w:pPr>
                  <w:r w:rsidRPr="004E5C9D">
                    <w:rPr>
                      <w:color w:val="000000"/>
                    </w:rPr>
                    <w:t>10.</w:t>
                  </w:r>
                </w:p>
              </w:tc>
              <w:tc>
                <w:tcPr>
                  <w:tcW w:w="4466" w:type="dxa"/>
                  <w:shd w:val="clear" w:color="auto" w:fill="auto"/>
                  <w:vAlign w:val="center"/>
                </w:tcPr>
                <w:p w14:paraId="0A99010B" w14:textId="77777777" w:rsidR="00FB6D4B" w:rsidRDefault="00FB6D4B" w:rsidP="00FB6D4B">
                  <w:pPr>
                    <w:rPr>
                      <w:bCs/>
                      <w:color w:val="000000"/>
                    </w:rPr>
                  </w:pPr>
                  <w:r w:rsidRPr="00FB6D4B">
                    <w:rPr>
                      <w:bCs/>
                      <w:color w:val="000000"/>
                    </w:rPr>
                    <w:t>Pilot projekt prevencije ovisnosti usmjeren djeci i mladim Romima u MŽ</w:t>
                  </w:r>
                </w:p>
                <w:p w14:paraId="7AC02E9E" w14:textId="77777777" w:rsidR="000066B6" w:rsidRPr="00FB6D4B" w:rsidRDefault="000066B6" w:rsidP="00FB6D4B">
                  <w:pPr>
                    <w:rPr>
                      <w:bCs/>
                      <w:color w:val="000000"/>
                    </w:rPr>
                  </w:pPr>
                </w:p>
              </w:tc>
              <w:tc>
                <w:tcPr>
                  <w:tcW w:w="1499" w:type="dxa"/>
                  <w:shd w:val="clear" w:color="auto" w:fill="auto"/>
                  <w:vAlign w:val="center"/>
                </w:tcPr>
                <w:p w14:paraId="39C95BBC" w14:textId="77777777" w:rsidR="00FB6D4B" w:rsidRPr="00FB6D4B" w:rsidRDefault="00FB6D4B" w:rsidP="00FB6D4B">
                  <w:pPr>
                    <w:jc w:val="right"/>
                    <w:rPr>
                      <w:color w:val="000000"/>
                    </w:rPr>
                  </w:pPr>
                  <w:r w:rsidRPr="00FB6D4B">
                    <w:rPr>
                      <w:color w:val="000000"/>
                    </w:rPr>
                    <w:t>7.140,00</w:t>
                  </w:r>
                </w:p>
              </w:tc>
              <w:tc>
                <w:tcPr>
                  <w:tcW w:w="1554" w:type="dxa"/>
                  <w:shd w:val="clear" w:color="auto" w:fill="auto"/>
                  <w:vAlign w:val="center"/>
                </w:tcPr>
                <w:p w14:paraId="7CD10A58" w14:textId="02BEEF78" w:rsidR="00FB6D4B" w:rsidRPr="00FB6D4B" w:rsidRDefault="000066B6" w:rsidP="00FB6D4B">
                  <w:pPr>
                    <w:jc w:val="right"/>
                    <w:rPr>
                      <w:color w:val="000000"/>
                    </w:rPr>
                  </w:pPr>
                  <w:r>
                    <w:rPr>
                      <w:color w:val="000000"/>
                    </w:rPr>
                    <w:t>6</w:t>
                  </w:r>
                  <w:r w:rsidR="00FB6D4B" w:rsidRPr="00FB6D4B">
                    <w:rPr>
                      <w:color w:val="000000"/>
                    </w:rPr>
                    <w:t>.17</w:t>
                  </w:r>
                  <w:r>
                    <w:rPr>
                      <w:color w:val="000000"/>
                    </w:rPr>
                    <w:t>5</w:t>
                  </w:r>
                  <w:r w:rsidR="00FB6D4B" w:rsidRPr="00FB6D4B">
                    <w:rPr>
                      <w:color w:val="000000"/>
                    </w:rPr>
                    <w:t>,03</w:t>
                  </w:r>
                </w:p>
              </w:tc>
              <w:tc>
                <w:tcPr>
                  <w:tcW w:w="1554" w:type="dxa"/>
                  <w:shd w:val="clear" w:color="auto" w:fill="auto"/>
                  <w:vAlign w:val="center"/>
                </w:tcPr>
                <w:p w14:paraId="7A86C402" w14:textId="75BB3E6A" w:rsidR="00FB6D4B" w:rsidRPr="00FB6D4B" w:rsidRDefault="000066B6" w:rsidP="00FB6D4B">
                  <w:pPr>
                    <w:jc w:val="right"/>
                    <w:rPr>
                      <w:color w:val="000000"/>
                    </w:rPr>
                  </w:pPr>
                  <w:r>
                    <w:rPr>
                      <w:color w:val="000000"/>
                    </w:rPr>
                    <w:t>86</w:t>
                  </w:r>
                  <w:r w:rsidR="00FB6D4B" w:rsidRPr="00FB6D4B">
                    <w:rPr>
                      <w:color w:val="000000"/>
                    </w:rPr>
                    <w:t>,49</w:t>
                  </w:r>
                </w:p>
              </w:tc>
            </w:tr>
            <w:tr w:rsidR="00FB6D4B" w:rsidRPr="00FB6D4B" w14:paraId="77D817D6" w14:textId="77777777" w:rsidTr="000066B6">
              <w:trPr>
                <w:trHeight w:hRule="exact" w:val="484"/>
              </w:trPr>
              <w:tc>
                <w:tcPr>
                  <w:tcW w:w="645" w:type="dxa"/>
                  <w:shd w:val="clear" w:color="auto" w:fill="auto"/>
                  <w:vAlign w:val="center"/>
                </w:tcPr>
                <w:p w14:paraId="53B79FE7" w14:textId="27315484" w:rsidR="00FB6D4B" w:rsidRPr="004E5C9D" w:rsidRDefault="00FB6D4B" w:rsidP="004E5C9D">
                  <w:pPr>
                    <w:jc w:val="center"/>
                    <w:rPr>
                      <w:color w:val="000000"/>
                    </w:rPr>
                  </w:pPr>
                  <w:r w:rsidRPr="004E5C9D">
                    <w:rPr>
                      <w:color w:val="000000"/>
                    </w:rPr>
                    <w:t>11.</w:t>
                  </w:r>
                </w:p>
              </w:tc>
              <w:tc>
                <w:tcPr>
                  <w:tcW w:w="4466" w:type="dxa"/>
                  <w:shd w:val="clear" w:color="auto" w:fill="auto"/>
                  <w:vAlign w:val="center"/>
                </w:tcPr>
                <w:p w14:paraId="467E33CA" w14:textId="77777777" w:rsidR="00FB6D4B" w:rsidRPr="00FB6D4B" w:rsidRDefault="00FB6D4B" w:rsidP="00FB6D4B">
                  <w:pPr>
                    <w:rPr>
                      <w:bCs/>
                      <w:color w:val="000000"/>
                    </w:rPr>
                  </w:pPr>
                  <w:r w:rsidRPr="00FB6D4B">
                    <w:rPr>
                      <w:bCs/>
                      <w:color w:val="000000"/>
                    </w:rPr>
                    <w:t>Projekt „Kultivator kao generator“</w:t>
                  </w:r>
                </w:p>
              </w:tc>
              <w:tc>
                <w:tcPr>
                  <w:tcW w:w="1499" w:type="dxa"/>
                  <w:shd w:val="clear" w:color="auto" w:fill="auto"/>
                  <w:vAlign w:val="center"/>
                </w:tcPr>
                <w:p w14:paraId="7295A22C" w14:textId="77777777" w:rsidR="00FB6D4B" w:rsidRPr="00FB6D4B" w:rsidRDefault="00FB6D4B" w:rsidP="00FB6D4B">
                  <w:pPr>
                    <w:jc w:val="right"/>
                    <w:rPr>
                      <w:color w:val="000000"/>
                    </w:rPr>
                  </w:pPr>
                  <w:r w:rsidRPr="00FB6D4B">
                    <w:rPr>
                      <w:color w:val="000000"/>
                    </w:rPr>
                    <w:t>3.130,00</w:t>
                  </w:r>
                </w:p>
              </w:tc>
              <w:tc>
                <w:tcPr>
                  <w:tcW w:w="1554" w:type="dxa"/>
                  <w:shd w:val="clear" w:color="auto" w:fill="auto"/>
                  <w:vAlign w:val="center"/>
                </w:tcPr>
                <w:p w14:paraId="717B715C" w14:textId="77777777" w:rsidR="00FB6D4B" w:rsidRPr="00FB6D4B" w:rsidRDefault="00FB6D4B" w:rsidP="00FB6D4B">
                  <w:pPr>
                    <w:jc w:val="right"/>
                    <w:rPr>
                      <w:color w:val="000000"/>
                    </w:rPr>
                  </w:pPr>
                  <w:r w:rsidRPr="00FB6D4B">
                    <w:rPr>
                      <w:color w:val="000000"/>
                    </w:rPr>
                    <w:t>3.123,97</w:t>
                  </w:r>
                </w:p>
              </w:tc>
              <w:tc>
                <w:tcPr>
                  <w:tcW w:w="1554" w:type="dxa"/>
                  <w:shd w:val="clear" w:color="auto" w:fill="auto"/>
                  <w:vAlign w:val="center"/>
                </w:tcPr>
                <w:p w14:paraId="27B8CE89" w14:textId="77777777" w:rsidR="00FB6D4B" w:rsidRPr="00FB6D4B" w:rsidRDefault="00FB6D4B" w:rsidP="00FB6D4B">
                  <w:pPr>
                    <w:jc w:val="right"/>
                    <w:rPr>
                      <w:color w:val="000000"/>
                    </w:rPr>
                  </w:pPr>
                  <w:r w:rsidRPr="00FB6D4B">
                    <w:rPr>
                      <w:color w:val="000000"/>
                    </w:rPr>
                    <w:t>99,81</w:t>
                  </w:r>
                </w:p>
              </w:tc>
            </w:tr>
            <w:tr w:rsidR="00FB6D4B" w:rsidRPr="00FB6D4B" w14:paraId="509B7782" w14:textId="77777777" w:rsidTr="000066B6">
              <w:trPr>
                <w:trHeight w:hRule="exact" w:val="484"/>
              </w:trPr>
              <w:tc>
                <w:tcPr>
                  <w:tcW w:w="645" w:type="dxa"/>
                  <w:shd w:val="clear" w:color="auto" w:fill="auto"/>
                  <w:vAlign w:val="center"/>
                </w:tcPr>
                <w:p w14:paraId="3817642E" w14:textId="2A84081F" w:rsidR="00FB6D4B" w:rsidRPr="004E5C9D" w:rsidRDefault="00FB6D4B" w:rsidP="004E5C9D">
                  <w:pPr>
                    <w:jc w:val="center"/>
                    <w:rPr>
                      <w:color w:val="000000"/>
                    </w:rPr>
                  </w:pPr>
                  <w:r w:rsidRPr="004E5C9D">
                    <w:rPr>
                      <w:color w:val="000000"/>
                    </w:rPr>
                    <w:t>13.</w:t>
                  </w:r>
                </w:p>
              </w:tc>
              <w:tc>
                <w:tcPr>
                  <w:tcW w:w="4466" w:type="dxa"/>
                  <w:shd w:val="clear" w:color="auto" w:fill="auto"/>
                  <w:vAlign w:val="center"/>
                </w:tcPr>
                <w:p w14:paraId="746B00DD" w14:textId="77777777" w:rsidR="00FB6D4B" w:rsidRPr="00FB6D4B" w:rsidRDefault="00FB6D4B" w:rsidP="00FB6D4B">
                  <w:pPr>
                    <w:rPr>
                      <w:bCs/>
                      <w:color w:val="000000"/>
                    </w:rPr>
                  </w:pPr>
                  <w:r w:rsidRPr="00FB6D4B">
                    <w:rPr>
                      <w:bCs/>
                      <w:color w:val="000000"/>
                    </w:rPr>
                    <w:t>Udruge potrošača</w:t>
                  </w:r>
                </w:p>
              </w:tc>
              <w:tc>
                <w:tcPr>
                  <w:tcW w:w="1499" w:type="dxa"/>
                  <w:shd w:val="clear" w:color="auto" w:fill="auto"/>
                  <w:vAlign w:val="center"/>
                </w:tcPr>
                <w:p w14:paraId="480D1B6A" w14:textId="77777777" w:rsidR="00FB6D4B" w:rsidRPr="00FB6D4B" w:rsidRDefault="00FB6D4B" w:rsidP="00FB6D4B">
                  <w:pPr>
                    <w:jc w:val="right"/>
                    <w:rPr>
                      <w:color w:val="000000"/>
                    </w:rPr>
                  </w:pPr>
                  <w:r w:rsidRPr="00FB6D4B">
                    <w:rPr>
                      <w:color w:val="000000"/>
                    </w:rPr>
                    <w:t>5.573,00</w:t>
                  </w:r>
                </w:p>
              </w:tc>
              <w:tc>
                <w:tcPr>
                  <w:tcW w:w="1554" w:type="dxa"/>
                  <w:shd w:val="clear" w:color="auto" w:fill="auto"/>
                  <w:vAlign w:val="center"/>
                </w:tcPr>
                <w:p w14:paraId="39E19889" w14:textId="77777777" w:rsidR="00FB6D4B" w:rsidRPr="00FB6D4B" w:rsidRDefault="00FB6D4B" w:rsidP="00FB6D4B">
                  <w:pPr>
                    <w:jc w:val="right"/>
                    <w:rPr>
                      <w:color w:val="000000"/>
                    </w:rPr>
                  </w:pPr>
                  <w:r w:rsidRPr="00FB6D4B">
                    <w:rPr>
                      <w:color w:val="000000"/>
                    </w:rPr>
                    <w:t>5.573,00</w:t>
                  </w:r>
                </w:p>
              </w:tc>
              <w:tc>
                <w:tcPr>
                  <w:tcW w:w="1554" w:type="dxa"/>
                  <w:shd w:val="clear" w:color="auto" w:fill="auto"/>
                  <w:vAlign w:val="center"/>
                </w:tcPr>
                <w:p w14:paraId="1EA5903F" w14:textId="77777777" w:rsidR="00FB6D4B" w:rsidRPr="00FB6D4B" w:rsidRDefault="00FB6D4B" w:rsidP="00FB6D4B">
                  <w:pPr>
                    <w:jc w:val="right"/>
                    <w:rPr>
                      <w:color w:val="000000"/>
                    </w:rPr>
                  </w:pPr>
                  <w:r w:rsidRPr="00FB6D4B">
                    <w:rPr>
                      <w:color w:val="000000"/>
                    </w:rPr>
                    <w:t>100</w:t>
                  </w:r>
                </w:p>
              </w:tc>
            </w:tr>
            <w:tr w:rsidR="00FB6D4B" w:rsidRPr="00FB6D4B" w14:paraId="1E91CC05" w14:textId="77777777" w:rsidTr="000066B6">
              <w:trPr>
                <w:trHeight w:hRule="exact" w:val="484"/>
              </w:trPr>
              <w:tc>
                <w:tcPr>
                  <w:tcW w:w="645" w:type="dxa"/>
                  <w:shd w:val="clear" w:color="auto" w:fill="auto"/>
                  <w:vAlign w:val="center"/>
                </w:tcPr>
                <w:p w14:paraId="7744A006" w14:textId="263861A2" w:rsidR="00FB6D4B" w:rsidRPr="004E5C9D" w:rsidRDefault="00FB6D4B" w:rsidP="004E5C9D">
                  <w:pPr>
                    <w:jc w:val="center"/>
                    <w:rPr>
                      <w:color w:val="000000"/>
                    </w:rPr>
                  </w:pPr>
                  <w:r w:rsidRPr="004E5C9D">
                    <w:rPr>
                      <w:color w:val="000000"/>
                    </w:rPr>
                    <w:t>14.</w:t>
                  </w:r>
                </w:p>
              </w:tc>
              <w:tc>
                <w:tcPr>
                  <w:tcW w:w="4466" w:type="dxa"/>
                  <w:shd w:val="clear" w:color="auto" w:fill="auto"/>
                  <w:vAlign w:val="center"/>
                </w:tcPr>
                <w:p w14:paraId="1EBBF24E" w14:textId="77777777" w:rsidR="00FB6D4B" w:rsidRPr="00FB6D4B" w:rsidRDefault="00FB6D4B" w:rsidP="00FB6D4B">
                  <w:pPr>
                    <w:rPr>
                      <w:bCs/>
                      <w:color w:val="000000"/>
                    </w:rPr>
                  </w:pPr>
                  <w:r w:rsidRPr="00FB6D4B">
                    <w:rPr>
                      <w:bCs/>
                      <w:color w:val="000000"/>
                    </w:rPr>
                    <w:t>Projekt „NO BOUNDARIES“</w:t>
                  </w:r>
                </w:p>
              </w:tc>
              <w:tc>
                <w:tcPr>
                  <w:tcW w:w="1499" w:type="dxa"/>
                  <w:shd w:val="clear" w:color="auto" w:fill="auto"/>
                  <w:vAlign w:val="center"/>
                </w:tcPr>
                <w:p w14:paraId="2B4B5202" w14:textId="77777777" w:rsidR="00FB6D4B" w:rsidRPr="00FB6D4B" w:rsidRDefault="00FB6D4B" w:rsidP="00FB6D4B">
                  <w:pPr>
                    <w:jc w:val="right"/>
                    <w:rPr>
                      <w:color w:val="000000"/>
                    </w:rPr>
                  </w:pPr>
                  <w:r w:rsidRPr="00FB6D4B">
                    <w:rPr>
                      <w:color w:val="000000"/>
                    </w:rPr>
                    <w:t>140.000,00</w:t>
                  </w:r>
                </w:p>
              </w:tc>
              <w:tc>
                <w:tcPr>
                  <w:tcW w:w="1554" w:type="dxa"/>
                  <w:shd w:val="clear" w:color="auto" w:fill="auto"/>
                  <w:vAlign w:val="center"/>
                </w:tcPr>
                <w:p w14:paraId="0395EEFF" w14:textId="77777777" w:rsidR="00FB6D4B" w:rsidRPr="00FB6D4B" w:rsidRDefault="00FB6D4B" w:rsidP="00FB6D4B">
                  <w:pPr>
                    <w:jc w:val="right"/>
                    <w:rPr>
                      <w:color w:val="000000"/>
                    </w:rPr>
                  </w:pPr>
                  <w:r w:rsidRPr="00FB6D4B">
                    <w:rPr>
                      <w:color w:val="000000"/>
                    </w:rPr>
                    <w:t>109.715,70</w:t>
                  </w:r>
                </w:p>
              </w:tc>
              <w:tc>
                <w:tcPr>
                  <w:tcW w:w="1554" w:type="dxa"/>
                  <w:shd w:val="clear" w:color="auto" w:fill="auto"/>
                  <w:vAlign w:val="center"/>
                </w:tcPr>
                <w:p w14:paraId="29FE5F11" w14:textId="77777777" w:rsidR="00FB6D4B" w:rsidRPr="00FB6D4B" w:rsidRDefault="00FB6D4B" w:rsidP="00FB6D4B">
                  <w:pPr>
                    <w:jc w:val="right"/>
                    <w:rPr>
                      <w:color w:val="000000"/>
                    </w:rPr>
                  </w:pPr>
                  <w:r w:rsidRPr="00FB6D4B">
                    <w:rPr>
                      <w:color w:val="000000"/>
                    </w:rPr>
                    <w:t>78,37</w:t>
                  </w:r>
                </w:p>
              </w:tc>
            </w:tr>
            <w:tr w:rsidR="00FB6D4B" w:rsidRPr="00FB6D4B" w14:paraId="641B8DDC" w14:textId="77777777" w:rsidTr="000066B6">
              <w:trPr>
                <w:trHeight w:hRule="exact" w:val="484"/>
              </w:trPr>
              <w:tc>
                <w:tcPr>
                  <w:tcW w:w="645" w:type="dxa"/>
                  <w:shd w:val="clear" w:color="auto" w:fill="auto"/>
                  <w:vAlign w:val="center"/>
                </w:tcPr>
                <w:p w14:paraId="5A4CA22C" w14:textId="5C064B8E" w:rsidR="00FB6D4B" w:rsidRPr="004E5C9D" w:rsidRDefault="00FB6D4B" w:rsidP="004E5C9D">
                  <w:pPr>
                    <w:jc w:val="center"/>
                    <w:rPr>
                      <w:color w:val="000000"/>
                    </w:rPr>
                  </w:pPr>
                  <w:r w:rsidRPr="004E5C9D">
                    <w:rPr>
                      <w:color w:val="000000"/>
                    </w:rPr>
                    <w:t>15.</w:t>
                  </w:r>
                </w:p>
              </w:tc>
              <w:tc>
                <w:tcPr>
                  <w:tcW w:w="4466" w:type="dxa"/>
                  <w:shd w:val="clear" w:color="auto" w:fill="auto"/>
                  <w:vAlign w:val="center"/>
                </w:tcPr>
                <w:p w14:paraId="48F66154" w14:textId="77777777" w:rsidR="00FB6D4B" w:rsidRPr="00FB6D4B" w:rsidRDefault="00FB6D4B" w:rsidP="00FB6D4B">
                  <w:pPr>
                    <w:rPr>
                      <w:bCs/>
                      <w:color w:val="000000"/>
                    </w:rPr>
                  </w:pPr>
                  <w:r w:rsidRPr="00FB6D4B">
                    <w:rPr>
                      <w:bCs/>
                      <w:color w:val="000000"/>
                    </w:rPr>
                    <w:t>Projekt „Loptom do integracije“</w:t>
                  </w:r>
                </w:p>
              </w:tc>
              <w:tc>
                <w:tcPr>
                  <w:tcW w:w="1499" w:type="dxa"/>
                  <w:shd w:val="clear" w:color="auto" w:fill="auto"/>
                  <w:vAlign w:val="center"/>
                </w:tcPr>
                <w:p w14:paraId="2F00AA36" w14:textId="77777777" w:rsidR="00FB6D4B" w:rsidRPr="00FB6D4B" w:rsidRDefault="00FB6D4B" w:rsidP="00FB6D4B">
                  <w:pPr>
                    <w:jc w:val="right"/>
                    <w:rPr>
                      <w:color w:val="000000"/>
                    </w:rPr>
                  </w:pPr>
                  <w:r w:rsidRPr="00FB6D4B">
                    <w:rPr>
                      <w:color w:val="000000"/>
                    </w:rPr>
                    <w:t>3.740,00</w:t>
                  </w:r>
                </w:p>
              </w:tc>
              <w:tc>
                <w:tcPr>
                  <w:tcW w:w="1554" w:type="dxa"/>
                  <w:shd w:val="clear" w:color="auto" w:fill="auto"/>
                  <w:vAlign w:val="center"/>
                </w:tcPr>
                <w:p w14:paraId="478E9329" w14:textId="77777777" w:rsidR="00FB6D4B" w:rsidRPr="00FB6D4B" w:rsidRDefault="00FB6D4B" w:rsidP="00FB6D4B">
                  <w:pPr>
                    <w:jc w:val="right"/>
                    <w:rPr>
                      <w:color w:val="000000"/>
                    </w:rPr>
                  </w:pPr>
                  <w:r w:rsidRPr="00FB6D4B">
                    <w:rPr>
                      <w:color w:val="000000"/>
                    </w:rPr>
                    <w:t>3.732,55</w:t>
                  </w:r>
                </w:p>
              </w:tc>
              <w:tc>
                <w:tcPr>
                  <w:tcW w:w="1554" w:type="dxa"/>
                  <w:shd w:val="clear" w:color="auto" w:fill="auto"/>
                  <w:vAlign w:val="center"/>
                </w:tcPr>
                <w:p w14:paraId="43B078EA" w14:textId="77777777" w:rsidR="00FB6D4B" w:rsidRPr="00FB6D4B" w:rsidRDefault="00FB6D4B" w:rsidP="00FB6D4B">
                  <w:pPr>
                    <w:jc w:val="right"/>
                    <w:rPr>
                      <w:color w:val="000000"/>
                    </w:rPr>
                  </w:pPr>
                  <w:r w:rsidRPr="00FB6D4B">
                    <w:rPr>
                      <w:color w:val="000000"/>
                    </w:rPr>
                    <w:t>99,80</w:t>
                  </w:r>
                </w:p>
              </w:tc>
            </w:tr>
            <w:tr w:rsidR="00FB6D4B" w:rsidRPr="00FB6D4B" w14:paraId="4EC0E008" w14:textId="77777777" w:rsidTr="000066B6">
              <w:trPr>
                <w:trHeight w:hRule="exact" w:val="484"/>
              </w:trPr>
              <w:tc>
                <w:tcPr>
                  <w:tcW w:w="645" w:type="dxa"/>
                  <w:shd w:val="clear" w:color="auto" w:fill="auto"/>
                  <w:vAlign w:val="center"/>
                </w:tcPr>
                <w:p w14:paraId="101E1D7F" w14:textId="788D8044" w:rsidR="00FB6D4B" w:rsidRPr="004E5C9D" w:rsidRDefault="00FB6D4B" w:rsidP="004E5C9D">
                  <w:pPr>
                    <w:jc w:val="center"/>
                    <w:rPr>
                      <w:color w:val="000000"/>
                    </w:rPr>
                  </w:pPr>
                  <w:r w:rsidRPr="004E5C9D">
                    <w:rPr>
                      <w:color w:val="000000"/>
                    </w:rPr>
                    <w:t>16.</w:t>
                  </w:r>
                </w:p>
              </w:tc>
              <w:tc>
                <w:tcPr>
                  <w:tcW w:w="4466" w:type="dxa"/>
                  <w:shd w:val="clear" w:color="auto" w:fill="auto"/>
                  <w:vAlign w:val="center"/>
                </w:tcPr>
                <w:p w14:paraId="6E5E4C2D" w14:textId="77777777" w:rsidR="00FB6D4B" w:rsidRPr="00FB6D4B" w:rsidRDefault="00FB6D4B" w:rsidP="00FB6D4B">
                  <w:pPr>
                    <w:rPr>
                      <w:bCs/>
                      <w:color w:val="000000"/>
                    </w:rPr>
                  </w:pPr>
                  <w:r w:rsidRPr="00FB6D4B">
                    <w:rPr>
                      <w:bCs/>
                      <w:color w:val="000000"/>
                    </w:rPr>
                    <w:t>Šarenim čarapama do cilja</w:t>
                  </w:r>
                </w:p>
              </w:tc>
              <w:tc>
                <w:tcPr>
                  <w:tcW w:w="1499" w:type="dxa"/>
                  <w:shd w:val="clear" w:color="auto" w:fill="auto"/>
                  <w:vAlign w:val="center"/>
                </w:tcPr>
                <w:p w14:paraId="329D5FA5" w14:textId="77777777" w:rsidR="00FB6D4B" w:rsidRPr="00FB6D4B" w:rsidRDefault="00FB6D4B" w:rsidP="00FB6D4B">
                  <w:pPr>
                    <w:jc w:val="right"/>
                    <w:rPr>
                      <w:color w:val="000000"/>
                    </w:rPr>
                  </w:pPr>
                  <w:r w:rsidRPr="00FB6D4B">
                    <w:rPr>
                      <w:color w:val="000000"/>
                    </w:rPr>
                    <w:t>1.200,00</w:t>
                  </w:r>
                </w:p>
              </w:tc>
              <w:tc>
                <w:tcPr>
                  <w:tcW w:w="1554" w:type="dxa"/>
                  <w:shd w:val="clear" w:color="auto" w:fill="auto"/>
                  <w:vAlign w:val="center"/>
                </w:tcPr>
                <w:p w14:paraId="5A6B1C2D" w14:textId="77777777" w:rsidR="00FB6D4B" w:rsidRPr="00FB6D4B" w:rsidRDefault="00FB6D4B" w:rsidP="00FB6D4B">
                  <w:pPr>
                    <w:jc w:val="right"/>
                    <w:rPr>
                      <w:color w:val="000000"/>
                    </w:rPr>
                  </w:pPr>
                  <w:r w:rsidRPr="00FB6D4B">
                    <w:rPr>
                      <w:color w:val="000000"/>
                    </w:rPr>
                    <w:t>728,00</w:t>
                  </w:r>
                </w:p>
              </w:tc>
              <w:tc>
                <w:tcPr>
                  <w:tcW w:w="1554" w:type="dxa"/>
                  <w:shd w:val="clear" w:color="auto" w:fill="auto"/>
                  <w:vAlign w:val="center"/>
                </w:tcPr>
                <w:p w14:paraId="5A24BF04" w14:textId="77777777" w:rsidR="00FB6D4B" w:rsidRPr="00FB6D4B" w:rsidRDefault="00FB6D4B" w:rsidP="00FB6D4B">
                  <w:pPr>
                    <w:jc w:val="right"/>
                    <w:rPr>
                      <w:color w:val="000000"/>
                    </w:rPr>
                  </w:pPr>
                  <w:r w:rsidRPr="00FB6D4B">
                    <w:rPr>
                      <w:color w:val="000000"/>
                    </w:rPr>
                    <w:t>60,67</w:t>
                  </w:r>
                </w:p>
              </w:tc>
            </w:tr>
            <w:tr w:rsidR="00FB6D4B" w:rsidRPr="00FB6D4B" w14:paraId="244579A7" w14:textId="77777777" w:rsidTr="000066B6">
              <w:trPr>
                <w:trHeight w:hRule="exact" w:val="484"/>
              </w:trPr>
              <w:tc>
                <w:tcPr>
                  <w:tcW w:w="645" w:type="dxa"/>
                  <w:shd w:val="clear" w:color="auto" w:fill="E6E6E6"/>
                  <w:vAlign w:val="center"/>
                </w:tcPr>
                <w:p w14:paraId="585F7C1B" w14:textId="77777777" w:rsidR="00FB6D4B" w:rsidRPr="00FB6D4B" w:rsidRDefault="00FB6D4B" w:rsidP="00FB6D4B">
                  <w:pPr>
                    <w:ind w:firstLine="709"/>
                    <w:jc w:val="center"/>
                    <w:rPr>
                      <w:b/>
                      <w:bCs/>
                      <w:color w:val="000000"/>
                    </w:rPr>
                  </w:pPr>
                </w:p>
              </w:tc>
              <w:tc>
                <w:tcPr>
                  <w:tcW w:w="4466" w:type="dxa"/>
                  <w:shd w:val="clear" w:color="auto" w:fill="E6E6E6"/>
                  <w:vAlign w:val="center"/>
                </w:tcPr>
                <w:p w14:paraId="6228F28C" w14:textId="77777777" w:rsidR="00FB6D4B" w:rsidRPr="00FB6D4B" w:rsidRDefault="00FB6D4B" w:rsidP="00FB6D4B">
                  <w:pPr>
                    <w:jc w:val="center"/>
                    <w:rPr>
                      <w:b/>
                      <w:bCs/>
                      <w:color w:val="000000"/>
                    </w:rPr>
                  </w:pPr>
                  <w:r w:rsidRPr="00FB6D4B">
                    <w:rPr>
                      <w:b/>
                      <w:bCs/>
                      <w:color w:val="000000"/>
                    </w:rPr>
                    <w:t>Ukupno program:</w:t>
                  </w:r>
                </w:p>
              </w:tc>
              <w:tc>
                <w:tcPr>
                  <w:tcW w:w="1499" w:type="dxa"/>
                  <w:shd w:val="clear" w:color="auto" w:fill="E6E6E6"/>
                  <w:vAlign w:val="center"/>
                </w:tcPr>
                <w:p w14:paraId="57EDBD6C" w14:textId="77777777" w:rsidR="00FB6D4B" w:rsidRPr="00FB6D4B" w:rsidRDefault="00FB6D4B" w:rsidP="00FB6D4B">
                  <w:pPr>
                    <w:jc w:val="right"/>
                    <w:rPr>
                      <w:b/>
                      <w:color w:val="000000"/>
                    </w:rPr>
                  </w:pPr>
                  <w:r w:rsidRPr="00FB6D4B">
                    <w:rPr>
                      <w:b/>
                      <w:color w:val="000000"/>
                    </w:rPr>
                    <w:t>362.929,00</w:t>
                  </w:r>
                </w:p>
              </w:tc>
              <w:tc>
                <w:tcPr>
                  <w:tcW w:w="1554" w:type="dxa"/>
                  <w:shd w:val="clear" w:color="auto" w:fill="E6E6E6"/>
                  <w:vAlign w:val="center"/>
                </w:tcPr>
                <w:p w14:paraId="5688CCE6" w14:textId="69598160" w:rsidR="00FB6D4B" w:rsidRPr="00FB6D4B" w:rsidRDefault="00FB6D4B" w:rsidP="00FB6D4B">
                  <w:pPr>
                    <w:jc w:val="right"/>
                    <w:rPr>
                      <w:b/>
                      <w:color w:val="000000"/>
                    </w:rPr>
                  </w:pPr>
                  <w:r w:rsidRPr="00FB6D4B">
                    <w:rPr>
                      <w:b/>
                      <w:color w:val="000000"/>
                    </w:rPr>
                    <w:t>31</w:t>
                  </w:r>
                  <w:r w:rsidR="000066B6">
                    <w:rPr>
                      <w:b/>
                      <w:color w:val="000000"/>
                    </w:rPr>
                    <w:t>5</w:t>
                  </w:r>
                  <w:r w:rsidRPr="00FB6D4B">
                    <w:rPr>
                      <w:b/>
                      <w:color w:val="000000"/>
                    </w:rPr>
                    <w:t>.56</w:t>
                  </w:r>
                  <w:r w:rsidR="000066B6">
                    <w:rPr>
                      <w:b/>
                      <w:color w:val="000000"/>
                    </w:rPr>
                    <w:t>8</w:t>
                  </w:r>
                  <w:r w:rsidRPr="00FB6D4B">
                    <w:rPr>
                      <w:b/>
                      <w:color w:val="000000"/>
                    </w:rPr>
                    <w:t>,60</w:t>
                  </w:r>
                </w:p>
              </w:tc>
              <w:tc>
                <w:tcPr>
                  <w:tcW w:w="1554" w:type="dxa"/>
                  <w:shd w:val="clear" w:color="auto" w:fill="E6E6E6"/>
                  <w:vAlign w:val="center"/>
                </w:tcPr>
                <w:p w14:paraId="59296646" w14:textId="7D3194A2" w:rsidR="00FB6D4B" w:rsidRPr="00FB6D4B" w:rsidRDefault="00FB6D4B" w:rsidP="00FB6D4B">
                  <w:pPr>
                    <w:jc w:val="right"/>
                    <w:rPr>
                      <w:b/>
                      <w:color w:val="000000"/>
                    </w:rPr>
                  </w:pPr>
                  <w:r w:rsidRPr="00FB6D4B">
                    <w:rPr>
                      <w:b/>
                      <w:color w:val="000000"/>
                    </w:rPr>
                    <w:t>86,</w:t>
                  </w:r>
                  <w:r w:rsidR="000066B6">
                    <w:rPr>
                      <w:b/>
                      <w:color w:val="000000"/>
                    </w:rPr>
                    <w:t>95</w:t>
                  </w:r>
                </w:p>
              </w:tc>
            </w:tr>
          </w:tbl>
          <w:p w14:paraId="1858B690" w14:textId="77777777" w:rsidR="00FB6D4B" w:rsidRPr="00FB6D4B" w:rsidRDefault="00FB6D4B" w:rsidP="00FB6D4B">
            <w:pPr>
              <w:jc w:val="both"/>
              <w:rPr>
                <w:b/>
                <w:i/>
                <w:color w:val="000000"/>
              </w:rPr>
            </w:pPr>
          </w:p>
          <w:p w14:paraId="1E608350" w14:textId="77777777" w:rsidR="00FB6D4B" w:rsidRPr="00FB6D4B" w:rsidRDefault="00FB6D4B" w:rsidP="00FB6D4B">
            <w:pPr>
              <w:jc w:val="both"/>
              <w:rPr>
                <w:b/>
                <w:i/>
                <w:color w:val="000000"/>
              </w:rPr>
            </w:pPr>
            <w:r w:rsidRPr="00FB6D4B">
              <w:rPr>
                <w:b/>
                <w:i/>
                <w:color w:val="000000"/>
              </w:rPr>
              <w:t>Udruge civilnog društva</w:t>
            </w:r>
          </w:p>
          <w:p w14:paraId="779A5519" w14:textId="77777777" w:rsidR="00FB6D4B" w:rsidRPr="00FB6D4B" w:rsidRDefault="00FB6D4B" w:rsidP="00FB6D4B">
            <w:pPr>
              <w:jc w:val="both"/>
              <w:rPr>
                <w:b/>
                <w:bCs/>
                <w:color w:val="000000"/>
              </w:rPr>
            </w:pPr>
            <w:r w:rsidRPr="00FB6D4B">
              <w:rPr>
                <w:color w:val="000000"/>
              </w:rPr>
              <w:t xml:space="preserve">U okviru ove proračunske aktivnosti planirana su sredstva za sufinanciranje programa i projekata udruga civilnog društva koje djeluju u području ljudskih prava, demokratizacije i razvoja civilnog društva. Planirana financijska sredstva dodjeljuju se putem javnog natječaja, sukladno zakonskim propisima. Sustavno pružanje financijske podrške projektima i programima čije su aktivnosti usmjerene na sprječavanje, prepoznavanje i rješavanje problema i poteškoća, doprinose stvaranju poticajnog okruženja za jačanje kapaciteta organizacija civilnog društva na području županije istovremeno zadovoljavajući javne potrebe  u navedenim područjima i realizaciji ciljeva definiranih u županijskim strateškim i planskim dokumentima. </w:t>
            </w:r>
          </w:p>
          <w:p w14:paraId="76BF9365" w14:textId="77777777" w:rsidR="00FB6D4B" w:rsidRPr="00FB6D4B" w:rsidRDefault="00FB6D4B" w:rsidP="00FB6D4B">
            <w:pPr>
              <w:jc w:val="both"/>
              <w:rPr>
                <w:b/>
                <w:bCs/>
                <w:iCs/>
                <w:color w:val="000000"/>
              </w:rPr>
            </w:pPr>
            <w:r w:rsidRPr="00FB6D4B">
              <w:rPr>
                <w:b/>
                <w:bCs/>
                <w:color w:val="000000"/>
              </w:rPr>
              <w:t xml:space="preserve">Putem </w:t>
            </w:r>
            <w:r w:rsidRPr="00FB6D4B">
              <w:rPr>
                <w:b/>
                <w:bCs/>
                <w:i/>
                <w:color w:val="000000"/>
              </w:rPr>
              <w:t>Javnog natječaja za su/financiranje programa i projekata udruga koji su od interesa za Međimursku županiju u području zaštite prava potrošača, zdravstvene i socijalne zaštite, brige o djeci i mladima te ljudskih prava, demokratizacije i razvoja civilnog društva u 2023. godini</w:t>
            </w:r>
            <w:r w:rsidRPr="00FB6D4B">
              <w:rPr>
                <w:b/>
                <w:bCs/>
                <w:iCs/>
                <w:color w:val="000000"/>
              </w:rPr>
              <w:t>, sklopljen je 21 Ugovor o dodjeli sredstava ukupne vrijednosti 32.520,00 eura za udruge koje djeluju u području brige o djeci i mladima, ljudskih prava, demokratizacije i ostalih područja od interesa za razvoj civilnog društva. Uz to, sredstva za provedbu programa i projekata dodjeljivana su i izravnom dodjelom sukladno Pravilniku o financiranju programa i projekata udruga koji su od interesa za Međimursku županiju u ukupnom iznosu od 2.499,86 eura. Izvršenje iznosi 96,98%.</w:t>
            </w:r>
          </w:p>
          <w:p w14:paraId="2E867883" w14:textId="77777777" w:rsidR="00FB6D4B" w:rsidRPr="00FB6D4B" w:rsidRDefault="00FB6D4B" w:rsidP="00FB6D4B">
            <w:pPr>
              <w:jc w:val="both"/>
              <w:rPr>
                <w:color w:val="000000"/>
              </w:rPr>
            </w:pPr>
          </w:p>
          <w:p w14:paraId="77CA05F0" w14:textId="77777777" w:rsidR="00FB6D4B" w:rsidRPr="00FB6D4B" w:rsidRDefault="00FB6D4B" w:rsidP="00FB6D4B">
            <w:pPr>
              <w:jc w:val="both"/>
              <w:rPr>
                <w:b/>
                <w:i/>
                <w:color w:val="000000"/>
              </w:rPr>
            </w:pPr>
            <w:r w:rsidRPr="00FB6D4B">
              <w:rPr>
                <w:b/>
                <w:i/>
                <w:color w:val="000000"/>
              </w:rPr>
              <w:t>Program djelovanja za mlade na županijskoj razini</w:t>
            </w:r>
          </w:p>
          <w:p w14:paraId="1C52CBEA" w14:textId="77777777" w:rsidR="00FB6D4B" w:rsidRPr="00FB6D4B" w:rsidRDefault="00FB6D4B" w:rsidP="00FB6D4B">
            <w:pPr>
              <w:jc w:val="both"/>
              <w:rPr>
                <w:color w:val="000000"/>
              </w:rPr>
            </w:pPr>
            <w:r w:rsidRPr="00FB6D4B">
              <w:rPr>
                <w:color w:val="000000"/>
              </w:rPr>
              <w:t>U okviru ove proračunske aktivnosti nastoji se osigurati sadržaje za mlade te povećati svijest o kulturi, razvoju alternativne i scenske kulture s ciljem promocije Međimurske županije kao turističke destinacije za sve uzraste. Osiguravanjem sredstava za trodnevni festival elektroničke glazbe mladima se omogućava sudjelovanje u (su)kreiranju aktivnosti, ali i aktivnom građanskom aktivizmu pri čemu mladi imaju izravan utjecaj na osmišljavanje javnih događaja.</w:t>
            </w:r>
          </w:p>
          <w:p w14:paraId="2F659013" w14:textId="77777777" w:rsidR="00FB6D4B" w:rsidRPr="00FB6D4B" w:rsidRDefault="00FB6D4B" w:rsidP="00FB6D4B">
            <w:pPr>
              <w:jc w:val="both"/>
              <w:rPr>
                <w:b/>
                <w:bCs/>
                <w:color w:val="000000"/>
              </w:rPr>
            </w:pPr>
            <w:r w:rsidRPr="00FB6D4B">
              <w:rPr>
                <w:b/>
                <w:bCs/>
                <w:color w:val="000000"/>
              </w:rPr>
              <w:t>U svrhu realizacije ove aktivnosti s Udrugom mladih Forestland sklopljen je Ugovor o izravnoj dodjeli financijskih sredstava za provedbu programa Festival Forestland 2023. Festival je posjetilo više od 10.000 posjetitelja, a nastupilo je 60 izvođača. Izvršenje iznosi 100%.</w:t>
            </w:r>
          </w:p>
          <w:p w14:paraId="6654E7FD" w14:textId="77777777" w:rsidR="00FB6D4B" w:rsidRPr="00FB6D4B" w:rsidRDefault="00FB6D4B" w:rsidP="00FB6D4B">
            <w:pPr>
              <w:jc w:val="both"/>
              <w:rPr>
                <w:color w:val="000000"/>
              </w:rPr>
            </w:pPr>
          </w:p>
          <w:p w14:paraId="6254D2DD" w14:textId="77777777" w:rsidR="00FB6D4B" w:rsidRPr="00FB6D4B" w:rsidRDefault="00FB6D4B" w:rsidP="00FB6D4B">
            <w:pPr>
              <w:jc w:val="both"/>
              <w:rPr>
                <w:b/>
                <w:i/>
                <w:color w:val="000000"/>
              </w:rPr>
            </w:pPr>
            <w:r w:rsidRPr="00FB6D4B">
              <w:rPr>
                <w:b/>
                <w:i/>
                <w:color w:val="000000"/>
              </w:rPr>
              <w:t>Udruge branitelja</w:t>
            </w:r>
          </w:p>
          <w:p w14:paraId="6B2A4F16" w14:textId="77777777" w:rsidR="00FB6D4B" w:rsidRPr="00FB6D4B" w:rsidRDefault="00FB6D4B" w:rsidP="00FB6D4B">
            <w:pPr>
              <w:jc w:val="both"/>
              <w:rPr>
                <w:b/>
                <w:bCs/>
              </w:rPr>
            </w:pPr>
            <w:r w:rsidRPr="00FB6D4B">
              <w:rPr>
                <w:color w:val="000000"/>
              </w:rPr>
              <w:t>U okviru ove proračunske aktivnosti planirana su sredstva za sufinanciranje programa i projekata udruga proisteklih iz Domovinskog rata koji su usmjereni na socijalno i psihološko osnaživanje hrvatskih branitelja i članova njihovih obitelji, podizanje učinkovitosti skrbi o socijalno ugroženim i teško bolesnim hrvatskim braniteljima te očuvanje i promicanje vrijednosti Domovinskog rata. Pružanjem sustavne financijske podrške jačaju se kapaciteti braniteljskih udruga, podiže se kvaliteta života hrvatskih branitelja te se ujedno obilježavaju važniji datumi iz ratne povijesti</w:t>
            </w:r>
            <w:r w:rsidRPr="00FB6D4B">
              <w:t xml:space="preserve">. </w:t>
            </w:r>
          </w:p>
          <w:p w14:paraId="5128E0EC" w14:textId="77777777" w:rsidR="00FB6D4B" w:rsidRPr="00FB6D4B" w:rsidRDefault="00FB6D4B" w:rsidP="00FB6D4B">
            <w:pPr>
              <w:jc w:val="both"/>
              <w:rPr>
                <w:b/>
                <w:bCs/>
                <w:color w:val="000000"/>
              </w:rPr>
            </w:pPr>
            <w:r w:rsidRPr="00FB6D4B">
              <w:rPr>
                <w:b/>
                <w:bCs/>
                <w:color w:val="000000"/>
              </w:rPr>
              <w:t xml:space="preserve">Putem </w:t>
            </w:r>
            <w:r w:rsidRPr="00FB6D4B">
              <w:rPr>
                <w:b/>
                <w:bCs/>
                <w:i/>
                <w:color w:val="000000"/>
              </w:rPr>
              <w:t>Javnog natječaja za su/financiranje programa i projekata udruga koji su od interesa za Međimursku županiju u području zaštite prava potrošača, zdravstvene i socijalne zaštite, brige o djeci i mladima te ljudskih prava, demokratizacije i razvoja civilnog društva u 2023. godini</w:t>
            </w:r>
            <w:r w:rsidRPr="00FB6D4B">
              <w:rPr>
                <w:b/>
                <w:bCs/>
                <w:iCs/>
                <w:color w:val="000000"/>
              </w:rPr>
              <w:t>, sklopljeno je 7 Ugovora o dojeli financijskih sredstava za provedbu programa i projekata udruga koje djeluju u području branitelja iz Domovinskog rata i članova njihovih obitelji u ukupnoj vrijednosti od 29.000,00 eura. Uz financiranje programa i projekata udruga, sredstva su utrošena na obilježavanje važnijih datuma iz hrvatske ratne povijesti te organizaciju Dana međimurskih branitelja koji se održava 17. rujna. Izvršenje ove programske aktivnosti iznosi 86,98%, što je manje od planiranog jer se manji broj udruga javio na Javni natječaj.</w:t>
            </w:r>
          </w:p>
          <w:p w14:paraId="2849A729" w14:textId="77777777" w:rsidR="00FB6D4B" w:rsidRPr="00FB6D4B" w:rsidRDefault="00FB6D4B" w:rsidP="00FB6D4B">
            <w:pPr>
              <w:jc w:val="both"/>
              <w:rPr>
                <w:color w:val="000000"/>
              </w:rPr>
            </w:pPr>
          </w:p>
          <w:p w14:paraId="2C9E992D" w14:textId="77777777" w:rsidR="00FB6D4B" w:rsidRPr="00FB6D4B" w:rsidRDefault="00FB6D4B" w:rsidP="00FB6D4B">
            <w:pPr>
              <w:jc w:val="both"/>
              <w:rPr>
                <w:b/>
                <w:i/>
                <w:color w:val="000000"/>
              </w:rPr>
            </w:pPr>
            <w:r w:rsidRPr="00FB6D4B">
              <w:rPr>
                <w:b/>
                <w:i/>
                <w:color w:val="000000"/>
              </w:rPr>
              <w:t>Udruge osoba s invaliditetom</w:t>
            </w:r>
          </w:p>
          <w:p w14:paraId="5B671F8C" w14:textId="77777777" w:rsidR="00FB6D4B" w:rsidRPr="00FB6D4B" w:rsidRDefault="00FB6D4B" w:rsidP="00FB6D4B">
            <w:pPr>
              <w:jc w:val="both"/>
              <w:rPr>
                <w:color w:val="000000"/>
              </w:rPr>
            </w:pPr>
            <w:r w:rsidRPr="00FB6D4B">
              <w:rPr>
                <w:color w:val="000000"/>
              </w:rPr>
              <w:t>U okviru ove proračunske aktivnosti planirana su sredstva za sufinanciranje programa i projekata udruga osoba s invaliditetom s ciljem pružanja zaštite i unaprjeđenju položaja ranjivih skupina, posebno osoba s invaliditetom. Osiguravanjem sustavne financijske podrške unaprjeđuje se i poboljšava kvaliteta života osoba s invaliditetom te se nastoje postići dugoročne promjene u smislu pružanja dodatnih usluga čiji je cilj uključivanje osoba s invaliditetom u društveni život. Također, kontinuirana sustavna financijska podrška omogućava jačanje kapaciteta organizacija civilnog društva, dok se osobama s invaliditetom osigurava pristup ravnopravnom i aktivnom sudjelovanju u zajednici dok se aktivnostima nastoji spriječiti bilo kakav oblik diskriminacije osoba s invaliditetom, čime se ujedno realiziraju ciljevi definirani u županijskim strateškim i planskim dokumentima.</w:t>
            </w:r>
          </w:p>
          <w:p w14:paraId="1E3233A6" w14:textId="77777777" w:rsidR="00FB6D4B" w:rsidRPr="00FB6D4B" w:rsidRDefault="00FB6D4B" w:rsidP="00FB6D4B">
            <w:pPr>
              <w:jc w:val="both"/>
              <w:rPr>
                <w:b/>
                <w:bCs/>
                <w:iCs/>
                <w:color w:val="000000"/>
              </w:rPr>
            </w:pPr>
            <w:r w:rsidRPr="00FB6D4B">
              <w:rPr>
                <w:b/>
                <w:bCs/>
                <w:color w:val="000000"/>
              </w:rPr>
              <w:t xml:space="preserve">Putem </w:t>
            </w:r>
            <w:r w:rsidRPr="00FB6D4B">
              <w:rPr>
                <w:b/>
                <w:bCs/>
                <w:i/>
                <w:color w:val="000000"/>
              </w:rPr>
              <w:t xml:space="preserve">Javnog natječaja za su/financiranje programa i projekata udruga koji su od interesa za Međimursku županiju u području zaštite prava potrošača, zdravstvene i socijalne zaštite, brige o djeci i mladima te ljudskih prava, demokratizacije i razvoja civilnog društva u 2023. godini </w:t>
            </w:r>
            <w:r w:rsidRPr="00FB6D4B">
              <w:rPr>
                <w:b/>
                <w:bCs/>
                <w:iCs/>
                <w:color w:val="000000"/>
              </w:rPr>
              <w:t>sklopljeno je 16 Ugovora o dodjeli sredstava za programe i projekte udruga koje djeluju u području zdravstvene i socijalne zaštite te osoba s invaliditetom u ukupnom iznosu od 44.850,00 eura. Također, Međimurska županija financirala je troškove ulaznica za bazene za potrebe članova Udruge za sindrom Down Međimurske županije. Izvršenje iznosi 98,06%.</w:t>
            </w:r>
          </w:p>
          <w:p w14:paraId="06F42F77" w14:textId="77777777" w:rsidR="00FB6D4B" w:rsidRPr="00FB6D4B" w:rsidRDefault="00FB6D4B" w:rsidP="00FB6D4B">
            <w:pPr>
              <w:spacing w:after="60"/>
              <w:jc w:val="both"/>
              <w:rPr>
                <w:b/>
                <w:i/>
              </w:rPr>
            </w:pPr>
          </w:p>
          <w:p w14:paraId="60CD98A2" w14:textId="77777777" w:rsidR="00FB6D4B" w:rsidRPr="00FB6D4B" w:rsidRDefault="00FB6D4B" w:rsidP="00FB6D4B">
            <w:pPr>
              <w:spacing w:after="60"/>
              <w:jc w:val="both"/>
              <w:rPr>
                <w:b/>
                <w:i/>
              </w:rPr>
            </w:pPr>
            <w:r w:rsidRPr="00FB6D4B">
              <w:rPr>
                <w:b/>
                <w:i/>
              </w:rPr>
              <w:t>Potpora osobama u riziku od siromaštva</w:t>
            </w:r>
          </w:p>
          <w:p w14:paraId="4A6565BA" w14:textId="77777777" w:rsidR="00FB6D4B" w:rsidRPr="00FB6D4B" w:rsidRDefault="00FB6D4B" w:rsidP="00FB6D4B">
            <w:pPr>
              <w:spacing w:after="60"/>
              <w:jc w:val="both"/>
            </w:pPr>
            <w:r w:rsidRPr="00FB6D4B">
              <w:t xml:space="preserve">Suzbijanje siromaštva i socijalne isključenosti jedan je posebnih ciljeva u području socijalne politike, što je i navedeno u Nacionalnom planu borbe protiv siromaštva i socijalne isključenosti za razdoblje 2021. – 2027. godine. Teži se daljnjem približavanju ideala jednakih prilika i uključivanja svih građana </w:t>
            </w:r>
            <w:r w:rsidRPr="00FB6D4B">
              <w:lastRenderedPageBreak/>
              <w:t>te su propisane mjere koji pridonose suzbijanju segregacije i zaštiti prava svih ranjivih skupina. U okviru ove proračunske aktivnosti planirana su sredstva za pružanje potpore osobama u riziku od siromaštva koje nisu obuhvaćene drugim socijalnim programima. Korisnici su osobe koje zbog trenutnih životnih okolnosti nisu u mogućnosti zadovoljiti osnovne potrebe te se nalaze u riziku od siromaštva. Cilj ove aktivnosti je ublažiti nejednakost u društvu i osigurati jednak pristup mogućnostima i resursima.</w:t>
            </w:r>
          </w:p>
          <w:p w14:paraId="2EFC7979" w14:textId="77777777" w:rsidR="00FB6D4B" w:rsidRPr="00FB6D4B" w:rsidRDefault="00FB6D4B" w:rsidP="00FB6D4B">
            <w:pPr>
              <w:spacing w:after="60"/>
              <w:jc w:val="both"/>
              <w:rPr>
                <w:b/>
                <w:bCs/>
              </w:rPr>
            </w:pPr>
            <w:r w:rsidRPr="00FB6D4B">
              <w:rPr>
                <w:b/>
                <w:bCs/>
              </w:rPr>
              <w:t xml:space="preserve">Izvršenje ove programske aktivnosti koja se odnosi na dodjelu jednokratnih pomoći osobama u riziku od siromaštva, iznosi 77,99%. Tijekom 2023. godine, Međimurska županija je, na temelju zahtjeva korisnika, putem Povjerenstva za dodjelu jednokratnih financijskih pomoći, dodjeljivala novčane pomoći samcima i kućanstvima koje zadovoljavaju uvjete propisane </w:t>
            </w:r>
            <w:r w:rsidRPr="00FB6D4B">
              <w:rPr>
                <w:b/>
                <w:bCs/>
                <w:i/>
                <w:iCs/>
              </w:rPr>
              <w:t>Odlukom o uvjetima, načinu i postupku ostvarivanja prava na jednokratnu novčanu pomoć</w:t>
            </w:r>
            <w:r w:rsidRPr="00FB6D4B">
              <w:rPr>
                <w:b/>
                <w:bCs/>
              </w:rPr>
              <w:t>, dodijelila pomoć ukupne vrijednosti 13.730,00 eura. Također, Međimurska županija je nabavila 15 poklon bonova u vrijednosti od 100,00 eura koji su bili dodijeljeni obiteljima slabijeg imovinskog statusa. Izvršenje ove stavke je manje od planiranog, a razlog tome leži u manjem broju zahtjeva korisnika.</w:t>
            </w:r>
          </w:p>
          <w:p w14:paraId="26CCD5D3" w14:textId="77777777" w:rsidR="00FB6D4B" w:rsidRPr="00FB6D4B" w:rsidRDefault="00FB6D4B" w:rsidP="00FB6D4B">
            <w:pPr>
              <w:spacing w:after="60"/>
              <w:jc w:val="both"/>
              <w:rPr>
                <w:b/>
                <w:bCs/>
              </w:rPr>
            </w:pPr>
          </w:p>
          <w:p w14:paraId="1B33C257" w14:textId="77777777" w:rsidR="00FB6D4B" w:rsidRPr="00FB6D4B" w:rsidRDefault="00FB6D4B" w:rsidP="00FB6D4B">
            <w:pPr>
              <w:spacing w:after="60"/>
              <w:jc w:val="both"/>
              <w:rPr>
                <w:b/>
                <w:i/>
              </w:rPr>
            </w:pPr>
            <w:r w:rsidRPr="00FB6D4B">
              <w:rPr>
                <w:b/>
                <w:i/>
              </w:rPr>
              <w:t>Nacionalne manjine</w:t>
            </w:r>
          </w:p>
          <w:p w14:paraId="2BB35069" w14:textId="77777777" w:rsidR="00FB6D4B" w:rsidRPr="00FB6D4B" w:rsidRDefault="00FB6D4B" w:rsidP="00FB6D4B">
            <w:pPr>
              <w:spacing w:after="60"/>
              <w:jc w:val="both"/>
            </w:pPr>
            <w:r w:rsidRPr="00FB6D4B">
              <w:t>Ustavni zakon o pravima nacionalnih manjina određuje izbor vijeća i/ili predstavnika nacionalnih manjina na razini područne (regionalne) samouprave, pa u Međimurskoj županiji djeluje vijeće romske nacionalne manjine, predstavnik srpske te predstavnica ruske nacionalne manjine. Njima se u Upravnom odjelu pruža stručna, administrativna i tehnička podrška s ciljem unaprjeđenja, očuvanja i zaštite položaja nacionalnih manjina u društvu. Statutom županije određuje se način provedbe Ustavnog zakona, prvenstveno s temelja prava vijeća i predstavnika.</w:t>
            </w:r>
          </w:p>
          <w:p w14:paraId="19208697" w14:textId="77777777" w:rsidR="00FB6D4B" w:rsidRPr="00FB6D4B" w:rsidRDefault="00FB6D4B" w:rsidP="00FB6D4B">
            <w:pPr>
              <w:spacing w:after="60"/>
              <w:jc w:val="both"/>
            </w:pPr>
            <w:r w:rsidRPr="00FB6D4B">
              <w:t xml:space="preserve">Ova prava detaljnije su definirana posebnom Odlukom o određivanju naknade troškova i nagrade za rad članovima vijeća i predstavnicima nacionalnih manjina Međimurske županije te u dijelu sredstava namijenjenih za obavljanje administrativnih poslova i osiguranja prostornih uvjeta za njihov rad. Sve ostale aktivnosti nacionalnih manjina realiziraju se kroz njihove programske aktivnosti i za njih se, kada one postoje, osiguravaju sredstva za sufinanciranje ili samofinanciranje iz Proračuna, kako i iz drugih izvora financiranja na nacionalnoj i međunarodnoj razini, ali izvan sredstava namijenjenih za rad vijeća i predstavnika nacionalnih manjina. </w:t>
            </w:r>
          </w:p>
          <w:p w14:paraId="0FD81C69" w14:textId="77777777" w:rsidR="00FB6D4B" w:rsidRPr="00FB6D4B" w:rsidRDefault="00FB6D4B" w:rsidP="00FB6D4B">
            <w:pPr>
              <w:spacing w:after="60"/>
              <w:jc w:val="both"/>
              <w:rPr>
                <w:b/>
                <w:bCs/>
              </w:rPr>
            </w:pPr>
            <w:r w:rsidRPr="00FB6D4B">
              <w:rPr>
                <w:b/>
                <w:bCs/>
              </w:rPr>
              <w:t>Izvršenje ove aktivnosti iznosi 81,17%. Sklopljeni su sporazumi o financiranju programa rada s predstavnicom srpske i ruske nacionalne manjine ukupne vrijednosti 6.582,00 eura. Za potrebe rada Vijeća romske nacionalne manjine Međimurske županije također su osigurana sredstva u Proračunu Međimurske županije, te je za potrebe organizacije obilježavanja Svjetskog dana Roma te obilježavanja Međunarodnog dana sjećanja na romske žrtve u drugom svjetskom ratu ugovorena usluga najma dvorane, reprezentacije, prijevoza, vijenaca i svijeća. Također, članovima vijeća isplaćene su naknade za sudjelovanje na sjednicama kao i putni troškovi. Izvršenje je manje od planiranog jer je bilo manje provedenih aktivnosti.</w:t>
            </w:r>
          </w:p>
          <w:p w14:paraId="70C69B8B" w14:textId="77777777" w:rsidR="00FB6D4B" w:rsidRPr="00FB6D4B" w:rsidRDefault="00FB6D4B" w:rsidP="00FB6D4B">
            <w:pPr>
              <w:spacing w:after="60"/>
              <w:jc w:val="both"/>
              <w:rPr>
                <w:b/>
                <w:bCs/>
              </w:rPr>
            </w:pPr>
          </w:p>
          <w:p w14:paraId="0E4A1491" w14:textId="77777777" w:rsidR="00FB6D4B" w:rsidRPr="00FB6D4B" w:rsidRDefault="00FB6D4B" w:rsidP="00FB6D4B">
            <w:pPr>
              <w:spacing w:after="60"/>
              <w:jc w:val="both"/>
              <w:rPr>
                <w:b/>
                <w:i/>
              </w:rPr>
            </w:pPr>
            <w:r w:rsidRPr="00FB6D4B">
              <w:rPr>
                <w:b/>
                <w:i/>
              </w:rPr>
              <w:t>Koordinacija za ljudska prava Međimurske županije</w:t>
            </w:r>
          </w:p>
          <w:p w14:paraId="4B03B5E6" w14:textId="77777777" w:rsidR="00FB6D4B" w:rsidRPr="00FB6D4B" w:rsidRDefault="00FB6D4B" w:rsidP="00FB6D4B">
            <w:pPr>
              <w:spacing w:after="60"/>
              <w:jc w:val="both"/>
            </w:pPr>
            <w:r w:rsidRPr="00FB6D4B">
              <w:t xml:space="preserve">Osnivanjem Koordinacije za ljudska prava Međimurske županije stvaraju se pretpostavke za demokratizaciju u lokalnoj zajednici i poticanje građanskog aktivizma. Koordinacija je savjetodavno tijelo Skupštine Međimurske županije za pitanja ljudskih prava na području županije čija je zadaća prikupljanje podataka o stanju ljudskih prava i sloboda i prava nacionalnih manjina na području Međimurske županije, upozorava nadležna upravna tijela Međimurske županije na pojedine slučajeve kršenja ljudskih prava i sloboda i prava nacionalnih manjina te predlaže rješenja, predlaže akcije za promicanje ljudskih prava i poboljšanje zaštite ljudskih prava u svim segmentima ljudskih prava te upućuje izvješća o stanju ljudskih prava na području županije. Planirana sredstva obuhvaćaju rashode </w:t>
            </w:r>
            <w:r w:rsidRPr="00FB6D4B">
              <w:lastRenderedPageBreak/>
              <w:t xml:space="preserve">za potrebe radnih tijela i to za naknadu za rad članova na sjednicama te realizaciju programa i aktivnosti iz programa rada ovog tijela. </w:t>
            </w:r>
          </w:p>
          <w:p w14:paraId="68660D5F" w14:textId="77777777" w:rsidR="00FB6D4B" w:rsidRPr="00FB6D4B" w:rsidRDefault="00FB6D4B" w:rsidP="00FB6D4B">
            <w:pPr>
              <w:spacing w:after="60"/>
              <w:jc w:val="both"/>
              <w:rPr>
                <w:b/>
                <w:bCs/>
              </w:rPr>
            </w:pPr>
            <w:r w:rsidRPr="00FB6D4B">
              <w:rPr>
                <w:b/>
                <w:bCs/>
              </w:rPr>
              <w:t>Izvršenje ove aktivnosti iznosi 43,32%. Sredstva osigurana u Proračunu Međimurske županije planirana su za naknadu sudjelovanja na sjednicama članovima Koordinacije za ljudska prava Međimurske županije. Budući da je Koordinacija za ljudska prava Međimurske županije održala samo jednu sjednicu tijekom 2023. godine, izvršenje je manje od planiranog</w:t>
            </w:r>
          </w:p>
          <w:p w14:paraId="2E1BE708" w14:textId="77777777" w:rsidR="00FB6D4B" w:rsidRPr="00FB6D4B" w:rsidRDefault="00FB6D4B" w:rsidP="00FB6D4B">
            <w:pPr>
              <w:spacing w:after="60"/>
              <w:jc w:val="both"/>
              <w:rPr>
                <w:b/>
                <w:bCs/>
              </w:rPr>
            </w:pPr>
          </w:p>
          <w:p w14:paraId="7F7AD87F" w14:textId="77777777" w:rsidR="00FB6D4B" w:rsidRPr="00FB6D4B" w:rsidRDefault="00FB6D4B" w:rsidP="00FB6D4B">
            <w:pPr>
              <w:spacing w:after="60"/>
              <w:jc w:val="both"/>
              <w:rPr>
                <w:b/>
                <w:i/>
              </w:rPr>
            </w:pPr>
            <w:r w:rsidRPr="00FB6D4B">
              <w:rPr>
                <w:b/>
                <w:i/>
              </w:rPr>
              <w:t>Hrvatski branitelji iz Domovinskog rata – troškovi ukopa branitelja</w:t>
            </w:r>
          </w:p>
          <w:p w14:paraId="26D081FD" w14:textId="77777777" w:rsidR="00FB6D4B" w:rsidRPr="00FB6D4B" w:rsidRDefault="00FB6D4B" w:rsidP="00FB6D4B">
            <w:pPr>
              <w:spacing w:after="60"/>
              <w:jc w:val="both"/>
            </w:pPr>
            <w:r w:rsidRPr="00FB6D4B">
              <w:t>U okviru ove proračunske aktivnosti podmiruju se troškovi ukopa umrlih hrvatskih branitelja iz Domovinskog rata, hrvatskih ratnih vojnih invalida ili posmrtnih ostataka ekshumiranog i identificiranog hrvatskog branitelja. Po podnošenju zahtjeva obitelji za podmirivanjem navedenih troškova, Međimurska županija izdaje narudžbenice prema dobavljačima usluga  te od istih zaprima fakture, sukladno iznosima propisanim Pravilnikom o ostvarivanju prava na troškove ukopa uz odavanje vojnih počasti te grobno mjesto i njegovo održavanje, ovisno o statusu pokojnog hrvatskog branitelja. Sredstva za podmirivanje ovih troškova Međimurskoj županiji refundira Ministarstvo hrvatskih branitelja.</w:t>
            </w:r>
          </w:p>
          <w:p w14:paraId="28179882" w14:textId="77777777" w:rsidR="00FB6D4B" w:rsidRPr="00FB6D4B" w:rsidRDefault="00FB6D4B" w:rsidP="00FB6D4B">
            <w:pPr>
              <w:spacing w:after="60"/>
              <w:jc w:val="both"/>
              <w:rPr>
                <w:b/>
                <w:bCs/>
              </w:rPr>
            </w:pPr>
            <w:r w:rsidRPr="00FB6D4B">
              <w:rPr>
                <w:b/>
                <w:bCs/>
              </w:rPr>
              <w:t xml:space="preserve"> U 2023. godini Upravni odjel zaprimio je 51 zahtjev za priznavanje prava na troškove ukopa uz odavanje vojnih počasti hrvatskih branitelja.</w:t>
            </w:r>
          </w:p>
          <w:p w14:paraId="2C4285A6" w14:textId="77777777" w:rsidR="00FB6D4B" w:rsidRPr="00FB6D4B" w:rsidRDefault="00FB6D4B" w:rsidP="00FB6D4B">
            <w:pPr>
              <w:spacing w:after="60"/>
              <w:jc w:val="both"/>
              <w:rPr>
                <w:b/>
                <w:bCs/>
              </w:rPr>
            </w:pPr>
          </w:p>
          <w:p w14:paraId="0F0E03A7" w14:textId="77777777" w:rsidR="00FB6D4B" w:rsidRPr="00FB6D4B" w:rsidRDefault="00FB6D4B" w:rsidP="00FB6D4B">
            <w:pPr>
              <w:spacing w:after="60"/>
              <w:jc w:val="both"/>
              <w:rPr>
                <w:b/>
                <w:i/>
              </w:rPr>
            </w:pPr>
            <w:r w:rsidRPr="00FB6D4B">
              <w:rPr>
                <w:b/>
                <w:i/>
              </w:rPr>
              <w:t>Pilot projekt prevencije ovisnosti usmjeren djeci i mladim Romima u Međimurskoj županiji</w:t>
            </w:r>
          </w:p>
          <w:p w14:paraId="27AEE90C" w14:textId="77777777" w:rsidR="00FB6D4B" w:rsidRPr="00FB6D4B" w:rsidRDefault="00FB6D4B" w:rsidP="00FB6D4B">
            <w:pPr>
              <w:spacing w:after="60"/>
              <w:jc w:val="both"/>
            </w:pPr>
            <w:r w:rsidRPr="00FB6D4B">
              <w:t>U okviru ove proračunske aktivnosti planirana su sredstva za provedbu Pilot projekta prevencije ovisnosti usmjeren djeci i mladim  Romima u Međimurskoj županiji. Osnovno polazište za definiranje prioriteta, ciljeva te kreiranje cjelokupnog Projekta bili su rezultati istraživanja “Zlouporaba sredstava ovisnosti kod romskih zajednica u Međimurskoj županiji“ koje je provedeno 2019. od strane HZJZ kao ključnog nositelja, a u suradnji s institucijama iz Županije i predstavnicima romske zajednice. S obzirom da su rezultati ovog istraživanja pokazali da u romskim zajednicama u Međimurskoj županiji postoji vrlo velik broj visoko rizičnih čimbenika koji mogu nepovoljno utjecati  na zdrav psihosocijalni razvoj djece i mladih Roma te posljedično dovesti do konzumiranja sredstava ovisnosti, glavni cilj Projekta je osnaživanje vještina djece i mladih, njihovih roditelja i lokalne zajednice te stvaranje prilika za prosocijalno uključivanje u život zajednice. Nositelj Projekta je Županija, a isti će se uz potporu HZJZ, partnera i suradnika provoditi tijekom 2023. godine na lokalitetima dviju romskih zajednica u Županiji te u dvije osnovne škole koje pohađaju romska djeca. Po završetku projekta korisnici projekta imati će povećana znanja o štetnosti korištenja sredstava ovisnosti i povećane vještine kritičkog razmišljanja o normativnim vrijednostima i socijalnim utjecajima te odolijevanju pritisku vršnjaka, roditelji će imati unaprjeđene kompetencije u prevenciji korištenja sredstava ovisnosti i rizičnih ponašanja te povećane prilike za sudjelovanje mladih Roma u aktivnostima u zajednici i donošenje zdravih životnih odluka. Kao partneri u provedbi projekta sudjeluju: Zavod za javno zdravstvo Međimurske županije, Služba za zaštitu mentalnog zdravlja, prevenciju i izvanbolničko liječenje ovisnosti, Osnovna škola dr. Ivana Novaka Macinec i Osnovna škola Kuršanec, Centar za socijalnu skrb Čakovec, Policijska uprava Međimurska te vanjski suradnici – predstavnici Vijeća romske nacionalne manjine Međimurske županije i koordinatorica Školskih preventivnih programa u Međimurskoj županiji.</w:t>
            </w:r>
          </w:p>
          <w:p w14:paraId="7C2F40DB" w14:textId="77777777" w:rsidR="00FB6D4B" w:rsidRPr="00FB6D4B" w:rsidRDefault="00FB6D4B" w:rsidP="00FB6D4B">
            <w:pPr>
              <w:spacing w:after="60"/>
              <w:jc w:val="both"/>
            </w:pPr>
            <w:r w:rsidRPr="00FB6D4B">
              <w:t>Sredstva za provedbu Pilot projekta osigurava Hrvatski zavod za javno zdravstvo.</w:t>
            </w:r>
          </w:p>
          <w:p w14:paraId="3BD8070C" w14:textId="4D36B200" w:rsidR="00FB6D4B" w:rsidRPr="00FB6D4B" w:rsidRDefault="00FB6D4B" w:rsidP="00FB6D4B">
            <w:pPr>
              <w:spacing w:after="60"/>
              <w:jc w:val="both"/>
              <w:rPr>
                <w:b/>
                <w:bCs/>
              </w:rPr>
            </w:pPr>
            <w:r w:rsidRPr="00FB6D4B">
              <w:rPr>
                <w:b/>
                <w:bCs/>
              </w:rPr>
              <w:t xml:space="preserve">Izvršenje aktivnosti iznosi </w:t>
            </w:r>
            <w:r w:rsidR="00367455">
              <w:rPr>
                <w:b/>
                <w:bCs/>
              </w:rPr>
              <w:t>86</w:t>
            </w:r>
            <w:r w:rsidRPr="00FB6D4B">
              <w:rPr>
                <w:b/>
                <w:bCs/>
              </w:rPr>
              <w:t xml:space="preserve">,49%. Provedba projekta završila je 30. studenog 2023. godine, te je provedena i vanjska evaluacija. Projekt je obuhvatio ukupno 75 učenika 7. razreda osnovnih škola Macinec i Kuršanec, 59 roditelja učenika 7. razreda, 35 mladih Roma iz naselja Parag i Kuršanec, dok je 45 osoba iz naselja Parag i Kuršanec koristilo usluge Mobilnog savjetovališta koje je bilo organizirano u okviru Pilot projekta. Troškovi u okviru ove aktivnosti odnose se na </w:t>
            </w:r>
            <w:r w:rsidRPr="00FB6D4B">
              <w:rPr>
                <w:b/>
                <w:bCs/>
              </w:rPr>
              <w:lastRenderedPageBreak/>
              <w:t xml:space="preserve">honorare stručnjacima koji su provodili aktivnosti, izradu brošure s korisnim informacijama o prevenciji ovisnosti te nabavu prijenosnog računala za potrebe Policijske uprave međimurske. </w:t>
            </w:r>
          </w:p>
          <w:p w14:paraId="17E86542" w14:textId="77777777" w:rsidR="00FB6D4B" w:rsidRDefault="00FB6D4B" w:rsidP="00FB6D4B">
            <w:pPr>
              <w:spacing w:after="60"/>
              <w:jc w:val="both"/>
              <w:rPr>
                <w:b/>
                <w:i/>
              </w:rPr>
            </w:pPr>
          </w:p>
          <w:p w14:paraId="4DBF4F9D" w14:textId="2506FB6E" w:rsidR="00FB6D4B" w:rsidRPr="00FB6D4B" w:rsidRDefault="00FB6D4B" w:rsidP="00FB6D4B">
            <w:pPr>
              <w:spacing w:after="60"/>
              <w:jc w:val="both"/>
              <w:rPr>
                <w:b/>
                <w:i/>
              </w:rPr>
            </w:pPr>
            <w:r w:rsidRPr="00FB6D4B">
              <w:rPr>
                <w:b/>
                <w:i/>
              </w:rPr>
              <w:t>Projekt „Kultivator  kao generator“</w:t>
            </w:r>
          </w:p>
          <w:p w14:paraId="3F5E1F6A" w14:textId="77777777" w:rsidR="00FB6D4B" w:rsidRPr="00FB6D4B" w:rsidRDefault="00FB6D4B" w:rsidP="00FB6D4B">
            <w:pPr>
              <w:spacing w:after="60"/>
              <w:jc w:val="both"/>
            </w:pPr>
            <w:r w:rsidRPr="00FB6D4B">
              <w:t>U okviru ove proračunske aktivnosti planirana su sredstva za naknadu plaće službenici Upravnog odjela koja obavalja poslove voditelja navedenog projekta. Ciljevi projekta su jačanje kapaciteta udruge, nositelja projekta, ali i jačanje komunikacijskih vještina drugih udruga i predstavnika udruga kao i unapređenje vidljivosti organizacija civilnog društva i njihovih projekata u medijima na području Međimurske županije. Financijska sredstva za provedbu projekta osigurana su u okviru Operativnog programa Učinkoviti ljudski potencijali 2014. – 2020. Europskog socijalnog fonda u cijelosti.</w:t>
            </w:r>
          </w:p>
          <w:p w14:paraId="18E7F622" w14:textId="77777777" w:rsidR="00FB6D4B" w:rsidRPr="00FB6D4B" w:rsidRDefault="00FB6D4B" w:rsidP="00FB6D4B">
            <w:pPr>
              <w:spacing w:after="60"/>
              <w:jc w:val="both"/>
              <w:rPr>
                <w:b/>
                <w:bCs/>
              </w:rPr>
            </w:pPr>
            <w:r w:rsidRPr="00FB6D4B">
              <w:rPr>
                <w:b/>
                <w:bCs/>
              </w:rPr>
              <w:t>Provedba projekta završila je u lipnju 2023. godine, dok je u listopadu iste godine odobren završni Zahtjev za naknadu sredstava te Završno izvješće o provedbi projekta. Rezultati projekta su osnaženi kapaciteti 43 organizacije civilnog društva u području dobrog upravljanja i komunikacije, dok je na komunikacijskim radionicama sudjelovalo 105 osoba iz 43 organizacije koje djeluju na području Međimurske županije. Kroz tri ciklusa radionica obrađene su teme poput javnog nastupa, komunikacije s institucijama, kriznog komuniciranja, odnosa s medijima i korištenja društvenih mreža. Cilj je bio osnažiti sudionike u razvijanju njihovih komunikacijskih vještina i izgradnji uspješnih odnosa s medijima, institucijama i članovima. U okviru projekta osmišljen je i izrađen digitalni priručnik i edukativni video koji sadrži ključne aspekte komunikacije u neprofitnom sektoru.</w:t>
            </w:r>
          </w:p>
          <w:p w14:paraId="15DA3AEA" w14:textId="77777777" w:rsidR="00FB6D4B" w:rsidRPr="00FB6D4B" w:rsidRDefault="00FB6D4B" w:rsidP="00FB6D4B">
            <w:pPr>
              <w:spacing w:after="60"/>
              <w:jc w:val="both"/>
              <w:rPr>
                <w:b/>
                <w:i/>
              </w:rPr>
            </w:pPr>
          </w:p>
          <w:p w14:paraId="7012DE33" w14:textId="77777777" w:rsidR="00FB6D4B" w:rsidRPr="00FB6D4B" w:rsidRDefault="00FB6D4B" w:rsidP="00FB6D4B">
            <w:pPr>
              <w:spacing w:after="60"/>
              <w:jc w:val="both"/>
              <w:rPr>
                <w:b/>
                <w:i/>
              </w:rPr>
            </w:pPr>
            <w:r w:rsidRPr="00FB6D4B">
              <w:rPr>
                <w:b/>
                <w:i/>
              </w:rPr>
              <w:t>Udruge potrošača</w:t>
            </w:r>
          </w:p>
          <w:p w14:paraId="1EE33767" w14:textId="77777777" w:rsidR="00FB6D4B" w:rsidRPr="00FB6D4B" w:rsidRDefault="00FB6D4B" w:rsidP="00FB6D4B">
            <w:pPr>
              <w:jc w:val="both"/>
              <w:rPr>
                <w:color w:val="000000"/>
              </w:rPr>
            </w:pPr>
            <w:r w:rsidRPr="00FB6D4B">
              <w:rPr>
                <w:color w:val="000000"/>
              </w:rPr>
              <w:t>U okviru ove proračunske aktivnosti  planirana su sredstva za sufinanciranje programa i projekata udruga potrošača. Osiguravanjem sustavne financijske podrške unaprjeđuje se i poboljšava kvaliteta života građana na način da građani u svakodnevnom životu u potpunosti mogu uživati visoke standarde u svim sektorskim politikama. Kontinuirana sustavna podrška omogućava jačanje kapaciteta udruga potrošača na području Međimurske županije, a krajnjim se korisnicima, odnosno građanima omogućava pravovremeno informiranje i educiranje o pravima potrošača. Na ovaj se način osigurava i pristup ravnopravnom i aktivnom sudjelovanju u društvu čime se ujedno realiziraju ciljevi definirani u županijskim strateškim i planskim dokumentima.</w:t>
            </w:r>
          </w:p>
          <w:p w14:paraId="0DD11B0D" w14:textId="77777777" w:rsidR="00FB6D4B" w:rsidRPr="00FB6D4B" w:rsidRDefault="00FB6D4B" w:rsidP="00FB6D4B">
            <w:pPr>
              <w:jc w:val="both"/>
              <w:rPr>
                <w:color w:val="000000"/>
              </w:rPr>
            </w:pPr>
            <w:r w:rsidRPr="00FB6D4B">
              <w:rPr>
                <w:b/>
                <w:bCs/>
                <w:color w:val="000000"/>
              </w:rPr>
              <w:t xml:space="preserve">Putem </w:t>
            </w:r>
            <w:r w:rsidRPr="00FB6D4B">
              <w:rPr>
                <w:b/>
                <w:bCs/>
                <w:i/>
                <w:color w:val="000000"/>
              </w:rPr>
              <w:t xml:space="preserve">Javnog natječaja za su/financiranje programa i projekata udruga koji su od interesa za Međimursku županiju u području zaštite prava potrošača, zdravstvene i socijalne zaštite, brige o djeci i mladima te ljudskih prava, demokratizacije i razvoja civilnog društva u 2023. godini </w:t>
            </w:r>
            <w:r w:rsidRPr="00FB6D4B">
              <w:rPr>
                <w:b/>
                <w:bCs/>
                <w:iCs/>
                <w:color w:val="000000"/>
              </w:rPr>
              <w:t>sklopljena su 3 Ugovora o dodjeli sredstava za programe i projekte udruga koje djeluju u području zaštite prava potrošača ukupne vrijednosti 5.573,00 eura.</w:t>
            </w:r>
          </w:p>
          <w:p w14:paraId="2A0770C7" w14:textId="77777777" w:rsidR="00FB6D4B" w:rsidRPr="00FB6D4B" w:rsidRDefault="00FB6D4B" w:rsidP="00FB6D4B">
            <w:pPr>
              <w:jc w:val="both"/>
              <w:rPr>
                <w:color w:val="000000"/>
              </w:rPr>
            </w:pPr>
          </w:p>
          <w:p w14:paraId="7A7E5ED3" w14:textId="77777777" w:rsidR="00FB6D4B" w:rsidRPr="00FB6D4B" w:rsidRDefault="00FB6D4B" w:rsidP="00FB6D4B">
            <w:pPr>
              <w:jc w:val="both"/>
              <w:rPr>
                <w:b/>
                <w:i/>
                <w:color w:val="000000"/>
              </w:rPr>
            </w:pPr>
            <w:r w:rsidRPr="00FB6D4B">
              <w:rPr>
                <w:b/>
                <w:i/>
                <w:color w:val="000000"/>
              </w:rPr>
              <w:t>Projekt „NO BOUNDARIES“</w:t>
            </w:r>
          </w:p>
          <w:p w14:paraId="5D08D15E" w14:textId="77777777" w:rsidR="00FB6D4B" w:rsidRPr="00FB6D4B" w:rsidRDefault="00FB6D4B" w:rsidP="00FB6D4B">
            <w:pPr>
              <w:jc w:val="both"/>
              <w:rPr>
                <w:color w:val="000000"/>
              </w:rPr>
            </w:pPr>
            <w:r w:rsidRPr="00FB6D4B">
              <w:rPr>
                <w:color w:val="000000"/>
              </w:rPr>
              <w:t>U okviru ove proračunske aktivnosti planirana su sredstva za provedbu projekta „No  boundaries“. Ovaj projekt svoje uporište nalazi u poticanju sudjelovanja u sportu i tjelesnim aktivnostima, uključujući i promicanje sportske aktivnosti kako alata za zdravlje s naglaskom na osobe s invaliditetom svih dobnih skupina te poticanje volonterizma u sportu. Nositelj projekta je Međimurska županija, a kako partneri na projektu sudjeluju Općina Lendava (Slovenija) i Razvojna agencija Balaton (Mađarska). Projekt je u cijelosti financiran iz programa Erasmus Sport + iznosom od 200.000,00 eura, a provodit će se u razdoblju od 18 mjeseci. Osobe s invaliditetom često se susreću s neprilagođenim sportskim sadržajima, a ovaj je projekt usmjeren na uključivanje ranjivih skupina u sportske aktivnosti s ciljem stvaranja pozitivnog učinka na tjelesno i mentalno zdravlje osoba s invaliditetom. U projektu će sudjelovati sportski klubovi i udruge osoba s invaliditetom s područja Međimurske županije.</w:t>
            </w:r>
          </w:p>
          <w:p w14:paraId="3654E1C9" w14:textId="77777777" w:rsidR="00FB6D4B" w:rsidRPr="00FB6D4B" w:rsidRDefault="00FB6D4B" w:rsidP="00FB6D4B">
            <w:pPr>
              <w:jc w:val="both"/>
              <w:rPr>
                <w:b/>
                <w:bCs/>
                <w:color w:val="000000"/>
              </w:rPr>
            </w:pPr>
            <w:r w:rsidRPr="00FB6D4B">
              <w:rPr>
                <w:b/>
                <w:bCs/>
                <w:color w:val="000000"/>
              </w:rPr>
              <w:lastRenderedPageBreak/>
              <w:t>Tijekom 2023. godine izrađeno je istraživanje o stvarnom stanju pristupačnosti sportskim objektima te inkluziji osoba s invaliditetom u sportske aktivnosti na projektnom području, kao dio aktivnosti vezanih uz ostvarivanje preduvjeta za organizaciju sportskih događaja za osobe s invaliditetom. Na području županije održane su edukacije za volontere u sportu koji rade s osobama s invaliditetom s ciljem jačanja njihovih kapaciteta za osmišljavanje i provedbi inkluzivnih programa u sportu, ali i adekvatnim metodama za uključivanje osoba s invaliditetom u rekreativne sportske aktivnosti. Volonteri u sportu sudjelovali su na studijskom posjetu u okviru manifestacije „Ljetni sportski dan za osobe s invaliditetom“ u organizaciji Austrijskog sportskog saveza osoba s invaliditetom. U predmetnom razdoblju izrađeni su i sportski programi rada te su organizirana dva sportska događaja– sportski dan na vodi  na jezeru kod Gornje Kuršanca na kojem su sudjelovale osobe s invaliditetom svih dobnih skupina i planinarenje na Ravnu Goru za djecu i mlade osobe s invaliditetom.</w:t>
            </w:r>
          </w:p>
          <w:p w14:paraId="71669F4D" w14:textId="77777777" w:rsidR="00FB6D4B" w:rsidRPr="00FB6D4B" w:rsidRDefault="00FB6D4B" w:rsidP="00FB6D4B">
            <w:pPr>
              <w:jc w:val="both"/>
              <w:rPr>
                <w:b/>
                <w:bCs/>
                <w:color w:val="000000"/>
              </w:rPr>
            </w:pPr>
          </w:p>
          <w:p w14:paraId="08FA5186" w14:textId="77777777" w:rsidR="00FB6D4B" w:rsidRPr="00FB6D4B" w:rsidRDefault="00FB6D4B" w:rsidP="00FB6D4B">
            <w:pPr>
              <w:jc w:val="both"/>
              <w:rPr>
                <w:b/>
                <w:bCs/>
                <w:color w:val="000000"/>
              </w:rPr>
            </w:pPr>
            <w:r w:rsidRPr="00FB6D4B">
              <w:rPr>
                <w:b/>
                <w:bCs/>
                <w:color w:val="000000"/>
              </w:rPr>
              <w:t>Projekt „Loptom do integracije“</w:t>
            </w:r>
          </w:p>
          <w:p w14:paraId="06164199" w14:textId="77777777" w:rsidR="00FB6D4B" w:rsidRPr="00FB6D4B" w:rsidRDefault="00FB6D4B" w:rsidP="00FB6D4B">
            <w:pPr>
              <w:jc w:val="both"/>
            </w:pPr>
            <w:r w:rsidRPr="00FB6D4B">
              <w:t>Ova proračunska aktivnost odnosi se na provedbu Programa uključivanja djevojčica u rekreativno – edukativne aktivnosti tijekom ljetnog odmora – Loptom do integracije. Program doprinosi unaprjeđenju integriranih usluga zaštite djevojčica u riziku od siromaštva, odnosno djevojčica koje žive i odrastaju u nepovoljnim socio- ekonomskim prilikama te organiziranom provođenju slobodnog vremena u Međimurskoj županiji. Provedba edukativno – rekreativnog programa tijekom ljetnog odmora unaprijedit će i doprinijeti promicanju zdravih stilova života i organiziranja provođenja slobodnog vremena za djecu koja žive u riziku od siromaštva  i socijalne isključenosti u skladu s ciljevima Europskog jamstva za djecu. Uključivanje u edukativno-rekreacijske aktivnosti jedan je od načina smanjivanja jaza između pripadnika romske nacionalne manjine i većinskog stanovništva te mogućnost za potencijalno ostvarivanje integracije koji Program čini relevantnim za provedbu na području Međimurske županije u kojoj u najvećoj mjeri žive pripadnici romske nacionalne manjine.</w:t>
            </w:r>
          </w:p>
          <w:p w14:paraId="1EDF3BBD" w14:textId="77777777" w:rsidR="00FB6D4B" w:rsidRPr="00FB6D4B" w:rsidRDefault="00FB6D4B" w:rsidP="00FB6D4B">
            <w:pPr>
              <w:jc w:val="both"/>
            </w:pPr>
            <w:r w:rsidRPr="00FB6D4B">
              <w:t>Program nastoji ostvariti integraciju između dviju zajednica na području Međimurske županije te naglasiti krucijalnost socijalne kohezije jer upravo potencijali socijalne integracije i osjećaja pripadnosti leže u području sporta u kojem je navedeno najlakše ostvarivo. Program je u cijelosti financiran sredstvima UNICEF-a.</w:t>
            </w:r>
          </w:p>
          <w:p w14:paraId="75037B21" w14:textId="77777777" w:rsidR="00FB6D4B" w:rsidRPr="00FB6D4B" w:rsidRDefault="00FB6D4B" w:rsidP="00FB6D4B">
            <w:pPr>
              <w:jc w:val="both"/>
              <w:rPr>
                <w:b/>
                <w:bCs/>
              </w:rPr>
            </w:pPr>
            <w:r w:rsidRPr="00FB6D4B">
              <w:rPr>
                <w:b/>
                <w:bCs/>
              </w:rPr>
              <w:t>U program je bilo uključeno 20 učenica nižih razreda Osnovne škole Orehovica, 10 djevojčice romske nacionalne manjine i 10 djevojčica iz opće populacije. U dvotjednom kampu kao volonterke sudjelovale su članice Ženskog nogometnog kluba Međimurje Čakovec i romski pomagač, dok su sve aktivnosti bile održane pod vodstvom dva stručna trenera navedenog kluba. Financijska sredstva utrošena su na naknade putnih troškova volonterima, naknadama za rad stručnim trenerima i romskom pomagaču, nabavu sportske opreme kao i opreme za djevojčice te osvježenje za sudionike.</w:t>
            </w:r>
          </w:p>
          <w:p w14:paraId="2197870B" w14:textId="77777777" w:rsidR="00FB6D4B" w:rsidRPr="00FB6D4B" w:rsidRDefault="00FB6D4B" w:rsidP="00FB6D4B">
            <w:pPr>
              <w:jc w:val="both"/>
              <w:rPr>
                <w:color w:val="FF0000"/>
              </w:rPr>
            </w:pPr>
          </w:p>
          <w:p w14:paraId="4D2473C2" w14:textId="77777777" w:rsidR="00FB6D4B" w:rsidRPr="00FB6D4B" w:rsidRDefault="00FB6D4B" w:rsidP="00FB6D4B">
            <w:pPr>
              <w:jc w:val="both"/>
              <w:rPr>
                <w:b/>
                <w:bCs/>
                <w:color w:val="000000"/>
              </w:rPr>
            </w:pPr>
            <w:r w:rsidRPr="00FB6D4B">
              <w:rPr>
                <w:b/>
                <w:bCs/>
                <w:color w:val="000000"/>
              </w:rPr>
              <w:t>Projekt „Šarenim čarapama do cilja“</w:t>
            </w:r>
          </w:p>
          <w:p w14:paraId="0A79AD40" w14:textId="77777777" w:rsidR="00FB6D4B" w:rsidRPr="00FB6D4B" w:rsidRDefault="00FB6D4B" w:rsidP="00FB6D4B">
            <w:pPr>
              <w:jc w:val="both"/>
            </w:pPr>
            <w:r w:rsidRPr="00FB6D4B">
              <w:t xml:space="preserve">Međimurska županija u suradnji s organizacijama civilnog društva nastoji unaprijediti kvalitetu života djece i mladih s teškoćama u razvoju i osoba s invaliditetom. Dugi niz godina se iz Proračuna osiguravaju sredstva za sufinanciranje projektnih aktivnosti za djecu s sindromom Down s ciljem njihova osnaživanja, jačanja komunikacijskih vještina, tjelesnog i psihomotoričkog razvoja te emocionalnog osnaživanja. Projekt „Šarenim čarapama do cilja“ provodi se u okviru poziva „Razvoj i širenje mreže socijalnih usluga za razdoblje 2023. do 2025.“ Ministarstva rada, mirovinskog sustava, obitelji i socijalne politike. Ovim se pozivom nastoji uspostaviti financijska potpora potrebna za razvoj socijalnih usluga za djecu i mlade s teškoćama u razvoju i osoba s invaliditetom. S obzirom na potrebu osiguravanja socijalnih usluga kojih nedostaje te preveliki naglasak na institucionalnom pristupu u zbrinjavanju korisnika, ključna je kvalitetna koordinacija i usklađivanje procesa na nacionalnoj i regionalnoj razini. </w:t>
            </w:r>
          </w:p>
          <w:p w14:paraId="78F82692" w14:textId="77777777" w:rsidR="00FB6D4B" w:rsidRPr="00FB6D4B" w:rsidRDefault="00FB6D4B" w:rsidP="00FB6D4B">
            <w:pPr>
              <w:jc w:val="both"/>
            </w:pPr>
            <w:r w:rsidRPr="00FB6D4B">
              <w:lastRenderedPageBreak/>
              <w:t xml:space="preserve">U okviru ove proračunske aktivnosti osigurana su sredstva za financiranje ulaznica za provedbu projektnih aktivnosti </w:t>
            </w:r>
            <w:r w:rsidRPr="00FB6D4B">
              <w:rPr>
                <w:i/>
                <w:iCs/>
              </w:rPr>
              <w:t xml:space="preserve">Sportska radionica – Volim plivati </w:t>
            </w:r>
            <w:r w:rsidRPr="00FB6D4B">
              <w:t xml:space="preserve"> na Gradskim bazenima Marija Ružić u Čakovcu, a koje će se provoditi u okviru spomenutog projekta.</w:t>
            </w:r>
          </w:p>
          <w:p w14:paraId="62ECA353" w14:textId="77777777" w:rsidR="00FB6D4B" w:rsidRPr="00FB6D4B" w:rsidRDefault="00FB6D4B" w:rsidP="00FB6D4B">
            <w:pPr>
              <w:jc w:val="both"/>
              <w:rPr>
                <w:b/>
                <w:bCs/>
                <w:color w:val="000000"/>
              </w:rPr>
            </w:pPr>
            <w:r w:rsidRPr="00FB6D4B">
              <w:rPr>
                <w:b/>
                <w:bCs/>
                <w:color w:val="000000"/>
              </w:rPr>
              <w:t>Tijekom 2023. godine, u okviru provedbe projekta, financiran je trošak ulaznica za bazene za osobe s teškoćama u razvoju, te je za te potrebe sklopljen Sporazum o partnerstvu u provedbi projekta „Šarenim čarapama do cilja“ u sklopu natječaja „Razvoj i širenje mreže socijalnih usluga za razdoblje 2023. do 2025.“.</w:t>
            </w:r>
          </w:p>
          <w:p w14:paraId="2B42A3C2" w14:textId="77777777" w:rsidR="00FB6D4B" w:rsidRPr="00FB6D4B" w:rsidRDefault="00FB6D4B" w:rsidP="00FB6D4B">
            <w:pPr>
              <w:jc w:val="both"/>
              <w:rPr>
                <w:color w:val="000000"/>
              </w:rPr>
            </w:pPr>
          </w:p>
        </w:tc>
      </w:tr>
      <w:tr w:rsidR="00FB6D4B" w:rsidRPr="00FB6D4B" w14:paraId="30D0143E" w14:textId="77777777" w:rsidTr="003671A2">
        <w:trPr>
          <w:trHeight w:val="396"/>
          <w:tblCellSpacing w:w="20" w:type="dxa"/>
        </w:trPr>
        <w:tc>
          <w:tcPr>
            <w:tcW w:w="10016" w:type="dxa"/>
            <w:shd w:val="clear" w:color="auto" w:fill="auto"/>
          </w:tcPr>
          <w:p w14:paraId="79694791" w14:textId="77777777" w:rsidR="00FB6D4B" w:rsidRPr="00FB6D4B" w:rsidRDefault="00FB6D4B" w:rsidP="00FB6D4B">
            <w:pPr>
              <w:spacing w:before="120"/>
              <w:ind w:right="-28"/>
              <w:rPr>
                <w:b/>
                <w:bCs/>
              </w:rPr>
            </w:pPr>
            <w:r w:rsidRPr="00FB6D4B">
              <w:rPr>
                <w:b/>
                <w:bCs/>
              </w:rPr>
              <w:lastRenderedPageBreak/>
              <w:t xml:space="preserve">CILJEVI I POKAZATELJI USPJEŠNOSTI KOJIMA ĆE SE MJERITI OSTVARENJE CILJEVA: </w:t>
            </w:r>
          </w:p>
          <w:p w14:paraId="56EB8EA5" w14:textId="77777777" w:rsidR="00FB6D4B" w:rsidRPr="00FB6D4B" w:rsidRDefault="00FB6D4B" w:rsidP="00FB6D4B">
            <w:pPr>
              <w:spacing w:before="120"/>
              <w:ind w:right="-28"/>
              <w:rPr>
                <w:bCs/>
              </w:rPr>
            </w:pPr>
            <w:r w:rsidRPr="00FB6D4B">
              <w:rPr>
                <w:bCs/>
              </w:rPr>
              <w:t>Cilj provedbe Programa Socijalna zaštita jest pružanje, dostupnost i održivost usluga namijenjenih osobama u riziku od socijalne isključenosti i siromaštva, a u svrhu opravdanosti i ravnomjernije dostupnosti socijalnih usluga kako i njihove kvalitete te zaštite ljudskih prava u zajednici jačanjem uloge civilnog društva te pružanjem podrške za implementaciju kvalitetnog aktivizma zajednice i neformalne socijalne interakcije.</w:t>
            </w:r>
          </w:p>
          <w:p w14:paraId="25CC2B48" w14:textId="77777777" w:rsidR="00FB6D4B" w:rsidRPr="00FB6D4B" w:rsidRDefault="00FB6D4B" w:rsidP="00FB6D4B">
            <w:pPr>
              <w:ind w:right="57"/>
              <w:jc w:val="both"/>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617"/>
              <w:gridCol w:w="1776"/>
              <w:gridCol w:w="1496"/>
              <w:gridCol w:w="1276"/>
              <w:gridCol w:w="1215"/>
              <w:gridCol w:w="1263"/>
              <w:gridCol w:w="1166"/>
            </w:tblGrid>
            <w:tr w:rsidR="00FB6D4B" w:rsidRPr="00FB6D4B" w14:paraId="1FEE3789" w14:textId="77777777" w:rsidTr="003671A2">
              <w:tc>
                <w:tcPr>
                  <w:tcW w:w="1557" w:type="dxa"/>
                  <w:shd w:val="clear" w:color="auto" w:fill="F2F2F2"/>
                </w:tcPr>
                <w:p w14:paraId="24A52CBE" w14:textId="77777777" w:rsidR="00FB6D4B" w:rsidRPr="00FB6D4B" w:rsidRDefault="00FB6D4B" w:rsidP="00FB6D4B">
                  <w:pPr>
                    <w:spacing w:before="120"/>
                    <w:jc w:val="both"/>
                    <w:rPr>
                      <w:b/>
                    </w:rPr>
                  </w:pPr>
                  <w:r w:rsidRPr="00FB6D4B">
                    <w:rPr>
                      <w:b/>
                    </w:rPr>
                    <w:t>Pokazatelj</w:t>
                  </w:r>
                </w:p>
              </w:tc>
              <w:tc>
                <w:tcPr>
                  <w:tcW w:w="1626" w:type="dxa"/>
                  <w:shd w:val="clear" w:color="auto" w:fill="F2F2F2"/>
                </w:tcPr>
                <w:p w14:paraId="6FB248B7" w14:textId="77777777" w:rsidR="00FB6D4B" w:rsidRPr="00FB6D4B" w:rsidRDefault="00FB6D4B" w:rsidP="00FB6D4B">
                  <w:pPr>
                    <w:spacing w:before="120"/>
                    <w:jc w:val="both"/>
                    <w:rPr>
                      <w:b/>
                    </w:rPr>
                  </w:pPr>
                  <w:r w:rsidRPr="00FB6D4B">
                    <w:rPr>
                      <w:b/>
                    </w:rPr>
                    <w:t>Definicija</w:t>
                  </w:r>
                </w:p>
              </w:tc>
              <w:tc>
                <w:tcPr>
                  <w:tcW w:w="1272" w:type="dxa"/>
                  <w:shd w:val="clear" w:color="auto" w:fill="F2F2F2"/>
                </w:tcPr>
                <w:p w14:paraId="259C9090" w14:textId="77777777" w:rsidR="00FB6D4B" w:rsidRPr="00FB6D4B" w:rsidRDefault="00FB6D4B" w:rsidP="00FB6D4B">
                  <w:pPr>
                    <w:spacing w:before="120"/>
                    <w:jc w:val="both"/>
                    <w:rPr>
                      <w:b/>
                    </w:rPr>
                  </w:pPr>
                  <w:r w:rsidRPr="00FB6D4B">
                    <w:rPr>
                      <w:b/>
                    </w:rPr>
                    <w:t>Jedinica</w:t>
                  </w:r>
                </w:p>
              </w:tc>
              <w:tc>
                <w:tcPr>
                  <w:tcW w:w="1307" w:type="dxa"/>
                  <w:shd w:val="clear" w:color="auto" w:fill="F2F2F2"/>
                  <w:vAlign w:val="center"/>
                </w:tcPr>
                <w:p w14:paraId="0262B65D" w14:textId="77777777" w:rsidR="00FB6D4B" w:rsidRPr="00FB6D4B" w:rsidRDefault="00FB6D4B" w:rsidP="00FB6D4B">
                  <w:pPr>
                    <w:keepNext/>
                    <w:jc w:val="center"/>
                    <w:outlineLvl w:val="6"/>
                    <w:rPr>
                      <w:b/>
                      <w:bCs/>
                      <w:lang w:val="x-none" w:eastAsia="x-none"/>
                    </w:rPr>
                  </w:pPr>
                  <w:r w:rsidRPr="00FB6D4B">
                    <w:rPr>
                      <w:b/>
                      <w:bCs/>
                      <w:lang w:val="x-none" w:eastAsia="x-none"/>
                    </w:rPr>
                    <w:t>Polazna vrijednost</w:t>
                  </w:r>
                </w:p>
              </w:tc>
              <w:tc>
                <w:tcPr>
                  <w:tcW w:w="1276" w:type="dxa"/>
                  <w:shd w:val="clear" w:color="auto" w:fill="F2F2F2"/>
                </w:tcPr>
                <w:p w14:paraId="1FFABD4B" w14:textId="77777777" w:rsidR="00FB6D4B" w:rsidRPr="00FB6D4B" w:rsidRDefault="00FB6D4B" w:rsidP="00FB6D4B">
                  <w:pPr>
                    <w:keepNext/>
                    <w:jc w:val="center"/>
                    <w:outlineLvl w:val="6"/>
                    <w:rPr>
                      <w:b/>
                      <w:bCs/>
                      <w:lang w:val="x-none" w:eastAsia="x-none"/>
                    </w:rPr>
                  </w:pPr>
                  <w:r w:rsidRPr="00FB6D4B">
                    <w:rPr>
                      <w:b/>
                      <w:bCs/>
                      <w:lang w:val="x-none" w:eastAsia="x-none"/>
                    </w:rPr>
                    <w:t>Izvor podataka</w:t>
                  </w:r>
                </w:p>
              </w:tc>
              <w:tc>
                <w:tcPr>
                  <w:tcW w:w="1275" w:type="dxa"/>
                  <w:shd w:val="clear" w:color="auto" w:fill="F2F2F2"/>
                  <w:vAlign w:val="center"/>
                </w:tcPr>
                <w:p w14:paraId="713C9FDE" w14:textId="77777777" w:rsidR="00FB6D4B" w:rsidRPr="00FB6D4B" w:rsidRDefault="00FB6D4B" w:rsidP="00FB6D4B">
                  <w:pPr>
                    <w:keepNext/>
                    <w:jc w:val="center"/>
                    <w:outlineLvl w:val="6"/>
                    <w:rPr>
                      <w:b/>
                      <w:bCs/>
                      <w:lang w:val="x-none" w:eastAsia="x-none"/>
                    </w:rPr>
                  </w:pPr>
                  <w:r w:rsidRPr="00FB6D4B">
                    <w:rPr>
                      <w:b/>
                      <w:bCs/>
                      <w:lang w:val="x-none" w:eastAsia="x-none"/>
                    </w:rPr>
                    <w:t>Ciljana vrijednost 2023.</w:t>
                  </w:r>
                </w:p>
              </w:tc>
              <w:tc>
                <w:tcPr>
                  <w:tcW w:w="1276" w:type="dxa"/>
                  <w:shd w:val="clear" w:color="auto" w:fill="F2F2F2"/>
                  <w:vAlign w:val="center"/>
                </w:tcPr>
                <w:p w14:paraId="3DCDEC47" w14:textId="77777777" w:rsidR="00FB6D4B" w:rsidRPr="00FB6D4B" w:rsidRDefault="00FB6D4B" w:rsidP="00FB6D4B">
                  <w:pPr>
                    <w:keepNext/>
                    <w:jc w:val="center"/>
                    <w:outlineLvl w:val="6"/>
                    <w:rPr>
                      <w:b/>
                      <w:bCs/>
                      <w:lang w:val="x-none" w:eastAsia="x-none"/>
                    </w:rPr>
                  </w:pPr>
                  <w:r w:rsidRPr="00FB6D4B">
                    <w:rPr>
                      <w:b/>
                      <w:bCs/>
                      <w:lang w:eastAsia="x-none"/>
                    </w:rPr>
                    <w:t>Izvršeno 2023</w:t>
                  </w:r>
                  <w:r w:rsidRPr="00FB6D4B">
                    <w:rPr>
                      <w:b/>
                      <w:bCs/>
                      <w:lang w:val="x-none" w:eastAsia="x-none"/>
                    </w:rPr>
                    <w:t>.</w:t>
                  </w:r>
                </w:p>
              </w:tc>
            </w:tr>
            <w:tr w:rsidR="00FB6D4B" w:rsidRPr="00FB6D4B" w14:paraId="00A690F9" w14:textId="77777777" w:rsidTr="003671A2">
              <w:tc>
                <w:tcPr>
                  <w:tcW w:w="1557" w:type="dxa"/>
                  <w:shd w:val="clear" w:color="auto" w:fill="auto"/>
                </w:tcPr>
                <w:p w14:paraId="10D55126" w14:textId="77777777" w:rsidR="00FB6D4B" w:rsidRPr="00FB6D4B" w:rsidRDefault="00FB6D4B" w:rsidP="00FB6D4B">
                  <w:pPr>
                    <w:spacing w:before="120"/>
                  </w:pPr>
                  <w:r w:rsidRPr="00FB6D4B">
                    <w:rPr>
                      <w:b/>
                    </w:rPr>
                    <w:t xml:space="preserve">Udruge civilnog društva – </w:t>
                  </w:r>
                  <w:r w:rsidRPr="00FB6D4B">
                    <w:t xml:space="preserve">broj udruga civilnog društva čiji se programi i projekti financiraju </w:t>
                  </w:r>
                </w:p>
              </w:tc>
              <w:tc>
                <w:tcPr>
                  <w:tcW w:w="1626" w:type="dxa"/>
                </w:tcPr>
                <w:p w14:paraId="6296D221" w14:textId="77777777" w:rsidR="00FB6D4B" w:rsidRPr="00FB6D4B" w:rsidRDefault="00FB6D4B" w:rsidP="00FB6D4B">
                  <w:pPr>
                    <w:spacing w:before="120"/>
                  </w:pPr>
                  <w:r w:rsidRPr="00FB6D4B">
                    <w:t>Povećanje razine svijesti o zaštiti ljudskih prava, jačanje kapaciteta organizacija civilnog društva</w:t>
                  </w:r>
                </w:p>
              </w:tc>
              <w:tc>
                <w:tcPr>
                  <w:tcW w:w="1272" w:type="dxa"/>
                  <w:shd w:val="clear" w:color="auto" w:fill="auto"/>
                </w:tcPr>
                <w:p w14:paraId="4F082616" w14:textId="77777777" w:rsidR="00FB6D4B" w:rsidRPr="00FB6D4B" w:rsidRDefault="00FB6D4B" w:rsidP="00FB6D4B">
                  <w:pPr>
                    <w:spacing w:before="120"/>
                  </w:pPr>
                  <w:r w:rsidRPr="00FB6D4B">
                    <w:t>Broj udruga</w:t>
                  </w:r>
                </w:p>
              </w:tc>
              <w:tc>
                <w:tcPr>
                  <w:tcW w:w="1307" w:type="dxa"/>
                  <w:shd w:val="clear" w:color="auto" w:fill="auto"/>
                </w:tcPr>
                <w:p w14:paraId="06A9FBA1" w14:textId="77777777" w:rsidR="00FB6D4B" w:rsidRPr="00FB6D4B" w:rsidRDefault="00FB6D4B" w:rsidP="00FB6D4B">
                  <w:pPr>
                    <w:spacing w:before="120"/>
                    <w:jc w:val="center"/>
                  </w:pPr>
                  <w:r w:rsidRPr="00FB6D4B">
                    <w:t>19</w:t>
                  </w:r>
                </w:p>
              </w:tc>
              <w:tc>
                <w:tcPr>
                  <w:tcW w:w="1276" w:type="dxa"/>
                </w:tcPr>
                <w:p w14:paraId="4226F69A" w14:textId="77777777" w:rsidR="00FB6D4B" w:rsidRPr="00FB6D4B" w:rsidRDefault="00FB6D4B" w:rsidP="00FB6D4B">
                  <w:pPr>
                    <w:spacing w:before="120"/>
                    <w:jc w:val="center"/>
                  </w:pPr>
                  <w:r w:rsidRPr="00FB6D4B">
                    <w:t>Upravni odjel</w:t>
                  </w:r>
                </w:p>
              </w:tc>
              <w:tc>
                <w:tcPr>
                  <w:tcW w:w="1275" w:type="dxa"/>
                  <w:shd w:val="clear" w:color="auto" w:fill="auto"/>
                </w:tcPr>
                <w:p w14:paraId="6BCF44BD" w14:textId="77777777" w:rsidR="00FB6D4B" w:rsidRPr="00FB6D4B" w:rsidRDefault="00FB6D4B" w:rsidP="00FB6D4B">
                  <w:pPr>
                    <w:spacing w:before="120"/>
                    <w:jc w:val="center"/>
                  </w:pPr>
                  <w:r w:rsidRPr="00FB6D4B">
                    <w:t>20</w:t>
                  </w:r>
                </w:p>
              </w:tc>
              <w:tc>
                <w:tcPr>
                  <w:tcW w:w="1276" w:type="dxa"/>
                  <w:shd w:val="clear" w:color="auto" w:fill="auto"/>
                </w:tcPr>
                <w:p w14:paraId="098CFBDA" w14:textId="77777777" w:rsidR="00FB6D4B" w:rsidRPr="00FB6D4B" w:rsidRDefault="00FB6D4B" w:rsidP="00FB6D4B">
                  <w:pPr>
                    <w:spacing w:before="120"/>
                    <w:jc w:val="center"/>
                  </w:pPr>
                  <w:r w:rsidRPr="00FB6D4B">
                    <w:t>21</w:t>
                  </w:r>
                </w:p>
              </w:tc>
            </w:tr>
            <w:tr w:rsidR="00FB6D4B" w:rsidRPr="00FB6D4B" w14:paraId="12D0DE8C" w14:textId="77777777" w:rsidTr="003671A2">
              <w:tc>
                <w:tcPr>
                  <w:tcW w:w="1557" w:type="dxa"/>
                  <w:shd w:val="clear" w:color="auto" w:fill="auto"/>
                </w:tcPr>
                <w:p w14:paraId="11144B78" w14:textId="77777777" w:rsidR="00FB6D4B" w:rsidRPr="00FB6D4B" w:rsidRDefault="00FB6D4B" w:rsidP="00FB6D4B">
                  <w:pPr>
                    <w:spacing w:before="120"/>
                  </w:pPr>
                  <w:r w:rsidRPr="00FB6D4B">
                    <w:rPr>
                      <w:b/>
                    </w:rPr>
                    <w:t xml:space="preserve">Program djelovanje za mlade na županijskoj razini – </w:t>
                  </w:r>
                  <w:r w:rsidRPr="00FB6D4B">
                    <w:t xml:space="preserve">broj posjetitelja i sudionika </w:t>
                  </w:r>
                </w:p>
              </w:tc>
              <w:tc>
                <w:tcPr>
                  <w:tcW w:w="1626" w:type="dxa"/>
                </w:tcPr>
                <w:p w14:paraId="529FF81C" w14:textId="77777777" w:rsidR="00FB6D4B" w:rsidRPr="00FB6D4B" w:rsidRDefault="00FB6D4B" w:rsidP="00FB6D4B">
                  <w:pPr>
                    <w:spacing w:before="120"/>
                  </w:pPr>
                  <w:r w:rsidRPr="00FB6D4B">
                    <w:t>Povećanje broja sadržaja za mlade u kontekstu suvremene kulture</w:t>
                  </w:r>
                </w:p>
              </w:tc>
              <w:tc>
                <w:tcPr>
                  <w:tcW w:w="1272" w:type="dxa"/>
                  <w:shd w:val="clear" w:color="auto" w:fill="auto"/>
                </w:tcPr>
                <w:p w14:paraId="5DFE3462" w14:textId="77777777" w:rsidR="00FB6D4B" w:rsidRPr="00FB6D4B" w:rsidRDefault="00FB6D4B" w:rsidP="00FB6D4B">
                  <w:pPr>
                    <w:spacing w:before="120"/>
                  </w:pPr>
                  <w:r w:rsidRPr="00FB6D4B">
                    <w:t>Broj posjetitelja</w:t>
                  </w:r>
                </w:p>
                <w:p w14:paraId="7C2C6C77" w14:textId="77777777" w:rsidR="00FB6D4B" w:rsidRPr="00FB6D4B" w:rsidRDefault="00FB6D4B" w:rsidP="00FB6D4B">
                  <w:pPr>
                    <w:spacing w:before="120"/>
                  </w:pPr>
                </w:p>
                <w:p w14:paraId="4F49FB67" w14:textId="77777777" w:rsidR="00FB6D4B" w:rsidRPr="00FB6D4B" w:rsidRDefault="00FB6D4B" w:rsidP="00FB6D4B">
                  <w:pPr>
                    <w:spacing w:before="120"/>
                  </w:pPr>
                  <w:r w:rsidRPr="00FB6D4B">
                    <w:t>Broj sudionika</w:t>
                  </w:r>
                </w:p>
              </w:tc>
              <w:tc>
                <w:tcPr>
                  <w:tcW w:w="1307" w:type="dxa"/>
                  <w:shd w:val="clear" w:color="auto" w:fill="auto"/>
                </w:tcPr>
                <w:p w14:paraId="643E8717" w14:textId="77777777" w:rsidR="00FB6D4B" w:rsidRPr="00FB6D4B" w:rsidRDefault="00FB6D4B" w:rsidP="00FB6D4B">
                  <w:pPr>
                    <w:spacing w:before="120"/>
                    <w:jc w:val="center"/>
                  </w:pPr>
                  <w:r w:rsidRPr="00FB6D4B">
                    <w:t>10.000</w:t>
                  </w:r>
                </w:p>
                <w:p w14:paraId="4DD1740B" w14:textId="77777777" w:rsidR="00FB6D4B" w:rsidRPr="00FB6D4B" w:rsidRDefault="00FB6D4B" w:rsidP="00FB6D4B">
                  <w:pPr>
                    <w:spacing w:before="120"/>
                    <w:jc w:val="center"/>
                  </w:pPr>
                </w:p>
                <w:p w14:paraId="775D990B" w14:textId="77777777" w:rsidR="00FB6D4B" w:rsidRPr="00FB6D4B" w:rsidRDefault="00FB6D4B" w:rsidP="00FB6D4B">
                  <w:pPr>
                    <w:spacing w:before="120"/>
                    <w:jc w:val="center"/>
                  </w:pPr>
                </w:p>
                <w:p w14:paraId="5CC52D09" w14:textId="77777777" w:rsidR="00FB6D4B" w:rsidRPr="00FB6D4B" w:rsidRDefault="00FB6D4B" w:rsidP="00FB6D4B">
                  <w:pPr>
                    <w:spacing w:before="120"/>
                    <w:jc w:val="center"/>
                  </w:pPr>
                  <w:r w:rsidRPr="00FB6D4B">
                    <w:t>40</w:t>
                  </w:r>
                </w:p>
              </w:tc>
              <w:tc>
                <w:tcPr>
                  <w:tcW w:w="1276" w:type="dxa"/>
                </w:tcPr>
                <w:p w14:paraId="135D9DCB" w14:textId="77777777" w:rsidR="00FB6D4B" w:rsidRPr="00FB6D4B" w:rsidRDefault="00FB6D4B" w:rsidP="00FB6D4B">
                  <w:pPr>
                    <w:spacing w:before="120"/>
                    <w:jc w:val="center"/>
                  </w:pPr>
                  <w:r w:rsidRPr="00FB6D4B">
                    <w:t>Upravni odjel</w:t>
                  </w:r>
                </w:p>
              </w:tc>
              <w:tc>
                <w:tcPr>
                  <w:tcW w:w="1275" w:type="dxa"/>
                  <w:shd w:val="clear" w:color="auto" w:fill="auto"/>
                </w:tcPr>
                <w:p w14:paraId="097B4154" w14:textId="77777777" w:rsidR="00FB6D4B" w:rsidRPr="00FB6D4B" w:rsidRDefault="00FB6D4B" w:rsidP="00FB6D4B">
                  <w:pPr>
                    <w:spacing w:before="120"/>
                    <w:jc w:val="center"/>
                  </w:pPr>
                  <w:r w:rsidRPr="00FB6D4B">
                    <w:t>12.000</w:t>
                  </w:r>
                </w:p>
                <w:p w14:paraId="5885D90E" w14:textId="77777777" w:rsidR="00FB6D4B" w:rsidRPr="00FB6D4B" w:rsidRDefault="00FB6D4B" w:rsidP="00FB6D4B">
                  <w:pPr>
                    <w:spacing w:before="120"/>
                    <w:jc w:val="center"/>
                  </w:pPr>
                </w:p>
                <w:p w14:paraId="21E4C801" w14:textId="77777777" w:rsidR="00FB6D4B" w:rsidRPr="00FB6D4B" w:rsidRDefault="00FB6D4B" w:rsidP="00FB6D4B">
                  <w:pPr>
                    <w:spacing w:before="120"/>
                    <w:jc w:val="center"/>
                  </w:pPr>
                </w:p>
                <w:p w14:paraId="60D980A3" w14:textId="77777777" w:rsidR="00FB6D4B" w:rsidRPr="00FB6D4B" w:rsidRDefault="00FB6D4B" w:rsidP="00FB6D4B">
                  <w:pPr>
                    <w:spacing w:before="120"/>
                    <w:jc w:val="center"/>
                  </w:pPr>
                  <w:r w:rsidRPr="00FB6D4B">
                    <w:t>45</w:t>
                  </w:r>
                </w:p>
              </w:tc>
              <w:tc>
                <w:tcPr>
                  <w:tcW w:w="1276" w:type="dxa"/>
                  <w:shd w:val="clear" w:color="auto" w:fill="auto"/>
                </w:tcPr>
                <w:p w14:paraId="1328E8D9" w14:textId="77777777" w:rsidR="00FB6D4B" w:rsidRPr="00FB6D4B" w:rsidRDefault="00FB6D4B" w:rsidP="00FB6D4B">
                  <w:pPr>
                    <w:spacing w:before="120"/>
                    <w:jc w:val="center"/>
                  </w:pPr>
                  <w:r w:rsidRPr="00FB6D4B">
                    <w:t>10.000</w:t>
                  </w:r>
                </w:p>
                <w:p w14:paraId="23799B6F" w14:textId="77777777" w:rsidR="00FB6D4B" w:rsidRPr="00FB6D4B" w:rsidRDefault="00FB6D4B" w:rsidP="00FB6D4B">
                  <w:pPr>
                    <w:spacing w:before="120"/>
                    <w:jc w:val="center"/>
                  </w:pPr>
                </w:p>
                <w:p w14:paraId="0B4CB98F" w14:textId="77777777" w:rsidR="00FB6D4B" w:rsidRPr="00FB6D4B" w:rsidRDefault="00FB6D4B" w:rsidP="00FB6D4B">
                  <w:pPr>
                    <w:spacing w:before="120"/>
                    <w:jc w:val="center"/>
                  </w:pPr>
                </w:p>
                <w:p w14:paraId="19775A53" w14:textId="77777777" w:rsidR="00FB6D4B" w:rsidRPr="00FB6D4B" w:rsidRDefault="00FB6D4B" w:rsidP="00FB6D4B">
                  <w:pPr>
                    <w:spacing w:before="120"/>
                    <w:jc w:val="center"/>
                  </w:pPr>
                  <w:r w:rsidRPr="00FB6D4B">
                    <w:t>60</w:t>
                  </w:r>
                </w:p>
              </w:tc>
            </w:tr>
            <w:tr w:rsidR="00FB6D4B" w:rsidRPr="00FB6D4B" w14:paraId="4D39C50E" w14:textId="77777777" w:rsidTr="003671A2">
              <w:tc>
                <w:tcPr>
                  <w:tcW w:w="1557" w:type="dxa"/>
                  <w:shd w:val="clear" w:color="auto" w:fill="auto"/>
                </w:tcPr>
                <w:p w14:paraId="71F663C5" w14:textId="77777777" w:rsidR="00FB6D4B" w:rsidRPr="00FB6D4B" w:rsidRDefault="00FB6D4B" w:rsidP="00FB6D4B">
                  <w:pPr>
                    <w:spacing w:before="120"/>
                  </w:pPr>
                  <w:r w:rsidRPr="00FB6D4B">
                    <w:rPr>
                      <w:b/>
                    </w:rPr>
                    <w:t xml:space="preserve">Udruge branitelja – </w:t>
                  </w:r>
                  <w:r w:rsidRPr="00FB6D4B">
                    <w:t xml:space="preserve">broj braniteljskih udruga čiji se programi i projekti financiraju </w:t>
                  </w:r>
                </w:p>
              </w:tc>
              <w:tc>
                <w:tcPr>
                  <w:tcW w:w="1626" w:type="dxa"/>
                </w:tcPr>
                <w:p w14:paraId="145E5E47" w14:textId="77777777" w:rsidR="00FB6D4B" w:rsidRPr="00FB6D4B" w:rsidRDefault="00FB6D4B" w:rsidP="00FB6D4B">
                  <w:pPr>
                    <w:spacing w:before="120"/>
                  </w:pPr>
                  <w:r w:rsidRPr="00FB6D4B">
                    <w:t>Poboljšana kvaliteta života hrvatskih branitelja i članova njihovih obitelji</w:t>
                  </w:r>
                </w:p>
              </w:tc>
              <w:tc>
                <w:tcPr>
                  <w:tcW w:w="1272" w:type="dxa"/>
                  <w:shd w:val="clear" w:color="auto" w:fill="auto"/>
                </w:tcPr>
                <w:p w14:paraId="035377E1" w14:textId="77777777" w:rsidR="00FB6D4B" w:rsidRPr="00FB6D4B" w:rsidRDefault="00FB6D4B" w:rsidP="00FB6D4B">
                  <w:pPr>
                    <w:spacing w:before="120"/>
                  </w:pPr>
                  <w:r w:rsidRPr="00FB6D4B">
                    <w:t>Broj udruga</w:t>
                  </w:r>
                </w:p>
              </w:tc>
              <w:tc>
                <w:tcPr>
                  <w:tcW w:w="1307" w:type="dxa"/>
                  <w:shd w:val="clear" w:color="auto" w:fill="auto"/>
                </w:tcPr>
                <w:p w14:paraId="342A9B0D" w14:textId="77777777" w:rsidR="00FB6D4B" w:rsidRPr="00FB6D4B" w:rsidRDefault="00FB6D4B" w:rsidP="00FB6D4B">
                  <w:pPr>
                    <w:spacing w:before="120"/>
                    <w:jc w:val="center"/>
                  </w:pPr>
                  <w:r w:rsidRPr="00FB6D4B">
                    <w:t>12</w:t>
                  </w:r>
                </w:p>
              </w:tc>
              <w:tc>
                <w:tcPr>
                  <w:tcW w:w="1276" w:type="dxa"/>
                </w:tcPr>
                <w:p w14:paraId="618B10EC" w14:textId="77777777" w:rsidR="00FB6D4B" w:rsidRPr="00FB6D4B" w:rsidRDefault="00FB6D4B" w:rsidP="00FB6D4B">
                  <w:pPr>
                    <w:spacing w:before="120"/>
                    <w:jc w:val="center"/>
                  </w:pPr>
                  <w:r w:rsidRPr="00FB6D4B">
                    <w:t xml:space="preserve">Upravni odjel </w:t>
                  </w:r>
                </w:p>
              </w:tc>
              <w:tc>
                <w:tcPr>
                  <w:tcW w:w="1275" w:type="dxa"/>
                  <w:shd w:val="clear" w:color="auto" w:fill="auto"/>
                </w:tcPr>
                <w:p w14:paraId="2F151E5A" w14:textId="77777777" w:rsidR="00FB6D4B" w:rsidRPr="00FB6D4B" w:rsidRDefault="00FB6D4B" w:rsidP="00FB6D4B">
                  <w:pPr>
                    <w:spacing w:before="120"/>
                    <w:jc w:val="center"/>
                  </w:pPr>
                  <w:r w:rsidRPr="00FB6D4B">
                    <w:t>12</w:t>
                  </w:r>
                </w:p>
              </w:tc>
              <w:tc>
                <w:tcPr>
                  <w:tcW w:w="1276" w:type="dxa"/>
                  <w:shd w:val="clear" w:color="auto" w:fill="auto"/>
                </w:tcPr>
                <w:p w14:paraId="583A3CC2" w14:textId="77777777" w:rsidR="00FB6D4B" w:rsidRPr="00FB6D4B" w:rsidRDefault="00FB6D4B" w:rsidP="00FB6D4B">
                  <w:pPr>
                    <w:spacing w:before="120"/>
                    <w:jc w:val="center"/>
                  </w:pPr>
                  <w:r w:rsidRPr="00FB6D4B">
                    <w:t>7</w:t>
                  </w:r>
                </w:p>
              </w:tc>
            </w:tr>
            <w:tr w:rsidR="00FB6D4B" w:rsidRPr="00FB6D4B" w14:paraId="43B5A0FF" w14:textId="77777777" w:rsidTr="003671A2">
              <w:tc>
                <w:tcPr>
                  <w:tcW w:w="1557" w:type="dxa"/>
                  <w:shd w:val="clear" w:color="auto" w:fill="auto"/>
                </w:tcPr>
                <w:p w14:paraId="3C49771D" w14:textId="77777777" w:rsidR="00FB6D4B" w:rsidRPr="00FB6D4B" w:rsidRDefault="00FB6D4B" w:rsidP="00FB6D4B">
                  <w:pPr>
                    <w:spacing w:before="120"/>
                  </w:pPr>
                  <w:r w:rsidRPr="00FB6D4B">
                    <w:rPr>
                      <w:b/>
                    </w:rPr>
                    <w:t xml:space="preserve">Udruge osoba s invaliditetom – </w:t>
                  </w:r>
                  <w:r w:rsidRPr="00FB6D4B">
                    <w:t xml:space="preserve">broj udruga </w:t>
                  </w:r>
                  <w:r w:rsidRPr="00FB6D4B">
                    <w:lastRenderedPageBreak/>
                    <w:t>osoba s invaliditetom čiji se programi i projekti financiraju</w:t>
                  </w:r>
                </w:p>
              </w:tc>
              <w:tc>
                <w:tcPr>
                  <w:tcW w:w="1626" w:type="dxa"/>
                </w:tcPr>
                <w:p w14:paraId="696B62E2" w14:textId="77777777" w:rsidR="00FB6D4B" w:rsidRPr="00FB6D4B" w:rsidRDefault="00FB6D4B" w:rsidP="00FB6D4B">
                  <w:pPr>
                    <w:spacing w:before="120"/>
                  </w:pPr>
                  <w:r w:rsidRPr="00FB6D4B">
                    <w:lastRenderedPageBreak/>
                    <w:t>Poboljšana kvaliteta života osoba s invaliditetom</w:t>
                  </w:r>
                </w:p>
              </w:tc>
              <w:tc>
                <w:tcPr>
                  <w:tcW w:w="1272" w:type="dxa"/>
                  <w:shd w:val="clear" w:color="auto" w:fill="auto"/>
                </w:tcPr>
                <w:p w14:paraId="57BD5FA7" w14:textId="77777777" w:rsidR="00FB6D4B" w:rsidRPr="00FB6D4B" w:rsidRDefault="00FB6D4B" w:rsidP="00FB6D4B">
                  <w:pPr>
                    <w:spacing w:before="120"/>
                  </w:pPr>
                  <w:r w:rsidRPr="00FB6D4B">
                    <w:t>Broj udruga</w:t>
                  </w:r>
                </w:p>
              </w:tc>
              <w:tc>
                <w:tcPr>
                  <w:tcW w:w="1307" w:type="dxa"/>
                  <w:shd w:val="clear" w:color="auto" w:fill="auto"/>
                </w:tcPr>
                <w:p w14:paraId="170B648F" w14:textId="77777777" w:rsidR="00FB6D4B" w:rsidRPr="00FB6D4B" w:rsidRDefault="00FB6D4B" w:rsidP="00FB6D4B">
                  <w:pPr>
                    <w:spacing w:before="120"/>
                    <w:jc w:val="center"/>
                  </w:pPr>
                  <w:r w:rsidRPr="00FB6D4B">
                    <w:t>15</w:t>
                  </w:r>
                </w:p>
              </w:tc>
              <w:tc>
                <w:tcPr>
                  <w:tcW w:w="1276" w:type="dxa"/>
                </w:tcPr>
                <w:p w14:paraId="2B1D8217" w14:textId="77777777" w:rsidR="00FB6D4B" w:rsidRPr="00FB6D4B" w:rsidRDefault="00FB6D4B" w:rsidP="00FB6D4B">
                  <w:pPr>
                    <w:spacing w:before="120"/>
                    <w:jc w:val="center"/>
                  </w:pPr>
                  <w:r w:rsidRPr="00FB6D4B">
                    <w:t>Upravni odjel</w:t>
                  </w:r>
                </w:p>
              </w:tc>
              <w:tc>
                <w:tcPr>
                  <w:tcW w:w="1275" w:type="dxa"/>
                  <w:shd w:val="clear" w:color="auto" w:fill="auto"/>
                </w:tcPr>
                <w:p w14:paraId="2614726A" w14:textId="77777777" w:rsidR="00FB6D4B" w:rsidRPr="00FB6D4B" w:rsidRDefault="00FB6D4B" w:rsidP="00FB6D4B">
                  <w:pPr>
                    <w:spacing w:before="120"/>
                    <w:jc w:val="center"/>
                  </w:pPr>
                  <w:r w:rsidRPr="00FB6D4B">
                    <w:t>15</w:t>
                  </w:r>
                </w:p>
              </w:tc>
              <w:tc>
                <w:tcPr>
                  <w:tcW w:w="1276" w:type="dxa"/>
                  <w:shd w:val="clear" w:color="auto" w:fill="auto"/>
                </w:tcPr>
                <w:p w14:paraId="79761FFA" w14:textId="77777777" w:rsidR="00FB6D4B" w:rsidRPr="00FB6D4B" w:rsidRDefault="00FB6D4B" w:rsidP="00FB6D4B">
                  <w:pPr>
                    <w:spacing w:before="120"/>
                    <w:jc w:val="center"/>
                  </w:pPr>
                  <w:r w:rsidRPr="00FB6D4B">
                    <w:t>16</w:t>
                  </w:r>
                </w:p>
              </w:tc>
            </w:tr>
            <w:tr w:rsidR="00FB6D4B" w:rsidRPr="00FB6D4B" w14:paraId="403BAEA5" w14:textId="77777777" w:rsidTr="003671A2">
              <w:tc>
                <w:tcPr>
                  <w:tcW w:w="1557" w:type="dxa"/>
                  <w:shd w:val="clear" w:color="auto" w:fill="auto"/>
                </w:tcPr>
                <w:p w14:paraId="29EE351F" w14:textId="77777777" w:rsidR="00FB6D4B" w:rsidRPr="00FB6D4B" w:rsidRDefault="00FB6D4B" w:rsidP="00FB6D4B">
                  <w:pPr>
                    <w:spacing w:before="120"/>
                  </w:pPr>
                  <w:r w:rsidRPr="00FB6D4B">
                    <w:rPr>
                      <w:b/>
                    </w:rPr>
                    <w:t xml:space="preserve">Potpora osobama u riziku od siromaštva – </w:t>
                  </w:r>
                  <w:r w:rsidRPr="00FB6D4B">
                    <w:t>broj pruženih potpora osobama u riziku od siromaštva</w:t>
                  </w:r>
                </w:p>
              </w:tc>
              <w:tc>
                <w:tcPr>
                  <w:tcW w:w="1626" w:type="dxa"/>
                </w:tcPr>
                <w:p w14:paraId="3278C1FA" w14:textId="77777777" w:rsidR="00FB6D4B" w:rsidRPr="00FB6D4B" w:rsidRDefault="00FB6D4B" w:rsidP="00FB6D4B">
                  <w:pPr>
                    <w:spacing w:after="60"/>
                  </w:pPr>
                  <w:r w:rsidRPr="00FB6D4B">
                    <w:t>Ublažena nejednakost u društvu i osiguran jednak pristup mogućnostima i resursima</w:t>
                  </w:r>
                </w:p>
              </w:tc>
              <w:tc>
                <w:tcPr>
                  <w:tcW w:w="1272" w:type="dxa"/>
                  <w:shd w:val="clear" w:color="auto" w:fill="auto"/>
                </w:tcPr>
                <w:p w14:paraId="5DB653E2" w14:textId="77777777" w:rsidR="00FB6D4B" w:rsidRPr="00FB6D4B" w:rsidRDefault="00FB6D4B" w:rsidP="00FB6D4B">
                  <w:pPr>
                    <w:spacing w:before="120"/>
                  </w:pPr>
                  <w:r w:rsidRPr="00FB6D4B">
                    <w:t>Broj korisnika</w:t>
                  </w:r>
                </w:p>
              </w:tc>
              <w:tc>
                <w:tcPr>
                  <w:tcW w:w="1307" w:type="dxa"/>
                  <w:shd w:val="clear" w:color="auto" w:fill="auto"/>
                </w:tcPr>
                <w:p w14:paraId="36BCEA8E" w14:textId="77777777" w:rsidR="00FB6D4B" w:rsidRPr="00FB6D4B" w:rsidRDefault="00FB6D4B" w:rsidP="00FB6D4B">
                  <w:pPr>
                    <w:spacing w:before="120"/>
                    <w:jc w:val="center"/>
                  </w:pPr>
                  <w:r w:rsidRPr="00FB6D4B">
                    <w:t>138</w:t>
                  </w:r>
                </w:p>
              </w:tc>
              <w:tc>
                <w:tcPr>
                  <w:tcW w:w="1276" w:type="dxa"/>
                </w:tcPr>
                <w:p w14:paraId="087F212E" w14:textId="77777777" w:rsidR="00FB6D4B" w:rsidRPr="00FB6D4B" w:rsidRDefault="00FB6D4B" w:rsidP="00FB6D4B">
                  <w:pPr>
                    <w:spacing w:before="120"/>
                    <w:jc w:val="center"/>
                  </w:pPr>
                  <w:r w:rsidRPr="00FB6D4B">
                    <w:t>Upravni odjel</w:t>
                  </w:r>
                </w:p>
              </w:tc>
              <w:tc>
                <w:tcPr>
                  <w:tcW w:w="1275" w:type="dxa"/>
                  <w:shd w:val="clear" w:color="auto" w:fill="auto"/>
                </w:tcPr>
                <w:p w14:paraId="1028A227" w14:textId="77777777" w:rsidR="00FB6D4B" w:rsidRPr="00FB6D4B" w:rsidRDefault="00FB6D4B" w:rsidP="00FB6D4B">
                  <w:pPr>
                    <w:spacing w:before="120"/>
                    <w:jc w:val="center"/>
                  </w:pPr>
                  <w:r w:rsidRPr="00FB6D4B">
                    <w:t>140</w:t>
                  </w:r>
                </w:p>
              </w:tc>
              <w:tc>
                <w:tcPr>
                  <w:tcW w:w="1276" w:type="dxa"/>
                  <w:shd w:val="clear" w:color="auto" w:fill="auto"/>
                </w:tcPr>
                <w:p w14:paraId="01E16DBD" w14:textId="77777777" w:rsidR="00FB6D4B" w:rsidRPr="00FB6D4B" w:rsidRDefault="00FB6D4B" w:rsidP="00FB6D4B">
                  <w:pPr>
                    <w:spacing w:before="120"/>
                    <w:jc w:val="center"/>
                  </w:pPr>
                  <w:r w:rsidRPr="00FB6D4B">
                    <w:t>55</w:t>
                  </w:r>
                </w:p>
              </w:tc>
            </w:tr>
            <w:tr w:rsidR="00FB6D4B" w:rsidRPr="00FB6D4B" w14:paraId="7253CC2D" w14:textId="77777777" w:rsidTr="003671A2">
              <w:tc>
                <w:tcPr>
                  <w:tcW w:w="1557" w:type="dxa"/>
                  <w:shd w:val="clear" w:color="auto" w:fill="auto"/>
                </w:tcPr>
                <w:p w14:paraId="4CA7D89E" w14:textId="77777777" w:rsidR="00FB6D4B" w:rsidRPr="00FB6D4B" w:rsidRDefault="00FB6D4B" w:rsidP="00FB6D4B">
                  <w:pPr>
                    <w:spacing w:before="120"/>
                  </w:pPr>
                  <w:r w:rsidRPr="00FB6D4B">
                    <w:rPr>
                      <w:b/>
                    </w:rPr>
                    <w:t xml:space="preserve">Nacionalne manjine – </w:t>
                  </w:r>
                  <w:r w:rsidRPr="00FB6D4B">
                    <w:t>veća aktivnost pripadnika nacionalnih manjina u Međimurskoj županiji</w:t>
                  </w:r>
                </w:p>
              </w:tc>
              <w:tc>
                <w:tcPr>
                  <w:tcW w:w="1626" w:type="dxa"/>
                </w:tcPr>
                <w:p w14:paraId="5E2E0CB9" w14:textId="77777777" w:rsidR="00FB6D4B" w:rsidRPr="00FB6D4B" w:rsidRDefault="00FB6D4B" w:rsidP="00FB6D4B">
                  <w:pPr>
                    <w:spacing w:before="120"/>
                  </w:pPr>
                  <w:r w:rsidRPr="00FB6D4B">
                    <w:t>Broj programa vijeća i predstavnika nacionalnih manjina i aktivnosti kojima se promoviraju kultura i običaji te se čuva identitet nacionalnih manjina u Međimurskoj županiji</w:t>
                  </w:r>
                </w:p>
              </w:tc>
              <w:tc>
                <w:tcPr>
                  <w:tcW w:w="1272" w:type="dxa"/>
                  <w:shd w:val="clear" w:color="auto" w:fill="auto"/>
                </w:tcPr>
                <w:p w14:paraId="27AB018E" w14:textId="77777777" w:rsidR="00FB6D4B" w:rsidRPr="00FB6D4B" w:rsidRDefault="00FB6D4B" w:rsidP="00FB6D4B">
                  <w:pPr>
                    <w:spacing w:before="120"/>
                  </w:pPr>
                  <w:r w:rsidRPr="00FB6D4B">
                    <w:t xml:space="preserve">Broj programa </w:t>
                  </w:r>
                </w:p>
                <w:p w14:paraId="66677116" w14:textId="77777777" w:rsidR="00FB6D4B" w:rsidRPr="00FB6D4B" w:rsidRDefault="00FB6D4B" w:rsidP="00FB6D4B">
                  <w:pPr>
                    <w:spacing w:before="120"/>
                  </w:pPr>
                </w:p>
                <w:p w14:paraId="296A444B" w14:textId="77777777" w:rsidR="00FB6D4B" w:rsidRPr="00FB6D4B" w:rsidRDefault="00FB6D4B" w:rsidP="00FB6D4B">
                  <w:pPr>
                    <w:spacing w:before="120"/>
                  </w:pPr>
                </w:p>
                <w:p w14:paraId="6CCAA8EA" w14:textId="77777777" w:rsidR="00FB6D4B" w:rsidRPr="00FB6D4B" w:rsidRDefault="00FB6D4B" w:rsidP="00FB6D4B">
                  <w:pPr>
                    <w:spacing w:before="120"/>
                  </w:pPr>
                  <w:r w:rsidRPr="00FB6D4B">
                    <w:t>Broj aktivnosti</w:t>
                  </w:r>
                </w:p>
              </w:tc>
              <w:tc>
                <w:tcPr>
                  <w:tcW w:w="1307" w:type="dxa"/>
                  <w:shd w:val="clear" w:color="auto" w:fill="auto"/>
                </w:tcPr>
                <w:p w14:paraId="35BF17A3" w14:textId="77777777" w:rsidR="00FB6D4B" w:rsidRPr="00FB6D4B" w:rsidRDefault="00FB6D4B" w:rsidP="00FB6D4B">
                  <w:pPr>
                    <w:spacing w:before="120"/>
                    <w:jc w:val="center"/>
                  </w:pPr>
                  <w:r w:rsidRPr="00FB6D4B">
                    <w:t>3</w:t>
                  </w:r>
                </w:p>
                <w:p w14:paraId="7EFAA127" w14:textId="77777777" w:rsidR="00FB6D4B" w:rsidRPr="00FB6D4B" w:rsidRDefault="00FB6D4B" w:rsidP="00FB6D4B">
                  <w:pPr>
                    <w:spacing w:before="120"/>
                    <w:jc w:val="center"/>
                  </w:pPr>
                </w:p>
                <w:p w14:paraId="7005464F" w14:textId="77777777" w:rsidR="00FB6D4B" w:rsidRPr="00FB6D4B" w:rsidRDefault="00FB6D4B" w:rsidP="00FB6D4B">
                  <w:pPr>
                    <w:spacing w:before="120"/>
                    <w:jc w:val="center"/>
                  </w:pPr>
                </w:p>
                <w:p w14:paraId="15672955" w14:textId="77777777" w:rsidR="00FB6D4B" w:rsidRPr="00FB6D4B" w:rsidRDefault="00FB6D4B" w:rsidP="00FB6D4B">
                  <w:pPr>
                    <w:spacing w:before="120"/>
                    <w:jc w:val="center"/>
                  </w:pPr>
                </w:p>
                <w:p w14:paraId="31A95342" w14:textId="77777777" w:rsidR="00FB6D4B" w:rsidRPr="00FB6D4B" w:rsidRDefault="00FB6D4B" w:rsidP="00FB6D4B">
                  <w:pPr>
                    <w:spacing w:before="120"/>
                    <w:jc w:val="center"/>
                  </w:pPr>
                  <w:r w:rsidRPr="00FB6D4B">
                    <w:t>2</w:t>
                  </w:r>
                </w:p>
                <w:p w14:paraId="47EBD95A" w14:textId="77777777" w:rsidR="00FB6D4B" w:rsidRPr="00FB6D4B" w:rsidRDefault="00FB6D4B" w:rsidP="00FB6D4B">
                  <w:pPr>
                    <w:spacing w:before="120"/>
                    <w:jc w:val="center"/>
                  </w:pPr>
                </w:p>
                <w:p w14:paraId="3DFE2B63" w14:textId="77777777" w:rsidR="00FB6D4B" w:rsidRPr="00FB6D4B" w:rsidRDefault="00FB6D4B" w:rsidP="00FB6D4B">
                  <w:pPr>
                    <w:spacing w:before="120"/>
                    <w:jc w:val="center"/>
                  </w:pPr>
                </w:p>
              </w:tc>
              <w:tc>
                <w:tcPr>
                  <w:tcW w:w="1276" w:type="dxa"/>
                </w:tcPr>
                <w:p w14:paraId="5AD338B3" w14:textId="77777777" w:rsidR="00FB6D4B" w:rsidRPr="00FB6D4B" w:rsidRDefault="00FB6D4B" w:rsidP="00FB6D4B">
                  <w:pPr>
                    <w:spacing w:before="120"/>
                    <w:jc w:val="center"/>
                  </w:pPr>
                  <w:r w:rsidRPr="00FB6D4B">
                    <w:t>Upravni odjel</w:t>
                  </w:r>
                </w:p>
              </w:tc>
              <w:tc>
                <w:tcPr>
                  <w:tcW w:w="1275" w:type="dxa"/>
                  <w:shd w:val="clear" w:color="auto" w:fill="auto"/>
                </w:tcPr>
                <w:p w14:paraId="74330CA8" w14:textId="77777777" w:rsidR="00FB6D4B" w:rsidRPr="00FB6D4B" w:rsidRDefault="00FB6D4B" w:rsidP="00FB6D4B">
                  <w:pPr>
                    <w:spacing w:before="120"/>
                    <w:jc w:val="center"/>
                  </w:pPr>
                  <w:r w:rsidRPr="00FB6D4B">
                    <w:t>3</w:t>
                  </w:r>
                </w:p>
                <w:p w14:paraId="65797CDE" w14:textId="77777777" w:rsidR="00FB6D4B" w:rsidRPr="00FB6D4B" w:rsidRDefault="00FB6D4B" w:rsidP="00FB6D4B">
                  <w:pPr>
                    <w:spacing w:before="120"/>
                    <w:jc w:val="center"/>
                  </w:pPr>
                </w:p>
                <w:p w14:paraId="00B849F6" w14:textId="77777777" w:rsidR="00FB6D4B" w:rsidRPr="00FB6D4B" w:rsidRDefault="00FB6D4B" w:rsidP="00FB6D4B">
                  <w:pPr>
                    <w:spacing w:before="120"/>
                    <w:jc w:val="center"/>
                  </w:pPr>
                </w:p>
                <w:p w14:paraId="38FA18C4" w14:textId="77777777" w:rsidR="00FB6D4B" w:rsidRPr="00FB6D4B" w:rsidRDefault="00FB6D4B" w:rsidP="00FB6D4B">
                  <w:pPr>
                    <w:spacing w:before="120"/>
                    <w:jc w:val="center"/>
                  </w:pPr>
                </w:p>
                <w:p w14:paraId="6D94EC18" w14:textId="77777777" w:rsidR="00FB6D4B" w:rsidRPr="00FB6D4B" w:rsidRDefault="00FB6D4B" w:rsidP="00FB6D4B">
                  <w:pPr>
                    <w:spacing w:before="120"/>
                    <w:jc w:val="center"/>
                  </w:pPr>
                  <w:r w:rsidRPr="00FB6D4B">
                    <w:t>2</w:t>
                  </w:r>
                </w:p>
              </w:tc>
              <w:tc>
                <w:tcPr>
                  <w:tcW w:w="1276" w:type="dxa"/>
                  <w:shd w:val="clear" w:color="auto" w:fill="auto"/>
                </w:tcPr>
                <w:p w14:paraId="053258AC" w14:textId="77777777" w:rsidR="00FB6D4B" w:rsidRPr="00FB6D4B" w:rsidRDefault="00FB6D4B" w:rsidP="00FB6D4B">
                  <w:pPr>
                    <w:spacing w:before="120"/>
                    <w:jc w:val="center"/>
                  </w:pPr>
                  <w:r w:rsidRPr="00FB6D4B">
                    <w:t>3</w:t>
                  </w:r>
                </w:p>
                <w:p w14:paraId="77806D03" w14:textId="77777777" w:rsidR="00FB6D4B" w:rsidRPr="00FB6D4B" w:rsidRDefault="00FB6D4B" w:rsidP="00FB6D4B">
                  <w:pPr>
                    <w:spacing w:before="120"/>
                    <w:jc w:val="center"/>
                  </w:pPr>
                </w:p>
                <w:p w14:paraId="14E30494" w14:textId="77777777" w:rsidR="00FB6D4B" w:rsidRPr="00FB6D4B" w:rsidRDefault="00FB6D4B" w:rsidP="00FB6D4B">
                  <w:pPr>
                    <w:spacing w:before="120"/>
                    <w:jc w:val="center"/>
                  </w:pPr>
                </w:p>
                <w:p w14:paraId="6433583D" w14:textId="77777777" w:rsidR="00FB6D4B" w:rsidRPr="00FB6D4B" w:rsidRDefault="00FB6D4B" w:rsidP="00FB6D4B">
                  <w:pPr>
                    <w:spacing w:before="120"/>
                    <w:jc w:val="center"/>
                  </w:pPr>
                </w:p>
                <w:p w14:paraId="20CCF806" w14:textId="77777777" w:rsidR="00FB6D4B" w:rsidRPr="00FB6D4B" w:rsidRDefault="00FB6D4B" w:rsidP="00FB6D4B">
                  <w:pPr>
                    <w:spacing w:before="120"/>
                    <w:jc w:val="center"/>
                  </w:pPr>
                  <w:r w:rsidRPr="00FB6D4B">
                    <w:t>2</w:t>
                  </w:r>
                </w:p>
              </w:tc>
            </w:tr>
            <w:tr w:rsidR="00FB6D4B" w:rsidRPr="00FB6D4B" w14:paraId="3E710383" w14:textId="77777777" w:rsidTr="003671A2">
              <w:tc>
                <w:tcPr>
                  <w:tcW w:w="1557" w:type="dxa"/>
                  <w:shd w:val="clear" w:color="auto" w:fill="auto"/>
                </w:tcPr>
                <w:p w14:paraId="13CCDDED" w14:textId="77777777" w:rsidR="00FB6D4B" w:rsidRPr="00FB6D4B" w:rsidRDefault="00FB6D4B" w:rsidP="00FB6D4B">
                  <w:pPr>
                    <w:spacing w:before="120"/>
                  </w:pPr>
                  <w:r w:rsidRPr="00FB6D4B">
                    <w:rPr>
                      <w:b/>
                    </w:rPr>
                    <w:t xml:space="preserve">Koordinacija za ljudska prava Međimurske županije – </w:t>
                  </w:r>
                  <w:r w:rsidRPr="00FB6D4B">
                    <w:t>jačanje svjesnosti o ljudskim pravima</w:t>
                  </w:r>
                </w:p>
              </w:tc>
              <w:tc>
                <w:tcPr>
                  <w:tcW w:w="1626" w:type="dxa"/>
                </w:tcPr>
                <w:p w14:paraId="356A7F13" w14:textId="77777777" w:rsidR="00FB6D4B" w:rsidRPr="00FB6D4B" w:rsidRDefault="00FB6D4B" w:rsidP="00FB6D4B">
                  <w:pPr>
                    <w:spacing w:before="120"/>
                  </w:pPr>
                  <w:r w:rsidRPr="00FB6D4B">
                    <w:t>Broj aktivnosti kojima se promoviraju ljudska prava i suzbijanje diskriminacije</w:t>
                  </w:r>
                </w:p>
              </w:tc>
              <w:tc>
                <w:tcPr>
                  <w:tcW w:w="1272" w:type="dxa"/>
                  <w:shd w:val="clear" w:color="auto" w:fill="auto"/>
                </w:tcPr>
                <w:p w14:paraId="5199DBA9" w14:textId="77777777" w:rsidR="00FB6D4B" w:rsidRPr="00FB6D4B" w:rsidRDefault="00FB6D4B" w:rsidP="00FB6D4B">
                  <w:pPr>
                    <w:spacing w:before="120"/>
                  </w:pPr>
                  <w:r w:rsidRPr="00FB6D4B">
                    <w:t>Broj aktivnosti</w:t>
                  </w:r>
                </w:p>
              </w:tc>
              <w:tc>
                <w:tcPr>
                  <w:tcW w:w="1307" w:type="dxa"/>
                  <w:shd w:val="clear" w:color="auto" w:fill="auto"/>
                </w:tcPr>
                <w:p w14:paraId="168CC17B" w14:textId="77777777" w:rsidR="00FB6D4B" w:rsidRPr="00FB6D4B" w:rsidRDefault="00FB6D4B" w:rsidP="00FB6D4B">
                  <w:pPr>
                    <w:spacing w:before="120"/>
                    <w:jc w:val="center"/>
                  </w:pPr>
                  <w:r w:rsidRPr="00FB6D4B">
                    <w:t>1</w:t>
                  </w:r>
                </w:p>
              </w:tc>
              <w:tc>
                <w:tcPr>
                  <w:tcW w:w="1276" w:type="dxa"/>
                </w:tcPr>
                <w:p w14:paraId="30E7526B" w14:textId="77777777" w:rsidR="00FB6D4B" w:rsidRPr="00FB6D4B" w:rsidRDefault="00FB6D4B" w:rsidP="00FB6D4B">
                  <w:pPr>
                    <w:spacing w:before="120"/>
                    <w:jc w:val="center"/>
                  </w:pPr>
                  <w:r w:rsidRPr="00FB6D4B">
                    <w:t>Upravni odjel</w:t>
                  </w:r>
                </w:p>
              </w:tc>
              <w:tc>
                <w:tcPr>
                  <w:tcW w:w="1275" w:type="dxa"/>
                  <w:shd w:val="clear" w:color="auto" w:fill="auto"/>
                </w:tcPr>
                <w:p w14:paraId="35519855" w14:textId="77777777" w:rsidR="00FB6D4B" w:rsidRPr="00FB6D4B" w:rsidRDefault="00FB6D4B" w:rsidP="00FB6D4B">
                  <w:pPr>
                    <w:spacing w:before="120"/>
                    <w:jc w:val="center"/>
                  </w:pPr>
                  <w:r w:rsidRPr="00FB6D4B">
                    <w:t>2</w:t>
                  </w:r>
                </w:p>
              </w:tc>
              <w:tc>
                <w:tcPr>
                  <w:tcW w:w="1276" w:type="dxa"/>
                  <w:shd w:val="clear" w:color="auto" w:fill="auto"/>
                </w:tcPr>
                <w:p w14:paraId="164DB6F8" w14:textId="77777777" w:rsidR="00FB6D4B" w:rsidRPr="00FB6D4B" w:rsidRDefault="00FB6D4B" w:rsidP="00FB6D4B">
                  <w:pPr>
                    <w:spacing w:before="120"/>
                    <w:jc w:val="center"/>
                  </w:pPr>
                  <w:r w:rsidRPr="00FB6D4B">
                    <w:t>1</w:t>
                  </w:r>
                </w:p>
              </w:tc>
            </w:tr>
            <w:tr w:rsidR="00FB6D4B" w:rsidRPr="00FB6D4B" w14:paraId="4ED7008D" w14:textId="77777777" w:rsidTr="003671A2">
              <w:tc>
                <w:tcPr>
                  <w:tcW w:w="1557" w:type="dxa"/>
                  <w:shd w:val="clear" w:color="auto" w:fill="auto"/>
                </w:tcPr>
                <w:p w14:paraId="10A09401" w14:textId="77777777" w:rsidR="00FB6D4B" w:rsidRPr="00FB6D4B" w:rsidRDefault="00FB6D4B" w:rsidP="00FB6D4B">
                  <w:pPr>
                    <w:spacing w:before="120"/>
                    <w:rPr>
                      <w:highlight w:val="yellow"/>
                    </w:rPr>
                  </w:pPr>
                  <w:r w:rsidRPr="00FB6D4B">
                    <w:rPr>
                      <w:b/>
                    </w:rPr>
                    <w:t xml:space="preserve">Hrvatski branitelji iz Domovinskog rata – troškovi ukopa branitelja – </w:t>
                  </w:r>
                  <w:r w:rsidRPr="00FB6D4B">
                    <w:t xml:space="preserve">broj zahtjeva obitelji umrlih </w:t>
                  </w:r>
                  <w:r w:rsidRPr="00FB6D4B">
                    <w:lastRenderedPageBreak/>
                    <w:t>hrvatskih branitelja za ukopom uz vojnu počast</w:t>
                  </w:r>
                </w:p>
              </w:tc>
              <w:tc>
                <w:tcPr>
                  <w:tcW w:w="1626" w:type="dxa"/>
                </w:tcPr>
                <w:p w14:paraId="7B5AB4EA" w14:textId="77777777" w:rsidR="00FB6D4B" w:rsidRPr="00FB6D4B" w:rsidRDefault="00FB6D4B" w:rsidP="00FB6D4B">
                  <w:pPr>
                    <w:spacing w:before="120"/>
                  </w:pPr>
                  <w:r w:rsidRPr="00FB6D4B">
                    <w:lastRenderedPageBreak/>
                    <w:t xml:space="preserve">Organizacija i djelomično financiranje ukopa hrvatskih branitelja radi dostojanstvenog vrednovanja njihove uloge u obrani </w:t>
                  </w:r>
                  <w:r w:rsidRPr="00FB6D4B">
                    <w:lastRenderedPageBreak/>
                    <w:t xml:space="preserve">suvereniteta Republike Hrvatske </w:t>
                  </w:r>
                </w:p>
              </w:tc>
              <w:tc>
                <w:tcPr>
                  <w:tcW w:w="1272" w:type="dxa"/>
                  <w:shd w:val="clear" w:color="auto" w:fill="auto"/>
                </w:tcPr>
                <w:p w14:paraId="61DB6AF1" w14:textId="77777777" w:rsidR="00FB6D4B" w:rsidRPr="00FB6D4B" w:rsidRDefault="00FB6D4B" w:rsidP="00FB6D4B">
                  <w:pPr>
                    <w:spacing w:before="120"/>
                  </w:pPr>
                  <w:r w:rsidRPr="00FB6D4B">
                    <w:lastRenderedPageBreak/>
                    <w:t>Broj zahtjeva</w:t>
                  </w:r>
                </w:p>
              </w:tc>
              <w:tc>
                <w:tcPr>
                  <w:tcW w:w="1307" w:type="dxa"/>
                  <w:shd w:val="clear" w:color="auto" w:fill="auto"/>
                </w:tcPr>
                <w:p w14:paraId="39A29C28" w14:textId="77777777" w:rsidR="00FB6D4B" w:rsidRPr="00FB6D4B" w:rsidRDefault="00FB6D4B" w:rsidP="00FB6D4B">
                  <w:pPr>
                    <w:spacing w:before="120"/>
                    <w:jc w:val="center"/>
                  </w:pPr>
                  <w:r w:rsidRPr="00FB6D4B">
                    <w:t>54</w:t>
                  </w:r>
                </w:p>
              </w:tc>
              <w:tc>
                <w:tcPr>
                  <w:tcW w:w="1276" w:type="dxa"/>
                </w:tcPr>
                <w:p w14:paraId="2E4D86FF" w14:textId="77777777" w:rsidR="00FB6D4B" w:rsidRPr="00FB6D4B" w:rsidRDefault="00FB6D4B" w:rsidP="00FB6D4B">
                  <w:pPr>
                    <w:spacing w:before="120"/>
                    <w:jc w:val="center"/>
                  </w:pPr>
                  <w:r w:rsidRPr="00FB6D4B">
                    <w:t>Upravni odjel</w:t>
                  </w:r>
                </w:p>
              </w:tc>
              <w:tc>
                <w:tcPr>
                  <w:tcW w:w="1275" w:type="dxa"/>
                  <w:shd w:val="clear" w:color="auto" w:fill="auto"/>
                </w:tcPr>
                <w:p w14:paraId="6F409DA8" w14:textId="77777777" w:rsidR="00FB6D4B" w:rsidRPr="00FB6D4B" w:rsidRDefault="00FB6D4B" w:rsidP="00FB6D4B">
                  <w:pPr>
                    <w:spacing w:before="120"/>
                    <w:jc w:val="center"/>
                  </w:pPr>
                  <w:r w:rsidRPr="00FB6D4B">
                    <w:t>55</w:t>
                  </w:r>
                </w:p>
              </w:tc>
              <w:tc>
                <w:tcPr>
                  <w:tcW w:w="1276" w:type="dxa"/>
                  <w:shd w:val="clear" w:color="auto" w:fill="auto"/>
                </w:tcPr>
                <w:p w14:paraId="1CED18A4" w14:textId="77777777" w:rsidR="00FB6D4B" w:rsidRPr="00FB6D4B" w:rsidRDefault="00FB6D4B" w:rsidP="00FB6D4B">
                  <w:pPr>
                    <w:spacing w:before="120"/>
                    <w:jc w:val="center"/>
                  </w:pPr>
                  <w:r w:rsidRPr="00FB6D4B">
                    <w:t>51</w:t>
                  </w:r>
                </w:p>
              </w:tc>
            </w:tr>
            <w:tr w:rsidR="00FB6D4B" w:rsidRPr="00FB6D4B" w14:paraId="32E14064" w14:textId="77777777" w:rsidTr="003671A2">
              <w:tc>
                <w:tcPr>
                  <w:tcW w:w="1557" w:type="dxa"/>
                  <w:shd w:val="clear" w:color="auto" w:fill="auto"/>
                </w:tcPr>
                <w:p w14:paraId="293D0B2C" w14:textId="77777777" w:rsidR="00FB6D4B" w:rsidRPr="00FB6D4B" w:rsidRDefault="00FB6D4B" w:rsidP="00FB6D4B">
                  <w:pPr>
                    <w:spacing w:before="120"/>
                  </w:pPr>
                  <w:r w:rsidRPr="00FB6D4B">
                    <w:rPr>
                      <w:b/>
                    </w:rPr>
                    <w:t xml:space="preserve">Pilot projekt prevencije ovisnosti usmjeren djeci i mladim Romima u MŽ – </w:t>
                  </w:r>
                  <w:r w:rsidRPr="00FB6D4B">
                    <w:t xml:space="preserve">Broj održanih preventivnih aktivnosti </w:t>
                  </w:r>
                </w:p>
              </w:tc>
              <w:tc>
                <w:tcPr>
                  <w:tcW w:w="1626" w:type="dxa"/>
                </w:tcPr>
                <w:p w14:paraId="25E26AAE" w14:textId="77777777" w:rsidR="00FB6D4B" w:rsidRPr="00FB6D4B" w:rsidRDefault="00FB6D4B" w:rsidP="00FB6D4B">
                  <w:pPr>
                    <w:spacing w:before="120"/>
                  </w:pPr>
                  <w:r w:rsidRPr="00FB6D4B">
                    <w:t>Osnažene vještine djece i mladih, njihovih roditelja i lokalne zajednice te stvaranje prilika za prosocijalno uključivanje u život zajednice.</w:t>
                  </w:r>
                </w:p>
              </w:tc>
              <w:tc>
                <w:tcPr>
                  <w:tcW w:w="1272" w:type="dxa"/>
                  <w:shd w:val="clear" w:color="auto" w:fill="auto"/>
                </w:tcPr>
                <w:p w14:paraId="7A236AED" w14:textId="77777777" w:rsidR="00FB6D4B" w:rsidRPr="00FB6D4B" w:rsidRDefault="00FB6D4B" w:rsidP="00FB6D4B">
                  <w:pPr>
                    <w:spacing w:before="120"/>
                  </w:pPr>
                  <w:r w:rsidRPr="00FB6D4B">
                    <w:t xml:space="preserve">Broj aktivnosti </w:t>
                  </w:r>
                </w:p>
              </w:tc>
              <w:tc>
                <w:tcPr>
                  <w:tcW w:w="1307" w:type="dxa"/>
                  <w:shd w:val="clear" w:color="auto" w:fill="auto"/>
                </w:tcPr>
                <w:p w14:paraId="3BC9FE82" w14:textId="77777777" w:rsidR="00FB6D4B" w:rsidRPr="00FB6D4B" w:rsidRDefault="00FB6D4B" w:rsidP="00FB6D4B">
                  <w:pPr>
                    <w:spacing w:before="120"/>
                    <w:jc w:val="center"/>
                  </w:pPr>
                  <w:r w:rsidRPr="00FB6D4B">
                    <w:t>30</w:t>
                  </w:r>
                </w:p>
              </w:tc>
              <w:tc>
                <w:tcPr>
                  <w:tcW w:w="1276" w:type="dxa"/>
                </w:tcPr>
                <w:p w14:paraId="4F35972B" w14:textId="77777777" w:rsidR="00FB6D4B" w:rsidRPr="00FB6D4B" w:rsidRDefault="00FB6D4B" w:rsidP="00FB6D4B">
                  <w:pPr>
                    <w:spacing w:before="120"/>
                    <w:jc w:val="center"/>
                  </w:pPr>
                  <w:r w:rsidRPr="00FB6D4B">
                    <w:t>Upravni odjel</w:t>
                  </w:r>
                </w:p>
              </w:tc>
              <w:tc>
                <w:tcPr>
                  <w:tcW w:w="1275" w:type="dxa"/>
                  <w:shd w:val="clear" w:color="auto" w:fill="auto"/>
                </w:tcPr>
                <w:p w14:paraId="55F53392" w14:textId="77777777" w:rsidR="00FB6D4B" w:rsidRPr="00FB6D4B" w:rsidRDefault="00FB6D4B" w:rsidP="00FB6D4B">
                  <w:pPr>
                    <w:spacing w:before="120"/>
                    <w:jc w:val="center"/>
                  </w:pPr>
                  <w:r w:rsidRPr="00FB6D4B">
                    <w:t>30</w:t>
                  </w:r>
                </w:p>
              </w:tc>
              <w:tc>
                <w:tcPr>
                  <w:tcW w:w="1276" w:type="dxa"/>
                  <w:shd w:val="clear" w:color="auto" w:fill="auto"/>
                </w:tcPr>
                <w:p w14:paraId="3AC857E8" w14:textId="77777777" w:rsidR="00FB6D4B" w:rsidRPr="00FB6D4B" w:rsidRDefault="00FB6D4B" w:rsidP="00FB6D4B">
                  <w:pPr>
                    <w:spacing w:before="120"/>
                    <w:jc w:val="center"/>
                  </w:pPr>
                  <w:r w:rsidRPr="00FB6D4B">
                    <w:t>112</w:t>
                  </w:r>
                </w:p>
              </w:tc>
            </w:tr>
            <w:tr w:rsidR="00FB6D4B" w:rsidRPr="00FB6D4B" w14:paraId="4DE1AB0D" w14:textId="77777777" w:rsidTr="003671A2">
              <w:tc>
                <w:tcPr>
                  <w:tcW w:w="1557" w:type="dxa"/>
                  <w:shd w:val="clear" w:color="auto" w:fill="auto"/>
                </w:tcPr>
                <w:p w14:paraId="066FFF65" w14:textId="77777777" w:rsidR="00FB6D4B" w:rsidRPr="00FB6D4B" w:rsidRDefault="00FB6D4B" w:rsidP="00FB6D4B">
                  <w:pPr>
                    <w:spacing w:before="120"/>
                  </w:pPr>
                  <w:r w:rsidRPr="00FB6D4B">
                    <w:rPr>
                      <w:b/>
                    </w:rPr>
                    <w:t xml:space="preserve">Projekt „Kultivator kao generator“ – </w:t>
                  </w:r>
                  <w:r w:rsidRPr="00FB6D4B">
                    <w:t>broj organizacija civilnog društva koje sudjeluju u projektu</w:t>
                  </w:r>
                </w:p>
              </w:tc>
              <w:tc>
                <w:tcPr>
                  <w:tcW w:w="1626" w:type="dxa"/>
                </w:tcPr>
                <w:p w14:paraId="11A5689C" w14:textId="77777777" w:rsidR="00FB6D4B" w:rsidRPr="00FB6D4B" w:rsidRDefault="00FB6D4B" w:rsidP="00FB6D4B">
                  <w:pPr>
                    <w:spacing w:before="120"/>
                  </w:pPr>
                  <w:r w:rsidRPr="00FB6D4B">
                    <w:t>Ojačani kapaciteti organizacija civilnog društva</w:t>
                  </w:r>
                </w:p>
              </w:tc>
              <w:tc>
                <w:tcPr>
                  <w:tcW w:w="1272" w:type="dxa"/>
                  <w:shd w:val="clear" w:color="auto" w:fill="auto"/>
                </w:tcPr>
                <w:p w14:paraId="11AAF4E1" w14:textId="77777777" w:rsidR="00FB6D4B" w:rsidRPr="00FB6D4B" w:rsidRDefault="00FB6D4B" w:rsidP="00FB6D4B">
                  <w:pPr>
                    <w:spacing w:before="120"/>
                  </w:pPr>
                  <w:r w:rsidRPr="00FB6D4B">
                    <w:t>Broj udruga</w:t>
                  </w:r>
                </w:p>
              </w:tc>
              <w:tc>
                <w:tcPr>
                  <w:tcW w:w="1307" w:type="dxa"/>
                  <w:shd w:val="clear" w:color="auto" w:fill="auto"/>
                </w:tcPr>
                <w:p w14:paraId="668104CC" w14:textId="77777777" w:rsidR="00FB6D4B" w:rsidRPr="00FB6D4B" w:rsidRDefault="00FB6D4B" w:rsidP="00FB6D4B">
                  <w:pPr>
                    <w:spacing w:before="120"/>
                    <w:jc w:val="center"/>
                  </w:pPr>
                  <w:r w:rsidRPr="00FB6D4B">
                    <w:t>0</w:t>
                  </w:r>
                </w:p>
              </w:tc>
              <w:tc>
                <w:tcPr>
                  <w:tcW w:w="1276" w:type="dxa"/>
                </w:tcPr>
                <w:p w14:paraId="7EA1F4A0" w14:textId="77777777" w:rsidR="00FB6D4B" w:rsidRPr="00FB6D4B" w:rsidRDefault="00FB6D4B" w:rsidP="00FB6D4B">
                  <w:pPr>
                    <w:spacing w:before="120"/>
                    <w:jc w:val="center"/>
                  </w:pPr>
                  <w:r w:rsidRPr="00FB6D4B">
                    <w:t>Upravni odjel</w:t>
                  </w:r>
                </w:p>
              </w:tc>
              <w:tc>
                <w:tcPr>
                  <w:tcW w:w="1275" w:type="dxa"/>
                  <w:shd w:val="clear" w:color="auto" w:fill="auto"/>
                </w:tcPr>
                <w:p w14:paraId="26329B42" w14:textId="77777777" w:rsidR="00FB6D4B" w:rsidRPr="00FB6D4B" w:rsidRDefault="00FB6D4B" w:rsidP="00FB6D4B">
                  <w:pPr>
                    <w:spacing w:before="120"/>
                    <w:jc w:val="center"/>
                  </w:pPr>
                  <w:r w:rsidRPr="00FB6D4B">
                    <w:t>50</w:t>
                  </w:r>
                </w:p>
              </w:tc>
              <w:tc>
                <w:tcPr>
                  <w:tcW w:w="1276" w:type="dxa"/>
                  <w:shd w:val="clear" w:color="auto" w:fill="auto"/>
                </w:tcPr>
                <w:p w14:paraId="7E7AF3A3" w14:textId="77777777" w:rsidR="00FB6D4B" w:rsidRPr="00FB6D4B" w:rsidRDefault="00FB6D4B" w:rsidP="00FB6D4B">
                  <w:pPr>
                    <w:spacing w:before="120"/>
                    <w:jc w:val="center"/>
                  </w:pPr>
                  <w:r w:rsidRPr="00FB6D4B">
                    <w:t>43</w:t>
                  </w:r>
                </w:p>
              </w:tc>
            </w:tr>
            <w:tr w:rsidR="00FB6D4B" w:rsidRPr="00FB6D4B" w14:paraId="3ECE8034" w14:textId="77777777" w:rsidTr="003671A2">
              <w:tc>
                <w:tcPr>
                  <w:tcW w:w="1557" w:type="dxa"/>
                  <w:shd w:val="clear" w:color="auto" w:fill="auto"/>
                </w:tcPr>
                <w:p w14:paraId="656BEEDB" w14:textId="77777777" w:rsidR="00FB6D4B" w:rsidRPr="00FB6D4B" w:rsidRDefault="00FB6D4B" w:rsidP="00FB6D4B">
                  <w:pPr>
                    <w:spacing w:before="120"/>
                  </w:pPr>
                  <w:r w:rsidRPr="00FB6D4B">
                    <w:rPr>
                      <w:b/>
                    </w:rPr>
                    <w:t xml:space="preserve">Udruge potrošača – </w:t>
                  </w:r>
                  <w:r w:rsidRPr="00FB6D4B">
                    <w:t>Broj udruga  potrošača čiji se programi iprojekti financiraju</w:t>
                  </w:r>
                </w:p>
              </w:tc>
              <w:tc>
                <w:tcPr>
                  <w:tcW w:w="1626" w:type="dxa"/>
                </w:tcPr>
                <w:p w14:paraId="78B73F4A" w14:textId="77777777" w:rsidR="00FB6D4B" w:rsidRPr="00FB6D4B" w:rsidRDefault="00FB6D4B" w:rsidP="00FB6D4B">
                  <w:pPr>
                    <w:spacing w:before="120"/>
                  </w:pPr>
                  <w:r w:rsidRPr="00FB6D4B">
                    <w:t>Povećana svijest o pravima potrošača i povećan broj informativno – edukativnih aktivnosti</w:t>
                  </w:r>
                </w:p>
              </w:tc>
              <w:tc>
                <w:tcPr>
                  <w:tcW w:w="1272" w:type="dxa"/>
                  <w:shd w:val="clear" w:color="auto" w:fill="auto"/>
                </w:tcPr>
                <w:p w14:paraId="29040421" w14:textId="77777777" w:rsidR="00FB6D4B" w:rsidRPr="00FB6D4B" w:rsidRDefault="00FB6D4B" w:rsidP="00FB6D4B">
                  <w:pPr>
                    <w:spacing w:before="120"/>
                  </w:pPr>
                  <w:r w:rsidRPr="00FB6D4B">
                    <w:t xml:space="preserve">Broj udruga </w:t>
                  </w:r>
                </w:p>
              </w:tc>
              <w:tc>
                <w:tcPr>
                  <w:tcW w:w="1307" w:type="dxa"/>
                  <w:shd w:val="clear" w:color="auto" w:fill="auto"/>
                </w:tcPr>
                <w:p w14:paraId="1A1F1E69" w14:textId="77777777" w:rsidR="00FB6D4B" w:rsidRPr="00FB6D4B" w:rsidRDefault="00FB6D4B" w:rsidP="00FB6D4B">
                  <w:pPr>
                    <w:spacing w:before="120"/>
                    <w:jc w:val="center"/>
                  </w:pPr>
                  <w:r w:rsidRPr="00FB6D4B">
                    <w:t>0</w:t>
                  </w:r>
                </w:p>
              </w:tc>
              <w:tc>
                <w:tcPr>
                  <w:tcW w:w="1276" w:type="dxa"/>
                </w:tcPr>
                <w:p w14:paraId="36DE735E" w14:textId="77777777" w:rsidR="00FB6D4B" w:rsidRPr="00FB6D4B" w:rsidRDefault="00FB6D4B" w:rsidP="00FB6D4B">
                  <w:pPr>
                    <w:spacing w:before="120"/>
                    <w:jc w:val="center"/>
                  </w:pPr>
                  <w:r w:rsidRPr="00FB6D4B">
                    <w:t>Upravni odjel</w:t>
                  </w:r>
                </w:p>
              </w:tc>
              <w:tc>
                <w:tcPr>
                  <w:tcW w:w="1275" w:type="dxa"/>
                  <w:shd w:val="clear" w:color="auto" w:fill="auto"/>
                </w:tcPr>
                <w:p w14:paraId="0EFCB318" w14:textId="77777777" w:rsidR="00FB6D4B" w:rsidRPr="00FB6D4B" w:rsidRDefault="00FB6D4B" w:rsidP="00FB6D4B">
                  <w:pPr>
                    <w:spacing w:before="120"/>
                    <w:jc w:val="center"/>
                  </w:pPr>
                  <w:r w:rsidRPr="00FB6D4B">
                    <w:t>3</w:t>
                  </w:r>
                </w:p>
              </w:tc>
              <w:tc>
                <w:tcPr>
                  <w:tcW w:w="1276" w:type="dxa"/>
                  <w:shd w:val="clear" w:color="auto" w:fill="auto"/>
                </w:tcPr>
                <w:p w14:paraId="0F6F604F" w14:textId="77777777" w:rsidR="00FB6D4B" w:rsidRPr="00FB6D4B" w:rsidRDefault="00FB6D4B" w:rsidP="00FB6D4B">
                  <w:pPr>
                    <w:spacing w:before="120"/>
                    <w:jc w:val="center"/>
                  </w:pPr>
                  <w:r w:rsidRPr="00FB6D4B">
                    <w:t>3</w:t>
                  </w:r>
                </w:p>
              </w:tc>
            </w:tr>
            <w:tr w:rsidR="00FB6D4B" w:rsidRPr="00FB6D4B" w14:paraId="6EC66B49" w14:textId="77777777" w:rsidTr="003671A2">
              <w:tc>
                <w:tcPr>
                  <w:tcW w:w="1557" w:type="dxa"/>
                  <w:shd w:val="clear" w:color="auto" w:fill="auto"/>
                </w:tcPr>
                <w:p w14:paraId="13192C00" w14:textId="77777777" w:rsidR="00FB6D4B" w:rsidRPr="00FB6D4B" w:rsidRDefault="00FB6D4B" w:rsidP="00FB6D4B">
                  <w:pPr>
                    <w:spacing w:before="120"/>
                  </w:pPr>
                  <w:r w:rsidRPr="00FB6D4B">
                    <w:rPr>
                      <w:b/>
                    </w:rPr>
                    <w:t xml:space="preserve">Projek „No boundaries“ – </w:t>
                  </w:r>
                  <w:r w:rsidRPr="00FB6D4B">
                    <w:t xml:space="preserve">broj osoba s invaliditetom uključen u sportske aktivnosti </w:t>
                  </w:r>
                </w:p>
              </w:tc>
              <w:tc>
                <w:tcPr>
                  <w:tcW w:w="1626" w:type="dxa"/>
                </w:tcPr>
                <w:p w14:paraId="47B9BF10" w14:textId="77777777" w:rsidR="00FB6D4B" w:rsidRPr="00FB6D4B" w:rsidRDefault="00FB6D4B" w:rsidP="00FB6D4B">
                  <w:pPr>
                    <w:spacing w:before="120"/>
                  </w:pPr>
                  <w:r w:rsidRPr="00FB6D4B">
                    <w:t>Povećana uključenost osoba s invaliditetom u sportske aktivnosti na području Međimurske županije</w:t>
                  </w:r>
                </w:p>
              </w:tc>
              <w:tc>
                <w:tcPr>
                  <w:tcW w:w="1272" w:type="dxa"/>
                  <w:shd w:val="clear" w:color="auto" w:fill="auto"/>
                </w:tcPr>
                <w:p w14:paraId="3BE39218" w14:textId="77777777" w:rsidR="00FB6D4B" w:rsidRPr="00FB6D4B" w:rsidRDefault="00FB6D4B" w:rsidP="00FB6D4B">
                  <w:pPr>
                    <w:spacing w:before="120"/>
                  </w:pPr>
                  <w:r w:rsidRPr="00FB6D4B">
                    <w:t xml:space="preserve">Broj osoba s invaliditetom </w:t>
                  </w:r>
                </w:p>
              </w:tc>
              <w:tc>
                <w:tcPr>
                  <w:tcW w:w="1307" w:type="dxa"/>
                  <w:shd w:val="clear" w:color="auto" w:fill="auto"/>
                </w:tcPr>
                <w:p w14:paraId="24686EEC" w14:textId="77777777" w:rsidR="00FB6D4B" w:rsidRPr="00FB6D4B" w:rsidRDefault="00FB6D4B" w:rsidP="00FB6D4B">
                  <w:pPr>
                    <w:spacing w:before="120"/>
                    <w:jc w:val="center"/>
                  </w:pPr>
                  <w:r w:rsidRPr="00FB6D4B">
                    <w:t>0</w:t>
                  </w:r>
                </w:p>
              </w:tc>
              <w:tc>
                <w:tcPr>
                  <w:tcW w:w="1276" w:type="dxa"/>
                </w:tcPr>
                <w:p w14:paraId="55742328" w14:textId="77777777" w:rsidR="00FB6D4B" w:rsidRPr="00FB6D4B" w:rsidRDefault="00FB6D4B" w:rsidP="00FB6D4B">
                  <w:pPr>
                    <w:spacing w:before="120"/>
                    <w:jc w:val="center"/>
                  </w:pPr>
                  <w:r w:rsidRPr="00FB6D4B">
                    <w:t xml:space="preserve">Upravni odjel </w:t>
                  </w:r>
                </w:p>
              </w:tc>
              <w:tc>
                <w:tcPr>
                  <w:tcW w:w="1275" w:type="dxa"/>
                  <w:shd w:val="clear" w:color="auto" w:fill="auto"/>
                </w:tcPr>
                <w:p w14:paraId="6375A40C" w14:textId="77777777" w:rsidR="00FB6D4B" w:rsidRPr="00FB6D4B" w:rsidRDefault="00FB6D4B" w:rsidP="00FB6D4B">
                  <w:pPr>
                    <w:spacing w:before="120"/>
                    <w:jc w:val="center"/>
                  </w:pPr>
                  <w:r w:rsidRPr="00FB6D4B">
                    <w:t>120</w:t>
                  </w:r>
                </w:p>
              </w:tc>
              <w:tc>
                <w:tcPr>
                  <w:tcW w:w="1276" w:type="dxa"/>
                  <w:shd w:val="clear" w:color="auto" w:fill="auto"/>
                </w:tcPr>
                <w:p w14:paraId="33235D7E" w14:textId="77777777" w:rsidR="00FB6D4B" w:rsidRPr="00FB6D4B" w:rsidRDefault="00FB6D4B" w:rsidP="00FB6D4B">
                  <w:pPr>
                    <w:spacing w:before="120"/>
                    <w:jc w:val="center"/>
                  </w:pPr>
                  <w:r w:rsidRPr="00FB6D4B">
                    <w:t>31</w:t>
                  </w:r>
                </w:p>
              </w:tc>
            </w:tr>
            <w:tr w:rsidR="00FB6D4B" w:rsidRPr="00FB6D4B" w14:paraId="405279DC" w14:textId="77777777" w:rsidTr="003671A2">
              <w:tc>
                <w:tcPr>
                  <w:tcW w:w="1557" w:type="dxa"/>
                  <w:shd w:val="clear" w:color="auto" w:fill="auto"/>
                </w:tcPr>
                <w:p w14:paraId="4D0EB86B" w14:textId="77777777" w:rsidR="00FB6D4B" w:rsidRPr="00FB6D4B" w:rsidRDefault="00FB6D4B" w:rsidP="00FB6D4B">
                  <w:pPr>
                    <w:spacing w:before="120"/>
                    <w:rPr>
                      <w:bCs/>
                    </w:rPr>
                  </w:pPr>
                  <w:r w:rsidRPr="00FB6D4B">
                    <w:rPr>
                      <w:b/>
                    </w:rPr>
                    <w:t xml:space="preserve">Projekt „Loptom do integracije“ – </w:t>
                  </w:r>
                  <w:r w:rsidRPr="00FB6D4B">
                    <w:rPr>
                      <w:bCs/>
                    </w:rPr>
                    <w:t xml:space="preserve">broj djevojčica </w:t>
                  </w:r>
                  <w:r w:rsidRPr="00FB6D4B">
                    <w:rPr>
                      <w:bCs/>
                    </w:rPr>
                    <w:lastRenderedPageBreak/>
                    <w:t>uključenih u program i broj volontera</w:t>
                  </w:r>
                </w:p>
                <w:p w14:paraId="48C5C619" w14:textId="77777777" w:rsidR="00FB6D4B" w:rsidRPr="00FB6D4B" w:rsidRDefault="00FB6D4B" w:rsidP="00FB6D4B">
                  <w:pPr>
                    <w:spacing w:before="120"/>
                    <w:rPr>
                      <w:bCs/>
                    </w:rPr>
                  </w:pPr>
                </w:p>
              </w:tc>
              <w:tc>
                <w:tcPr>
                  <w:tcW w:w="1626" w:type="dxa"/>
                </w:tcPr>
                <w:p w14:paraId="664D9621" w14:textId="77777777" w:rsidR="00FB6D4B" w:rsidRPr="00FB6D4B" w:rsidRDefault="00FB6D4B" w:rsidP="00FB6D4B">
                  <w:pPr>
                    <w:spacing w:before="120"/>
                  </w:pPr>
                  <w:r w:rsidRPr="00FB6D4B">
                    <w:lastRenderedPageBreak/>
                    <w:t xml:space="preserve">Unaprjeđene integrirane usluge zaštite djevojčica u riziku od </w:t>
                  </w:r>
                  <w:r w:rsidRPr="00FB6D4B">
                    <w:lastRenderedPageBreak/>
                    <w:t>siromaštva, odnosno djevojčica koje žive i odrastaju u nepovoljnim socio- ekonomskim prilikama te organiziranom provođenju slobodnog vremena u Međimurskoj županiji</w:t>
                  </w:r>
                </w:p>
              </w:tc>
              <w:tc>
                <w:tcPr>
                  <w:tcW w:w="1272" w:type="dxa"/>
                  <w:shd w:val="clear" w:color="auto" w:fill="auto"/>
                </w:tcPr>
                <w:p w14:paraId="49856327" w14:textId="77777777" w:rsidR="00FB6D4B" w:rsidRPr="00FB6D4B" w:rsidRDefault="00FB6D4B" w:rsidP="00FB6D4B">
                  <w:pPr>
                    <w:spacing w:before="120"/>
                  </w:pPr>
                  <w:r w:rsidRPr="00FB6D4B">
                    <w:lastRenderedPageBreak/>
                    <w:t>Broj djevojčica</w:t>
                  </w:r>
                </w:p>
                <w:p w14:paraId="1D39AFFA" w14:textId="77777777" w:rsidR="00FB6D4B" w:rsidRPr="00FB6D4B" w:rsidRDefault="00FB6D4B" w:rsidP="00FB6D4B">
                  <w:pPr>
                    <w:spacing w:before="120"/>
                  </w:pPr>
                </w:p>
                <w:p w14:paraId="4920D75F" w14:textId="77777777" w:rsidR="00FB6D4B" w:rsidRPr="00FB6D4B" w:rsidRDefault="00FB6D4B" w:rsidP="00FB6D4B">
                  <w:pPr>
                    <w:spacing w:before="120"/>
                  </w:pPr>
                </w:p>
                <w:p w14:paraId="0BF33148" w14:textId="77777777" w:rsidR="00FB6D4B" w:rsidRPr="00FB6D4B" w:rsidRDefault="00FB6D4B" w:rsidP="00FB6D4B">
                  <w:pPr>
                    <w:spacing w:before="120"/>
                  </w:pPr>
                </w:p>
                <w:p w14:paraId="0BB63B80" w14:textId="77777777" w:rsidR="00FB6D4B" w:rsidRPr="00FB6D4B" w:rsidRDefault="00FB6D4B" w:rsidP="00FB6D4B">
                  <w:pPr>
                    <w:spacing w:before="120"/>
                  </w:pPr>
                </w:p>
                <w:p w14:paraId="691554A5" w14:textId="77777777" w:rsidR="00FB6D4B" w:rsidRPr="00FB6D4B" w:rsidRDefault="00FB6D4B" w:rsidP="00FB6D4B">
                  <w:pPr>
                    <w:spacing w:before="120"/>
                  </w:pPr>
                  <w:r w:rsidRPr="00FB6D4B">
                    <w:t>Broj volontera</w:t>
                  </w:r>
                </w:p>
              </w:tc>
              <w:tc>
                <w:tcPr>
                  <w:tcW w:w="1307" w:type="dxa"/>
                  <w:shd w:val="clear" w:color="auto" w:fill="auto"/>
                </w:tcPr>
                <w:p w14:paraId="725D3227" w14:textId="77777777" w:rsidR="00FB6D4B" w:rsidRPr="00FB6D4B" w:rsidRDefault="00FB6D4B" w:rsidP="00FB6D4B">
                  <w:pPr>
                    <w:spacing w:before="120"/>
                    <w:jc w:val="center"/>
                  </w:pPr>
                  <w:r w:rsidRPr="00FB6D4B">
                    <w:lastRenderedPageBreak/>
                    <w:t>0</w:t>
                  </w:r>
                </w:p>
                <w:p w14:paraId="7C59F7CD" w14:textId="77777777" w:rsidR="00FB6D4B" w:rsidRPr="00FB6D4B" w:rsidRDefault="00FB6D4B" w:rsidP="00FB6D4B">
                  <w:pPr>
                    <w:spacing w:before="120"/>
                    <w:jc w:val="center"/>
                  </w:pPr>
                </w:p>
                <w:p w14:paraId="22847A92" w14:textId="77777777" w:rsidR="00FB6D4B" w:rsidRPr="00FB6D4B" w:rsidRDefault="00FB6D4B" w:rsidP="00FB6D4B">
                  <w:pPr>
                    <w:spacing w:before="120"/>
                    <w:jc w:val="center"/>
                  </w:pPr>
                </w:p>
                <w:p w14:paraId="4F5EF9B2" w14:textId="77777777" w:rsidR="00FB6D4B" w:rsidRPr="00FB6D4B" w:rsidRDefault="00FB6D4B" w:rsidP="00FB6D4B">
                  <w:pPr>
                    <w:spacing w:before="120"/>
                    <w:jc w:val="center"/>
                  </w:pPr>
                </w:p>
                <w:p w14:paraId="099E0685" w14:textId="77777777" w:rsidR="00FB6D4B" w:rsidRPr="00FB6D4B" w:rsidRDefault="00FB6D4B" w:rsidP="00FB6D4B">
                  <w:pPr>
                    <w:spacing w:before="120"/>
                    <w:jc w:val="center"/>
                  </w:pPr>
                </w:p>
                <w:p w14:paraId="0E6CE287" w14:textId="77777777" w:rsidR="00FB6D4B" w:rsidRPr="00FB6D4B" w:rsidRDefault="00FB6D4B" w:rsidP="00FB6D4B">
                  <w:pPr>
                    <w:spacing w:before="120"/>
                    <w:jc w:val="center"/>
                  </w:pPr>
                </w:p>
                <w:p w14:paraId="023B1017" w14:textId="77777777" w:rsidR="00FB6D4B" w:rsidRPr="00FB6D4B" w:rsidRDefault="00FB6D4B" w:rsidP="00FB6D4B">
                  <w:pPr>
                    <w:spacing w:before="120"/>
                    <w:jc w:val="center"/>
                  </w:pPr>
                  <w:r w:rsidRPr="00FB6D4B">
                    <w:t>0</w:t>
                  </w:r>
                </w:p>
              </w:tc>
              <w:tc>
                <w:tcPr>
                  <w:tcW w:w="1276" w:type="dxa"/>
                </w:tcPr>
                <w:p w14:paraId="2EE4FAED" w14:textId="77777777" w:rsidR="00FB6D4B" w:rsidRPr="00FB6D4B" w:rsidRDefault="00FB6D4B" w:rsidP="00FB6D4B">
                  <w:pPr>
                    <w:spacing w:before="120"/>
                    <w:jc w:val="center"/>
                  </w:pPr>
                  <w:r w:rsidRPr="00FB6D4B">
                    <w:lastRenderedPageBreak/>
                    <w:t xml:space="preserve">Upravni odjel </w:t>
                  </w:r>
                </w:p>
              </w:tc>
              <w:tc>
                <w:tcPr>
                  <w:tcW w:w="1275" w:type="dxa"/>
                  <w:shd w:val="clear" w:color="auto" w:fill="auto"/>
                </w:tcPr>
                <w:p w14:paraId="217B3543" w14:textId="77777777" w:rsidR="00FB6D4B" w:rsidRPr="00FB6D4B" w:rsidRDefault="00FB6D4B" w:rsidP="00FB6D4B">
                  <w:pPr>
                    <w:spacing w:before="120"/>
                    <w:jc w:val="center"/>
                  </w:pPr>
                  <w:r w:rsidRPr="00FB6D4B">
                    <w:t>20</w:t>
                  </w:r>
                </w:p>
                <w:p w14:paraId="0EB709AF" w14:textId="77777777" w:rsidR="00FB6D4B" w:rsidRPr="00FB6D4B" w:rsidRDefault="00FB6D4B" w:rsidP="00FB6D4B">
                  <w:pPr>
                    <w:spacing w:before="120"/>
                    <w:jc w:val="center"/>
                  </w:pPr>
                </w:p>
                <w:p w14:paraId="1EFB36D9" w14:textId="77777777" w:rsidR="00FB6D4B" w:rsidRPr="00FB6D4B" w:rsidRDefault="00FB6D4B" w:rsidP="00FB6D4B">
                  <w:pPr>
                    <w:spacing w:before="120"/>
                    <w:jc w:val="center"/>
                  </w:pPr>
                </w:p>
                <w:p w14:paraId="2673E61F" w14:textId="77777777" w:rsidR="00FB6D4B" w:rsidRPr="00FB6D4B" w:rsidRDefault="00FB6D4B" w:rsidP="00FB6D4B">
                  <w:pPr>
                    <w:spacing w:before="120"/>
                    <w:jc w:val="center"/>
                  </w:pPr>
                </w:p>
                <w:p w14:paraId="474FEB15" w14:textId="77777777" w:rsidR="00FB6D4B" w:rsidRPr="00FB6D4B" w:rsidRDefault="00FB6D4B" w:rsidP="00FB6D4B">
                  <w:pPr>
                    <w:spacing w:before="120"/>
                    <w:jc w:val="center"/>
                  </w:pPr>
                </w:p>
                <w:p w14:paraId="5FFA6AD4" w14:textId="77777777" w:rsidR="00FB6D4B" w:rsidRPr="00FB6D4B" w:rsidRDefault="00FB6D4B" w:rsidP="00FB6D4B">
                  <w:pPr>
                    <w:spacing w:before="120"/>
                    <w:jc w:val="center"/>
                  </w:pPr>
                </w:p>
                <w:p w14:paraId="24E13DEE" w14:textId="77777777" w:rsidR="00FB6D4B" w:rsidRPr="00FB6D4B" w:rsidRDefault="00FB6D4B" w:rsidP="00FB6D4B">
                  <w:pPr>
                    <w:spacing w:before="120"/>
                    <w:jc w:val="center"/>
                  </w:pPr>
                  <w:r w:rsidRPr="00FB6D4B">
                    <w:t>10</w:t>
                  </w:r>
                </w:p>
              </w:tc>
              <w:tc>
                <w:tcPr>
                  <w:tcW w:w="1276" w:type="dxa"/>
                  <w:shd w:val="clear" w:color="auto" w:fill="auto"/>
                </w:tcPr>
                <w:p w14:paraId="7011910D" w14:textId="77777777" w:rsidR="00FB6D4B" w:rsidRPr="00FB6D4B" w:rsidRDefault="00FB6D4B" w:rsidP="00FB6D4B">
                  <w:pPr>
                    <w:spacing w:before="120"/>
                    <w:jc w:val="center"/>
                  </w:pPr>
                  <w:r w:rsidRPr="00FB6D4B">
                    <w:lastRenderedPageBreak/>
                    <w:t>20</w:t>
                  </w:r>
                </w:p>
                <w:p w14:paraId="6CF68566" w14:textId="77777777" w:rsidR="00FB6D4B" w:rsidRPr="00FB6D4B" w:rsidRDefault="00FB6D4B" w:rsidP="00FB6D4B">
                  <w:pPr>
                    <w:spacing w:before="120"/>
                    <w:jc w:val="center"/>
                  </w:pPr>
                </w:p>
                <w:p w14:paraId="486886A0" w14:textId="77777777" w:rsidR="00FB6D4B" w:rsidRPr="00FB6D4B" w:rsidRDefault="00FB6D4B" w:rsidP="00FB6D4B">
                  <w:pPr>
                    <w:spacing w:before="120"/>
                    <w:jc w:val="center"/>
                  </w:pPr>
                </w:p>
                <w:p w14:paraId="6D01899B" w14:textId="77777777" w:rsidR="00FB6D4B" w:rsidRPr="00FB6D4B" w:rsidRDefault="00FB6D4B" w:rsidP="00FB6D4B">
                  <w:pPr>
                    <w:spacing w:before="120"/>
                    <w:jc w:val="center"/>
                  </w:pPr>
                </w:p>
                <w:p w14:paraId="6F08E535" w14:textId="77777777" w:rsidR="00FB6D4B" w:rsidRPr="00FB6D4B" w:rsidRDefault="00FB6D4B" w:rsidP="00FB6D4B">
                  <w:pPr>
                    <w:spacing w:before="120"/>
                    <w:jc w:val="center"/>
                  </w:pPr>
                </w:p>
                <w:p w14:paraId="434E23A8" w14:textId="77777777" w:rsidR="00FB6D4B" w:rsidRPr="00FB6D4B" w:rsidRDefault="00FB6D4B" w:rsidP="00FB6D4B">
                  <w:pPr>
                    <w:spacing w:before="120"/>
                    <w:jc w:val="center"/>
                  </w:pPr>
                </w:p>
                <w:p w14:paraId="27BAB22F" w14:textId="77777777" w:rsidR="00FB6D4B" w:rsidRPr="00FB6D4B" w:rsidRDefault="00FB6D4B" w:rsidP="00FB6D4B">
                  <w:pPr>
                    <w:spacing w:before="120"/>
                    <w:jc w:val="center"/>
                  </w:pPr>
                  <w:r w:rsidRPr="00FB6D4B">
                    <w:t>10</w:t>
                  </w:r>
                </w:p>
              </w:tc>
            </w:tr>
            <w:tr w:rsidR="00FB6D4B" w:rsidRPr="00FB6D4B" w14:paraId="588EAFC4" w14:textId="77777777" w:rsidTr="003671A2">
              <w:tc>
                <w:tcPr>
                  <w:tcW w:w="1557" w:type="dxa"/>
                  <w:shd w:val="clear" w:color="auto" w:fill="auto"/>
                </w:tcPr>
                <w:p w14:paraId="3719BD05" w14:textId="77777777" w:rsidR="00FB6D4B" w:rsidRPr="00FB6D4B" w:rsidRDefault="00FB6D4B" w:rsidP="00FB6D4B">
                  <w:pPr>
                    <w:spacing w:before="120"/>
                    <w:rPr>
                      <w:bCs/>
                    </w:rPr>
                  </w:pPr>
                  <w:r w:rsidRPr="00FB6D4B">
                    <w:rPr>
                      <w:b/>
                    </w:rPr>
                    <w:t xml:space="preserve">Projekt „Šarenim čarapama do cilja“ – </w:t>
                  </w:r>
                  <w:r w:rsidRPr="00FB6D4B">
                    <w:rPr>
                      <w:bCs/>
                    </w:rPr>
                    <w:t>broj osoba s teškoćama u razvoju uključenih u projekt</w:t>
                  </w:r>
                </w:p>
              </w:tc>
              <w:tc>
                <w:tcPr>
                  <w:tcW w:w="1626" w:type="dxa"/>
                </w:tcPr>
                <w:p w14:paraId="71754952" w14:textId="77777777" w:rsidR="00FB6D4B" w:rsidRPr="00FB6D4B" w:rsidRDefault="00FB6D4B" w:rsidP="00FB6D4B">
                  <w:pPr>
                    <w:spacing w:before="120"/>
                  </w:pPr>
                  <w:r w:rsidRPr="00FB6D4B">
                    <w:t>Unaprjeđene usluge za provođenje slobodnog vremena prilagođene osobama s teškoćama u razvoju</w:t>
                  </w:r>
                </w:p>
              </w:tc>
              <w:tc>
                <w:tcPr>
                  <w:tcW w:w="1272" w:type="dxa"/>
                  <w:shd w:val="clear" w:color="auto" w:fill="auto"/>
                </w:tcPr>
                <w:p w14:paraId="3B8ACD32" w14:textId="77777777" w:rsidR="00FB6D4B" w:rsidRPr="00FB6D4B" w:rsidRDefault="00FB6D4B" w:rsidP="00FB6D4B">
                  <w:pPr>
                    <w:spacing w:before="120"/>
                  </w:pPr>
                  <w:r w:rsidRPr="00FB6D4B">
                    <w:t>Broj osoba s teškoćama u razvoju</w:t>
                  </w:r>
                </w:p>
              </w:tc>
              <w:tc>
                <w:tcPr>
                  <w:tcW w:w="1307" w:type="dxa"/>
                  <w:shd w:val="clear" w:color="auto" w:fill="auto"/>
                </w:tcPr>
                <w:p w14:paraId="56EEBB1F" w14:textId="77777777" w:rsidR="00FB6D4B" w:rsidRPr="00FB6D4B" w:rsidRDefault="00FB6D4B" w:rsidP="00FB6D4B">
                  <w:pPr>
                    <w:spacing w:before="120"/>
                    <w:jc w:val="center"/>
                  </w:pPr>
                  <w:r w:rsidRPr="00FB6D4B">
                    <w:t>0</w:t>
                  </w:r>
                </w:p>
              </w:tc>
              <w:tc>
                <w:tcPr>
                  <w:tcW w:w="1276" w:type="dxa"/>
                </w:tcPr>
                <w:p w14:paraId="1F8D8ACD" w14:textId="77777777" w:rsidR="00FB6D4B" w:rsidRPr="00FB6D4B" w:rsidRDefault="00FB6D4B" w:rsidP="00FB6D4B">
                  <w:pPr>
                    <w:spacing w:before="120"/>
                    <w:jc w:val="center"/>
                  </w:pPr>
                  <w:r w:rsidRPr="00FB6D4B">
                    <w:t>Upravni odjel</w:t>
                  </w:r>
                </w:p>
              </w:tc>
              <w:tc>
                <w:tcPr>
                  <w:tcW w:w="1275" w:type="dxa"/>
                  <w:shd w:val="clear" w:color="auto" w:fill="auto"/>
                </w:tcPr>
                <w:p w14:paraId="14129B97" w14:textId="77777777" w:rsidR="00FB6D4B" w:rsidRPr="00FB6D4B" w:rsidRDefault="00FB6D4B" w:rsidP="00FB6D4B">
                  <w:pPr>
                    <w:spacing w:before="120"/>
                    <w:jc w:val="center"/>
                  </w:pPr>
                  <w:r w:rsidRPr="00FB6D4B">
                    <w:t>10</w:t>
                  </w:r>
                </w:p>
              </w:tc>
              <w:tc>
                <w:tcPr>
                  <w:tcW w:w="1276" w:type="dxa"/>
                  <w:shd w:val="clear" w:color="auto" w:fill="auto"/>
                </w:tcPr>
                <w:p w14:paraId="28E79D6A" w14:textId="77777777" w:rsidR="00FB6D4B" w:rsidRPr="00FB6D4B" w:rsidRDefault="00FB6D4B" w:rsidP="00FB6D4B">
                  <w:pPr>
                    <w:spacing w:before="120"/>
                    <w:jc w:val="center"/>
                  </w:pPr>
                  <w:r w:rsidRPr="00FB6D4B">
                    <w:t>10</w:t>
                  </w:r>
                </w:p>
              </w:tc>
            </w:tr>
          </w:tbl>
          <w:p w14:paraId="74F9DE3F" w14:textId="77777777" w:rsidR="00FB6D4B" w:rsidRPr="00FB6D4B" w:rsidRDefault="00FB6D4B" w:rsidP="00FB6D4B">
            <w:pPr>
              <w:jc w:val="both"/>
              <w:rPr>
                <w:bCs/>
                <w:highlight w:val="yellow"/>
              </w:rPr>
            </w:pPr>
          </w:p>
        </w:tc>
      </w:tr>
    </w:tbl>
    <w:p w14:paraId="39A56404" w14:textId="77777777" w:rsidR="00FB6D4B" w:rsidRPr="00FB6D4B" w:rsidRDefault="00FB6D4B" w:rsidP="00FB6D4B">
      <w:pPr>
        <w:jc w:val="both"/>
        <w:rPr>
          <w:highlight w:val="yellow"/>
        </w:rPr>
      </w:pPr>
    </w:p>
    <w:p w14:paraId="275FE038" w14:textId="579C5CFD" w:rsidR="00AD19E7" w:rsidRDefault="00AD19E7">
      <w:pPr>
        <w:spacing w:after="160" w:line="259" w:lineRule="auto"/>
      </w:pPr>
      <w:r>
        <w:br w:type="page"/>
      </w:r>
    </w:p>
    <w:tbl>
      <w:tblPr>
        <w:tblW w:w="10179" w:type="dxa"/>
        <w:tblCellSpacing w:w="20" w:type="dxa"/>
        <w:tblInd w:w="-382"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tblLook w:val="01E0" w:firstRow="1" w:lastRow="1" w:firstColumn="1" w:lastColumn="1" w:noHBand="0" w:noVBand="0"/>
      </w:tblPr>
      <w:tblGrid>
        <w:gridCol w:w="10108"/>
        <w:gridCol w:w="71"/>
      </w:tblGrid>
      <w:tr w:rsidR="00AD19E7" w:rsidRPr="00AD19E7" w14:paraId="52D00D78" w14:textId="77777777" w:rsidTr="00795239">
        <w:trPr>
          <w:gridAfter w:val="1"/>
          <w:wAfter w:w="11" w:type="dxa"/>
          <w:trHeight w:val="177"/>
          <w:tblCellSpacing w:w="20" w:type="dxa"/>
        </w:trPr>
        <w:tc>
          <w:tcPr>
            <w:tcW w:w="10048" w:type="dxa"/>
            <w:shd w:val="clear" w:color="auto" w:fill="auto"/>
          </w:tcPr>
          <w:p w14:paraId="5412082A" w14:textId="77777777" w:rsidR="00AD19E7" w:rsidRPr="00AD19E7" w:rsidRDefault="00AD19E7" w:rsidP="00AD19E7">
            <w:pPr>
              <w:keepNext/>
              <w:pageBreakBefore/>
              <w:spacing w:before="240" w:after="240"/>
              <w:outlineLvl w:val="0"/>
              <w:rPr>
                <w:b/>
                <w:bCs/>
              </w:rPr>
            </w:pPr>
            <w:r w:rsidRPr="00AD19E7">
              <w:rPr>
                <w:b/>
                <w:bCs/>
              </w:rPr>
              <w:lastRenderedPageBreak/>
              <w:t xml:space="preserve">PROGRAM: </w:t>
            </w:r>
            <w:r w:rsidRPr="00AD19E7">
              <w:rPr>
                <w:b/>
                <w:lang w:val="x-none" w:eastAsia="x-none"/>
              </w:rPr>
              <w:t>ŠKOLSTVO</w:t>
            </w:r>
          </w:p>
        </w:tc>
      </w:tr>
      <w:tr w:rsidR="00AD19E7" w:rsidRPr="00AD19E7" w14:paraId="1A3843F5" w14:textId="77777777" w:rsidTr="003671A2">
        <w:trPr>
          <w:gridAfter w:val="1"/>
          <w:wAfter w:w="11" w:type="dxa"/>
          <w:trHeight w:val="193"/>
          <w:tblCellSpacing w:w="20" w:type="dxa"/>
        </w:trPr>
        <w:tc>
          <w:tcPr>
            <w:tcW w:w="10048" w:type="dxa"/>
            <w:shd w:val="clear" w:color="auto" w:fill="auto"/>
          </w:tcPr>
          <w:p w14:paraId="12A1A91C" w14:textId="77777777" w:rsidR="00AD19E7" w:rsidRPr="00AD19E7" w:rsidRDefault="00AD19E7" w:rsidP="00AD19E7">
            <w:pPr>
              <w:spacing w:before="120"/>
              <w:jc w:val="both"/>
              <w:rPr>
                <w:b/>
                <w:bCs/>
              </w:rPr>
            </w:pPr>
            <w:r w:rsidRPr="00AD19E7">
              <w:rPr>
                <w:b/>
                <w:bCs/>
              </w:rPr>
              <w:t>OPIS PROGRAMA:</w:t>
            </w:r>
          </w:p>
          <w:p w14:paraId="5EE15BF4" w14:textId="77777777" w:rsidR="00AD19E7" w:rsidRPr="00AD19E7" w:rsidRDefault="00AD19E7" w:rsidP="00AD19E7">
            <w:pPr>
              <w:spacing w:before="120"/>
              <w:jc w:val="both"/>
            </w:pPr>
            <w:r w:rsidRPr="00AD19E7">
              <w:t>Kako na nacionalnoj razini nije uspostavljen model osiguravanja asistenata u predškolskim ustanovama za djecu s teškoćama u razvoju, u okviru ovog Programa osiguravaju se sredstva za sufinanciranje troška plaće asistentima djeci s teškoćama koja su uključena u predškolske odgojno – obrazovne programe. Na taj se način osigurava integracija djece s teškoćama u razvoju te se izjednačavaju njihove mogućnosti pri ulazu o obvezne programe osnovnoškolskog obrazovanja. Uključivanjem djece s teškoćama u redovne predškolske odgojno – obrazovne programe djeci se osiguravaju uvjeti za realizaciju važnih socijalnih interakcija, jačaju se vlastiti potencijali, ostvaruje osobni rast. Ovaj se projekt provodi u suradnji sa svima jedinicama lokalne samouprave na području Međimurske županije.</w:t>
            </w:r>
          </w:p>
          <w:p w14:paraId="0691961B" w14:textId="77777777" w:rsidR="00AD19E7" w:rsidRPr="00AD19E7" w:rsidRDefault="00AD19E7" w:rsidP="00AD19E7">
            <w:pPr>
              <w:jc w:val="both"/>
            </w:pPr>
          </w:p>
        </w:tc>
      </w:tr>
      <w:tr w:rsidR="00AD19E7" w:rsidRPr="00AD19E7" w14:paraId="69E687BB" w14:textId="77777777" w:rsidTr="003671A2">
        <w:trPr>
          <w:gridAfter w:val="1"/>
          <w:wAfter w:w="11" w:type="dxa"/>
          <w:trHeight w:val="177"/>
          <w:tblCellSpacing w:w="20" w:type="dxa"/>
        </w:trPr>
        <w:tc>
          <w:tcPr>
            <w:tcW w:w="10048" w:type="dxa"/>
            <w:shd w:val="clear" w:color="auto" w:fill="auto"/>
          </w:tcPr>
          <w:p w14:paraId="7B93BFAE" w14:textId="77777777" w:rsidR="00AD19E7" w:rsidRPr="00AD19E7" w:rsidRDefault="00AD19E7" w:rsidP="00AD19E7">
            <w:pPr>
              <w:spacing w:before="120"/>
              <w:rPr>
                <w:b/>
                <w:bCs/>
              </w:rPr>
            </w:pPr>
            <w:r w:rsidRPr="00AD19E7">
              <w:rPr>
                <w:b/>
                <w:bCs/>
              </w:rPr>
              <w:t>ZAKONSKA I DRUGA PODLOGA ZA UVOĐENJE PROGRAMA:</w:t>
            </w:r>
          </w:p>
          <w:p w14:paraId="5DDA5838" w14:textId="77777777" w:rsidR="00AD19E7" w:rsidRPr="00AD19E7" w:rsidRDefault="00AD19E7" w:rsidP="00AD19E7">
            <w:pPr>
              <w:numPr>
                <w:ilvl w:val="0"/>
                <w:numId w:val="33"/>
              </w:numPr>
              <w:ind w:left="714" w:hanging="357"/>
              <w:jc w:val="both"/>
              <w:rPr>
                <w:bCs/>
              </w:rPr>
            </w:pPr>
            <w:r w:rsidRPr="00AD19E7">
              <w:rPr>
                <w:bCs/>
              </w:rPr>
              <w:t>Zakon o predškolskom odgoju i obrazovanju</w:t>
            </w:r>
          </w:p>
          <w:p w14:paraId="1C7755F4" w14:textId="77777777" w:rsidR="00AD19E7" w:rsidRPr="00AD19E7" w:rsidRDefault="00AD19E7" w:rsidP="00AD19E7">
            <w:pPr>
              <w:numPr>
                <w:ilvl w:val="0"/>
                <w:numId w:val="33"/>
              </w:numPr>
              <w:ind w:left="714" w:hanging="357"/>
              <w:jc w:val="both"/>
              <w:rPr>
                <w:bCs/>
              </w:rPr>
            </w:pPr>
            <w:r w:rsidRPr="00AD19E7">
              <w:rPr>
                <w:bCs/>
              </w:rPr>
              <w:t>Zakon o socijalnoj skrbi</w:t>
            </w:r>
          </w:p>
          <w:p w14:paraId="292943EA" w14:textId="77777777" w:rsidR="00AD19E7" w:rsidRPr="00AD19E7" w:rsidRDefault="00AD19E7" w:rsidP="00AD19E7">
            <w:pPr>
              <w:numPr>
                <w:ilvl w:val="0"/>
                <w:numId w:val="33"/>
              </w:numPr>
              <w:ind w:left="714" w:hanging="357"/>
              <w:jc w:val="both"/>
              <w:rPr>
                <w:b/>
                <w:bCs/>
              </w:rPr>
            </w:pPr>
            <w:r w:rsidRPr="00AD19E7">
              <w:t>Nacionalni plan izjednačavanja mogućnosti za osobe s invaliditetom za razdoblje od 2021.  do 2027. godine</w:t>
            </w:r>
          </w:p>
          <w:p w14:paraId="2F1F2C6B" w14:textId="77777777" w:rsidR="00AD19E7" w:rsidRPr="00AD19E7" w:rsidRDefault="00AD19E7" w:rsidP="00AD19E7">
            <w:pPr>
              <w:numPr>
                <w:ilvl w:val="0"/>
                <w:numId w:val="33"/>
              </w:numPr>
              <w:jc w:val="both"/>
              <w:rPr>
                <w:bCs/>
              </w:rPr>
            </w:pPr>
            <w:r w:rsidRPr="00AD19E7">
              <w:t xml:space="preserve"> Uredba o kriterijima, mjerilima i postupcima financiranja i ugovaranja programa i projekata od interesa za opće dobro koje provode udruge</w:t>
            </w:r>
          </w:p>
          <w:p w14:paraId="59F7D87D" w14:textId="77777777" w:rsidR="00AD19E7" w:rsidRPr="00AD19E7" w:rsidRDefault="00AD19E7" w:rsidP="00AD19E7">
            <w:pPr>
              <w:numPr>
                <w:ilvl w:val="0"/>
                <w:numId w:val="33"/>
              </w:numPr>
              <w:jc w:val="both"/>
              <w:rPr>
                <w:bCs/>
              </w:rPr>
            </w:pPr>
            <w:r w:rsidRPr="00AD19E7">
              <w:t>Statut Međimurske županije</w:t>
            </w:r>
          </w:p>
          <w:p w14:paraId="14392887" w14:textId="77777777" w:rsidR="00AD19E7" w:rsidRPr="00AD19E7" w:rsidRDefault="00AD19E7" w:rsidP="00AD19E7">
            <w:pPr>
              <w:numPr>
                <w:ilvl w:val="0"/>
                <w:numId w:val="33"/>
              </w:numPr>
              <w:jc w:val="both"/>
              <w:rPr>
                <w:bCs/>
              </w:rPr>
            </w:pPr>
            <w:r w:rsidRPr="00AD19E7">
              <w:t>Pravilnik o financiranju programa i projekata udruga koji su od interesa za Međimursku županiju</w:t>
            </w:r>
          </w:p>
          <w:p w14:paraId="6FD472D8" w14:textId="77777777" w:rsidR="00AD19E7" w:rsidRPr="00AD19E7" w:rsidRDefault="00AD19E7" w:rsidP="00AD19E7">
            <w:pPr>
              <w:numPr>
                <w:ilvl w:val="0"/>
                <w:numId w:val="33"/>
              </w:numPr>
              <w:jc w:val="both"/>
              <w:rPr>
                <w:bCs/>
              </w:rPr>
            </w:pPr>
            <w:r w:rsidRPr="00AD19E7">
              <w:t>Pravilnik o izmjenama pravilnika o financiranju programa i projekata udruga koji su od interesa za Međimursku županiju</w:t>
            </w:r>
          </w:p>
          <w:p w14:paraId="4446C453" w14:textId="77777777" w:rsidR="00AD19E7" w:rsidRPr="00AD19E7" w:rsidRDefault="00AD19E7" w:rsidP="00AD19E7">
            <w:pPr>
              <w:ind w:left="720"/>
              <w:jc w:val="both"/>
              <w:rPr>
                <w:bCs/>
              </w:rPr>
            </w:pPr>
          </w:p>
        </w:tc>
      </w:tr>
      <w:tr w:rsidR="00AD19E7" w:rsidRPr="00AD19E7" w14:paraId="25C5838C" w14:textId="77777777" w:rsidTr="003671A2">
        <w:trPr>
          <w:gridAfter w:val="1"/>
          <w:wAfter w:w="11" w:type="dxa"/>
          <w:trHeight w:val="193"/>
          <w:tblCellSpacing w:w="20" w:type="dxa"/>
        </w:trPr>
        <w:tc>
          <w:tcPr>
            <w:tcW w:w="10048" w:type="dxa"/>
            <w:shd w:val="clear" w:color="auto" w:fill="auto"/>
          </w:tcPr>
          <w:p w14:paraId="4BF1FA22" w14:textId="77777777" w:rsidR="00AD19E7" w:rsidRPr="00AD19E7" w:rsidRDefault="00AD19E7" w:rsidP="00AD19E7">
            <w:pPr>
              <w:spacing w:before="120"/>
              <w:rPr>
                <w:b/>
                <w:bCs/>
              </w:rPr>
            </w:pPr>
            <w:r w:rsidRPr="00AD19E7">
              <w:rPr>
                <w:b/>
                <w:bCs/>
              </w:rPr>
              <w:t xml:space="preserve">PROCJENA I ISHODIŠTE POTREBNIH SREDSTAVA: </w:t>
            </w:r>
          </w:p>
          <w:p w14:paraId="1D15C518" w14:textId="77777777" w:rsidR="00AD19E7" w:rsidRPr="00AD19E7" w:rsidRDefault="00AD19E7" w:rsidP="00AD19E7">
            <w:pPr>
              <w:spacing w:before="120" w:after="120"/>
              <w:jc w:val="both"/>
            </w:pPr>
            <w:r w:rsidRPr="00AD19E7">
              <w:t>Unutar programa planiraju se slijedeće aktivnosti/projekti:</w:t>
            </w:r>
          </w:p>
          <w:tbl>
            <w:tblPr>
              <w:tblW w:w="963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643"/>
              <w:gridCol w:w="4514"/>
              <w:gridCol w:w="1429"/>
              <w:gridCol w:w="1527"/>
              <w:gridCol w:w="1517"/>
            </w:tblGrid>
            <w:tr w:rsidR="00AD19E7" w:rsidRPr="00AD19E7" w14:paraId="6A807F93" w14:textId="77777777" w:rsidTr="003671A2">
              <w:trPr>
                <w:trHeight w:val="470"/>
              </w:trPr>
              <w:tc>
                <w:tcPr>
                  <w:tcW w:w="557" w:type="dxa"/>
                  <w:shd w:val="clear" w:color="auto" w:fill="E6E6E6"/>
                  <w:vAlign w:val="center"/>
                </w:tcPr>
                <w:p w14:paraId="6736DBEB" w14:textId="77777777" w:rsidR="00AD19E7" w:rsidRPr="00AD19E7" w:rsidRDefault="00AD19E7" w:rsidP="00AD19E7">
                  <w:pPr>
                    <w:jc w:val="center"/>
                    <w:rPr>
                      <w:b/>
                      <w:bCs/>
                    </w:rPr>
                  </w:pPr>
                  <w:r w:rsidRPr="00AD19E7">
                    <w:rPr>
                      <w:b/>
                      <w:bCs/>
                    </w:rPr>
                    <w:t>R.b.</w:t>
                  </w:r>
                </w:p>
              </w:tc>
              <w:tc>
                <w:tcPr>
                  <w:tcW w:w="4575" w:type="dxa"/>
                  <w:shd w:val="clear" w:color="auto" w:fill="E6E6E6"/>
                  <w:vAlign w:val="center"/>
                </w:tcPr>
                <w:p w14:paraId="3E9FBB09" w14:textId="77777777" w:rsidR="00AD19E7" w:rsidRPr="00AD19E7" w:rsidRDefault="00AD19E7" w:rsidP="00AD19E7">
                  <w:pPr>
                    <w:jc w:val="center"/>
                    <w:rPr>
                      <w:b/>
                      <w:bCs/>
                    </w:rPr>
                  </w:pPr>
                  <w:r w:rsidRPr="00AD19E7">
                    <w:rPr>
                      <w:b/>
                      <w:bCs/>
                    </w:rPr>
                    <w:t>Naziv aktivnosti/projekta</w:t>
                  </w:r>
                </w:p>
              </w:tc>
              <w:tc>
                <w:tcPr>
                  <w:tcW w:w="1432" w:type="dxa"/>
                  <w:shd w:val="clear" w:color="auto" w:fill="E6E6E6"/>
                  <w:vAlign w:val="center"/>
                </w:tcPr>
                <w:p w14:paraId="10D71AFE" w14:textId="77777777" w:rsidR="00AD19E7" w:rsidRPr="00AD19E7" w:rsidRDefault="00AD19E7" w:rsidP="00AD19E7">
                  <w:pPr>
                    <w:keepNext/>
                    <w:jc w:val="center"/>
                    <w:outlineLvl w:val="6"/>
                    <w:rPr>
                      <w:b/>
                      <w:bCs/>
                      <w:lang w:val="x-none" w:eastAsia="x-none"/>
                    </w:rPr>
                  </w:pPr>
                  <w:r w:rsidRPr="00AD19E7">
                    <w:rPr>
                      <w:b/>
                      <w:bCs/>
                      <w:lang w:val="x-none" w:eastAsia="x-none"/>
                    </w:rPr>
                    <w:t>Plan</w:t>
                  </w:r>
                  <w:r w:rsidRPr="00AD19E7">
                    <w:rPr>
                      <w:b/>
                      <w:bCs/>
                      <w:lang w:eastAsia="x-none"/>
                    </w:rPr>
                    <w:t xml:space="preserve"> 2023.</w:t>
                  </w:r>
                  <w:r w:rsidRPr="00AD19E7">
                    <w:rPr>
                      <w:b/>
                      <w:bCs/>
                      <w:lang w:val="x-none" w:eastAsia="x-none"/>
                    </w:rPr>
                    <w:t xml:space="preserve"> </w:t>
                  </w:r>
                </w:p>
                <w:p w14:paraId="27334A22" w14:textId="77777777" w:rsidR="00AD19E7" w:rsidRPr="00AD19E7" w:rsidRDefault="00AD19E7" w:rsidP="00AD19E7">
                  <w:pPr>
                    <w:keepNext/>
                    <w:jc w:val="center"/>
                    <w:outlineLvl w:val="6"/>
                    <w:rPr>
                      <w:b/>
                      <w:bCs/>
                      <w:lang w:val="x-none" w:eastAsia="x-none"/>
                    </w:rPr>
                  </w:pPr>
                  <w:r w:rsidRPr="00AD19E7">
                    <w:rPr>
                      <w:b/>
                      <w:bCs/>
                      <w:lang w:eastAsia="x-none"/>
                    </w:rPr>
                    <w:t>EUR</w:t>
                  </w:r>
                  <w:r w:rsidRPr="00AD19E7">
                    <w:rPr>
                      <w:b/>
                      <w:bCs/>
                      <w:lang w:val="x-none" w:eastAsia="x-none"/>
                    </w:rPr>
                    <w:t xml:space="preserve">               </w:t>
                  </w:r>
                </w:p>
              </w:tc>
              <w:tc>
                <w:tcPr>
                  <w:tcW w:w="1533" w:type="dxa"/>
                  <w:shd w:val="clear" w:color="auto" w:fill="E6E6E6"/>
                  <w:vAlign w:val="center"/>
                </w:tcPr>
                <w:p w14:paraId="75AFB53E" w14:textId="77777777" w:rsidR="00AD19E7" w:rsidRPr="00AD19E7" w:rsidRDefault="00AD19E7" w:rsidP="00AD19E7">
                  <w:pPr>
                    <w:keepNext/>
                    <w:jc w:val="center"/>
                    <w:outlineLvl w:val="6"/>
                    <w:rPr>
                      <w:b/>
                      <w:bCs/>
                      <w:lang w:eastAsia="x-none"/>
                    </w:rPr>
                  </w:pPr>
                  <w:r w:rsidRPr="00AD19E7">
                    <w:rPr>
                      <w:b/>
                      <w:bCs/>
                      <w:lang w:eastAsia="x-none"/>
                    </w:rPr>
                    <w:t>Izvršenje 2023.</w:t>
                  </w:r>
                </w:p>
              </w:tc>
              <w:tc>
                <w:tcPr>
                  <w:tcW w:w="1533" w:type="dxa"/>
                  <w:shd w:val="clear" w:color="auto" w:fill="E6E6E6"/>
                  <w:vAlign w:val="center"/>
                </w:tcPr>
                <w:p w14:paraId="70C902E2" w14:textId="77777777" w:rsidR="00AD19E7" w:rsidRPr="00AD19E7" w:rsidRDefault="00AD19E7" w:rsidP="00AD19E7">
                  <w:pPr>
                    <w:keepNext/>
                    <w:jc w:val="center"/>
                    <w:outlineLvl w:val="6"/>
                    <w:rPr>
                      <w:b/>
                      <w:bCs/>
                      <w:lang w:eastAsia="x-none"/>
                    </w:rPr>
                  </w:pPr>
                  <w:r w:rsidRPr="00AD19E7">
                    <w:rPr>
                      <w:b/>
                      <w:bCs/>
                      <w:lang w:eastAsia="x-none"/>
                    </w:rPr>
                    <w:t>Indeks</w:t>
                  </w:r>
                </w:p>
              </w:tc>
            </w:tr>
            <w:tr w:rsidR="00AD19E7" w:rsidRPr="00AD19E7" w14:paraId="764DD7CC" w14:textId="77777777" w:rsidTr="003671A2">
              <w:trPr>
                <w:trHeight w:val="359"/>
              </w:trPr>
              <w:tc>
                <w:tcPr>
                  <w:tcW w:w="557" w:type="dxa"/>
                  <w:shd w:val="clear" w:color="auto" w:fill="auto"/>
                  <w:vAlign w:val="center"/>
                </w:tcPr>
                <w:p w14:paraId="5EAB24C2" w14:textId="77777777" w:rsidR="00AD19E7" w:rsidRPr="00AD19E7" w:rsidRDefault="00AD19E7" w:rsidP="00AD19E7">
                  <w:pPr>
                    <w:jc w:val="center"/>
                  </w:pPr>
                  <w:r w:rsidRPr="00AD19E7">
                    <w:t>01.</w:t>
                  </w:r>
                </w:p>
              </w:tc>
              <w:tc>
                <w:tcPr>
                  <w:tcW w:w="4575" w:type="dxa"/>
                  <w:shd w:val="clear" w:color="auto" w:fill="auto"/>
                  <w:vAlign w:val="center"/>
                </w:tcPr>
                <w:p w14:paraId="66AE1811" w14:textId="77777777" w:rsidR="00AD19E7" w:rsidRPr="00AD19E7" w:rsidRDefault="00AD19E7" w:rsidP="00AD19E7">
                  <w:r w:rsidRPr="00AD19E7">
                    <w:t>Asistenti u vrtićima</w:t>
                  </w:r>
                </w:p>
              </w:tc>
              <w:tc>
                <w:tcPr>
                  <w:tcW w:w="1432" w:type="dxa"/>
                  <w:vAlign w:val="center"/>
                </w:tcPr>
                <w:p w14:paraId="3FDE2C1A" w14:textId="77777777" w:rsidR="00AD19E7" w:rsidRPr="00AD19E7" w:rsidRDefault="00AD19E7" w:rsidP="00AD19E7">
                  <w:pPr>
                    <w:jc w:val="right"/>
                  </w:pPr>
                  <w:r w:rsidRPr="00AD19E7">
                    <w:t>113.000,00</w:t>
                  </w:r>
                </w:p>
              </w:tc>
              <w:tc>
                <w:tcPr>
                  <w:tcW w:w="1533" w:type="dxa"/>
                  <w:vAlign w:val="center"/>
                </w:tcPr>
                <w:p w14:paraId="494EB8D0" w14:textId="77777777" w:rsidR="00AD19E7" w:rsidRPr="00AD19E7" w:rsidRDefault="00AD19E7" w:rsidP="00AD19E7">
                  <w:pPr>
                    <w:jc w:val="right"/>
                  </w:pPr>
                  <w:r w:rsidRPr="00AD19E7">
                    <w:t>111.913,95</w:t>
                  </w:r>
                </w:p>
              </w:tc>
              <w:tc>
                <w:tcPr>
                  <w:tcW w:w="1533" w:type="dxa"/>
                  <w:vAlign w:val="center"/>
                </w:tcPr>
                <w:p w14:paraId="6C14D575" w14:textId="77777777" w:rsidR="00AD19E7" w:rsidRPr="00AD19E7" w:rsidRDefault="00AD19E7" w:rsidP="00AD19E7">
                  <w:pPr>
                    <w:jc w:val="right"/>
                  </w:pPr>
                  <w:r w:rsidRPr="00AD19E7">
                    <w:t>99,04</w:t>
                  </w:r>
                </w:p>
              </w:tc>
            </w:tr>
            <w:tr w:rsidR="00AD19E7" w:rsidRPr="00AD19E7" w14:paraId="4C9C5D60" w14:textId="77777777" w:rsidTr="003671A2">
              <w:trPr>
                <w:trHeight w:val="359"/>
              </w:trPr>
              <w:tc>
                <w:tcPr>
                  <w:tcW w:w="557" w:type="dxa"/>
                  <w:shd w:val="clear" w:color="auto" w:fill="E6E6E6"/>
                  <w:vAlign w:val="center"/>
                </w:tcPr>
                <w:p w14:paraId="235C9556" w14:textId="77777777" w:rsidR="00AD19E7" w:rsidRPr="00AD19E7" w:rsidRDefault="00AD19E7" w:rsidP="00AD19E7">
                  <w:pPr>
                    <w:ind w:firstLine="709"/>
                    <w:jc w:val="center"/>
                    <w:rPr>
                      <w:b/>
                      <w:bCs/>
                    </w:rPr>
                  </w:pPr>
                </w:p>
              </w:tc>
              <w:tc>
                <w:tcPr>
                  <w:tcW w:w="4575" w:type="dxa"/>
                  <w:shd w:val="clear" w:color="auto" w:fill="E6E6E6"/>
                  <w:vAlign w:val="center"/>
                </w:tcPr>
                <w:p w14:paraId="31D9D132" w14:textId="77777777" w:rsidR="00AD19E7" w:rsidRPr="00AD19E7" w:rsidRDefault="00AD19E7" w:rsidP="00AD19E7">
                  <w:pPr>
                    <w:jc w:val="center"/>
                    <w:rPr>
                      <w:b/>
                      <w:bCs/>
                    </w:rPr>
                  </w:pPr>
                  <w:r w:rsidRPr="00AD19E7">
                    <w:rPr>
                      <w:b/>
                      <w:bCs/>
                    </w:rPr>
                    <w:t>Ukupno program:</w:t>
                  </w:r>
                </w:p>
              </w:tc>
              <w:tc>
                <w:tcPr>
                  <w:tcW w:w="1432" w:type="dxa"/>
                  <w:shd w:val="clear" w:color="auto" w:fill="E6E6E6"/>
                  <w:vAlign w:val="center"/>
                </w:tcPr>
                <w:p w14:paraId="0C3B338C" w14:textId="77777777" w:rsidR="00AD19E7" w:rsidRPr="00AD19E7" w:rsidRDefault="00AD19E7" w:rsidP="00AD19E7">
                  <w:pPr>
                    <w:jc w:val="right"/>
                    <w:rPr>
                      <w:b/>
                      <w:bCs/>
                    </w:rPr>
                  </w:pPr>
                  <w:r w:rsidRPr="00AD19E7">
                    <w:rPr>
                      <w:b/>
                      <w:bCs/>
                    </w:rPr>
                    <w:t>113.000,00</w:t>
                  </w:r>
                </w:p>
              </w:tc>
              <w:tc>
                <w:tcPr>
                  <w:tcW w:w="1533" w:type="dxa"/>
                  <w:shd w:val="clear" w:color="auto" w:fill="E6E6E6"/>
                  <w:vAlign w:val="center"/>
                </w:tcPr>
                <w:p w14:paraId="5635472B" w14:textId="77777777" w:rsidR="00AD19E7" w:rsidRPr="00AD19E7" w:rsidRDefault="00AD19E7" w:rsidP="00AD19E7">
                  <w:pPr>
                    <w:jc w:val="right"/>
                    <w:rPr>
                      <w:b/>
                      <w:bCs/>
                    </w:rPr>
                  </w:pPr>
                  <w:r w:rsidRPr="00AD19E7">
                    <w:rPr>
                      <w:b/>
                      <w:bCs/>
                    </w:rPr>
                    <w:t>111.913,95</w:t>
                  </w:r>
                </w:p>
              </w:tc>
              <w:tc>
                <w:tcPr>
                  <w:tcW w:w="1533" w:type="dxa"/>
                  <w:shd w:val="clear" w:color="auto" w:fill="E6E6E6"/>
                  <w:vAlign w:val="center"/>
                </w:tcPr>
                <w:p w14:paraId="54F81722" w14:textId="77777777" w:rsidR="00AD19E7" w:rsidRPr="00AD19E7" w:rsidRDefault="00AD19E7" w:rsidP="00AD19E7">
                  <w:pPr>
                    <w:jc w:val="right"/>
                    <w:rPr>
                      <w:b/>
                      <w:bCs/>
                    </w:rPr>
                  </w:pPr>
                  <w:r w:rsidRPr="00AD19E7">
                    <w:rPr>
                      <w:b/>
                      <w:bCs/>
                    </w:rPr>
                    <w:t>99,04</w:t>
                  </w:r>
                </w:p>
              </w:tc>
            </w:tr>
          </w:tbl>
          <w:p w14:paraId="7982ADBA" w14:textId="77777777" w:rsidR="00AD19E7" w:rsidRPr="00AD19E7" w:rsidRDefault="00AD19E7" w:rsidP="00AD19E7">
            <w:pPr>
              <w:spacing w:after="60"/>
              <w:ind w:left="17"/>
              <w:jc w:val="both"/>
              <w:rPr>
                <w:b/>
                <w:i/>
              </w:rPr>
            </w:pPr>
            <w:r w:rsidRPr="00AD19E7">
              <w:rPr>
                <w:b/>
                <w:i/>
              </w:rPr>
              <w:t xml:space="preserve">Asistenti u vrtićima </w:t>
            </w:r>
          </w:p>
          <w:p w14:paraId="254FB15B" w14:textId="77777777" w:rsidR="00AD19E7" w:rsidRPr="00AD19E7" w:rsidRDefault="00AD19E7" w:rsidP="00AD19E7">
            <w:pPr>
              <w:spacing w:after="60"/>
              <w:ind w:left="17"/>
              <w:jc w:val="both"/>
            </w:pPr>
            <w:r w:rsidRPr="00AD19E7">
              <w:t>U okviru ove proračunske aktivnosti planirana su sredstva za sufinanciranje ukupnog troška plaće asistentima djeci s teškoćama. Osiguravanjem sredstava za ovu aktivnost povećava se socijalna uključenost i integracija djece s teškoćama u razvoju u ustanove koje obavljaju djelatnost predškolskog odgoja i obrazovanja pružanjem potpore njihovom uključivanju i jačao njihov potencijal. U konačnici, to doprinosi smanjenju nepovoljnog položaja i diskriminacije ranjivih skupina, osobito djece s teškoćama u razvoju na području Međimurske županije.</w:t>
            </w:r>
          </w:p>
          <w:p w14:paraId="7D53C267" w14:textId="77777777" w:rsidR="00AD19E7" w:rsidRPr="00AD19E7" w:rsidRDefault="00AD19E7" w:rsidP="00AD19E7">
            <w:pPr>
              <w:spacing w:after="60"/>
              <w:ind w:left="17"/>
              <w:jc w:val="both"/>
              <w:rPr>
                <w:b/>
                <w:bCs/>
              </w:rPr>
            </w:pPr>
            <w:r w:rsidRPr="00AD19E7">
              <w:rPr>
                <w:b/>
                <w:bCs/>
              </w:rPr>
              <w:t>S ciljem ostvarenja planiranih ciljeva, Međimurska županija je sa Savezom udruga Prvi korak sklopila Ugovor o izravnom financiranju projekta „Integracije djece s teškoćama u razvoju u predškolske ustanove Međimurske županije u 2023. godini“. Osiguranim sredstvima financirao se dio plaće pomoćnicima koji pružaju pomoć djeci s teškoćama u razvoju, a koja su uključena u predškolske ustanove na području županije. Također, osiguranim sredstvima financirao se trošak toplog obroka, a pomoćnicima su isplaćene i božićnice.</w:t>
            </w:r>
          </w:p>
          <w:p w14:paraId="1155DB2A" w14:textId="77777777" w:rsidR="00AD19E7" w:rsidRPr="00AD19E7" w:rsidRDefault="00AD19E7" w:rsidP="00AD19E7">
            <w:pPr>
              <w:jc w:val="both"/>
              <w:rPr>
                <w:color w:val="000000"/>
              </w:rPr>
            </w:pPr>
            <w:r w:rsidRPr="00AD19E7">
              <w:rPr>
                <w:color w:val="000000"/>
              </w:rPr>
              <w:lastRenderedPageBreak/>
              <w:t xml:space="preserve"> </w:t>
            </w:r>
          </w:p>
        </w:tc>
      </w:tr>
      <w:tr w:rsidR="00AD19E7" w:rsidRPr="00AD19E7" w14:paraId="4373F07E" w14:textId="77777777" w:rsidTr="003671A2">
        <w:trPr>
          <w:gridAfter w:val="1"/>
          <w:wAfter w:w="11" w:type="dxa"/>
          <w:trHeight w:val="3514"/>
          <w:tblCellSpacing w:w="20" w:type="dxa"/>
        </w:trPr>
        <w:tc>
          <w:tcPr>
            <w:tcW w:w="10048" w:type="dxa"/>
            <w:shd w:val="clear" w:color="auto" w:fill="auto"/>
          </w:tcPr>
          <w:p w14:paraId="2554488F" w14:textId="77777777" w:rsidR="00AD19E7" w:rsidRPr="00AD19E7" w:rsidRDefault="00AD19E7" w:rsidP="00AD19E7">
            <w:pPr>
              <w:spacing w:before="120"/>
              <w:ind w:right="-28"/>
              <w:rPr>
                <w:b/>
                <w:bCs/>
              </w:rPr>
            </w:pPr>
            <w:r w:rsidRPr="00AD19E7">
              <w:rPr>
                <w:b/>
                <w:bCs/>
              </w:rPr>
              <w:t xml:space="preserve">CILJEVI I POKAZATELJI USPJEŠNOSTI KOJIMA ĆE SE MJERITI OSTVARENJE CILJEVA: </w:t>
            </w:r>
          </w:p>
          <w:p w14:paraId="2D70605B" w14:textId="77777777" w:rsidR="00AD19E7" w:rsidRPr="00AD19E7" w:rsidRDefault="00AD19E7" w:rsidP="00AD19E7">
            <w:pPr>
              <w:spacing w:before="120"/>
              <w:ind w:right="-28"/>
              <w:rPr>
                <w:bCs/>
              </w:rPr>
            </w:pPr>
            <w:r w:rsidRPr="00AD19E7">
              <w:rPr>
                <w:bCs/>
              </w:rPr>
              <w:t>Cilj provedbe Programa Školstvo je smanjenje nepovoljnog položaja i diskriminacije djece s teškoćama u razvoju te stvaranje uvjeta za ostvarivanje njihovih potencijala i uspješniju socijalizaciju.</w:t>
            </w:r>
          </w:p>
          <w:p w14:paraId="4B2D44B2" w14:textId="77777777" w:rsidR="00AD19E7" w:rsidRPr="00AD19E7" w:rsidRDefault="00AD19E7" w:rsidP="00AD19E7">
            <w:pPr>
              <w:jc w:val="both"/>
              <w:rPr>
                <w:highlight w:val="yellow"/>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25"/>
              <w:gridCol w:w="1677"/>
              <w:gridCol w:w="1229"/>
              <w:gridCol w:w="1694"/>
              <w:gridCol w:w="1243"/>
              <w:gridCol w:w="1256"/>
              <w:gridCol w:w="1358"/>
            </w:tblGrid>
            <w:tr w:rsidR="00AD19E7" w:rsidRPr="00AD19E7" w14:paraId="64BA101D" w14:textId="77777777" w:rsidTr="00AD19E7">
              <w:tc>
                <w:tcPr>
                  <w:tcW w:w="1343" w:type="dxa"/>
                  <w:shd w:val="clear" w:color="auto" w:fill="F2F2F2"/>
                </w:tcPr>
                <w:p w14:paraId="22B13F00" w14:textId="77777777" w:rsidR="00AD19E7" w:rsidRPr="00AD19E7" w:rsidRDefault="00AD19E7" w:rsidP="00AD19E7">
                  <w:pPr>
                    <w:spacing w:before="120"/>
                    <w:jc w:val="both"/>
                    <w:rPr>
                      <w:b/>
                    </w:rPr>
                  </w:pPr>
                  <w:r w:rsidRPr="00AD19E7">
                    <w:rPr>
                      <w:b/>
                    </w:rPr>
                    <w:t>Pokazatelj</w:t>
                  </w:r>
                </w:p>
              </w:tc>
              <w:tc>
                <w:tcPr>
                  <w:tcW w:w="1857" w:type="dxa"/>
                  <w:shd w:val="clear" w:color="auto" w:fill="F2F2F2"/>
                </w:tcPr>
                <w:p w14:paraId="04CAB0C8" w14:textId="77777777" w:rsidR="00AD19E7" w:rsidRPr="00AD19E7" w:rsidRDefault="00AD19E7" w:rsidP="00AD19E7">
                  <w:pPr>
                    <w:spacing w:before="120"/>
                    <w:jc w:val="both"/>
                    <w:rPr>
                      <w:b/>
                    </w:rPr>
                  </w:pPr>
                  <w:r w:rsidRPr="00AD19E7">
                    <w:rPr>
                      <w:b/>
                    </w:rPr>
                    <w:t>Definicija</w:t>
                  </w:r>
                </w:p>
              </w:tc>
              <w:tc>
                <w:tcPr>
                  <w:tcW w:w="554" w:type="dxa"/>
                  <w:shd w:val="clear" w:color="auto" w:fill="F2F2F2"/>
                </w:tcPr>
                <w:p w14:paraId="6EEC8A99" w14:textId="77777777" w:rsidR="00AD19E7" w:rsidRPr="00AD19E7" w:rsidRDefault="00AD19E7" w:rsidP="00AD19E7">
                  <w:pPr>
                    <w:spacing w:before="120"/>
                    <w:jc w:val="both"/>
                    <w:rPr>
                      <w:b/>
                    </w:rPr>
                  </w:pPr>
                  <w:r w:rsidRPr="00AD19E7">
                    <w:rPr>
                      <w:b/>
                    </w:rPr>
                    <w:t>Jedinica</w:t>
                  </w:r>
                </w:p>
              </w:tc>
              <w:tc>
                <w:tcPr>
                  <w:tcW w:w="1967" w:type="dxa"/>
                  <w:shd w:val="clear" w:color="auto" w:fill="F2F2F2"/>
                  <w:vAlign w:val="center"/>
                </w:tcPr>
                <w:p w14:paraId="038DF44A" w14:textId="77777777" w:rsidR="00AD19E7" w:rsidRPr="00AD19E7" w:rsidRDefault="00AD19E7" w:rsidP="00AD19E7">
                  <w:pPr>
                    <w:keepNext/>
                    <w:jc w:val="center"/>
                    <w:outlineLvl w:val="6"/>
                    <w:rPr>
                      <w:b/>
                      <w:bCs/>
                      <w:lang w:val="x-none" w:eastAsia="x-none"/>
                    </w:rPr>
                  </w:pPr>
                  <w:r w:rsidRPr="00AD19E7">
                    <w:rPr>
                      <w:b/>
                      <w:bCs/>
                      <w:lang w:val="x-none" w:eastAsia="x-none"/>
                    </w:rPr>
                    <w:t>Polazna vrijednost</w:t>
                  </w:r>
                </w:p>
              </w:tc>
              <w:tc>
                <w:tcPr>
                  <w:tcW w:w="1284" w:type="dxa"/>
                  <w:shd w:val="clear" w:color="auto" w:fill="F2F2F2"/>
                </w:tcPr>
                <w:p w14:paraId="77E17327" w14:textId="77777777" w:rsidR="00AD19E7" w:rsidRPr="00AD19E7" w:rsidRDefault="00AD19E7" w:rsidP="00AD19E7">
                  <w:pPr>
                    <w:keepNext/>
                    <w:jc w:val="center"/>
                    <w:outlineLvl w:val="6"/>
                    <w:rPr>
                      <w:b/>
                      <w:bCs/>
                      <w:lang w:val="x-none" w:eastAsia="x-none"/>
                    </w:rPr>
                  </w:pPr>
                  <w:r w:rsidRPr="00AD19E7">
                    <w:rPr>
                      <w:b/>
                      <w:bCs/>
                      <w:lang w:val="x-none" w:eastAsia="x-none"/>
                    </w:rPr>
                    <w:t>Izvor podataka</w:t>
                  </w:r>
                </w:p>
              </w:tc>
              <w:tc>
                <w:tcPr>
                  <w:tcW w:w="1256" w:type="dxa"/>
                  <w:shd w:val="clear" w:color="auto" w:fill="F2F2F2"/>
                  <w:vAlign w:val="center"/>
                </w:tcPr>
                <w:p w14:paraId="1F0B88D2" w14:textId="77777777" w:rsidR="00AD19E7" w:rsidRPr="00AD19E7" w:rsidRDefault="00AD19E7" w:rsidP="00AD19E7">
                  <w:pPr>
                    <w:keepNext/>
                    <w:jc w:val="center"/>
                    <w:outlineLvl w:val="6"/>
                    <w:rPr>
                      <w:b/>
                      <w:bCs/>
                      <w:lang w:val="x-none" w:eastAsia="x-none"/>
                    </w:rPr>
                  </w:pPr>
                  <w:r w:rsidRPr="00AD19E7">
                    <w:rPr>
                      <w:b/>
                      <w:bCs/>
                      <w:lang w:val="x-none" w:eastAsia="x-none"/>
                    </w:rPr>
                    <w:t>Ciljana vrijednost 2023.</w:t>
                  </w:r>
                </w:p>
              </w:tc>
              <w:tc>
                <w:tcPr>
                  <w:tcW w:w="1521" w:type="dxa"/>
                  <w:shd w:val="clear" w:color="auto" w:fill="F2F2F2"/>
                  <w:vAlign w:val="center"/>
                </w:tcPr>
                <w:p w14:paraId="188C9843" w14:textId="77777777" w:rsidR="00AD19E7" w:rsidRPr="00AD19E7" w:rsidRDefault="00AD19E7" w:rsidP="00AD19E7">
                  <w:pPr>
                    <w:keepNext/>
                    <w:jc w:val="center"/>
                    <w:outlineLvl w:val="6"/>
                    <w:rPr>
                      <w:b/>
                      <w:bCs/>
                      <w:lang w:eastAsia="x-none"/>
                    </w:rPr>
                  </w:pPr>
                  <w:r w:rsidRPr="00AD19E7">
                    <w:rPr>
                      <w:b/>
                      <w:bCs/>
                      <w:lang w:eastAsia="x-none"/>
                    </w:rPr>
                    <w:t>Izvršeno 2023.</w:t>
                  </w:r>
                </w:p>
              </w:tc>
            </w:tr>
            <w:tr w:rsidR="00AD19E7" w:rsidRPr="00AD19E7" w14:paraId="35F0C4F9" w14:textId="77777777" w:rsidTr="00AD19E7">
              <w:tc>
                <w:tcPr>
                  <w:tcW w:w="1343" w:type="dxa"/>
                  <w:shd w:val="clear" w:color="auto" w:fill="auto"/>
                </w:tcPr>
                <w:p w14:paraId="51091734" w14:textId="77777777" w:rsidR="00AD19E7" w:rsidRPr="00AD19E7" w:rsidRDefault="00AD19E7" w:rsidP="00AD19E7">
                  <w:pPr>
                    <w:spacing w:before="120"/>
                  </w:pPr>
                  <w:r w:rsidRPr="00AD19E7">
                    <w:rPr>
                      <w:b/>
                    </w:rPr>
                    <w:t xml:space="preserve">Asistenti u vrtićima – </w:t>
                  </w:r>
                  <w:r w:rsidRPr="00AD19E7">
                    <w:t>broj djece s teškoćama u razvoju i broj asistenata</w:t>
                  </w:r>
                </w:p>
              </w:tc>
              <w:tc>
                <w:tcPr>
                  <w:tcW w:w="1857" w:type="dxa"/>
                </w:tcPr>
                <w:p w14:paraId="64CC0A98" w14:textId="77777777" w:rsidR="00AD19E7" w:rsidRPr="00AD19E7" w:rsidRDefault="00AD19E7" w:rsidP="00AD19E7">
                  <w:pPr>
                    <w:spacing w:before="120"/>
                  </w:pPr>
                  <w:r w:rsidRPr="00AD19E7">
                    <w:t xml:space="preserve">Stvaranje uvjeta za ostvarivanje potencijala djece s teškoćama u razvoju i uspješnu integraciju </w:t>
                  </w:r>
                </w:p>
              </w:tc>
              <w:tc>
                <w:tcPr>
                  <w:tcW w:w="554" w:type="dxa"/>
                  <w:shd w:val="clear" w:color="auto" w:fill="auto"/>
                </w:tcPr>
                <w:p w14:paraId="02BF47DB" w14:textId="77777777" w:rsidR="00AD19E7" w:rsidRPr="00AD19E7" w:rsidRDefault="00AD19E7" w:rsidP="00AD19E7">
                  <w:pPr>
                    <w:spacing w:before="120"/>
                  </w:pPr>
                  <w:r w:rsidRPr="00AD19E7">
                    <w:t xml:space="preserve">Broj djece s teškoćama u razvoju </w:t>
                  </w:r>
                </w:p>
                <w:p w14:paraId="7F345FD7" w14:textId="77777777" w:rsidR="00AD19E7" w:rsidRPr="00AD19E7" w:rsidRDefault="00AD19E7" w:rsidP="00AD19E7">
                  <w:pPr>
                    <w:spacing w:before="120"/>
                  </w:pPr>
                </w:p>
                <w:p w14:paraId="174DBFA9" w14:textId="77777777" w:rsidR="00AD19E7" w:rsidRPr="00AD19E7" w:rsidRDefault="00AD19E7" w:rsidP="00AD19E7">
                  <w:pPr>
                    <w:spacing w:before="120"/>
                  </w:pPr>
                  <w:r w:rsidRPr="00AD19E7">
                    <w:t>Broj asistenata</w:t>
                  </w:r>
                </w:p>
              </w:tc>
              <w:tc>
                <w:tcPr>
                  <w:tcW w:w="1967" w:type="dxa"/>
                  <w:shd w:val="clear" w:color="auto" w:fill="auto"/>
                </w:tcPr>
                <w:p w14:paraId="1CBE66E0" w14:textId="77777777" w:rsidR="00AD19E7" w:rsidRPr="00AD19E7" w:rsidRDefault="00AD19E7" w:rsidP="00AD19E7">
                  <w:pPr>
                    <w:spacing w:before="120"/>
                    <w:jc w:val="center"/>
                  </w:pPr>
                  <w:r w:rsidRPr="00AD19E7">
                    <w:t>56</w:t>
                  </w:r>
                </w:p>
                <w:p w14:paraId="4F7D66DB" w14:textId="77777777" w:rsidR="00AD19E7" w:rsidRPr="00AD19E7" w:rsidRDefault="00AD19E7" w:rsidP="00AD19E7">
                  <w:pPr>
                    <w:spacing w:before="120"/>
                    <w:jc w:val="center"/>
                  </w:pPr>
                </w:p>
                <w:p w14:paraId="18DFC457" w14:textId="77777777" w:rsidR="00AD19E7" w:rsidRPr="00AD19E7" w:rsidRDefault="00AD19E7" w:rsidP="00AD19E7">
                  <w:pPr>
                    <w:spacing w:before="120"/>
                    <w:jc w:val="center"/>
                  </w:pPr>
                </w:p>
                <w:p w14:paraId="5B7BFCD8" w14:textId="77777777" w:rsidR="00AD19E7" w:rsidRPr="00AD19E7" w:rsidRDefault="00AD19E7" w:rsidP="00AD19E7">
                  <w:pPr>
                    <w:spacing w:before="120"/>
                    <w:jc w:val="center"/>
                  </w:pPr>
                </w:p>
                <w:p w14:paraId="3E9FCFFF" w14:textId="77777777" w:rsidR="00AD19E7" w:rsidRPr="00AD19E7" w:rsidRDefault="00AD19E7" w:rsidP="00AD19E7">
                  <w:pPr>
                    <w:spacing w:before="120"/>
                    <w:jc w:val="center"/>
                  </w:pPr>
                  <w:r w:rsidRPr="00AD19E7">
                    <w:t>34</w:t>
                  </w:r>
                </w:p>
              </w:tc>
              <w:tc>
                <w:tcPr>
                  <w:tcW w:w="1284" w:type="dxa"/>
                </w:tcPr>
                <w:p w14:paraId="13FB4833" w14:textId="77777777" w:rsidR="00AD19E7" w:rsidRPr="00AD19E7" w:rsidRDefault="00AD19E7" w:rsidP="00AD19E7">
                  <w:pPr>
                    <w:spacing w:before="120"/>
                    <w:jc w:val="center"/>
                  </w:pPr>
                  <w:r w:rsidRPr="00AD19E7">
                    <w:t>Upravni odjel</w:t>
                  </w:r>
                </w:p>
              </w:tc>
              <w:tc>
                <w:tcPr>
                  <w:tcW w:w="1256" w:type="dxa"/>
                  <w:shd w:val="clear" w:color="auto" w:fill="auto"/>
                </w:tcPr>
                <w:p w14:paraId="2A0D88D9" w14:textId="77777777" w:rsidR="00AD19E7" w:rsidRPr="00AD19E7" w:rsidRDefault="00AD19E7" w:rsidP="00AD19E7">
                  <w:pPr>
                    <w:spacing w:before="120"/>
                    <w:jc w:val="center"/>
                  </w:pPr>
                  <w:r w:rsidRPr="00AD19E7">
                    <w:t>65</w:t>
                  </w:r>
                </w:p>
                <w:p w14:paraId="6447A8C6" w14:textId="77777777" w:rsidR="00AD19E7" w:rsidRPr="00AD19E7" w:rsidRDefault="00AD19E7" w:rsidP="00AD19E7">
                  <w:pPr>
                    <w:spacing w:before="120"/>
                    <w:jc w:val="center"/>
                  </w:pPr>
                </w:p>
                <w:p w14:paraId="2C2299C2" w14:textId="77777777" w:rsidR="00AD19E7" w:rsidRPr="00AD19E7" w:rsidRDefault="00AD19E7" w:rsidP="00AD19E7">
                  <w:pPr>
                    <w:spacing w:before="120"/>
                    <w:jc w:val="center"/>
                  </w:pPr>
                </w:p>
                <w:p w14:paraId="46717B8C" w14:textId="77777777" w:rsidR="00AD19E7" w:rsidRPr="00AD19E7" w:rsidRDefault="00AD19E7" w:rsidP="00AD19E7">
                  <w:pPr>
                    <w:spacing w:before="120"/>
                    <w:jc w:val="center"/>
                  </w:pPr>
                </w:p>
                <w:p w14:paraId="0A9D7C0F" w14:textId="77777777" w:rsidR="00AD19E7" w:rsidRPr="00AD19E7" w:rsidRDefault="00AD19E7" w:rsidP="00AD19E7">
                  <w:pPr>
                    <w:spacing w:before="120"/>
                    <w:jc w:val="center"/>
                  </w:pPr>
                  <w:r w:rsidRPr="00AD19E7">
                    <w:t>40</w:t>
                  </w:r>
                </w:p>
              </w:tc>
              <w:tc>
                <w:tcPr>
                  <w:tcW w:w="1521" w:type="dxa"/>
                  <w:shd w:val="clear" w:color="auto" w:fill="auto"/>
                </w:tcPr>
                <w:p w14:paraId="56AD08E4" w14:textId="77777777" w:rsidR="00AD19E7" w:rsidRPr="00AD19E7" w:rsidRDefault="00AD19E7" w:rsidP="00AD19E7">
                  <w:pPr>
                    <w:spacing w:before="120"/>
                    <w:jc w:val="center"/>
                  </w:pPr>
                  <w:r w:rsidRPr="00AD19E7">
                    <w:t>56</w:t>
                  </w:r>
                </w:p>
                <w:p w14:paraId="473AEA92" w14:textId="77777777" w:rsidR="00AD19E7" w:rsidRPr="00AD19E7" w:rsidRDefault="00AD19E7" w:rsidP="00AD19E7">
                  <w:pPr>
                    <w:spacing w:before="120"/>
                    <w:jc w:val="center"/>
                  </w:pPr>
                </w:p>
                <w:p w14:paraId="3A45B16A" w14:textId="77777777" w:rsidR="00AD19E7" w:rsidRPr="00AD19E7" w:rsidRDefault="00AD19E7" w:rsidP="00AD19E7">
                  <w:pPr>
                    <w:spacing w:before="120"/>
                    <w:jc w:val="center"/>
                  </w:pPr>
                </w:p>
                <w:p w14:paraId="1EB40933" w14:textId="77777777" w:rsidR="00AD19E7" w:rsidRPr="00AD19E7" w:rsidRDefault="00AD19E7" w:rsidP="00AD19E7">
                  <w:pPr>
                    <w:spacing w:before="120"/>
                    <w:jc w:val="center"/>
                  </w:pPr>
                </w:p>
                <w:p w14:paraId="7BD1AD42" w14:textId="77777777" w:rsidR="00AD19E7" w:rsidRPr="00AD19E7" w:rsidRDefault="00AD19E7" w:rsidP="00AD19E7">
                  <w:pPr>
                    <w:spacing w:before="120"/>
                    <w:jc w:val="center"/>
                  </w:pPr>
                  <w:r w:rsidRPr="00AD19E7">
                    <w:t>46</w:t>
                  </w:r>
                </w:p>
              </w:tc>
            </w:tr>
          </w:tbl>
          <w:p w14:paraId="70C15201" w14:textId="77777777" w:rsidR="00AD19E7" w:rsidRPr="00AD19E7" w:rsidRDefault="00AD19E7" w:rsidP="00AD19E7">
            <w:pPr>
              <w:ind w:firstLine="709"/>
              <w:jc w:val="both"/>
              <w:rPr>
                <w:highlight w:val="yellow"/>
              </w:rPr>
            </w:pPr>
          </w:p>
        </w:tc>
      </w:tr>
      <w:tr w:rsidR="00AD19E7" w:rsidRPr="00AD19E7" w14:paraId="4765D192" w14:textId="77777777" w:rsidTr="00795239">
        <w:tblPrEx>
          <w:tblBorders>
            <w:insideH w:val="dotted" w:sz="4" w:space="0" w:color="A6A6A6"/>
            <w:insideV w:val="none" w:sz="0" w:space="0" w:color="auto"/>
          </w:tblBorders>
        </w:tblPrEx>
        <w:trPr>
          <w:trHeight w:val="177"/>
          <w:tblCellSpacing w:w="20" w:type="dxa"/>
        </w:trPr>
        <w:tc>
          <w:tcPr>
            <w:tcW w:w="10099" w:type="dxa"/>
            <w:gridSpan w:val="2"/>
            <w:shd w:val="clear" w:color="auto" w:fill="auto"/>
          </w:tcPr>
          <w:p w14:paraId="51DDDCA0" w14:textId="77777777" w:rsidR="00AD19E7" w:rsidRPr="00AD19E7" w:rsidRDefault="00AD19E7" w:rsidP="00AD19E7">
            <w:pPr>
              <w:keepNext/>
              <w:pageBreakBefore/>
              <w:spacing w:before="240" w:after="240"/>
              <w:outlineLvl w:val="0"/>
              <w:rPr>
                <w:b/>
                <w:bCs/>
              </w:rPr>
            </w:pPr>
            <w:r w:rsidRPr="00AD19E7">
              <w:rPr>
                <w:b/>
                <w:bCs/>
              </w:rPr>
              <w:lastRenderedPageBreak/>
              <w:t xml:space="preserve">PROGRAM: </w:t>
            </w:r>
            <w:r w:rsidRPr="00AD19E7">
              <w:rPr>
                <w:b/>
                <w:lang w:val="x-none" w:eastAsia="x-none"/>
              </w:rPr>
              <w:t>UDRUGE GRAĐAN</w:t>
            </w:r>
            <w:r w:rsidRPr="00AD19E7">
              <w:rPr>
                <w:b/>
                <w:lang w:eastAsia="x-none"/>
              </w:rPr>
              <w:t>A I</w:t>
            </w:r>
            <w:r w:rsidRPr="00AD19E7">
              <w:rPr>
                <w:b/>
                <w:lang w:val="x-none" w:eastAsia="x-none"/>
              </w:rPr>
              <w:t xml:space="preserve"> POLITIČKE STRANKE</w:t>
            </w:r>
          </w:p>
        </w:tc>
      </w:tr>
      <w:tr w:rsidR="00AD19E7" w:rsidRPr="00AD19E7" w14:paraId="12A81C11" w14:textId="77777777" w:rsidTr="003671A2">
        <w:tblPrEx>
          <w:tblBorders>
            <w:insideH w:val="dotted" w:sz="4" w:space="0" w:color="A6A6A6"/>
            <w:insideV w:val="none" w:sz="0" w:space="0" w:color="auto"/>
          </w:tblBorders>
        </w:tblPrEx>
        <w:trPr>
          <w:trHeight w:val="193"/>
          <w:tblCellSpacing w:w="20" w:type="dxa"/>
        </w:trPr>
        <w:tc>
          <w:tcPr>
            <w:tcW w:w="10099" w:type="dxa"/>
            <w:gridSpan w:val="2"/>
            <w:shd w:val="clear" w:color="auto" w:fill="auto"/>
          </w:tcPr>
          <w:p w14:paraId="2825BA03" w14:textId="77777777" w:rsidR="00AD19E7" w:rsidRPr="00AD19E7" w:rsidRDefault="00AD19E7" w:rsidP="00AD19E7">
            <w:pPr>
              <w:spacing w:before="120"/>
              <w:jc w:val="both"/>
              <w:rPr>
                <w:b/>
                <w:bCs/>
              </w:rPr>
            </w:pPr>
            <w:r w:rsidRPr="00AD19E7">
              <w:rPr>
                <w:b/>
                <w:bCs/>
              </w:rPr>
              <w:t>OPIS PROGRAMA:</w:t>
            </w:r>
          </w:p>
          <w:p w14:paraId="4A5DD51D" w14:textId="77777777" w:rsidR="00AD19E7" w:rsidRPr="00AD19E7" w:rsidRDefault="00AD19E7" w:rsidP="00AD19E7">
            <w:pPr>
              <w:spacing w:before="120"/>
              <w:jc w:val="both"/>
              <w:rPr>
                <w:bCs/>
              </w:rPr>
            </w:pPr>
            <w:r w:rsidRPr="00AD19E7">
              <w:rPr>
                <w:bCs/>
              </w:rPr>
              <w:t>U okviru ovog programa planirana su sredstva za izvršavanja obveza iz nadležnosti Upravnog odjela, a obuhvaćaju sufinanciranje program i projekata od općeg interesa za Međimursku županiju koje provode udruge umirovljenika. Svrha provedbe ovog programa je jačanje kapaciteta udruga umirovljenika s područja Međimurske županije za provođenje programa aktivnog starenja i socijalne uključenosti osoba starije životne dobi. Planirane aktivnosti stvaraju pretpostavke za unaprjeđenje psihičkog i fizičkog zdravlja osoba starije životne dobi te poboljšanju kvalitete njihova života.</w:t>
            </w:r>
          </w:p>
          <w:p w14:paraId="0CC59314" w14:textId="77777777" w:rsidR="00AD19E7" w:rsidRPr="00AD19E7" w:rsidRDefault="00AD19E7" w:rsidP="00AD19E7">
            <w:pPr>
              <w:jc w:val="both"/>
              <w:rPr>
                <w:b/>
                <w:bCs/>
              </w:rPr>
            </w:pPr>
          </w:p>
        </w:tc>
      </w:tr>
      <w:tr w:rsidR="00AD19E7" w:rsidRPr="00AD19E7" w14:paraId="03045EA7" w14:textId="77777777" w:rsidTr="003671A2">
        <w:tblPrEx>
          <w:tblBorders>
            <w:insideH w:val="dotted" w:sz="4" w:space="0" w:color="A6A6A6"/>
            <w:insideV w:val="none" w:sz="0" w:space="0" w:color="auto"/>
          </w:tblBorders>
        </w:tblPrEx>
        <w:trPr>
          <w:trHeight w:val="177"/>
          <w:tblCellSpacing w:w="20" w:type="dxa"/>
        </w:trPr>
        <w:tc>
          <w:tcPr>
            <w:tcW w:w="10099" w:type="dxa"/>
            <w:gridSpan w:val="2"/>
            <w:shd w:val="clear" w:color="auto" w:fill="auto"/>
          </w:tcPr>
          <w:p w14:paraId="56497BAF" w14:textId="77777777" w:rsidR="00AD19E7" w:rsidRPr="00AD19E7" w:rsidRDefault="00AD19E7" w:rsidP="00AD19E7">
            <w:pPr>
              <w:spacing w:before="120" w:after="120"/>
              <w:rPr>
                <w:b/>
                <w:bCs/>
              </w:rPr>
            </w:pPr>
            <w:r w:rsidRPr="00AD19E7">
              <w:rPr>
                <w:b/>
                <w:bCs/>
              </w:rPr>
              <w:t>ZAKONSKA I DRUGA PODLOGA ZA UVOĐENJE PROGRAMA:</w:t>
            </w:r>
          </w:p>
          <w:p w14:paraId="5C1ADBAA" w14:textId="77777777" w:rsidR="00AD19E7" w:rsidRPr="00AD19E7" w:rsidRDefault="00AD19E7" w:rsidP="00AD19E7">
            <w:pPr>
              <w:numPr>
                <w:ilvl w:val="0"/>
                <w:numId w:val="34"/>
              </w:numPr>
              <w:jc w:val="both"/>
              <w:rPr>
                <w:bCs/>
              </w:rPr>
            </w:pPr>
            <w:r w:rsidRPr="00AD19E7">
              <w:rPr>
                <w:bCs/>
              </w:rPr>
              <w:t>Zakon o socijalnoj skrbi</w:t>
            </w:r>
          </w:p>
          <w:p w14:paraId="0D69E29A" w14:textId="77777777" w:rsidR="00AD19E7" w:rsidRPr="00AD19E7" w:rsidRDefault="00AD19E7" w:rsidP="00AD19E7">
            <w:pPr>
              <w:numPr>
                <w:ilvl w:val="0"/>
                <w:numId w:val="34"/>
              </w:numPr>
              <w:jc w:val="both"/>
              <w:rPr>
                <w:bCs/>
              </w:rPr>
            </w:pPr>
            <w:r w:rsidRPr="00AD19E7">
              <w:t>Nacionalni plan borbe protiv siromaštva i socijalne isključenosti za razdoblje 2021. – 2027. godine</w:t>
            </w:r>
          </w:p>
          <w:p w14:paraId="3226D941" w14:textId="77777777" w:rsidR="00AD19E7" w:rsidRPr="00AD19E7" w:rsidRDefault="00AD19E7" w:rsidP="00AD19E7">
            <w:pPr>
              <w:numPr>
                <w:ilvl w:val="0"/>
                <w:numId w:val="34"/>
              </w:numPr>
              <w:jc w:val="both"/>
              <w:rPr>
                <w:bCs/>
              </w:rPr>
            </w:pPr>
            <w:r w:rsidRPr="00AD19E7">
              <w:t>Zakon o udrugama</w:t>
            </w:r>
          </w:p>
          <w:p w14:paraId="17696C01" w14:textId="77777777" w:rsidR="00AD19E7" w:rsidRPr="00AD19E7" w:rsidRDefault="00AD19E7" w:rsidP="00AD19E7">
            <w:pPr>
              <w:numPr>
                <w:ilvl w:val="0"/>
                <w:numId w:val="34"/>
              </w:numPr>
              <w:jc w:val="both"/>
              <w:rPr>
                <w:bCs/>
              </w:rPr>
            </w:pPr>
            <w:r w:rsidRPr="00AD19E7">
              <w:t>Zakon o financijskom poslovanju i računovodstvu neprofitnih organizacija</w:t>
            </w:r>
          </w:p>
          <w:p w14:paraId="42613097" w14:textId="77777777" w:rsidR="00AD19E7" w:rsidRPr="00AD19E7" w:rsidRDefault="00AD19E7" w:rsidP="00AD19E7">
            <w:pPr>
              <w:numPr>
                <w:ilvl w:val="0"/>
                <w:numId w:val="34"/>
              </w:numPr>
              <w:jc w:val="both"/>
              <w:rPr>
                <w:bCs/>
              </w:rPr>
            </w:pPr>
            <w:r w:rsidRPr="00AD19E7">
              <w:rPr>
                <w:bCs/>
              </w:rPr>
              <w:t>Uredba o kriterijima, mjerilima o postupcima financiranja i ugovaranja program i projekata od interesa za opće dobro koje provode udruge</w:t>
            </w:r>
          </w:p>
          <w:p w14:paraId="2591DC9C" w14:textId="77777777" w:rsidR="00AD19E7" w:rsidRPr="00AD19E7" w:rsidRDefault="00AD19E7" w:rsidP="00AD19E7">
            <w:pPr>
              <w:numPr>
                <w:ilvl w:val="0"/>
                <w:numId w:val="34"/>
              </w:numPr>
              <w:jc w:val="both"/>
              <w:rPr>
                <w:bCs/>
              </w:rPr>
            </w:pPr>
            <w:r w:rsidRPr="00AD19E7">
              <w:rPr>
                <w:bCs/>
              </w:rPr>
              <w:t>Statut Međimurske županije</w:t>
            </w:r>
          </w:p>
          <w:p w14:paraId="67C918A6" w14:textId="77777777" w:rsidR="00AD19E7" w:rsidRPr="00AD19E7" w:rsidRDefault="00AD19E7" w:rsidP="00AD19E7">
            <w:pPr>
              <w:numPr>
                <w:ilvl w:val="0"/>
                <w:numId w:val="34"/>
              </w:numPr>
              <w:jc w:val="both"/>
              <w:rPr>
                <w:bCs/>
              </w:rPr>
            </w:pPr>
            <w:r w:rsidRPr="00AD19E7">
              <w:rPr>
                <w:bCs/>
              </w:rPr>
              <w:t>Pravilnik o financiranju programa i projekata udruga koji su od interesa za Međimursku županiju</w:t>
            </w:r>
          </w:p>
          <w:p w14:paraId="28C37930" w14:textId="77777777" w:rsidR="00AD19E7" w:rsidRPr="00AD19E7" w:rsidRDefault="00AD19E7" w:rsidP="00AD19E7">
            <w:pPr>
              <w:numPr>
                <w:ilvl w:val="0"/>
                <w:numId w:val="34"/>
              </w:numPr>
              <w:jc w:val="both"/>
              <w:rPr>
                <w:bCs/>
              </w:rPr>
            </w:pPr>
            <w:r w:rsidRPr="00AD19E7">
              <w:rPr>
                <w:bCs/>
              </w:rPr>
              <w:t>Pravnik o izmjenama Pravilnika o financiranju programa i projekata udruga koji su od interesa za Međimursku županiju</w:t>
            </w:r>
          </w:p>
          <w:p w14:paraId="6E0CFAF4" w14:textId="77777777" w:rsidR="00AD19E7" w:rsidRPr="00AD19E7" w:rsidRDefault="00AD19E7" w:rsidP="00AD19E7">
            <w:pPr>
              <w:ind w:left="720"/>
              <w:rPr>
                <w:bCs/>
              </w:rPr>
            </w:pPr>
          </w:p>
        </w:tc>
      </w:tr>
      <w:tr w:rsidR="00AD19E7" w:rsidRPr="00AD19E7" w14:paraId="2D673E68" w14:textId="77777777" w:rsidTr="003671A2">
        <w:tblPrEx>
          <w:tblBorders>
            <w:insideH w:val="dotted" w:sz="4" w:space="0" w:color="A6A6A6"/>
            <w:insideV w:val="none" w:sz="0" w:space="0" w:color="auto"/>
          </w:tblBorders>
        </w:tblPrEx>
        <w:trPr>
          <w:trHeight w:val="1077"/>
          <w:tblCellSpacing w:w="20" w:type="dxa"/>
        </w:trPr>
        <w:tc>
          <w:tcPr>
            <w:tcW w:w="10099" w:type="dxa"/>
            <w:gridSpan w:val="2"/>
            <w:shd w:val="clear" w:color="auto" w:fill="auto"/>
          </w:tcPr>
          <w:p w14:paraId="59AFD175" w14:textId="77777777" w:rsidR="00AD19E7" w:rsidRPr="00AD19E7" w:rsidRDefault="00AD19E7" w:rsidP="00AD19E7">
            <w:pPr>
              <w:spacing w:before="120"/>
              <w:rPr>
                <w:b/>
                <w:bCs/>
              </w:rPr>
            </w:pPr>
            <w:r w:rsidRPr="00AD19E7">
              <w:rPr>
                <w:b/>
                <w:bCs/>
              </w:rPr>
              <w:t xml:space="preserve">PROCJENA I ISHODIŠTE POTREBNIH SREDSTAVA: </w:t>
            </w:r>
          </w:p>
          <w:p w14:paraId="49035677" w14:textId="77777777" w:rsidR="00AD19E7" w:rsidRPr="00AD19E7" w:rsidRDefault="00AD19E7" w:rsidP="00AD19E7">
            <w:pPr>
              <w:spacing w:before="120" w:after="120"/>
              <w:jc w:val="both"/>
            </w:pPr>
            <w:r w:rsidRPr="00AD19E7">
              <w:t>Unutar programa planiraju se slijedeće aktivnosti/projekti:</w:t>
            </w:r>
          </w:p>
          <w:tbl>
            <w:tblPr>
              <w:tblW w:w="96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660"/>
              <w:gridCol w:w="4422"/>
              <w:gridCol w:w="1532"/>
              <w:gridCol w:w="1538"/>
              <w:gridCol w:w="1538"/>
            </w:tblGrid>
            <w:tr w:rsidR="00AD19E7" w:rsidRPr="00AD19E7" w14:paraId="3237A693" w14:textId="77777777" w:rsidTr="003671A2">
              <w:trPr>
                <w:trHeight w:val="198"/>
              </w:trPr>
              <w:tc>
                <w:tcPr>
                  <w:tcW w:w="660" w:type="dxa"/>
                  <w:shd w:val="clear" w:color="auto" w:fill="E6E6E6"/>
                  <w:vAlign w:val="center"/>
                </w:tcPr>
                <w:p w14:paraId="2018DF5C" w14:textId="77777777" w:rsidR="00AD19E7" w:rsidRPr="00AD19E7" w:rsidRDefault="00AD19E7" w:rsidP="00AD19E7">
                  <w:pPr>
                    <w:jc w:val="center"/>
                    <w:rPr>
                      <w:b/>
                      <w:bCs/>
                    </w:rPr>
                  </w:pPr>
                  <w:r w:rsidRPr="00AD19E7">
                    <w:rPr>
                      <w:b/>
                      <w:bCs/>
                    </w:rPr>
                    <w:t>R.b.</w:t>
                  </w:r>
                </w:p>
              </w:tc>
              <w:tc>
                <w:tcPr>
                  <w:tcW w:w="4422" w:type="dxa"/>
                  <w:shd w:val="clear" w:color="auto" w:fill="E6E6E6"/>
                  <w:vAlign w:val="center"/>
                </w:tcPr>
                <w:p w14:paraId="753D94E0" w14:textId="77777777" w:rsidR="00AD19E7" w:rsidRPr="00AD19E7" w:rsidRDefault="00AD19E7" w:rsidP="00AD19E7">
                  <w:pPr>
                    <w:jc w:val="center"/>
                    <w:rPr>
                      <w:b/>
                      <w:bCs/>
                    </w:rPr>
                  </w:pPr>
                  <w:r w:rsidRPr="00AD19E7">
                    <w:rPr>
                      <w:b/>
                      <w:bCs/>
                    </w:rPr>
                    <w:t>Naziv aktivnosti/projekta</w:t>
                  </w:r>
                </w:p>
              </w:tc>
              <w:tc>
                <w:tcPr>
                  <w:tcW w:w="1532" w:type="dxa"/>
                  <w:shd w:val="clear" w:color="auto" w:fill="E6E6E6"/>
                  <w:vAlign w:val="center"/>
                </w:tcPr>
                <w:p w14:paraId="56854804" w14:textId="77777777" w:rsidR="00AD19E7" w:rsidRPr="00AD19E7" w:rsidRDefault="00AD19E7" w:rsidP="00AD19E7">
                  <w:pPr>
                    <w:keepNext/>
                    <w:jc w:val="center"/>
                    <w:outlineLvl w:val="6"/>
                    <w:rPr>
                      <w:b/>
                      <w:bCs/>
                      <w:lang w:eastAsia="x-none"/>
                    </w:rPr>
                  </w:pPr>
                  <w:r w:rsidRPr="00AD19E7">
                    <w:rPr>
                      <w:b/>
                      <w:bCs/>
                      <w:lang w:val="x-none" w:eastAsia="x-none"/>
                    </w:rPr>
                    <w:t xml:space="preserve">Plan </w:t>
                  </w:r>
                  <w:r w:rsidRPr="00AD19E7">
                    <w:rPr>
                      <w:b/>
                      <w:bCs/>
                      <w:lang w:eastAsia="x-none"/>
                    </w:rPr>
                    <w:t>2023.</w:t>
                  </w:r>
                  <w:r w:rsidRPr="00AD19E7">
                    <w:rPr>
                      <w:b/>
                      <w:bCs/>
                      <w:lang w:val="x-none" w:eastAsia="x-none"/>
                    </w:rPr>
                    <w:t xml:space="preserve">               </w:t>
                  </w:r>
                  <w:r w:rsidRPr="00AD19E7">
                    <w:rPr>
                      <w:b/>
                      <w:bCs/>
                      <w:lang w:eastAsia="x-none"/>
                    </w:rPr>
                    <w:t>EUR</w:t>
                  </w:r>
                </w:p>
              </w:tc>
              <w:tc>
                <w:tcPr>
                  <w:tcW w:w="1538" w:type="dxa"/>
                  <w:shd w:val="clear" w:color="auto" w:fill="E6E6E6"/>
                  <w:vAlign w:val="center"/>
                </w:tcPr>
                <w:p w14:paraId="522897FF" w14:textId="77777777" w:rsidR="00AD19E7" w:rsidRPr="00AD19E7" w:rsidRDefault="00AD19E7" w:rsidP="00AD19E7">
                  <w:pPr>
                    <w:keepNext/>
                    <w:jc w:val="center"/>
                    <w:outlineLvl w:val="6"/>
                    <w:rPr>
                      <w:b/>
                      <w:bCs/>
                      <w:lang w:eastAsia="x-none"/>
                    </w:rPr>
                  </w:pPr>
                  <w:r w:rsidRPr="00AD19E7">
                    <w:rPr>
                      <w:b/>
                      <w:bCs/>
                      <w:lang w:eastAsia="x-none"/>
                    </w:rPr>
                    <w:t>Izvršenje 2023.</w:t>
                  </w:r>
                </w:p>
              </w:tc>
              <w:tc>
                <w:tcPr>
                  <w:tcW w:w="1538" w:type="dxa"/>
                  <w:shd w:val="clear" w:color="auto" w:fill="E6E6E6"/>
                  <w:vAlign w:val="center"/>
                </w:tcPr>
                <w:p w14:paraId="7A5BE39B" w14:textId="77777777" w:rsidR="00AD19E7" w:rsidRPr="00AD19E7" w:rsidRDefault="00AD19E7" w:rsidP="00AD19E7">
                  <w:pPr>
                    <w:keepNext/>
                    <w:jc w:val="center"/>
                    <w:outlineLvl w:val="6"/>
                    <w:rPr>
                      <w:b/>
                      <w:bCs/>
                      <w:lang w:val="x-none" w:eastAsia="x-none"/>
                    </w:rPr>
                  </w:pPr>
                  <w:r w:rsidRPr="00AD19E7">
                    <w:rPr>
                      <w:b/>
                      <w:bCs/>
                      <w:lang w:eastAsia="x-none"/>
                    </w:rPr>
                    <w:t>Indeks %</w:t>
                  </w:r>
                </w:p>
              </w:tc>
            </w:tr>
            <w:tr w:rsidR="00AD19E7" w:rsidRPr="00AD19E7" w14:paraId="7563E46F" w14:textId="77777777" w:rsidTr="003671A2">
              <w:trPr>
                <w:trHeight w:val="340"/>
              </w:trPr>
              <w:tc>
                <w:tcPr>
                  <w:tcW w:w="660" w:type="dxa"/>
                  <w:shd w:val="clear" w:color="auto" w:fill="auto"/>
                  <w:vAlign w:val="center"/>
                </w:tcPr>
                <w:p w14:paraId="1BFE1339" w14:textId="77777777" w:rsidR="00AD19E7" w:rsidRPr="00AD19E7" w:rsidRDefault="00AD19E7" w:rsidP="00AD19E7">
                  <w:pPr>
                    <w:jc w:val="center"/>
                  </w:pPr>
                  <w:r w:rsidRPr="00AD19E7">
                    <w:t>01.</w:t>
                  </w:r>
                </w:p>
              </w:tc>
              <w:tc>
                <w:tcPr>
                  <w:tcW w:w="4422" w:type="dxa"/>
                  <w:shd w:val="clear" w:color="auto" w:fill="auto"/>
                  <w:vAlign w:val="center"/>
                </w:tcPr>
                <w:p w14:paraId="7D341F8F" w14:textId="77777777" w:rsidR="00AD19E7" w:rsidRPr="00AD19E7" w:rsidRDefault="00AD19E7" w:rsidP="00AD19E7">
                  <w:r w:rsidRPr="00AD19E7">
                    <w:t>Udruge umirovljenika Međimurske županije</w:t>
                  </w:r>
                </w:p>
              </w:tc>
              <w:tc>
                <w:tcPr>
                  <w:tcW w:w="1532" w:type="dxa"/>
                  <w:shd w:val="clear" w:color="auto" w:fill="auto"/>
                  <w:vAlign w:val="center"/>
                </w:tcPr>
                <w:p w14:paraId="53ABB772" w14:textId="77777777" w:rsidR="00AD19E7" w:rsidRPr="00AD19E7" w:rsidRDefault="00AD19E7" w:rsidP="00AD19E7">
                  <w:pPr>
                    <w:ind w:firstLineChars="100" w:firstLine="240"/>
                    <w:jc w:val="right"/>
                    <w:rPr>
                      <w:color w:val="000000"/>
                    </w:rPr>
                  </w:pPr>
                  <w:r w:rsidRPr="00AD19E7">
                    <w:rPr>
                      <w:color w:val="000000"/>
                    </w:rPr>
                    <w:t>34.000,00</w:t>
                  </w:r>
                </w:p>
              </w:tc>
              <w:tc>
                <w:tcPr>
                  <w:tcW w:w="1538" w:type="dxa"/>
                  <w:shd w:val="clear" w:color="auto" w:fill="auto"/>
                  <w:vAlign w:val="center"/>
                </w:tcPr>
                <w:p w14:paraId="7DA96C0C" w14:textId="77777777" w:rsidR="00AD19E7" w:rsidRPr="00AD19E7" w:rsidRDefault="00AD19E7" w:rsidP="00AD19E7">
                  <w:pPr>
                    <w:ind w:firstLineChars="100" w:firstLine="240"/>
                    <w:jc w:val="right"/>
                    <w:rPr>
                      <w:color w:val="000000"/>
                    </w:rPr>
                  </w:pPr>
                  <w:r w:rsidRPr="00AD19E7">
                    <w:rPr>
                      <w:color w:val="000000"/>
                    </w:rPr>
                    <w:t>33.600,00</w:t>
                  </w:r>
                </w:p>
              </w:tc>
              <w:tc>
                <w:tcPr>
                  <w:tcW w:w="1538" w:type="dxa"/>
                  <w:shd w:val="clear" w:color="auto" w:fill="auto"/>
                  <w:vAlign w:val="center"/>
                </w:tcPr>
                <w:p w14:paraId="67A30E2E" w14:textId="77777777" w:rsidR="00AD19E7" w:rsidRPr="00AD19E7" w:rsidRDefault="00AD19E7" w:rsidP="00AD19E7">
                  <w:pPr>
                    <w:ind w:firstLineChars="100" w:firstLine="240"/>
                    <w:jc w:val="right"/>
                    <w:rPr>
                      <w:color w:val="000000"/>
                    </w:rPr>
                  </w:pPr>
                  <w:r w:rsidRPr="00AD19E7">
                    <w:rPr>
                      <w:color w:val="000000"/>
                    </w:rPr>
                    <w:t>98,82</w:t>
                  </w:r>
                </w:p>
              </w:tc>
            </w:tr>
            <w:tr w:rsidR="00AD19E7" w:rsidRPr="00AD19E7" w14:paraId="02F72981" w14:textId="77777777" w:rsidTr="003671A2">
              <w:trPr>
                <w:trHeight w:val="421"/>
              </w:trPr>
              <w:tc>
                <w:tcPr>
                  <w:tcW w:w="660" w:type="dxa"/>
                  <w:shd w:val="clear" w:color="auto" w:fill="E6E6E6"/>
                  <w:vAlign w:val="center"/>
                </w:tcPr>
                <w:p w14:paraId="143F5B7B" w14:textId="77777777" w:rsidR="00AD19E7" w:rsidRPr="00AD19E7" w:rsidRDefault="00AD19E7" w:rsidP="00AD19E7">
                  <w:pPr>
                    <w:jc w:val="center"/>
                    <w:rPr>
                      <w:b/>
                      <w:bCs/>
                    </w:rPr>
                  </w:pPr>
                </w:p>
              </w:tc>
              <w:tc>
                <w:tcPr>
                  <w:tcW w:w="4422" w:type="dxa"/>
                  <w:shd w:val="clear" w:color="auto" w:fill="E6E6E6"/>
                  <w:vAlign w:val="center"/>
                </w:tcPr>
                <w:p w14:paraId="5DA5398D" w14:textId="77777777" w:rsidR="00AD19E7" w:rsidRPr="00AD19E7" w:rsidRDefault="00AD19E7" w:rsidP="00AD19E7">
                  <w:pPr>
                    <w:jc w:val="center"/>
                    <w:rPr>
                      <w:b/>
                      <w:bCs/>
                    </w:rPr>
                  </w:pPr>
                  <w:r w:rsidRPr="00AD19E7">
                    <w:rPr>
                      <w:b/>
                      <w:bCs/>
                    </w:rPr>
                    <w:t>Ukupno program:</w:t>
                  </w:r>
                </w:p>
              </w:tc>
              <w:tc>
                <w:tcPr>
                  <w:tcW w:w="1532" w:type="dxa"/>
                  <w:shd w:val="clear" w:color="auto" w:fill="E6E6E6"/>
                  <w:vAlign w:val="center"/>
                </w:tcPr>
                <w:p w14:paraId="269DB515" w14:textId="77777777" w:rsidR="00AD19E7" w:rsidRPr="00AD19E7" w:rsidRDefault="00AD19E7" w:rsidP="00AD19E7">
                  <w:pPr>
                    <w:jc w:val="right"/>
                    <w:rPr>
                      <w:b/>
                      <w:bCs/>
                      <w:color w:val="000000"/>
                    </w:rPr>
                  </w:pPr>
                  <w:r w:rsidRPr="00AD19E7">
                    <w:rPr>
                      <w:b/>
                      <w:bCs/>
                      <w:color w:val="000000"/>
                    </w:rPr>
                    <w:t>34.000,00</w:t>
                  </w:r>
                </w:p>
              </w:tc>
              <w:tc>
                <w:tcPr>
                  <w:tcW w:w="1538" w:type="dxa"/>
                  <w:shd w:val="clear" w:color="auto" w:fill="E6E6E6"/>
                  <w:vAlign w:val="center"/>
                </w:tcPr>
                <w:p w14:paraId="0B38BED3" w14:textId="77777777" w:rsidR="00AD19E7" w:rsidRPr="00AD19E7" w:rsidRDefault="00AD19E7" w:rsidP="00AD19E7">
                  <w:pPr>
                    <w:jc w:val="right"/>
                    <w:rPr>
                      <w:b/>
                      <w:bCs/>
                    </w:rPr>
                  </w:pPr>
                  <w:r w:rsidRPr="00AD19E7">
                    <w:rPr>
                      <w:b/>
                      <w:bCs/>
                    </w:rPr>
                    <w:t>33.600,00</w:t>
                  </w:r>
                </w:p>
              </w:tc>
              <w:tc>
                <w:tcPr>
                  <w:tcW w:w="1538" w:type="dxa"/>
                  <w:shd w:val="clear" w:color="auto" w:fill="E6E6E6"/>
                  <w:vAlign w:val="center"/>
                </w:tcPr>
                <w:p w14:paraId="1AFD501D" w14:textId="77777777" w:rsidR="00AD19E7" w:rsidRPr="00AD19E7" w:rsidRDefault="00AD19E7" w:rsidP="00AD19E7">
                  <w:pPr>
                    <w:jc w:val="right"/>
                    <w:rPr>
                      <w:b/>
                      <w:bCs/>
                    </w:rPr>
                  </w:pPr>
                  <w:r w:rsidRPr="00AD19E7">
                    <w:rPr>
                      <w:b/>
                      <w:bCs/>
                    </w:rPr>
                    <w:t>98,82</w:t>
                  </w:r>
                </w:p>
              </w:tc>
            </w:tr>
          </w:tbl>
          <w:p w14:paraId="5EFFD97B" w14:textId="77777777" w:rsidR="00AD19E7" w:rsidRPr="00AD19E7" w:rsidRDefault="00AD19E7" w:rsidP="00AD19E7">
            <w:pPr>
              <w:jc w:val="both"/>
              <w:rPr>
                <w:highlight w:val="yellow"/>
              </w:rPr>
            </w:pPr>
          </w:p>
          <w:p w14:paraId="1847368E" w14:textId="77777777" w:rsidR="00AD19E7" w:rsidRPr="00AD19E7" w:rsidRDefault="00AD19E7" w:rsidP="00AD19E7">
            <w:pPr>
              <w:jc w:val="both"/>
              <w:rPr>
                <w:b/>
                <w:i/>
              </w:rPr>
            </w:pPr>
            <w:r w:rsidRPr="00AD19E7">
              <w:rPr>
                <w:b/>
                <w:i/>
              </w:rPr>
              <w:t>Udruge umirovljenika Međimurske županije</w:t>
            </w:r>
          </w:p>
          <w:p w14:paraId="7F049B28" w14:textId="77777777" w:rsidR="00AD19E7" w:rsidRPr="00AD19E7" w:rsidRDefault="00AD19E7" w:rsidP="00AD19E7">
            <w:pPr>
              <w:jc w:val="both"/>
            </w:pPr>
            <w:r w:rsidRPr="00AD19E7">
              <w:t>U okviru ove proračunske aktivnosti planirana su sredstva za provedbu programa i projekata koje provode udruge umirovljenika s područja Međimurske županije s ciljem pružanja zaštite i unaprjeđenju socijalnih usluga usmjerenih umirovljenicima i osobama starije životne dobi. Kontinuirana sustavna podrška omogućava jačanje kapaciteta udruga umirovljenika za ravnopravno i aktivno sudjelovanje u zajednici istovremeno osiguravajući socijalnu uključenost korisnika.</w:t>
            </w:r>
          </w:p>
          <w:p w14:paraId="6EC148DC" w14:textId="77777777" w:rsidR="00AD19E7" w:rsidRPr="00AD19E7" w:rsidRDefault="00AD19E7" w:rsidP="00AD19E7">
            <w:pPr>
              <w:jc w:val="both"/>
              <w:rPr>
                <w:color w:val="000000"/>
              </w:rPr>
            </w:pPr>
            <w:r w:rsidRPr="00AD19E7">
              <w:rPr>
                <w:b/>
                <w:bCs/>
                <w:color w:val="000000"/>
              </w:rPr>
              <w:t xml:space="preserve">Putem </w:t>
            </w:r>
            <w:r w:rsidRPr="00AD19E7">
              <w:rPr>
                <w:b/>
                <w:bCs/>
                <w:i/>
                <w:color w:val="000000"/>
              </w:rPr>
              <w:t xml:space="preserve">Javnog natječaja za su/financiranje programa i projekata udruga koji su od interesa za Međimursku županiju u području zaštite prava potrošača, zdravstvene i socijalne zaštite, brige o djeci i mladima te ljudskih prava, demokratizacije i razvoja civilnog društva u 2023. godini </w:t>
            </w:r>
            <w:r w:rsidRPr="00AD19E7">
              <w:rPr>
                <w:b/>
                <w:bCs/>
                <w:iCs/>
                <w:color w:val="000000"/>
              </w:rPr>
              <w:t>sklopljeno je 7  Ugovora o dodjeli sredstava za programe i projekte udruga koje djeluju u području umirovljenika ukupne vrijednosti 33.200,00 eura.</w:t>
            </w:r>
          </w:p>
          <w:p w14:paraId="08151F87" w14:textId="77777777" w:rsidR="00AD19E7" w:rsidRPr="00AD19E7" w:rsidRDefault="00AD19E7" w:rsidP="00AD19E7">
            <w:pPr>
              <w:jc w:val="both"/>
              <w:rPr>
                <w:highlight w:val="yellow"/>
              </w:rPr>
            </w:pPr>
          </w:p>
        </w:tc>
      </w:tr>
      <w:tr w:rsidR="00AD19E7" w:rsidRPr="00AD19E7" w14:paraId="5607A48A" w14:textId="77777777" w:rsidTr="003671A2">
        <w:tblPrEx>
          <w:tblBorders>
            <w:insideH w:val="dotted" w:sz="4" w:space="0" w:color="A6A6A6"/>
            <w:insideV w:val="none" w:sz="0" w:space="0" w:color="auto"/>
          </w:tblBorders>
        </w:tblPrEx>
        <w:trPr>
          <w:trHeight w:val="4288"/>
          <w:tblCellSpacing w:w="20" w:type="dxa"/>
        </w:trPr>
        <w:tc>
          <w:tcPr>
            <w:tcW w:w="10099" w:type="dxa"/>
            <w:gridSpan w:val="2"/>
            <w:shd w:val="clear" w:color="auto" w:fill="auto"/>
          </w:tcPr>
          <w:p w14:paraId="6CD1F6BE" w14:textId="77777777" w:rsidR="00AD19E7" w:rsidRPr="00AD19E7" w:rsidRDefault="00AD19E7" w:rsidP="00AD19E7">
            <w:pPr>
              <w:spacing w:before="120" w:after="120"/>
              <w:jc w:val="both"/>
              <w:rPr>
                <w:b/>
              </w:rPr>
            </w:pPr>
            <w:r w:rsidRPr="00AD19E7">
              <w:rPr>
                <w:b/>
              </w:rPr>
              <w:lastRenderedPageBreak/>
              <w:t>CILJEVI I POKAZATELJI USPJEŠNOSTI KOJIMA ĆE SE MJERITI OSTVARENJE CILJEVA:</w:t>
            </w:r>
          </w:p>
          <w:p w14:paraId="4DF3C47E" w14:textId="77777777" w:rsidR="00AD19E7" w:rsidRPr="00AD19E7" w:rsidRDefault="00AD19E7" w:rsidP="00AD19E7">
            <w:pPr>
              <w:spacing w:before="120" w:after="120"/>
              <w:jc w:val="both"/>
            </w:pPr>
            <w:r w:rsidRPr="00AD19E7">
              <w:t>Cilj provedbe Programa Političke stranke i udruge građana je jačanje kapaciteta udruga umirovljenika s područja Međimurske županije za stvaranje uvjeta za poboljšanje kvalitete života i socijalne uključenosti umirovljenika i osoba starije životne dobi u život zajednice.</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670"/>
              <w:gridCol w:w="1706"/>
              <w:gridCol w:w="1236"/>
              <w:gridCol w:w="1256"/>
              <w:gridCol w:w="1279"/>
              <w:gridCol w:w="1271"/>
              <w:gridCol w:w="1435"/>
            </w:tblGrid>
            <w:tr w:rsidR="00AD19E7" w:rsidRPr="00AD19E7" w14:paraId="0B7F535F" w14:textId="77777777" w:rsidTr="003671A2">
              <w:trPr>
                <w:trHeight w:val="575"/>
              </w:trPr>
              <w:tc>
                <w:tcPr>
                  <w:tcW w:w="1437" w:type="dxa"/>
                  <w:shd w:val="clear" w:color="auto" w:fill="F2F2F2"/>
                </w:tcPr>
                <w:p w14:paraId="1BC5FE27" w14:textId="77777777" w:rsidR="00AD19E7" w:rsidRPr="00AD19E7" w:rsidRDefault="00AD19E7" w:rsidP="00AD19E7">
                  <w:pPr>
                    <w:spacing w:before="120"/>
                    <w:jc w:val="both"/>
                    <w:rPr>
                      <w:b/>
                    </w:rPr>
                  </w:pPr>
                  <w:r w:rsidRPr="00AD19E7">
                    <w:rPr>
                      <w:b/>
                    </w:rPr>
                    <w:t>Pokazatelj</w:t>
                  </w:r>
                </w:p>
              </w:tc>
              <w:tc>
                <w:tcPr>
                  <w:tcW w:w="1759" w:type="dxa"/>
                  <w:shd w:val="clear" w:color="auto" w:fill="F2F2F2"/>
                </w:tcPr>
                <w:p w14:paraId="15B3D29F" w14:textId="77777777" w:rsidR="00AD19E7" w:rsidRPr="00AD19E7" w:rsidRDefault="00AD19E7" w:rsidP="00AD19E7">
                  <w:pPr>
                    <w:spacing w:before="120"/>
                    <w:jc w:val="both"/>
                    <w:rPr>
                      <w:b/>
                    </w:rPr>
                  </w:pPr>
                  <w:r w:rsidRPr="00AD19E7">
                    <w:rPr>
                      <w:b/>
                    </w:rPr>
                    <w:t>Definicija</w:t>
                  </w:r>
                </w:p>
              </w:tc>
              <w:tc>
                <w:tcPr>
                  <w:tcW w:w="1297" w:type="dxa"/>
                  <w:shd w:val="clear" w:color="auto" w:fill="F2F2F2"/>
                </w:tcPr>
                <w:p w14:paraId="2EA3D6EF" w14:textId="77777777" w:rsidR="00AD19E7" w:rsidRPr="00AD19E7" w:rsidRDefault="00AD19E7" w:rsidP="00AD19E7">
                  <w:pPr>
                    <w:spacing w:before="120"/>
                    <w:jc w:val="both"/>
                    <w:rPr>
                      <w:b/>
                    </w:rPr>
                  </w:pPr>
                  <w:r w:rsidRPr="00AD19E7">
                    <w:rPr>
                      <w:b/>
                    </w:rPr>
                    <w:t>Jedinica</w:t>
                  </w:r>
                </w:p>
              </w:tc>
              <w:tc>
                <w:tcPr>
                  <w:tcW w:w="1086" w:type="dxa"/>
                  <w:shd w:val="clear" w:color="auto" w:fill="F2F2F2"/>
                  <w:vAlign w:val="center"/>
                </w:tcPr>
                <w:p w14:paraId="5E795900" w14:textId="77777777" w:rsidR="00AD19E7" w:rsidRPr="00AD19E7" w:rsidRDefault="00AD19E7" w:rsidP="00AD19E7">
                  <w:pPr>
                    <w:keepNext/>
                    <w:jc w:val="center"/>
                    <w:outlineLvl w:val="6"/>
                    <w:rPr>
                      <w:b/>
                      <w:bCs/>
                      <w:lang w:val="x-none" w:eastAsia="x-none"/>
                    </w:rPr>
                  </w:pPr>
                  <w:r w:rsidRPr="00AD19E7">
                    <w:rPr>
                      <w:b/>
                      <w:bCs/>
                      <w:lang w:val="x-none" w:eastAsia="x-none"/>
                    </w:rPr>
                    <w:t>Polazna vrijednost</w:t>
                  </w:r>
                </w:p>
              </w:tc>
              <w:tc>
                <w:tcPr>
                  <w:tcW w:w="1317" w:type="dxa"/>
                  <w:shd w:val="clear" w:color="auto" w:fill="F2F2F2"/>
                </w:tcPr>
                <w:p w14:paraId="70584E75" w14:textId="77777777" w:rsidR="00AD19E7" w:rsidRPr="00AD19E7" w:rsidRDefault="00AD19E7" w:rsidP="00AD19E7">
                  <w:pPr>
                    <w:keepNext/>
                    <w:jc w:val="center"/>
                    <w:outlineLvl w:val="6"/>
                    <w:rPr>
                      <w:b/>
                      <w:bCs/>
                      <w:lang w:val="x-none" w:eastAsia="x-none"/>
                    </w:rPr>
                  </w:pPr>
                  <w:r w:rsidRPr="00AD19E7">
                    <w:rPr>
                      <w:b/>
                      <w:bCs/>
                      <w:lang w:val="x-none" w:eastAsia="x-none"/>
                    </w:rPr>
                    <w:t>Izvor podataka</w:t>
                  </w:r>
                </w:p>
              </w:tc>
              <w:tc>
                <w:tcPr>
                  <w:tcW w:w="1276" w:type="dxa"/>
                  <w:shd w:val="clear" w:color="auto" w:fill="F2F2F2"/>
                  <w:vAlign w:val="center"/>
                </w:tcPr>
                <w:p w14:paraId="06C6C935" w14:textId="77777777" w:rsidR="00AD19E7" w:rsidRPr="00AD19E7" w:rsidRDefault="00AD19E7" w:rsidP="00AD19E7">
                  <w:pPr>
                    <w:keepNext/>
                    <w:jc w:val="center"/>
                    <w:outlineLvl w:val="6"/>
                    <w:rPr>
                      <w:b/>
                      <w:bCs/>
                      <w:lang w:val="x-none" w:eastAsia="x-none"/>
                    </w:rPr>
                  </w:pPr>
                  <w:r w:rsidRPr="00AD19E7">
                    <w:rPr>
                      <w:b/>
                      <w:bCs/>
                      <w:lang w:val="x-none" w:eastAsia="x-none"/>
                    </w:rPr>
                    <w:t>Ciljana vrijednost 2023.</w:t>
                  </w:r>
                </w:p>
              </w:tc>
              <w:tc>
                <w:tcPr>
                  <w:tcW w:w="1559" w:type="dxa"/>
                  <w:shd w:val="clear" w:color="auto" w:fill="F2F2F2"/>
                  <w:vAlign w:val="center"/>
                </w:tcPr>
                <w:p w14:paraId="13219C8C" w14:textId="77777777" w:rsidR="00AD19E7" w:rsidRPr="00AD19E7" w:rsidRDefault="00AD19E7" w:rsidP="00AD19E7">
                  <w:pPr>
                    <w:keepNext/>
                    <w:jc w:val="center"/>
                    <w:outlineLvl w:val="6"/>
                    <w:rPr>
                      <w:b/>
                      <w:bCs/>
                      <w:lang w:eastAsia="x-none"/>
                    </w:rPr>
                  </w:pPr>
                  <w:r w:rsidRPr="00AD19E7">
                    <w:rPr>
                      <w:b/>
                      <w:bCs/>
                      <w:lang w:eastAsia="x-none"/>
                    </w:rPr>
                    <w:t>Izvršeno 2023.</w:t>
                  </w:r>
                </w:p>
              </w:tc>
            </w:tr>
            <w:tr w:rsidR="00AD19E7" w:rsidRPr="00AD19E7" w14:paraId="1581A951" w14:textId="77777777" w:rsidTr="003671A2">
              <w:trPr>
                <w:trHeight w:val="308"/>
              </w:trPr>
              <w:tc>
                <w:tcPr>
                  <w:tcW w:w="1437" w:type="dxa"/>
                  <w:shd w:val="clear" w:color="auto" w:fill="auto"/>
                </w:tcPr>
                <w:p w14:paraId="2EAE12F1" w14:textId="77777777" w:rsidR="00AD19E7" w:rsidRPr="00AD19E7" w:rsidRDefault="00AD19E7" w:rsidP="00AD19E7">
                  <w:pPr>
                    <w:spacing w:before="120"/>
                  </w:pPr>
                  <w:r w:rsidRPr="00AD19E7">
                    <w:rPr>
                      <w:b/>
                    </w:rPr>
                    <w:t xml:space="preserve">Udruge umirovljenika Međimurske županije – </w:t>
                  </w:r>
                  <w:r w:rsidRPr="00AD19E7">
                    <w:t>broj programa i projekata udruga umirovljenika koji se financiraju</w:t>
                  </w:r>
                </w:p>
              </w:tc>
              <w:tc>
                <w:tcPr>
                  <w:tcW w:w="1759" w:type="dxa"/>
                </w:tcPr>
                <w:p w14:paraId="67198090" w14:textId="77777777" w:rsidR="00AD19E7" w:rsidRPr="00AD19E7" w:rsidRDefault="00AD19E7" w:rsidP="00AD19E7">
                  <w:pPr>
                    <w:spacing w:before="120"/>
                  </w:pPr>
                  <w:r w:rsidRPr="00AD19E7">
                    <w:t>Unaprjeđenje kvalitete života umirovljenika i osoba starije životne dobi</w:t>
                  </w:r>
                </w:p>
              </w:tc>
              <w:tc>
                <w:tcPr>
                  <w:tcW w:w="1297" w:type="dxa"/>
                  <w:shd w:val="clear" w:color="auto" w:fill="auto"/>
                </w:tcPr>
                <w:p w14:paraId="58660C6C" w14:textId="77777777" w:rsidR="00AD19E7" w:rsidRPr="00AD19E7" w:rsidRDefault="00AD19E7" w:rsidP="00AD19E7">
                  <w:pPr>
                    <w:spacing w:before="120"/>
                  </w:pPr>
                  <w:r w:rsidRPr="00AD19E7">
                    <w:t>Broj udruga</w:t>
                  </w:r>
                </w:p>
              </w:tc>
              <w:tc>
                <w:tcPr>
                  <w:tcW w:w="1086" w:type="dxa"/>
                  <w:shd w:val="clear" w:color="auto" w:fill="auto"/>
                </w:tcPr>
                <w:p w14:paraId="5DF76B97" w14:textId="77777777" w:rsidR="00AD19E7" w:rsidRPr="00AD19E7" w:rsidRDefault="00AD19E7" w:rsidP="00AD19E7">
                  <w:pPr>
                    <w:spacing w:before="120"/>
                    <w:jc w:val="center"/>
                  </w:pPr>
                  <w:r w:rsidRPr="00AD19E7">
                    <w:t>7</w:t>
                  </w:r>
                </w:p>
              </w:tc>
              <w:tc>
                <w:tcPr>
                  <w:tcW w:w="1317" w:type="dxa"/>
                </w:tcPr>
                <w:p w14:paraId="77E77052" w14:textId="77777777" w:rsidR="00AD19E7" w:rsidRPr="00AD19E7" w:rsidRDefault="00AD19E7" w:rsidP="00AD19E7">
                  <w:pPr>
                    <w:spacing w:before="120"/>
                    <w:jc w:val="center"/>
                  </w:pPr>
                  <w:r w:rsidRPr="00AD19E7">
                    <w:t>Upravni odjel</w:t>
                  </w:r>
                </w:p>
              </w:tc>
              <w:tc>
                <w:tcPr>
                  <w:tcW w:w="1276" w:type="dxa"/>
                  <w:shd w:val="clear" w:color="auto" w:fill="auto"/>
                </w:tcPr>
                <w:p w14:paraId="04CCEC49" w14:textId="77777777" w:rsidR="00AD19E7" w:rsidRPr="00AD19E7" w:rsidRDefault="00AD19E7" w:rsidP="00AD19E7">
                  <w:pPr>
                    <w:spacing w:before="120"/>
                    <w:jc w:val="center"/>
                  </w:pPr>
                  <w:r w:rsidRPr="00AD19E7">
                    <w:t>7</w:t>
                  </w:r>
                </w:p>
              </w:tc>
              <w:tc>
                <w:tcPr>
                  <w:tcW w:w="1559" w:type="dxa"/>
                  <w:shd w:val="clear" w:color="auto" w:fill="auto"/>
                </w:tcPr>
                <w:p w14:paraId="44914E9D" w14:textId="77777777" w:rsidR="00AD19E7" w:rsidRPr="00AD19E7" w:rsidRDefault="00AD19E7" w:rsidP="00AD19E7">
                  <w:pPr>
                    <w:spacing w:before="120"/>
                    <w:jc w:val="center"/>
                  </w:pPr>
                  <w:r w:rsidRPr="00AD19E7">
                    <w:t>7</w:t>
                  </w:r>
                </w:p>
              </w:tc>
            </w:tr>
          </w:tbl>
          <w:p w14:paraId="2A493875" w14:textId="77777777" w:rsidR="00AD19E7" w:rsidRPr="00AD19E7" w:rsidRDefault="00AD19E7" w:rsidP="00AD19E7">
            <w:pPr>
              <w:spacing w:before="120" w:after="120"/>
              <w:jc w:val="both"/>
              <w:rPr>
                <w:b/>
              </w:rPr>
            </w:pPr>
          </w:p>
        </w:tc>
      </w:tr>
    </w:tbl>
    <w:p w14:paraId="24A83AC4" w14:textId="09FDAF3F" w:rsidR="00F24D5F" w:rsidRDefault="00F24D5F" w:rsidP="00D206BE">
      <w:pPr>
        <w:tabs>
          <w:tab w:val="left" w:pos="1041"/>
          <w:tab w:val="left" w:pos="1906"/>
          <w:tab w:val="left" w:pos="7253"/>
          <w:tab w:val="left" w:pos="10955"/>
        </w:tabs>
        <w:spacing w:before="153"/>
        <w:jc w:val="both"/>
      </w:pPr>
    </w:p>
    <w:p w14:paraId="52CD5139" w14:textId="77777777" w:rsidR="005E4125" w:rsidRDefault="005E4125">
      <w:r>
        <w:br w:type="page"/>
      </w:r>
    </w:p>
    <w:tbl>
      <w:tblPr>
        <w:tblW w:w="10494" w:type="dxa"/>
        <w:tblCellSpacing w:w="20" w:type="dxa"/>
        <w:tblInd w:w="-545"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tblLook w:val="01E0" w:firstRow="1" w:lastRow="1" w:firstColumn="1" w:lastColumn="1" w:noHBand="0" w:noVBand="0"/>
      </w:tblPr>
      <w:tblGrid>
        <w:gridCol w:w="163"/>
        <w:gridCol w:w="219"/>
        <w:gridCol w:w="9726"/>
        <w:gridCol w:w="386"/>
      </w:tblGrid>
      <w:tr w:rsidR="005E4125" w:rsidRPr="00F129E3" w14:paraId="3B756AAD" w14:textId="77777777" w:rsidTr="005E4125">
        <w:trPr>
          <w:gridBefore w:val="1"/>
          <w:wBefore w:w="103" w:type="dxa"/>
          <w:trHeight w:val="928"/>
          <w:tblCellSpacing w:w="20" w:type="dxa"/>
        </w:trPr>
        <w:tc>
          <w:tcPr>
            <w:tcW w:w="10271" w:type="dxa"/>
            <w:gridSpan w:val="3"/>
            <w:tcBorders>
              <w:top w:val="single" w:sz="4" w:space="0" w:color="A6A6A6"/>
            </w:tcBorders>
            <w:shd w:val="clear" w:color="auto" w:fill="2F5496"/>
            <w:vAlign w:val="center"/>
          </w:tcPr>
          <w:p w14:paraId="07D2C252" w14:textId="47A6530F" w:rsidR="005E4125" w:rsidRPr="00F129E3" w:rsidRDefault="00F24D5F" w:rsidP="00D36231">
            <w:pPr>
              <w:keepNext/>
              <w:outlineLvl w:val="0"/>
              <w:rPr>
                <w:b/>
                <w:bCs/>
                <w:color w:val="FFFFFF"/>
              </w:rPr>
            </w:pPr>
            <w:r>
              <w:lastRenderedPageBreak/>
              <w:br w:type="page"/>
            </w:r>
            <w:bookmarkStart w:id="3" w:name="_Hlk138167839"/>
            <w:r w:rsidR="005E4125" w:rsidRPr="00F129E3">
              <w:rPr>
                <w:b/>
                <w:bCs/>
                <w:color w:val="FFFFFF"/>
              </w:rPr>
              <w:t>RAZDJEL: 800 UPRAVNI ODJEL ZA PROSTORNO UREĐENJE, GRADNJU I ZAŠTITU OKOLIŠA</w:t>
            </w:r>
          </w:p>
        </w:tc>
      </w:tr>
      <w:tr w:rsidR="005E4125" w:rsidRPr="00C00856" w14:paraId="57583CBC" w14:textId="77777777" w:rsidTr="005E4125">
        <w:trPr>
          <w:gridBefore w:val="1"/>
          <w:wBefore w:w="103" w:type="dxa"/>
          <w:trHeight w:val="70"/>
          <w:tblCellSpacing w:w="20" w:type="dxa"/>
        </w:trPr>
        <w:tc>
          <w:tcPr>
            <w:tcW w:w="10271" w:type="dxa"/>
            <w:gridSpan w:val="3"/>
          </w:tcPr>
          <w:p w14:paraId="228A531B" w14:textId="77777777" w:rsidR="005E4125" w:rsidRPr="00C00856" w:rsidRDefault="005E4125" w:rsidP="00D36231">
            <w:pPr>
              <w:tabs>
                <w:tab w:val="center" w:pos="4536"/>
                <w:tab w:val="right" w:pos="9072"/>
              </w:tabs>
              <w:jc w:val="both"/>
              <w:rPr>
                <w:rFonts w:eastAsia="Calibri"/>
                <w:lang w:eastAsia="en-US"/>
              </w:rPr>
            </w:pPr>
          </w:p>
          <w:p w14:paraId="2FA2E7A2" w14:textId="77777777" w:rsidR="005E4125" w:rsidRPr="00C00856" w:rsidRDefault="005E4125" w:rsidP="00D36231">
            <w:pPr>
              <w:jc w:val="both"/>
            </w:pPr>
            <w:r w:rsidRPr="00C00856">
              <w:t>Odlukom o ustrojstvu i djelokrugu rada upravnih tijela Međimurske županije određeni su poslovi i zadaci Upravnoga odjela za prostorno uređenje, gradnju i zaštitu okoliša. Ovaj upravni odjel nadležan je za obavljanje stručnih i upravnih poslova koji se odnose na prostorno uređenje i gradnju za područje Međimurske županije (izuzev područja Grada Čakovca) te za obavljanje upravnih i stručnih poslova koji se odnose na zaštitu okoliša i prirode za područje cijele Međimurske županije, a odnose se posebno na:</w:t>
            </w:r>
          </w:p>
          <w:p w14:paraId="179D0DDE" w14:textId="77777777" w:rsidR="005E4125" w:rsidRPr="00C00856" w:rsidRDefault="005E4125" w:rsidP="005E4125">
            <w:pPr>
              <w:pStyle w:val="Odlomakpopisa"/>
              <w:numPr>
                <w:ilvl w:val="0"/>
                <w:numId w:val="60"/>
              </w:numPr>
              <w:ind w:left="1189" w:hanging="281"/>
              <w:jc w:val="both"/>
            </w:pPr>
            <w:r w:rsidRPr="00C00856">
              <w:t>izdavanje lokacijskih dozvola, rješenja o izmjenama i dopunama lokacijskih dozvola, rješenja o  produljenju važenja lokacijskih dozvola</w:t>
            </w:r>
          </w:p>
          <w:p w14:paraId="7F29B338" w14:textId="77777777" w:rsidR="005E4125" w:rsidRPr="00C00856" w:rsidRDefault="005E4125" w:rsidP="005E4125">
            <w:pPr>
              <w:numPr>
                <w:ilvl w:val="0"/>
                <w:numId w:val="59"/>
              </w:numPr>
              <w:ind w:right="38" w:hanging="353"/>
              <w:jc w:val="both"/>
            </w:pPr>
            <w:r w:rsidRPr="00C00856">
              <w:t>izdavanje lokacijskih informacija, izdavanje akata i mišljenja iz područja prostornog uređenja</w:t>
            </w:r>
          </w:p>
          <w:p w14:paraId="7DCD66AC" w14:textId="77777777" w:rsidR="005E4125" w:rsidRPr="00C00856" w:rsidRDefault="005E4125" w:rsidP="005E4125">
            <w:pPr>
              <w:numPr>
                <w:ilvl w:val="0"/>
                <w:numId w:val="59"/>
              </w:numPr>
              <w:ind w:right="38" w:hanging="353"/>
              <w:jc w:val="both"/>
            </w:pPr>
            <w:r w:rsidRPr="00C00856">
              <w:t>izdavanje rješenja o utvrđivanju građevnih čestica sukladno važećoj prostorno-planskoj dokumentaciji i pravilima struke</w:t>
            </w:r>
          </w:p>
          <w:p w14:paraId="4BE8D416" w14:textId="77777777" w:rsidR="005E4125" w:rsidRPr="00C00856" w:rsidRDefault="005E4125" w:rsidP="005E4125">
            <w:pPr>
              <w:numPr>
                <w:ilvl w:val="0"/>
                <w:numId w:val="59"/>
              </w:numPr>
              <w:ind w:right="38" w:hanging="353"/>
              <w:jc w:val="both"/>
            </w:pPr>
            <w:r w:rsidRPr="00C00856">
              <w:t>izdavanje potvrda o usklađenosti parcelacijskih elaborata s aktom, odnosno planom u skladu s kojim je izrađen</w:t>
            </w:r>
          </w:p>
          <w:p w14:paraId="3E1D36B8" w14:textId="77777777" w:rsidR="005E4125" w:rsidRPr="00C00856" w:rsidRDefault="005E4125" w:rsidP="005E4125">
            <w:pPr>
              <w:numPr>
                <w:ilvl w:val="0"/>
                <w:numId w:val="59"/>
              </w:numPr>
              <w:ind w:right="38" w:hanging="353"/>
              <w:jc w:val="both"/>
            </w:pPr>
            <w:r w:rsidRPr="00C00856">
              <w:t>izdavanje uvjerenja o statusu zemljišta prema važećim dokumentima prostornog uređenja i uvjerenja o statusu zemljišta na dan 24. srpnja 1991. godine u skladu s tada važećim dokumentima prostornog uređenja</w:t>
            </w:r>
          </w:p>
          <w:p w14:paraId="01C90BD0" w14:textId="77777777" w:rsidR="005E4125" w:rsidRPr="00C00856" w:rsidRDefault="005E4125" w:rsidP="005E4125">
            <w:pPr>
              <w:numPr>
                <w:ilvl w:val="0"/>
                <w:numId w:val="59"/>
              </w:numPr>
              <w:ind w:right="38" w:hanging="353"/>
              <w:jc w:val="both"/>
            </w:pPr>
            <w:r w:rsidRPr="00C00856">
              <w:t>zaprimanje izjava i sastavljanje zapisnika o prijenosu neizgrađenog i neopterećenog zemljišta vlasnika u vlasništvo jedinica lokalne samouprave na kojemu je urbanističkim planom uređenja planirano građenje infrastrukture ili građevine javne namjene</w:t>
            </w:r>
          </w:p>
          <w:p w14:paraId="18D6CB4F" w14:textId="77777777" w:rsidR="005E4125" w:rsidRPr="00C00856" w:rsidRDefault="005E4125" w:rsidP="005E4125">
            <w:pPr>
              <w:numPr>
                <w:ilvl w:val="0"/>
                <w:numId w:val="59"/>
              </w:numPr>
              <w:ind w:right="38" w:hanging="353"/>
              <w:jc w:val="both"/>
            </w:pPr>
            <w:r w:rsidRPr="00C00856">
              <w:t>zaprimanje izjava i sastavljanje zapisnika o prijenosu građevinskog zemljišta unutar granica građevinskog područja koje je prostornim planom određeno za građenje komunalne infrastrukture</w:t>
            </w:r>
          </w:p>
          <w:p w14:paraId="034257A4" w14:textId="77777777" w:rsidR="005E4125" w:rsidRPr="00C00856" w:rsidRDefault="005E4125" w:rsidP="005E4125">
            <w:pPr>
              <w:numPr>
                <w:ilvl w:val="0"/>
                <w:numId w:val="59"/>
              </w:numPr>
              <w:ind w:right="38" w:hanging="353"/>
              <w:jc w:val="both"/>
            </w:pPr>
            <w:r w:rsidRPr="00C00856">
              <w:t>izdavanje građevinskih dozvola, rješenja o izmjenama i dopunama građevinskih dozvola, rješenja o izmjenama i dopunama građevinskih dozvola u vezi s promjenom imena, odnosno tvrtke investitora, rješenja o produljenju važenja građevinskih dozvola</w:t>
            </w:r>
          </w:p>
          <w:p w14:paraId="2328F311" w14:textId="77777777" w:rsidR="005E4125" w:rsidRPr="00C00856" w:rsidRDefault="005E4125" w:rsidP="005E4125">
            <w:pPr>
              <w:numPr>
                <w:ilvl w:val="0"/>
                <w:numId w:val="59"/>
              </w:numPr>
              <w:ind w:right="38" w:hanging="353"/>
              <w:jc w:val="both"/>
            </w:pPr>
            <w:r w:rsidRPr="00C00856">
              <w:t>izdavanje dozvola za promjenu namjene i uporabu građevine</w:t>
            </w:r>
          </w:p>
          <w:p w14:paraId="75018766" w14:textId="77777777" w:rsidR="005E4125" w:rsidRPr="00C00856" w:rsidRDefault="005E4125" w:rsidP="005E4125">
            <w:pPr>
              <w:pStyle w:val="Odlomakpopisa"/>
              <w:numPr>
                <w:ilvl w:val="0"/>
                <w:numId w:val="59"/>
              </w:numPr>
              <w:ind w:right="101" w:hanging="353"/>
              <w:jc w:val="both"/>
            </w:pPr>
            <w:r w:rsidRPr="00C00856">
              <w:t>izdavanje uporabnih dozvola, privremenih uporabnih dozvola, uporabnih dozvola za građevine izgrađene do 15. veljače 1968. godine, uporabnih dozvola za građevine izgrađene na temelju akta za građenje izdanog do 1. listopada 2007. godine, uporabnih dozvola za građevine čiji je akt uništen ili nedostupan</w:t>
            </w:r>
          </w:p>
          <w:p w14:paraId="56B45C0C" w14:textId="77777777" w:rsidR="005E4125" w:rsidRPr="00C00856" w:rsidRDefault="005E4125" w:rsidP="005E4125">
            <w:pPr>
              <w:pStyle w:val="Odlomakpopisa"/>
              <w:numPr>
                <w:ilvl w:val="0"/>
                <w:numId w:val="59"/>
              </w:numPr>
              <w:ind w:hanging="353"/>
              <w:jc w:val="both"/>
            </w:pPr>
            <w:r w:rsidRPr="00C00856">
              <w:t>izdavanje potvrda da su posebni dijelovi nekretnine samostalne uporabne cjeline (etažiranje)</w:t>
            </w:r>
          </w:p>
          <w:p w14:paraId="603C2C46" w14:textId="77777777" w:rsidR="005E4125" w:rsidRPr="00C00856" w:rsidRDefault="005E4125" w:rsidP="005E4125">
            <w:pPr>
              <w:pStyle w:val="Odlomakpopisa"/>
              <w:numPr>
                <w:ilvl w:val="0"/>
                <w:numId w:val="59"/>
              </w:numPr>
              <w:ind w:hanging="353"/>
              <w:jc w:val="both"/>
            </w:pPr>
            <w:r w:rsidRPr="00C00856">
              <w:t>izdavanje rješenja o izvedenom stanju, dopunskih rješenja o izvedenom stanju</w:t>
            </w:r>
          </w:p>
          <w:p w14:paraId="7F7B5331" w14:textId="77777777" w:rsidR="005E4125" w:rsidRPr="00C00856" w:rsidRDefault="005E4125" w:rsidP="00D36231">
            <w:pPr>
              <w:ind w:left="772"/>
              <w:jc w:val="both"/>
            </w:pPr>
            <w:r w:rsidRPr="00C00856">
              <w:t xml:space="preserve"> -     izdavanje akata i mišljenja iz područja gradnje</w:t>
            </w:r>
          </w:p>
          <w:p w14:paraId="39336FDE" w14:textId="77777777" w:rsidR="005E4125" w:rsidRPr="00C00856" w:rsidRDefault="005E4125" w:rsidP="00D36231">
            <w:pPr>
              <w:ind w:left="1190" w:hanging="339"/>
              <w:jc w:val="both"/>
            </w:pPr>
            <w:r w:rsidRPr="00C00856">
              <w:t>-  prijava početka građenja (bez građevinske dozvole), prijava početka građenja (po građevinskoj dozvoli), prijava početka uklanjanja, prijava početka pokusnog rada</w:t>
            </w:r>
          </w:p>
          <w:p w14:paraId="0557753D" w14:textId="77777777" w:rsidR="005E4125" w:rsidRPr="00C00856" w:rsidRDefault="005E4125" w:rsidP="00D36231">
            <w:pPr>
              <w:ind w:left="773" w:firstLine="78"/>
              <w:jc w:val="both"/>
            </w:pPr>
            <w:r w:rsidRPr="00C00856">
              <w:t>-    ishođenje posebnih uvjeta i uvjeta priključenja, ishođenja potvrda glavnog projekta</w:t>
            </w:r>
          </w:p>
          <w:p w14:paraId="0739539F" w14:textId="77777777" w:rsidR="005E4125" w:rsidRPr="00C00856" w:rsidRDefault="005E4125" w:rsidP="00D36231">
            <w:pPr>
              <w:ind w:left="1189" w:hanging="417"/>
              <w:jc w:val="both"/>
            </w:pPr>
            <w:r w:rsidRPr="00C00856">
              <w:t xml:space="preserve"> -    izdavanje dozvola za gospodarenje neopasnim otpadom, upis u očevidnike i evidencija gospodarenja   otpadom i izrada plana gospodarenja otpadom</w:t>
            </w:r>
          </w:p>
          <w:p w14:paraId="3D499F8D" w14:textId="77777777" w:rsidR="005E4125" w:rsidRPr="00C00856" w:rsidRDefault="005E4125" w:rsidP="00D36231">
            <w:pPr>
              <w:ind w:left="1194" w:right="96" w:hanging="343"/>
              <w:jc w:val="both"/>
            </w:pPr>
            <w:r w:rsidRPr="00C00856">
              <w:t>-    izdavanje rješenja o ocjeni o potrebi procjene utjecaja zahvata na okotiš, rješenja o procjeni utjecaja zahvata na okoliš, rješenja o prihvatljivosti zahvata za ekološku mrežu i rješenja o strateškoj procjeni utjecaja strategije, plana i programa na okoliš</w:t>
            </w:r>
          </w:p>
          <w:p w14:paraId="4C7AC52E" w14:textId="77777777" w:rsidR="005E4125" w:rsidRPr="00C00856" w:rsidRDefault="005E4125" w:rsidP="00D36231">
            <w:pPr>
              <w:ind w:left="772" w:firstLine="79"/>
              <w:jc w:val="both"/>
            </w:pPr>
            <w:r w:rsidRPr="00C00856">
              <w:t>-     izdavanje uvjeta zaštite okoliša i prirode</w:t>
            </w:r>
          </w:p>
          <w:p w14:paraId="1CEB5133" w14:textId="77777777" w:rsidR="005E4125" w:rsidRPr="00C00856" w:rsidRDefault="005E4125" w:rsidP="00D36231">
            <w:pPr>
              <w:ind w:left="1194" w:hanging="343"/>
              <w:jc w:val="both"/>
            </w:pPr>
            <w:r w:rsidRPr="00C00856">
              <w:t>-   izdavanje mišljenja u svezi potrebe provođenja postupaka sukladno propisima iz područja zaštite okoliša i prirode</w:t>
            </w:r>
          </w:p>
          <w:p w14:paraId="0A96E30E" w14:textId="77777777" w:rsidR="005E4125" w:rsidRPr="00C00856" w:rsidRDefault="005E4125" w:rsidP="00D36231">
            <w:pPr>
              <w:ind w:left="1134" w:hanging="362"/>
              <w:jc w:val="both"/>
            </w:pPr>
            <w:r w:rsidRPr="00C00856">
              <w:t xml:space="preserve"> -     izdavanje dopuštenja za radnje i zahvate u prostoru u zaštićenim dijelovima prirode</w:t>
            </w:r>
          </w:p>
          <w:p w14:paraId="5991352D" w14:textId="77777777" w:rsidR="005E4125" w:rsidRPr="00C00856" w:rsidRDefault="005E4125" w:rsidP="00D36231">
            <w:pPr>
              <w:ind w:left="1204" w:hanging="353"/>
              <w:jc w:val="both"/>
            </w:pPr>
            <w:r w:rsidRPr="00C00856">
              <w:lastRenderedPageBreak/>
              <w:t>-  izdavanje mišljenja za zahvate koji se upućuju na međunarodno financiranje ili natječaje koje raspisuju nadležna Ministarstva</w:t>
            </w:r>
          </w:p>
          <w:p w14:paraId="32B1D5D1" w14:textId="77777777" w:rsidR="005E4125" w:rsidRPr="00C00856" w:rsidRDefault="005E4125" w:rsidP="00D36231">
            <w:pPr>
              <w:jc w:val="both"/>
            </w:pPr>
            <w:r w:rsidRPr="00C00856">
              <w:t xml:space="preserve">               -    vođenje propisanih evidencija o stanju okoliša i emisijama u okolišu</w:t>
            </w:r>
          </w:p>
          <w:p w14:paraId="6B647DED" w14:textId="77777777" w:rsidR="005E4125" w:rsidRPr="00C00856" w:rsidRDefault="005E4125" w:rsidP="00D36231">
            <w:pPr>
              <w:ind w:left="1189" w:hanging="1189"/>
              <w:jc w:val="both"/>
            </w:pPr>
            <w:r w:rsidRPr="00C00856">
              <w:t xml:space="preserve">               -   obavljanje stručnih i administrativno-tehničkih poslova u postupcima procjene vrijednosti nekretnina,  vođenje  baze podataka u sustavu  „e-nekretnina”  sukladno zakonu i propisima kojima se uređuje procjena vrijednosti nekretnina</w:t>
            </w:r>
          </w:p>
          <w:p w14:paraId="093FE67C" w14:textId="77777777" w:rsidR="005E4125" w:rsidRPr="00C00856" w:rsidRDefault="005E4125" w:rsidP="00D36231">
            <w:pPr>
              <w:tabs>
                <w:tab w:val="left" w:pos="806"/>
              </w:tabs>
              <w:ind w:left="1189" w:hanging="1189"/>
              <w:jc w:val="both"/>
            </w:pPr>
            <w:r w:rsidRPr="00C00856">
              <w:t xml:space="preserve">               -   sudjelovanje u postupcima izrade i donošenja  prostornih  planova  regionalne i lokalne razine, te  njegovih  izmjena i/ili dopuna u okviru zakonom određene nadležnosti</w:t>
            </w:r>
          </w:p>
          <w:p w14:paraId="7379E069" w14:textId="77777777" w:rsidR="005E4125" w:rsidRPr="00C00856" w:rsidRDefault="005E4125" w:rsidP="00D36231">
            <w:pPr>
              <w:ind w:left="1134" w:hanging="1134"/>
              <w:jc w:val="both"/>
            </w:pPr>
            <w:r w:rsidRPr="00C00856">
              <w:t xml:space="preserve">               -   izrada nacrta općih akata, planova i programa iz područja prostorno uređenja,  gradnje, zaštite okoliša i prirode</w:t>
            </w:r>
          </w:p>
          <w:p w14:paraId="25A31348" w14:textId="77777777" w:rsidR="005E4125" w:rsidRPr="00C00856" w:rsidRDefault="005E4125" w:rsidP="00D36231">
            <w:pPr>
              <w:jc w:val="both"/>
            </w:pPr>
            <w:r w:rsidRPr="00C00856">
              <w:t xml:space="preserve">               -    izrada izvješća iz nadležnosti Upravnog odjela</w:t>
            </w:r>
          </w:p>
          <w:p w14:paraId="7C2783CC" w14:textId="77777777" w:rsidR="005E4125" w:rsidRPr="00C00856" w:rsidRDefault="005E4125" w:rsidP="00D36231">
            <w:pPr>
              <w:ind w:left="1134" w:hanging="326"/>
              <w:jc w:val="both"/>
            </w:pPr>
            <w:r w:rsidRPr="00C00856">
              <w:t>-   obavljanje stručnih i administrativno-tehničkih poslova za potrebe procjeniteljskog povjerenstva i drugih poslova sukladno propisima o procjeni vrijednosti nekretnina</w:t>
            </w:r>
          </w:p>
          <w:p w14:paraId="12F836BA" w14:textId="77777777" w:rsidR="005E4125" w:rsidRPr="00C00856" w:rsidRDefault="005E4125" w:rsidP="00D36231">
            <w:pPr>
              <w:ind w:left="1134" w:hanging="362"/>
              <w:jc w:val="both"/>
              <w:rPr>
                <w:color w:val="000000"/>
              </w:rPr>
            </w:pPr>
            <w:r w:rsidRPr="00C00856">
              <w:t xml:space="preserve"> -  obavljanje drugih stručnih i upravnih poslova koji su stavljeni u nadležnost Upravnog odjela temeljem zakona i podzakonskih propisa.</w:t>
            </w:r>
          </w:p>
        </w:tc>
      </w:tr>
      <w:tr w:rsidR="005E4125" w:rsidRPr="00C00856" w14:paraId="6817C814" w14:textId="77777777" w:rsidTr="005E4125">
        <w:trPr>
          <w:gridBefore w:val="1"/>
          <w:wBefore w:w="103" w:type="dxa"/>
          <w:trHeight w:val="64"/>
          <w:tblCellSpacing w:w="20" w:type="dxa"/>
        </w:trPr>
        <w:tc>
          <w:tcPr>
            <w:tcW w:w="10271" w:type="dxa"/>
            <w:gridSpan w:val="3"/>
          </w:tcPr>
          <w:p w14:paraId="6F1ED6DB" w14:textId="77777777" w:rsidR="005E4125" w:rsidRPr="00C00856" w:rsidRDefault="005E4125" w:rsidP="00D36231">
            <w:pPr>
              <w:rPr>
                <w:rFonts w:eastAsia="Calibri"/>
                <w:b/>
                <w:bCs/>
                <w:lang w:eastAsia="en-US"/>
              </w:rPr>
            </w:pPr>
            <w:r w:rsidRPr="00C00856">
              <w:rPr>
                <w:rFonts w:eastAsia="Calibri"/>
                <w:b/>
                <w:bCs/>
                <w:lang w:eastAsia="en-US"/>
              </w:rPr>
              <w:t>ORGANIZACIJSKA STRUKTURA:</w:t>
            </w:r>
          </w:p>
          <w:p w14:paraId="0D25723E" w14:textId="77777777" w:rsidR="005E4125" w:rsidRPr="00C00856" w:rsidRDefault="005E4125" w:rsidP="00D36231">
            <w:pPr>
              <w:ind w:firstLine="708"/>
              <w:jc w:val="both"/>
            </w:pPr>
            <w:r w:rsidRPr="00C00856">
              <w:t>Organizacijska struktura određena je Odlukom o ustrojstvu i djelokrugu rada upravnih tijela Međimurske županije i Pravilnikom o redu upravnih tijela Međimurske županije. U Upravnom odjelu za prostorno uređenje, gradnju i zaštitu okoliša trenutno ima 21 izvršitelja.</w:t>
            </w:r>
          </w:p>
          <w:p w14:paraId="709C708A" w14:textId="77777777" w:rsidR="005E4125" w:rsidRPr="00C00856" w:rsidRDefault="005E4125" w:rsidP="00D36231">
            <w:pPr>
              <w:ind w:firstLine="708"/>
              <w:jc w:val="both"/>
            </w:pPr>
            <w:r w:rsidRPr="00C00856">
              <w:t>U upravnom odjelu za prostorno uređenje, gradnju i zaštitu okoliša ustrojeni su sljedeći odsjeci:</w:t>
            </w:r>
          </w:p>
          <w:p w14:paraId="3C964AEE" w14:textId="77777777" w:rsidR="005E4125" w:rsidRPr="00C00856" w:rsidRDefault="005E4125" w:rsidP="005E4125">
            <w:pPr>
              <w:pStyle w:val="Odlomakpopisa"/>
              <w:numPr>
                <w:ilvl w:val="0"/>
                <w:numId w:val="61"/>
              </w:numPr>
              <w:jc w:val="both"/>
            </w:pPr>
            <w:r w:rsidRPr="00C00856">
              <w:t>Odsjek za prostorno uređenje</w:t>
            </w:r>
          </w:p>
          <w:p w14:paraId="6CC55C68" w14:textId="77777777" w:rsidR="005E4125" w:rsidRPr="00C00856" w:rsidRDefault="005E4125" w:rsidP="005E4125">
            <w:pPr>
              <w:pStyle w:val="Odlomakpopisa"/>
              <w:numPr>
                <w:ilvl w:val="0"/>
                <w:numId w:val="61"/>
              </w:numPr>
              <w:jc w:val="both"/>
            </w:pPr>
            <w:r w:rsidRPr="00C00856">
              <w:t>Odsjek za gradnju</w:t>
            </w:r>
          </w:p>
          <w:p w14:paraId="6A76FAB7" w14:textId="77777777" w:rsidR="005E4125" w:rsidRPr="00C00856" w:rsidRDefault="005E4125" w:rsidP="005E4125">
            <w:pPr>
              <w:pStyle w:val="Odlomakpopisa"/>
              <w:numPr>
                <w:ilvl w:val="0"/>
                <w:numId w:val="61"/>
              </w:numPr>
              <w:jc w:val="both"/>
            </w:pPr>
            <w:r w:rsidRPr="00C00856">
              <w:t>Odsjek za zaštitu okoliša i prirode.</w:t>
            </w:r>
          </w:p>
          <w:p w14:paraId="717D1EE9" w14:textId="77777777" w:rsidR="005E4125" w:rsidRPr="00C00856" w:rsidRDefault="005E4125" w:rsidP="00D36231">
            <w:pPr>
              <w:ind w:left="708"/>
              <w:jc w:val="both"/>
              <w:rPr>
                <w:rFonts w:eastAsia="Calibri"/>
                <w:lang w:eastAsia="en-US"/>
              </w:rPr>
            </w:pPr>
            <w:r w:rsidRPr="00C00856">
              <w:t>Upravni odjel ima ispostave u Murskom Središću i Prelogu.</w:t>
            </w:r>
          </w:p>
        </w:tc>
      </w:tr>
      <w:tr w:rsidR="005E4125" w:rsidRPr="00C00856" w14:paraId="1857985E" w14:textId="77777777" w:rsidTr="005E4125">
        <w:trPr>
          <w:gridBefore w:val="1"/>
          <w:wBefore w:w="103" w:type="dxa"/>
          <w:trHeight w:val="64"/>
          <w:tblCellSpacing w:w="20" w:type="dxa"/>
        </w:trPr>
        <w:tc>
          <w:tcPr>
            <w:tcW w:w="10271" w:type="dxa"/>
            <w:gridSpan w:val="3"/>
          </w:tcPr>
          <w:p w14:paraId="736395C8" w14:textId="77777777" w:rsidR="005E4125" w:rsidRPr="00C00856" w:rsidRDefault="005E4125" w:rsidP="00D36231">
            <w:pPr>
              <w:spacing w:line="276" w:lineRule="auto"/>
              <w:rPr>
                <w:rFonts w:eastAsia="Calibri"/>
                <w:b/>
                <w:bCs/>
                <w:lang w:eastAsia="en-US"/>
              </w:rPr>
            </w:pPr>
            <w:r w:rsidRPr="00C00856">
              <w:rPr>
                <w:rFonts w:eastAsia="Calibri"/>
                <w:b/>
                <w:bCs/>
                <w:lang w:eastAsia="en-US"/>
              </w:rPr>
              <w:t>PRORAČUNSKI (RKP) KORISNICI IZ NADLEŽNOSTI ODJELA:</w:t>
            </w:r>
          </w:p>
          <w:p w14:paraId="4E7616C9" w14:textId="77777777" w:rsidR="005E4125" w:rsidRPr="00C00856" w:rsidRDefault="005E4125" w:rsidP="00D36231">
            <w:pPr>
              <w:tabs>
                <w:tab w:val="center" w:pos="4536"/>
                <w:tab w:val="right" w:pos="9072"/>
              </w:tabs>
              <w:jc w:val="both"/>
              <w:rPr>
                <w:rFonts w:eastAsia="Calibri"/>
                <w:lang w:eastAsia="en-US"/>
              </w:rPr>
            </w:pPr>
            <w:r w:rsidRPr="00C00856">
              <w:rPr>
                <w:rFonts w:eastAsia="Calibri"/>
                <w:lang w:eastAsia="en-US"/>
              </w:rPr>
              <w:t>Upravni odjel za prostorno uređenje, gradnju i zaštitu okoliša ima slijedeće proračunske korisnike unutar programa zaštita okoliša:</w:t>
            </w:r>
          </w:p>
          <w:p w14:paraId="2355040C" w14:textId="77777777" w:rsidR="005E4125" w:rsidRPr="00C00856" w:rsidRDefault="005E4125" w:rsidP="005E4125">
            <w:pPr>
              <w:widowControl w:val="0"/>
              <w:numPr>
                <w:ilvl w:val="0"/>
                <w:numId w:val="55"/>
              </w:numPr>
              <w:tabs>
                <w:tab w:val="center" w:pos="4536"/>
                <w:tab w:val="right" w:pos="9072"/>
              </w:tabs>
              <w:autoSpaceDE w:val="0"/>
              <w:autoSpaceDN w:val="0"/>
              <w:ind w:left="524" w:hanging="164"/>
              <w:contextualSpacing/>
              <w:jc w:val="both"/>
              <w:rPr>
                <w:rFonts w:eastAsia="Calibri"/>
                <w:lang w:eastAsia="en-US"/>
              </w:rPr>
            </w:pPr>
            <w:r w:rsidRPr="00C00856">
              <w:rPr>
                <w:rFonts w:eastAsia="Calibri"/>
                <w:lang w:eastAsia="en-US"/>
              </w:rPr>
              <w:t>Zavod za prostorno uređenje Međimurske županije</w:t>
            </w:r>
          </w:p>
          <w:p w14:paraId="0F8910D6" w14:textId="77777777" w:rsidR="005E4125" w:rsidRPr="00C00856" w:rsidRDefault="005E4125" w:rsidP="005E4125">
            <w:pPr>
              <w:widowControl w:val="0"/>
              <w:numPr>
                <w:ilvl w:val="0"/>
                <w:numId w:val="55"/>
              </w:numPr>
              <w:tabs>
                <w:tab w:val="center" w:pos="4536"/>
                <w:tab w:val="right" w:pos="9072"/>
              </w:tabs>
              <w:autoSpaceDE w:val="0"/>
              <w:autoSpaceDN w:val="0"/>
              <w:ind w:left="524" w:hanging="164"/>
              <w:contextualSpacing/>
              <w:jc w:val="both"/>
              <w:rPr>
                <w:rFonts w:eastAsia="Calibri"/>
                <w:lang w:eastAsia="en-US"/>
              </w:rPr>
            </w:pPr>
            <w:r w:rsidRPr="00C00856">
              <w:rPr>
                <w:rFonts w:eastAsia="Calibri"/>
                <w:lang w:eastAsia="en-US"/>
              </w:rPr>
              <w:t>Javna ustanova Međimurska priroda</w:t>
            </w:r>
          </w:p>
        </w:tc>
      </w:tr>
      <w:tr w:rsidR="005E4125" w:rsidRPr="00C00856" w14:paraId="5CFCFCE3" w14:textId="77777777" w:rsidTr="005E4125">
        <w:trPr>
          <w:gridBefore w:val="1"/>
          <w:wBefore w:w="103" w:type="dxa"/>
          <w:trHeight w:val="3297"/>
          <w:tblCellSpacing w:w="20" w:type="dxa"/>
        </w:trPr>
        <w:tc>
          <w:tcPr>
            <w:tcW w:w="10271" w:type="dxa"/>
            <w:gridSpan w:val="3"/>
            <w:tcBorders>
              <w:bottom w:val="single" w:sz="4" w:space="0" w:color="A6A6A6"/>
            </w:tcBorders>
          </w:tcPr>
          <w:p w14:paraId="737D1195" w14:textId="77777777" w:rsidR="005E4125" w:rsidRPr="00C00856" w:rsidRDefault="005E4125" w:rsidP="00D36231">
            <w:pPr>
              <w:spacing w:before="120"/>
              <w:rPr>
                <w:b/>
                <w:bCs/>
              </w:rPr>
            </w:pPr>
            <w:r w:rsidRPr="00C00856">
              <w:rPr>
                <w:b/>
                <w:bCs/>
              </w:rPr>
              <w:t>FINANCIJSKI PLAN:</w:t>
            </w:r>
          </w:p>
          <w:p w14:paraId="20186D41" w14:textId="77777777" w:rsidR="005E4125" w:rsidRPr="00C00856" w:rsidRDefault="005E4125" w:rsidP="00D36231">
            <w:pPr>
              <w:spacing w:before="120" w:after="120" w:line="276" w:lineRule="auto"/>
              <w:ind w:right="57"/>
              <w:rPr>
                <w:rFonts w:eastAsia="Calibri"/>
                <w:lang w:eastAsia="en-US"/>
              </w:rPr>
            </w:pPr>
            <w:r w:rsidRPr="00C00856">
              <w:rPr>
                <w:rFonts w:eastAsia="Calibri"/>
                <w:lang w:eastAsia="en-US"/>
              </w:rPr>
              <w:t>Unutar razdjela planiraju se sljedeći programi:</w:t>
            </w:r>
          </w:p>
          <w:tbl>
            <w:tblPr>
              <w:tblW w:w="695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643"/>
              <w:gridCol w:w="1551"/>
              <w:gridCol w:w="1476"/>
              <w:gridCol w:w="1409"/>
              <w:gridCol w:w="1879"/>
            </w:tblGrid>
            <w:tr w:rsidR="005E4125" w:rsidRPr="00C00856" w14:paraId="3A07BD24" w14:textId="77777777" w:rsidTr="005E4125">
              <w:trPr>
                <w:trHeight w:val="510"/>
                <w:tblHeader/>
                <w:jc w:val="center"/>
              </w:trPr>
              <w:tc>
                <w:tcPr>
                  <w:tcW w:w="643"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64240E48" w14:textId="77777777" w:rsidR="005E4125" w:rsidRPr="00C00856" w:rsidRDefault="005E4125" w:rsidP="00D36231">
                  <w:pPr>
                    <w:jc w:val="center"/>
                    <w:rPr>
                      <w:rFonts w:eastAsia="Calibri"/>
                      <w:b/>
                      <w:bCs/>
                      <w:lang w:eastAsia="en-US"/>
                    </w:rPr>
                  </w:pPr>
                  <w:r w:rsidRPr="00C00856">
                    <w:rPr>
                      <w:rFonts w:eastAsia="Calibri"/>
                      <w:b/>
                      <w:bCs/>
                      <w:lang w:eastAsia="en-US"/>
                    </w:rPr>
                    <w:t>R.b.</w:t>
                  </w:r>
                </w:p>
              </w:tc>
              <w:tc>
                <w:tcPr>
                  <w:tcW w:w="1551"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5644DEC9" w14:textId="77777777" w:rsidR="005E4125" w:rsidRPr="00C00856" w:rsidRDefault="005E4125" w:rsidP="00D36231">
                  <w:pPr>
                    <w:jc w:val="center"/>
                    <w:rPr>
                      <w:rFonts w:eastAsia="Calibri"/>
                      <w:b/>
                      <w:bCs/>
                      <w:lang w:eastAsia="en-US"/>
                    </w:rPr>
                  </w:pPr>
                  <w:r w:rsidRPr="00C00856">
                    <w:rPr>
                      <w:rFonts w:eastAsia="Calibri"/>
                      <w:b/>
                      <w:bCs/>
                      <w:lang w:eastAsia="en-US"/>
                    </w:rPr>
                    <w:t>Naziv programa</w:t>
                  </w:r>
                </w:p>
              </w:tc>
              <w:tc>
                <w:tcPr>
                  <w:tcW w:w="1476"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2B239DD0" w14:textId="77777777" w:rsidR="005E4125" w:rsidRPr="00C00856" w:rsidRDefault="005E4125" w:rsidP="00D36231">
                  <w:pPr>
                    <w:keepNext/>
                    <w:jc w:val="center"/>
                    <w:outlineLvl w:val="6"/>
                    <w:rPr>
                      <w:b/>
                      <w:bCs/>
                    </w:rPr>
                  </w:pPr>
                  <w:r w:rsidRPr="00C00856">
                    <w:rPr>
                      <w:b/>
                      <w:bCs/>
                    </w:rPr>
                    <w:t>Plan 202</w:t>
                  </w:r>
                  <w:r w:rsidRPr="00C00856">
                    <w:rPr>
                      <w:b/>
                      <w:bCs/>
                      <w:lang w:val="en-US" w:eastAsia="en-US"/>
                    </w:rPr>
                    <w:t>3</w:t>
                  </w:r>
                  <w:r w:rsidRPr="00C00856">
                    <w:rPr>
                      <w:b/>
                      <w:bCs/>
                    </w:rPr>
                    <w:t>.</w:t>
                  </w:r>
                </w:p>
                <w:p w14:paraId="1069F168" w14:textId="77777777" w:rsidR="005E4125" w:rsidRPr="00C00856" w:rsidRDefault="005E4125" w:rsidP="00D36231">
                  <w:pPr>
                    <w:keepNext/>
                    <w:jc w:val="center"/>
                    <w:outlineLvl w:val="6"/>
                    <w:rPr>
                      <w:b/>
                      <w:bCs/>
                    </w:rPr>
                  </w:pPr>
                  <w:r w:rsidRPr="00C00856">
                    <w:rPr>
                      <w:b/>
                      <w:bCs/>
                    </w:rPr>
                    <w:t>EUR</w:t>
                  </w:r>
                </w:p>
              </w:tc>
              <w:tc>
                <w:tcPr>
                  <w:tcW w:w="1409"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4B5EE923" w14:textId="77777777" w:rsidR="005E4125" w:rsidRPr="00C00856" w:rsidRDefault="005E4125" w:rsidP="00D36231">
                  <w:pPr>
                    <w:keepNext/>
                    <w:jc w:val="center"/>
                    <w:outlineLvl w:val="6"/>
                    <w:rPr>
                      <w:b/>
                      <w:bCs/>
                    </w:rPr>
                  </w:pPr>
                  <w:r w:rsidRPr="00C00856">
                    <w:rPr>
                      <w:b/>
                      <w:bCs/>
                    </w:rPr>
                    <w:t>Izvršenje 2023. EUR</w:t>
                  </w:r>
                </w:p>
              </w:tc>
              <w:tc>
                <w:tcPr>
                  <w:tcW w:w="1879"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1322D310" w14:textId="77777777" w:rsidR="005E4125" w:rsidRPr="00C00856" w:rsidRDefault="005E4125" w:rsidP="00D36231">
                  <w:pPr>
                    <w:keepNext/>
                    <w:jc w:val="center"/>
                    <w:outlineLvl w:val="6"/>
                    <w:rPr>
                      <w:b/>
                      <w:bCs/>
                    </w:rPr>
                  </w:pPr>
                  <w:r w:rsidRPr="00C00856">
                    <w:rPr>
                      <w:b/>
                      <w:bCs/>
                    </w:rPr>
                    <w:t>Indeks</w:t>
                  </w:r>
                </w:p>
              </w:tc>
            </w:tr>
            <w:tr w:rsidR="005E4125" w:rsidRPr="00C00856" w14:paraId="2C6B1CA3" w14:textId="77777777" w:rsidTr="005E4125">
              <w:trPr>
                <w:trHeight w:val="454"/>
                <w:jc w:val="center"/>
              </w:trPr>
              <w:tc>
                <w:tcPr>
                  <w:tcW w:w="643" w:type="dxa"/>
                  <w:tcBorders>
                    <w:top w:val="single" w:sz="4" w:space="0" w:color="BFBFBF"/>
                    <w:left w:val="single" w:sz="4" w:space="0" w:color="BFBFBF"/>
                    <w:bottom w:val="single" w:sz="4" w:space="0" w:color="BFBFBF"/>
                    <w:right w:val="single" w:sz="4" w:space="0" w:color="BFBFBF"/>
                  </w:tcBorders>
                  <w:vAlign w:val="center"/>
                </w:tcPr>
                <w:p w14:paraId="55EFEDFC" w14:textId="77777777" w:rsidR="005E4125" w:rsidRPr="00C00856" w:rsidRDefault="005E4125" w:rsidP="00D36231">
                  <w:pPr>
                    <w:jc w:val="center"/>
                    <w:rPr>
                      <w:rFonts w:eastAsia="Calibri"/>
                      <w:lang w:eastAsia="en-US"/>
                    </w:rPr>
                  </w:pPr>
                  <w:r w:rsidRPr="00C00856">
                    <w:rPr>
                      <w:rFonts w:eastAsia="Calibri"/>
                      <w:lang w:eastAsia="en-US"/>
                    </w:rPr>
                    <w:t>01.</w:t>
                  </w:r>
                </w:p>
              </w:tc>
              <w:tc>
                <w:tcPr>
                  <w:tcW w:w="1551" w:type="dxa"/>
                  <w:tcBorders>
                    <w:top w:val="single" w:sz="4" w:space="0" w:color="BFBFBF"/>
                    <w:left w:val="single" w:sz="4" w:space="0" w:color="BFBFBF"/>
                    <w:bottom w:val="single" w:sz="4" w:space="0" w:color="BFBFBF"/>
                    <w:right w:val="single" w:sz="4" w:space="0" w:color="BFBFBF"/>
                  </w:tcBorders>
                  <w:vAlign w:val="center"/>
                </w:tcPr>
                <w:p w14:paraId="7089C991" w14:textId="77777777" w:rsidR="005E4125" w:rsidRPr="00C00856" w:rsidRDefault="005E4125" w:rsidP="00D36231">
                  <w:pPr>
                    <w:rPr>
                      <w:rFonts w:eastAsia="Calibri"/>
                      <w:lang w:eastAsia="en-US"/>
                    </w:rPr>
                  </w:pPr>
                  <w:r w:rsidRPr="00C00856">
                    <w:rPr>
                      <w:rFonts w:eastAsia="Calibri"/>
                      <w:lang w:eastAsia="en-US"/>
                    </w:rPr>
                    <w:t>TEKUĆI IZDACI</w:t>
                  </w:r>
                </w:p>
              </w:tc>
              <w:tc>
                <w:tcPr>
                  <w:tcW w:w="1476"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7106A487" w14:textId="77777777" w:rsidR="005E4125" w:rsidRPr="00C00856" w:rsidRDefault="005E4125" w:rsidP="00D36231">
                  <w:pPr>
                    <w:jc w:val="right"/>
                    <w:rPr>
                      <w:rFonts w:eastAsia="Calibri"/>
                      <w:lang w:eastAsia="en-US"/>
                    </w:rPr>
                  </w:pPr>
                  <w:r w:rsidRPr="00C00856">
                    <w:rPr>
                      <w:rFonts w:eastAsia="Calibri"/>
                      <w:lang w:eastAsia="en-US"/>
                    </w:rPr>
                    <w:t>23.982,00</w:t>
                  </w:r>
                </w:p>
              </w:tc>
              <w:tc>
                <w:tcPr>
                  <w:tcW w:w="140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26E2BBC4" w14:textId="77777777" w:rsidR="005E4125" w:rsidRPr="00C00856" w:rsidRDefault="005E4125" w:rsidP="00D36231">
                  <w:pPr>
                    <w:jc w:val="right"/>
                    <w:rPr>
                      <w:rFonts w:eastAsia="Calibri"/>
                      <w:lang w:eastAsia="en-US"/>
                    </w:rPr>
                  </w:pPr>
                  <w:r w:rsidRPr="00C00856">
                    <w:rPr>
                      <w:rFonts w:eastAsia="Calibri"/>
                      <w:lang w:eastAsia="en-US"/>
                    </w:rPr>
                    <w:t>0,00</w:t>
                  </w:r>
                </w:p>
              </w:tc>
              <w:tc>
                <w:tcPr>
                  <w:tcW w:w="187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634A1742" w14:textId="77777777" w:rsidR="005E4125" w:rsidRPr="00C00856" w:rsidRDefault="005E4125" w:rsidP="00D36231">
                  <w:pPr>
                    <w:jc w:val="right"/>
                    <w:rPr>
                      <w:rFonts w:eastAsia="Calibri"/>
                      <w:lang w:eastAsia="en-US"/>
                    </w:rPr>
                  </w:pPr>
                  <w:r w:rsidRPr="00C00856">
                    <w:rPr>
                      <w:rFonts w:eastAsia="Calibri"/>
                      <w:lang w:eastAsia="en-US"/>
                    </w:rPr>
                    <w:t>0,00%</w:t>
                  </w:r>
                </w:p>
              </w:tc>
            </w:tr>
            <w:tr w:rsidR="005E4125" w:rsidRPr="00C00856" w14:paraId="7C298C88" w14:textId="77777777" w:rsidTr="005E4125">
              <w:trPr>
                <w:trHeight w:val="454"/>
                <w:jc w:val="center"/>
              </w:trPr>
              <w:tc>
                <w:tcPr>
                  <w:tcW w:w="643" w:type="dxa"/>
                  <w:tcBorders>
                    <w:top w:val="single" w:sz="4" w:space="0" w:color="BFBFBF"/>
                    <w:left w:val="single" w:sz="4" w:space="0" w:color="BFBFBF"/>
                    <w:bottom w:val="single" w:sz="4" w:space="0" w:color="BFBFBF"/>
                    <w:right w:val="single" w:sz="4" w:space="0" w:color="BFBFBF"/>
                  </w:tcBorders>
                  <w:vAlign w:val="center"/>
                </w:tcPr>
                <w:p w14:paraId="24367501" w14:textId="77777777" w:rsidR="005E4125" w:rsidRPr="00C00856" w:rsidRDefault="005E4125" w:rsidP="00D36231">
                  <w:pPr>
                    <w:jc w:val="center"/>
                    <w:rPr>
                      <w:rFonts w:eastAsia="Calibri"/>
                      <w:lang w:eastAsia="en-US"/>
                    </w:rPr>
                  </w:pPr>
                  <w:r w:rsidRPr="00C00856">
                    <w:rPr>
                      <w:rFonts w:eastAsia="Calibri"/>
                      <w:lang w:eastAsia="en-US"/>
                    </w:rPr>
                    <w:t>02.</w:t>
                  </w:r>
                </w:p>
              </w:tc>
              <w:tc>
                <w:tcPr>
                  <w:tcW w:w="1551" w:type="dxa"/>
                  <w:tcBorders>
                    <w:top w:val="single" w:sz="4" w:space="0" w:color="BFBFBF"/>
                    <w:left w:val="single" w:sz="4" w:space="0" w:color="BFBFBF"/>
                    <w:bottom w:val="single" w:sz="4" w:space="0" w:color="BFBFBF"/>
                    <w:right w:val="single" w:sz="4" w:space="0" w:color="BFBFBF"/>
                  </w:tcBorders>
                  <w:vAlign w:val="center"/>
                </w:tcPr>
                <w:p w14:paraId="58336E65" w14:textId="77777777" w:rsidR="005E4125" w:rsidRPr="00C00856" w:rsidRDefault="005E4125" w:rsidP="00D36231">
                  <w:pPr>
                    <w:rPr>
                      <w:rFonts w:eastAsia="Calibri"/>
                      <w:lang w:eastAsia="en-US"/>
                    </w:rPr>
                  </w:pPr>
                  <w:r w:rsidRPr="00C00856">
                    <w:rPr>
                      <w:rFonts w:eastAsia="Calibri"/>
                      <w:lang w:eastAsia="en-US"/>
                    </w:rPr>
                    <w:t>ZAŠTITA OKOLIŠA</w:t>
                  </w:r>
                </w:p>
              </w:tc>
              <w:tc>
                <w:tcPr>
                  <w:tcW w:w="1476"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481EFA06" w14:textId="77777777" w:rsidR="005E4125" w:rsidRPr="00C00856" w:rsidRDefault="005E4125" w:rsidP="00D36231">
                  <w:pPr>
                    <w:jc w:val="right"/>
                    <w:rPr>
                      <w:rFonts w:eastAsia="Calibri"/>
                      <w:lang w:eastAsia="en-US"/>
                    </w:rPr>
                  </w:pPr>
                  <w:r w:rsidRPr="00C00856">
                    <w:rPr>
                      <w:rFonts w:eastAsia="Calibri"/>
                      <w:lang w:eastAsia="en-US"/>
                    </w:rPr>
                    <w:t>1.151.695,54</w:t>
                  </w:r>
                </w:p>
              </w:tc>
              <w:tc>
                <w:tcPr>
                  <w:tcW w:w="140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676A9025" w14:textId="77777777" w:rsidR="005E4125" w:rsidRPr="00C00856" w:rsidRDefault="005E4125" w:rsidP="00D36231">
                  <w:pPr>
                    <w:jc w:val="right"/>
                    <w:rPr>
                      <w:rFonts w:eastAsia="Calibri"/>
                      <w:lang w:eastAsia="en-US"/>
                    </w:rPr>
                  </w:pPr>
                  <w:r w:rsidRPr="00C00856">
                    <w:rPr>
                      <w:rFonts w:eastAsia="Calibri"/>
                      <w:lang w:eastAsia="en-US"/>
                    </w:rPr>
                    <w:t>822.866,37</w:t>
                  </w:r>
                </w:p>
              </w:tc>
              <w:tc>
                <w:tcPr>
                  <w:tcW w:w="187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7E28BEB8" w14:textId="77777777" w:rsidR="005E4125" w:rsidRPr="00C00856" w:rsidRDefault="005E4125" w:rsidP="00D36231">
                  <w:pPr>
                    <w:jc w:val="right"/>
                    <w:rPr>
                      <w:rFonts w:eastAsia="Calibri"/>
                      <w:lang w:eastAsia="en-US"/>
                    </w:rPr>
                  </w:pPr>
                  <w:r w:rsidRPr="00C00856">
                    <w:rPr>
                      <w:rFonts w:eastAsia="Calibri"/>
                      <w:lang w:eastAsia="en-US"/>
                    </w:rPr>
                    <w:t>71,45%</w:t>
                  </w:r>
                </w:p>
              </w:tc>
            </w:tr>
            <w:tr w:rsidR="005E4125" w:rsidRPr="00C00856" w14:paraId="679037FD" w14:textId="77777777" w:rsidTr="005E4125">
              <w:trPr>
                <w:trHeight w:val="454"/>
                <w:jc w:val="center"/>
              </w:trPr>
              <w:tc>
                <w:tcPr>
                  <w:tcW w:w="643"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610128A0" w14:textId="77777777" w:rsidR="005E4125" w:rsidRPr="00C00856" w:rsidRDefault="005E4125" w:rsidP="00D36231">
                  <w:pPr>
                    <w:jc w:val="center"/>
                    <w:rPr>
                      <w:rFonts w:eastAsia="Calibri"/>
                      <w:b/>
                      <w:bCs/>
                      <w:lang w:eastAsia="en-US"/>
                    </w:rPr>
                  </w:pPr>
                </w:p>
              </w:tc>
              <w:tc>
                <w:tcPr>
                  <w:tcW w:w="1551"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04807FA2" w14:textId="77777777" w:rsidR="005E4125" w:rsidRPr="00C00856" w:rsidRDefault="005E4125" w:rsidP="00D36231">
                  <w:pPr>
                    <w:jc w:val="center"/>
                    <w:rPr>
                      <w:rFonts w:eastAsia="Calibri"/>
                      <w:b/>
                      <w:bCs/>
                      <w:lang w:eastAsia="en-US"/>
                    </w:rPr>
                  </w:pPr>
                  <w:r w:rsidRPr="00C00856">
                    <w:rPr>
                      <w:rFonts w:eastAsia="Calibri"/>
                      <w:b/>
                      <w:bCs/>
                      <w:lang w:eastAsia="en-US"/>
                    </w:rPr>
                    <w:t>Ukupno razdjel:</w:t>
                  </w:r>
                </w:p>
              </w:tc>
              <w:tc>
                <w:tcPr>
                  <w:tcW w:w="1476"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50AD26D8" w14:textId="77777777" w:rsidR="005E4125" w:rsidRPr="00C00856" w:rsidRDefault="005E4125" w:rsidP="00D36231">
                  <w:pPr>
                    <w:jc w:val="right"/>
                    <w:rPr>
                      <w:rFonts w:eastAsia="Calibri"/>
                      <w:lang w:eastAsia="en-US"/>
                    </w:rPr>
                  </w:pPr>
                  <w:r w:rsidRPr="00C00856">
                    <w:rPr>
                      <w:rFonts w:eastAsia="Calibri"/>
                      <w:lang w:eastAsia="en-US"/>
                    </w:rPr>
                    <w:t>1.175.677,54</w:t>
                  </w:r>
                </w:p>
              </w:tc>
              <w:tc>
                <w:tcPr>
                  <w:tcW w:w="1409"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1DB800C4" w14:textId="77777777" w:rsidR="005E4125" w:rsidRPr="00C00856" w:rsidRDefault="005E4125" w:rsidP="00D36231">
                  <w:pPr>
                    <w:jc w:val="right"/>
                    <w:rPr>
                      <w:rFonts w:eastAsia="Calibri"/>
                      <w:b/>
                      <w:bCs/>
                      <w:color w:val="000000"/>
                      <w:lang w:eastAsia="en-US"/>
                    </w:rPr>
                  </w:pPr>
                  <w:r w:rsidRPr="00C00856">
                    <w:rPr>
                      <w:rFonts w:eastAsia="Calibri"/>
                      <w:lang w:eastAsia="en-US"/>
                    </w:rPr>
                    <w:t>822.866,37</w:t>
                  </w:r>
                </w:p>
              </w:tc>
              <w:tc>
                <w:tcPr>
                  <w:tcW w:w="1879"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37021FF1" w14:textId="77777777" w:rsidR="005E4125" w:rsidRPr="00C00856" w:rsidRDefault="005E4125" w:rsidP="00D36231">
                  <w:pPr>
                    <w:jc w:val="right"/>
                    <w:rPr>
                      <w:rFonts w:eastAsia="Calibri"/>
                      <w:b/>
                      <w:bCs/>
                      <w:lang w:eastAsia="en-US"/>
                    </w:rPr>
                  </w:pPr>
                  <w:r w:rsidRPr="00C00856">
                    <w:rPr>
                      <w:rFonts w:eastAsia="Calibri"/>
                      <w:b/>
                      <w:bCs/>
                      <w:lang w:eastAsia="en-US"/>
                    </w:rPr>
                    <w:t>69,99%</w:t>
                  </w:r>
                </w:p>
              </w:tc>
            </w:tr>
          </w:tbl>
          <w:p w14:paraId="22C0E424" w14:textId="77777777" w:rsidR="005E4125" w:rsidRPr="00C00856" w:rsidRDefault="005E4125" w:rsidP="00D36231">
            <w:pPr>
              <w:spacing w:after="120" w:line="276" w:lineRule="auto"/>
              <w:rPr>
                <w:rFonts w:eastAsia="Calibri"/>
                <w:highlight w:val="yellow"/>
                <w:lang w:eastAsia="en-US"/>
              </w:rPr>
            </w:pPr>
          </w:p>
        </w:tc>
      </w:tr>
      <w:bookmarkEnd w:id="3"/>
      <w:tr w:rsidR="005E4125" w:rsidRPr="00C00856" w14:paraId="3EF74A88" w14:textId="77777777" w:rsidTr="005E4125">
        <w:tblPrEx>
          <w:jc w:val="center"/>
          <w:tblInd w:w="0" w:type="dxa"/>
          <w:tblBorders>
            <w:insideH w:val="single" w:sz="4" w:space="0" w:color="A6A6A6"/>
            <w:insideV w:val="none" w:sz="0" w:space="0" w:color="auto"/>
          </w:tblBorders>
        </w:tblPrEx>
        <w:trPr>
          <w:gridBefore w:val="2"/>
          <w:wBefore w:w="322" w:type="dxa"/>
          <w:trHeight w:val="502"/>
          <w:tblCellSpacing w:w="20" w:type="dxa"/>
          <w:jc w:val="center"/>
        </w:trPr>
        <w:tc>
          <w:tcPr>
            <w:tcW w:w="10052" w:type="dxa"/>
            <w:gridSpan w:val="2"/>
            <w:shd w:val="clear" w:color="auto" w:fill="BDD6EE"/>
          </w:tcPr>
          <w:p w14:paraId="707E7910" w14:textId="77777777" w:rsidR="005E4125" w:rsidRPr="00C00856" w:rsidRDefault="005E4125" w:rsidP="00D36231">
            <w:pPr>
              <w:keepNext/>
              <w:pageBreakBefore/>
              <w:spacing w:before="120" w:after="120"/>
              <w:outlineLvl w:val="0"/>
              <w:rPr>
                <w:b/>
                <w:bCs/>
                <w:i/>
              </w:rPr>
            </w:pPr>
            <w:r w:rsidRPr="00C00856">
              <w:rPr>
                <w:b/>
                <w:bCs/>
                <w:i/>
              </w:rPr>
              <w:lastRenderedPageBreak/>
              <w:t>PROGRAM: 1001 Tekući izdaci</w:t>
            </w:r>
          </w:p>
        </w:tc>
      </w:tr>
      <w:tr w:rsidR="005E4125" w:rsidRPr="00C00856" w14:paraId="47934C90" w14:textId="77777777" w:rsidTr="005E4125">
        <w:tblPrEx>
          <w:jc w:val="center"/>
          <w:tblInd w:w="0" w:type="dxa"/>
          <w:tblBorders>
            <w:insideH w:val="single" w:sz="4" w:space="0" w:color="A6A6A6"/>
            <w:insideV w:val="none" w:sz="0" w:space="0" w:color="auto"/>
          </w:tblBorders>
        </w:tblPrEx>
        <w:trPr>
          <w:gridBefore w:val="2"/>
          <w:wBefore w:w="322" w:type="dxa"/>
          <w:tblCellSpacing w:w="20" w:type="dxa"/>
          <w:jc w:val="center"/>
        </w:trPr>
        <w:tc>
          <w:tcPr>
            <w:tcW w:w="10052" w:type="dxa"/>
            <w:gridSpan w:val="2"/>
            <w:shd w:val="clear" w:color="auto" w:fill="auto"/>
          </w:tcPr>
          <w:p w14:paraId="2FF316A7" w14:textId="77777777" w:rsidR="005E4125" w:rsidRPr="00C00856" w:rsidRDefault="005E4125" w:rsidP="00D36231">
            <w:pPr>
              <w:rPr>
                <w:rFonts w:eastAsia="Calibri"/>
                <w:b/>
                <w:bCs/>
                <w:lang w:eastAsia="en-US"/>
              </w:rPr>
            </w:pPr>
            <w:r w:rsidRPr="00C00856">
              <w:rPr>
                <w:rFonts w:eastAsia="Calibri"/>
                <w:b/>
                <w:bCs/>
                <w:lang w:eastAsia="en-US"/>
              </w:rPr>
              <w:t>OPIS PROGRAMA:</w:t>
            </w:r>
          </w:p>
          <w:p w14:paraId="1BB8D6F1" w14:textId="77777777" w:rsidR="005E4125" w:rsidRPr="00C00856" w:rsidRDefault="005E4125" w:rsidP="00D36231">
            <w:pPr>
              <w:autoSpaceDE w:val="0"/>
              <w:autoSpaceDN w:val="0"/>
              <w:adjustRightInd w:val="0"/>
              <w:jc w:val="both"/>
              <w:rPr>
                <w:rFonts w:eastAsia="Calibri"/>
                <w:color w:val="000000"/>
              </w:rPr>
            </w:pPr>
            <w:r w:rsidRPr="00C00856">
              <w:rPr>
                <w:rFonts w:eastAsia="Calibri"/>
                <w:color w:val="000000"/>
              </w:rPr>
              <w:t xml:space="preserve">U okviru ovog programa planirana su sredstva za izvršavanje Zakonima propisanih poslova u nadležnosti Upravnog odjela, s naglaskom na kontinuirano stručno usavršavanje u cilju: </w:t>
            </w:r>
          </w:p>
          <w:p w14:paraId="1D1A9FF6" w14:textId="77777777" w:rsidR="005E4125" w:rsidRPr="00C00856" w:rsidRDefault="005E4125" w:rsidP="005E4125">
            <w:pPr>
              <w:widowControl w:val="0"/>
              <w:numPr>
                <w:ilvl w:val="0"/>
                <w:numId w:val="57"/>
              </w:numPr>
              <w:autoSpaceDE w:val="0"/>
              <w:autoSpaceDN w:val="0"/>
              <w:adjustRightInd w:val="0"/>
              <w:jc w:val="both"/>
              <w:rPr>
                <w:rFonts w:eastAsia="Calibri"/>
                <w:color w:val="000000"/>
              </w:rPr>
            </w:pPr>
            <w:r w:rsidRPr="00C00856">
              <w:rPr>
                <w:rFonts w:eastAsia="Calibri"/>
                <w:color w:val="000000"/>
              </w:rPr>
              <w:t>povećanja kvalitete stručnog kadra i povećanja dostupnosti javnih usluga svim građanima pod istim uvjetima,</w:t>
            </w:r>
          </w:p>
          <w:p w14:paraId="217773FD" w14:textId="77777777" w:rsidR="005E4125" w:rsidRPr="00C00856" w:rsidRDefault="005E4125" w:rsidP="005E4125">
            <w:pPr>
              <w:widowControl w:val="0"/>
              <w:numPr>
                <w:ilvl w:val="0"/>
                <w:numId w:val="57"/>
              </w:numPr>
              <w:autoSpaceDE w:val="0"/>
              <w:autoSpaceDN w:val="0"/>
              <w:adjustRightInd w:val="0"/>
              <w:jc w:val="both"/>
              <w:rPr>
                <w:rFonts w:eastAsia="Calibri"/>
                <w:color w:val="000000"/>
              </w:rPr>
            </w:pPr>
            <w:r w:rsidRPr="00C00856">
              <w:rPr>
                <w:rFonts w:eastAsia="Calibri"/>
                <w:color w:val="000000"/>
              </w:rPr>
              <w:t xml:space="preserve">omogućavanje što učinkovitijeg postupanja u postupcima izdavanja akata za gradnju i drugih akata iz nadležnosti upravnog odjela, stalnim ažuriranjem, unapređenjem i primjenom informacijskih sustava uvedenih u javne institucije (e-Dozvola), </w:t>
            </w:r>
          </w:p>
          <w:p w14:paraId="7EA97FA8" w14:textId="77777777" w:rsidR="005E4125" w:rsidRPr="00C00856" w:rsidRDefault="005E4125" w:rsidP="005E4125">
            <w:pPr>
              <w:widowControl w:val="0"/>
              <w:numPr>
                <w:ilvl w:val="0"/>
                <w:numId w:val="57"/>
              </w:numPr>
              <w:autoSpaceDE w:val="0"/>
              <w:autoSpaceDN w:val="0"/>
              <w:adjustRightInd w:val="0"/>
              <w:jc w:val="both"/>
              <w:rPr>
                <w:rFonts w:eastAsia="Calibri"/>
                <w:color w:val="000000"/>
              </w:rPr>
            </w:pPr>
            <w:r w:rsidRPr="00C00856">
              <w:rPr>
                <w:rFonts w:eastAsia="Calibri"/>
                <w:color w:val="000000"/>
              </w:rPr>
              <w:t xml:space="preserve">provedba postupaka legalizacije nezakonito izgrađenih zgrada temeljem Zakona o postupanju s nezakonito izgrađenim zgradama </w:t>
            </w:r>
          </w:p>
        </w:tc>
      </w:tr>
      <w:tr w:rsidR="005E4125" w:rsidRPr="00C00856" w14:paraId="57FB2FA2" w14:textId="77777777" w:rsidTr="005E4125">
        <w:tblPrEx>
          <w:jc w:val="center"/>
          <w:tblInd w:w="0" w:type="dxa"/>
          <w:tblBorders>
            <w:insideH w:val="single" w:sz="4" w:space="0" w:color="A6A6A6"/>
            <w:insideV w:val="none" w:sz="0" w:space="0" w:color="auto"/>
          </w:tblBorders>
        </w:tblPrEx>
        <w:trPr>
          <w:gridBefore w:val="2"/>
          <w:wBefore w:w="322" w:type="dxa"/>
          <w:tblCellSpacing w:w="20" w:type="dxa"/>
          <w:jc w:val="center"/>
        </w:trPr>
        <w:tc>
          <w:tcPr>
            <w:tcW w:w="10052" w:type="dxa"/>
            <w:gridSpan w:val="2"/>
            <w:shd w:val="clear" w:color="auto" w:fill="auto"/>
          </w:tcPr>
          <w:p w14:paraId="78ED05F4" w14:textId="77777777" w:rsidR="005E4125" w:rsidRPr="00C00856" w:rsidRDefault="005E4125" w:rsidP="00D36231">
            <w:pPr>
              <w:rPr>
                <w:rFonts w:eastAsia="Calibri"/>
                <w:b/>
                <w:bCs/>
                <w:lang w:eastAsia="en-US"/>
              </w:rPr>
            </w:pPr>
            <w:r w:rsidRPr="00C00856">
              <w:rPr>
                <w:rFonts w:eastAsia="Calibri"/>
                <w:b/>
                <w:bCs/>
                <w:lang w:eastAsia="en-US"/>
              </w:rPr>
              <w:t>ZAKONSKA I DRUGA PODLOGA ZA UVOĐENJE PROGRAMA:</w:t>
            </w:r>
          </w:p>
          <w:p w14:paraId="380A5315" w14:textId="77777777" w:rsidR="005E4125" w:rsidRPr="00C00856" w:rsidRDefault="005E4125" w:rsidP="005E4125">
            <w:pPr>
              <w:widowControl w:val="0"/>
              <w:numPr>
                <w:ilvl w:val="0"/>
                <w:numId w:val="58"/>
              </w:numPr>
              <w:autoSpaceDE w:val="0"/>
              <w:autoSpaceDN w:val="0"/>
              <w:adjustRightInd w:val="0"/>
              <w:ind w:left="240" w:hanging="240"/>
              <w:rPr>
                <w:rFonts w:eastAsia="Calibri"/>
                <w:i/>
                <w:color w:val="000000"/>
              </w:rPr>
            </w:pPr>
            <w:r w:rsidRPr="00C00856">
              <w:rPr>
                <w:rFonts w:eastAsia="Calibri"/>
                <w:i/>
                <w:color w:val="000000"/>
              </w:rPr>
              <w:t xml:space="preserve">Zakon o prostornom uređenju, </w:t>
            </w:r>
          </w:p>
          <w:p w14:paraId="7F2226C4" w14:textId="77777777" w:rsidR="005E4125" w:rsidRPr="00C00856" w:rsidRDefault="005E4125" w:rsidP="005E4125">
            <w:pPr>
              <w:widowControl w:val="0"/>
              <w:numPr>
                <w:ilvl w:val="0"/>
                <w:numId w:val="58"/>
              </w:numPr>
              <w:autoSpaceDE w:val="0"/>
              <w:autoSpaceDN w:val="0"/>
              <w:adjustRightInd w:val="0"/>
              <w:ind w:left="240" w:hanging="240"/>
              <w:rPr>
                <w:rFonts w:eastAsia="Calibri"/>
                <w:i/>
                <w:color w:val="000000"/>
              </w:rPr>
            </w:pPr>
            <w:r w:rsidRPr="00C00856">
              <w:rPr>
                <w:rFonts w:eastAsia="Calibri"/>
                <w:i/>
                <w:color w:val="000000"/>
              </w:rPr>
              <w:t xml:space="preserve">Zakon o gradnji, </w:t>
            </w:r>
          </w:p>
          <w:p w14:paraId="5C361ABF" w14:textId="77777777" w:rsidR="005E4125" w:rsidRPr="00C00856" w:rsidRDefault="005E4125" w:rsidP="005E4125">
            <w:pPr>
              <w:widowControl w:val="0"/>
              <w:numPr>
                <w:ilvl w:val="0"/>
                <w:numId w:val="58"/>
              </w:numPr>
              <w:autoSpaceDE w:val="0"/>
              <w:autoSpaceDN w:val="0"/>
              <w:adjustRightInd w:val="0"/>
              <w:ind w:left="240" w:hanging="240"/>
              <w:rPr>
                <w:rFonts w:eastAsia="Calibri"/>
                <w:i/>
                <w:color w:val="000000"/>
              </w:rPr>
            </w:pPr>
            <w:r w:rsidRPr="00C00856">
              <w:rPr>
                <w:rFonts w:eastAsia="Calibri"/>
                <w:i/>
                <w:color w:val="000000"/>
              </w:rPr>
              <w:t xml:space="preserve">Zakon o građevinskoj inspekciji, </w:t>
            </w:r>
          </w:p>
          <w:p w14:paraId="22AD00CF" w14:textId="77777777" w:rsidR="005E4125" w:rsidRPr="00C00856" w:rsidRDefault="005E4125" w:rsidP="005E4125">
            <w:pPr>
              <w:widowControl w:val="0"/>
              <w:numPr>
                <w:ilvl w:val="0"/>
                <w:numId w:val="58"/>
              </w:numPr>
              <w:autoSpaceDE w:val="0"/>
              <w:autoSpaceDN w:val="0"/>
              <w:adjustRightInd w:val="0"/>
              <w:ind w:left="240" w:hanging="240"/>
              <w:rPr>
                <w:rFonts w:eastAsia="Calibri"/>
                <w:i/>
                <w:color w:val="000000"/>
              </w:rPr>
            </w:pPr>
            <w:r w:rsidRPr="00C00856">
              <w:rPr>
                <w:rFonts w:eastAsia="Calibri"/>
                <w:i/>
                <w:color w:val="000000"/>
              </w:rPr>
              <w:t xml:space="preserve">Zakon o postupanju s nezakonito izgrađenim zgradama, </w:t>
            </w:r>
          </w:p>
          <w:p w14:paraId="6204BC7F" w14:textId="77777777" w:rsidR="005E4125" w:rsidRPr="00C00856" w:rsidRDefault="005E4125" w:rsidP="005E4125">
            <w:pPr>
              <w:widowControl w:val="0"/>
              <w:numPr>
                <w:ilvl w:val="0"/>
                <w:numId w:val="58"/>
              </w:numPr>
              <w:autoSpaceDE w:val="0"/>
              <w:autoSpaceDN w:val="0"/>
              <w:adjustRightInd w:val="0"/>
              <w:ind w:left="240" w:hanging="240"/>
              <w:rPr>
                <w:rFonts w:eastAsia="Calibri"/>
                <w:i/>
                <w:color w:val="000000"/>
              </w:rPr>
            </w:pPr>
            <w:r w:rsidRPr="00C00856">
              <w:rPr>
                <w:rFonts w:eastAsia="Calibri"/>
                <w:i/>
                <w:color w:val="000000"/>
              </w:rPr>
              <w:t xml:space="preserve">Zakon o općem upravnom postupku, </w:t>
            </w:r>
          </w:p>
          <w:p w14:paraId="6AC02FEC" w14:textId="77777777" w:rsidR="005E4125" w:rsidRPr="00C00856" w:rsidRDefault="005E4125" w:rsidP="005E4125">
            <w:pPr>
              <w:widowControl w:val="0"/>
              <w:numPr>
                <w:ilvl w:val="0"/>
                <w:numId w:val="58"/>
              </w:numPr>
              <w:autoSpaceDE w:val="0"/>
              <w:autoSpaceDN w:val="0"/>
              <w:adjustRightInd w:val="0"/>
              <w:ind w:left="240" w:hanging="240"/>
              <w:rPr>
                <w:rFonts w:eastAsia="Calibri"/>
                <w:i/>
                <w:color w:val="000000"/>
              </w:rPr>
            </w:pPr>
            <w:r w:rsidRPr="00C00856">
              <w:rPr>
                <w:rFonts w:eastAsia="Calibri"/>
                <w:i/>
                <w:color w:val="000000"/>
              </w:rPr>
              <w:t xml:space="preserve">Zakon o arhitektonskim i inženjerskim posl. i djelatnostima u prost. uređenju i gradnji, </w:t>
            </w:r>
          </w:p>
          <w:p w14:paraId="69FB5E21" w14:textId="77777777" w:rsidR="005E4125" w:rsidRPr="00C00856" w:rsidRDefault="005E4125" w:rsidP="005E4125">
            <w:pPr>
              <w:widowControl w:val="0"/>
              <w:numPr>
                <w:ilvl w:val="0"/>
                <w:numId w:val="58"/>
              </w:numPr>
              <w:autoSpaceDE w:val="0"/>
              <w:autoSpaceDN w:val="0"/>
              <w:adjustRightInd w:val="0"/>
              <w:ind w:left="240" w:hanging="240"/>
              <w:rPr>
                <w:rFonts w:eastAsia="Calibri"/>
                <w:i/>
                <w:color w:val="000000"/>
              </w:rPr>
            </w:pPr>
            <w:r w:rsidRPr="00C00856">
              <w:rPr>
                <w:rFonts w:eastAsia="Calibri"/>
                <w:i/>
                <w:color w:val="000000"/>
              </w:rPr>
              <w:t xml:space="preserve">Zakon o lokalnoj i područnoj (regionalnoj) samoupravi, </w:t>
            </w:r>
          </w:p>
          <w:p w14:paraId="6B56F951" w14:textId="77777777" w:rsidR="005E4125" w:rsidRPr="00C00856" w:rsidRDefault="005E4125" w:rsidP="005E4125">
            <w:pPr>
              <w:widowControl w:val="0"/>
              <w:numPr>
                <w:ilvl w:val="0"/>
                <w:numId w:val="58"/>
              </w:numPr>
              <w:autoSpaceDE w:val="0"/>
              <w:autoSpaceDN w:val="0"/>
              <w:adjustRightInd w:val="0"/>
              <w:ind w:left="240" w:hanging="240"/>
              <w:rPr>
                <w:rFonts w:eastAsia="Calibri"/>
                <w:i/>
                <w:color w:val="000000"/>
              </w:rPr>
            </w:pPr>
            <w:r w:rsidRPr="00C00856">
              <w:rPr>
                <w:rFonts w:eastAsia="Calibri"/>
                <w:i/>
                <w:color w:val="000000"/>
              </w:rPr>
              <w:t xml:space="preserve">Zakon o poslovima i djelatnostima prostornog uređenja i gradnje, </w:t>
            </w:r>
          </w:p>
          <w:p w14:paraId="02A796C2" w14:textId="77777777" w:rsidR="005E4125" w:rsidRPr="00C00856" w:rsidRDefault="005E4125" w:rsidP="005E4125">
            <w:pPr>
              <w:widowControl w:val="0"/>
              <w:numPr>
                <w:ilvl w:val="0"/>
                <w:numId w:val="58"/>
              </w:numPr>
              <w:autoSpaceDE w:val="0"/>
              <w:autoSpaceDN w:val="0"/>
              <w:adjustRightInd w:val="0"/>
              <w:ind w:left="240" w:hanging="240"/>
              <w:rPr>
                <w:rFonts w:eastAsia="Calibri"/>
                <w:i/>
                <w:color w:val="000000"/>
              </w:rPr>
            </w:pPr>
            <w:r w:rsidRPr="00C00856">
              <w:rPr>
                <w:rFonts w:eastAsia="Calibri"/>
                <w:i/>
                <w:color w:val="000000"/>
              </w:rPr>
              <w:t xml:space="preserve">Zakon o komori arhitekata i komorama inženjera u graditeljstvu i prostornom uređenju, </w:t>
            </w:r>
          </w:p>
          <w:p w14:paraId="724F4D8A" w14:textId="77777777" w:rsidR="005E4125" w:rsidRPr="00C00856" w:rsidRDefault="005E4125" w:rsidP="005E4125">
            <w:pPr>
              <w:widowControl w:val="0"/>
              <w:numPr>
                <w:ilvl w:val="0"/>
                <w:numId w:val="58"/>
              </w:numPr>
              <w:autoSpaceDE w:val="0"/>
              <w:autoSpaceDN w:val="0"/>
              <w:adjustRightInd w:val="0"/>
              <w:ind w:left="240" w:hanging="240"/>
              <w:rPr>
                <w:rFonts w:eastAsia="Calibri"/>
                <w:i/>
                <w:color w:val="000000"/>
              </w:rPr>
            </w:pPr>
            <w:r w:rsidRPr="00C00856">
              <w:rPr>
                <w:rFonts w:eastAsia="Calibri"/>
                <w:i/>
                <w:color w:val="000000"/>
              </w:rPr>
              <w:t xml:space="preserve">Pravilnik o jednostavnim i drugim građevinama i radovima, </w:t>
            </w:r>
          </w:p>
          <w:p w14:paraId="675EA8C2" w14:textId="77777777" w:rsidR="005E4125" w:rsidRPr="00C00856" w:rsidRDefault="005E4125" w:rsidP="005E4125">
            <w:pPr>
              <w:widowControl w:val="0"/>
              <w:numPr>
                <w:ilvl w:val="0"/>
                <w:numId w:val="58"/>
              </w:numPr>
              <w:autoSpaceDE w:val="0"/>
              <w:autoSpaceDN w:val="0"/>
              <w:adjustRightInd w:val="0"/>
              <w:ind w:left="240" w:hanging="240"/>
              <w:rPr>
                <w:rFonts w:eastAsia="Calibri"/>
                <w:i/>
                <w:color w:val="000000"/>
              </w:rPr>
            </w:pPr>
            <w:r w:rsidRPr="00C00856">
              <w:rPr>
                <w:rFonts w:eastAsia="Calibri"/>
                <w:i/>
                <w:color w:val="000000"/>
              </w:rPr>
              <w:t xml:space="preserve">Pravilnik o načinu utvrđivanja obujma građevine za obračun komunalnog doprinosa, </w:t>
            </w:r>
          </w:p>
          <w:p w14:paraId="357D1489" w14:textId="77777777" w:rsidR="005E4125" w:rsidRPr="00C00856" w:rsidRDefault="005E4125" w:rsidP="005E4125">
            <w:pPr>
              <w:widowControl w:val="0"/>
              <w:numPr>
                <w:ilvl w:val="0"/>
                <w:numId w:val="58"/>
              </w:numPr>
              <w:autoSpaceDE w:val="0"/>
              <w:autoSpaceDN w:val="0"/>
              <w:adjustRightInd w:val="0"/>
              <w:ind w:left="240" w:hanging="240"/>
              <w:rPr>
                <w:rFonts w:eastAsia="Calibri"/>
                <w:i/>
                <w:color w:val="000000"/>
              </w:rPr>
            </w:pPr>
            <w:r w:rsidRPr="00C00856">
              <w:rPr>
                <w:rFonts w:eastAsia="Calibri"/>
                <w:i/>
                <w:color w:val="000000"/>
              </w:rPr>
              <w:t xml:space="preserve">Pravilnik o energetskom pregledu zgrade i energetskom certificiranju, </w:t>
            </w:r>
          </w:p>
          <w:p w14:paraId="1A89A17D" w14:textId="77777777" w:rsidR="005E4125" w:rsidRPr="00C00856" w:rsidRDefault="005E4125" w:rsidP="005E4125">
            <w:pPr>
              <w:widowControl w:val="0"/>
              <w:numPr>
                <w:ilvl w:val="0"/>
                <w:numId w:val="58"/>
              </w:numPr>
              <w:autoSpaceDE w:val="0"/>
              <w:autoSpaceDN w:val="0"/>
              <w:adjustRightInd w:val="0"/>
              <w:ind w:left="240" w:hanging="240"/>
              <w:rPr>
                <w:rFonts w:eastAsia="Calibri"/>
                <w:i/>
                <w:color w:val="000000"/>
              </w:rPr>
            </w:pPr>
            <w:r w:rsidRPr="00C00856">
              <w:rPr>
                <w:rFonts w:eastAsia="Calibri"/>
                <w:i/>
                <w:color w:val="000000"/>
              </w:rPr>
              <w:t xml:space="preserve">Pravilnik o obveznom sadržaju i opremanju projekata građevina, </w:t>
            </w:r>
          </w:p>
          <w:p w14:paraId="2D050A75" w14:textId="77777777" w:rsidR="005E4125" w:rsidRPr="00C00856" w:rsidRDefault="005E4125" w:rsidP="005E4125">
            <w:pPr>
              <w:widowControl w:val="0"/>
              <w:numPr>
                <w:ilvl w:val="0"/>
                <w:numId w:val="58"/>
              </w:numPr>
              <w:autoSpaceDE w:val="0"/>
              <w:autoSpaceDN w:val="0"/>
              <w:adjustRightInd w:val="0"/>
              <w:ind w:left="240" w:hanging="240"/>
              <w:rPr>
                <w:rFonts w:eastAsia="Calibri"/>
                <w:i/>
                <w:color w:val="000000"/>
              </w:rPr>
            </w:pPr>
            <w:r w:rsidRPr="00C00856">
              <w:rPr>
                <w:rFonts w:eastAsia="Calibri"/>
                <w:i/>
                <w:color w:val="000000"/>
              </w:rPr>
              <w:t xml:space="preserve">Pravilnik o obveznom sadržaju idejnog projekta, </w:t>
            </w:r>
          </w:p>
          <w:p w14:paraId="356F005F" w14:textId="77777777" w:rsidR="005E4125" w:rsidRPr="00C00856" w:rsidRDefault="005E4125" w:rsidP="005E4125">
            <w:pPr>
              <w:widowControl w:val="0"/>
              <w:numPr>
                <w:ilvl w:val="0"/>
                <w:numId w:val="58"/>
              </w:numPr>
              <w:autoSpaceDE w:val="0"/>
              <w:autoSpaceDN w:val="0"/>
              <w:adjustRightInd w:val="0"/>
              <w:ind w:left="240" w:hanging="240"/>
              <w:rPr>
                <w:rFonts w:eastAsia="Calibri"/>
                <w:i/>
                <w:color w:val="000000"/>
              </w:rPr>
            </w:pPr>
            <w:r w:rsidRPr="00C00856">
              <w:rPr>
                <w:rFonts w:eastAsia="Calibri"/>
                <w:i/>
                <w:color w:val="000000"/>
              </w:rPr>
              <w:t xml:space="preserve">Pravilnik o geodetskom projektu, </w:t>
            </w:r>
          </w:p>
          <w:p w14:paraId="7E6E1C7E" w14:textId="77777777" w:rsidR="005E4125" w:rsidRPr="00C00856" w:rsidRDefault="005E4125" w:rsidP="005E4125">
            <w:pPr>
              <w:widowControl w:val="0"/>
              <w:numPr>
                <w:ilvl w:val="0"/>
                <w:numId w:val="58"/>
              </w:numPr>
              <w:autoSpaceDE w:val="0"/>
              <w:autoSpaceDN w:val="0"/>
              <w:adjustRightInd w:val="0"/>
              <w:ind w:left="240" w:hanging="240"/>
              <w:rPr>
                <w:rFonts w:eastAsia="Calibri"/>
                <w:i/>
                <w:color w:val="000000"/>
              </w:rPr>
            </w:pPr>
            <w:r w:rsidRPr="00C00856">
              <w:rPr>
                <w:rFonts w:eastAsia="Calibri"/>
                <w:i/>
                <w:color w:val="000000"/>
              </w:rPr>
              <w:t xml:space="preserve">Pravilnik o kontroli projekata, </w:t>
            </w:r>
          </w:p>
          <w:p w14:paraId="614801C3" w14:textId="77777777" w:rsidR="005E4125" w:rsidRPr="00C00856" w:rsidRDefault="005E4125" w:rsidP="005E4125">
            <w:pPr>
              <w:widowControl w:val="0"/>
              <w:numPr>
                <w:ilvl w:val="0"/>
                <w:numId w:val="58"/>
              </w:numPr>
              <w:autoSpaceDE w:val="0"/>
              <w:autoSpaceDN w:val="0"/>
              <w:adjustRightInd w:val="0"/>
              <w:ind w:left="240" w:hanging="240"/>
              <w:rPr>
                <w:rFonts w:eastAsia="Calibri"/>
                <w:i/>
                <w:color w:val="000000"/>
              </w:rPr>
            </w:pPr>
            <w:r w:rsidRPr="00C00856">
              <w:rPr>
                <w:rFonts w:eastAsia="Calibri"/>
                <w:i/>
                <w:color w:val="000000"/>
              </w:rPr>
              <w:t xml:space="preserve">Pravilnik o nostrifikaciji projekata, </w:t>
            </w:r>
          </w:p>
          <w:p w14:paraId="22787693" w14:textId="77777777" w:rsidR="005E4125" w:rsidRPr="00C00856" w:rsidRDefault="005E4125" w:rsidP="005E4125">
            <w:pPr>
              <w:widowControl w:val="0"/>
              <w:numPr>
                <w:ilvl w:val="0"/>
                <w:numId w:val="58"/>
              </w:numPr>
              <w:autoSpaceDE w:val="0"/>
              <w:autoSpaceDN w:val="0"/>
              <w:adjustRightInd w:val="0"/>
              <w:ind w:left="240" w:hanging="240"/>
              <w:rPr>
                <w:rFonts w:eastAsia="Calibri"/>
                <w:i/>
                <w:color w:val="000000"/>
              </w:rPr>
            </w:pPr>
            <w:r w:rsidRPr="00C00856">
              <w:rPr>
                <w:rFonts w:eastAsia="Calibri"/>
                <w:i/>
                <w:color w:val="000000"/>
              </w:rPr>
              <w:t xml:space="preserve">Pravilnik o tehničkom pregledu građevine, </w:t>
            </w:r>
          </w:p>
          <w:p w14:paraId="0269ABFD" w14:textId="77777777" w:rsidR="005E4125" w:rsidRPr="00C00856" w:rsidRDefault="005E4125" w:rsidP="005E4125">
            <w:pPr>
              <w:widowControl w:val="0"/>
              <w:numPr>
                <w:ilvl w:val="0"/>
                <w:numId w:val="58"/>
              </w:numPr>
              <w:autoSpaceDE w:val="0"/>
              <w:autoSpaceDN w:val="0"/>
              <w:adjustRightInd w:val="0"/>
              <w:ind w:left="240" w:hanging="240"/>
              <w:rPr>
                <w:rFonts w:eastAsia="Calibri"/>
                <w:i/>
                <w:color w:val="000000"/>
              </w:rPr>
            </w:pPr>
            <w:r w:rsidRPr="00C00856">
              <w:rPr>
                <w:rFonts w:eastAsia="Calibri"/>
                <w:i/>
                <w:color w:val="000000"/>
              </w:rPr>
              <w:t xml:space="preserve">Uredba o određivanju građevina, drugih zahvata u prostoru i površina državnog i područnog (regionalnog) značaja, </w:t>
            </w:r>
          </w:p>
          <w:p w14:paraId="2AF7C06F" w14:textId="77777777" w:rsidR="005E4125" w:rsidRPr="00C00856" w:rsidRDefault="005E4125" w:rsidP="005E4125">
            <w:pPr>
              <w:widowControl w:val="0"/>
              <w:numPr>
                <w:ilvl w:val="0"/>
                <w:numId w:val="58"/>
              </w:numPr>
              <w:autoSpaceDE w:val="0"/>
              <w:autoSpaceDN w:val="0"/>
              <w:adjustRightInd w:val="0"/>
              <w:ind w:left="240" w:hanging="240"/>
              <w:rPr>
                <w:rFonts w:eastAsia="Calibri"/>
                <w:i/>
                <w:color w:val="000000"/>
              </w:rPr>
            </w:pPr>
            <w:r w:rsidRPr="00C00856">
              <w:rPr>
                <w:rFonts w:eastAsia="Calibri"/>
                <w:i/>
                <w:color w:val="000000"/>
              </w:rPr>
              <w:t xml:space="preserve">Uredba o izmjeni Tarife Zakona o upravnim pristojbama, </w:t>
            </w:r>
          </w:p>
          <w:p w14:paraId="7D9E2CA7" w14:textId="77777777" w:rsidR="005E4125" w:rsidRPr="00C00856" w:rsidRDefault="005E4125" w:rsidP="005E4125">
            <w:pPr>
              <w:widowControl w:val="0"/>
              <w:numPr>
                <w:ilvl w:val="0"/>
                <w:numId w:val="58"/>
              </w:numPr>
              <w:autoSpaceDE w:val="0"/>
              <w:autoSpaceDN w:val="0"/>
              <w:adjustRightInd w:val="0"/>
              <w:ind w:left="240" w:hanging="240"/>
              <w:rPr>
                <w:rFonts w:eastAsia="Calibri"/>
                <w:i/>
                <w:color w:val="000000"/>
              </w:rPr>
            </w:pPr>
            <w:r w:rsidRPr="00C00856">
              <w:rPr>
                <w:rFonts w:eastAsia="Calibri"/>
                <w:i/>
                <w:color w:val="000000"/>
              </w:rPr>
              <w:t xml:space="preserve">Uredba o određivanju građevina, drugih zahvata u prostoru i površina državnog i područnog (regionalnog) značaja, </w:t>
            </w:r>
          </w:p>
          <w:p w14:paraId="3823FAB4" w14:textId="77777777" w:rsidR="005E4125" w:rsidRPr="00C00856" w:rsidRDefault="005E4125" w:rsidP="005E4125">
            <w:pPr>
              <w:widowControl w:val="0"/>
              <w:numPr>
                <w:ilvl w:val="0"/>
                <w:numId w:val="58"/>
              </w:numPr>
              <w:autoSpaceDE w:val="0"/>
              <w:autoSpaceDN w:val="0"/>
              <w:adjustRightInd w:val="0"/>
              <w:ind w:left="240" w:hanging="240"/>
              <w:rPr>
                <w:rFonts w:eastAsia="Calibri"/>
                <w:i/>
                <w:color w:val="000000"/>
              </w:rPr>
            </w:pPr>
            <w:r w:rsidRPr="00C00856">
              <w:rPr>
                <w:rFonts w:eastAsia="Calibri"/>
                <w:i/>
                <w:color w:val="000000"/>
              </w:rPr>
              <w:t xml:space="preserve">Uredba o informacijskom sustavu prostornog uređenja, </w:t>
            </w:r>
          </w:p>
          <w:p w14:paraId="5755A4EE" w14:textId="77777777" w:rsidR="005E4125" w:rsidRPr="00C00856" w:rsidRDefault="005E4125" w:rsidP="005E4125">
            <w:pPr>
              <w:widowControl w:val="0"/>
              <w:numPr>
                <w:ilvl w:val="0"/>
                <w:numId w:val="58"/>
              </w:numPr>
              <w:autoSpaceDE w:val="0"/>
              <w:autoSpaceDN w:val="0"/>
              <w:adjustRightInd w:val="0"/>
              <w:ind w:left="240" w:hanging="240"/>
              <w:rPr>
                <w:rFonts w:eastAsia="Calibri"/>
                <w:i/>
                <w:color w:val="000000"/>
              </w:rPr>
            </w:pPr>
            <w:r w:rsidRPr="00C00856">
              <w:rPr>
                <w:rFonts w:eastAsia="Calibri"/>
                <w:i/>
                <w:color w:val="000000"/>
              </w:rPr>
              <w:t xml:space="preserve">Druge uredbe, pravilnici, tehnički propisi i drugi podzakonski akti. </w:t>
            </w:r>
          </w:p>
          <w:p w14:paraId="0BA51AA0" w14:textId="77777777" w:rsidR="005E4125" w:rsidRPr="00C00856" w:rsidRDefault="005E4125" w:rsidP="00D36231">
            <w:pPr>
              <w:rPr>
                <w:rFonts w:eastAsia="Calibri"/>
                <w:bCs/>
                <w:lang w:eastAsia="en-US"/>
              </w:rPr>
            </w:pPr>
          </w:p>
        </w:tc>
      </w:tr>
      <w:tr w:rsidR="005E4125" w:rsidRPr="00C00856" w14:paraId="0C0CF804" w14:textId="77777777" w:rsidTr="005E4125">
        <w:tblPrEx>
          <w:jc w:val="center"/>
          <w:tblInd w:w="0" w:type="dxa"/>
          <w:tblBorders>
            <w:insideH w:val="single" w:sz="4" w:space="0" w:color="A6A6A6"/>
            <w:insideV w:val="none" w:sz="0" w:space="0" w:color="auto"/>
          </w:tblBorders>
        </w:tblPrEx>
        <w:trPr>
          <w:gridBefore w:val="2"/>
          <w:wBefore w:w="322" w:type="dxa"/>
          <w:tblCellSpacing w:w="20" w:type="dxa"/>
          <w:jc w:val="center"/>
        </w:trPr>
        <w:tc>
          <w:tcPr>
            <w:tcW w:w="10052" w:type="dxa"/>
            <w:gridSpan w:val="2"/>
            <w:shd w:val="clear" w:color="auto" w:fill="auto"/>
          </w:tcPr>
          <w:p w14:paraId="5A5F4CF1" w14:textId="77777777" w:rsidR="005E4125" w:rsidRPr="00C00856" w:rsidRDefault="005E4125" w:rsidP="00D36231">
            <w:pPr>
              <w:rPr>
                <w:b/>
                <w:bCs/>
              </w:rPr>
            </w:pPr>
            <w:r w:rsidRPr="00C00856">
              <w:rPr>
                <w:b/>
                <w:bCs/>
              </w:rPr>
              <w:t xml:space="preserve">PROCJENA I ISHODIŠTE POTREBNIH SREDSTAVA: </w:t>
            </w:r>
          </w:p>
          <w:p w14:paraId="15179365" w14:textId="77777777" w:rsidR="005E4125" w:rsidRPr="00C00856" w:rsidRDefault="005E4125" w:rsidP="00D36231">
            <w:pPr>
              <w:rPr>
                <w:rFonts w:eastAsia="Calibri"/>
                <w:lang w:eastAsia="en-US"/>
              </w:rPr>
            </w:pPr>
            <w:r w:rsidRPr="00C00856">
              <w:rPr>
                <w:rFonts w:eastAsia="Calibri"/>
                <w:lang w:eastAsia="en-US"/>
              </w:rPr>
              <w:t>Unutar programa planiraju se slijedeće aktivnosti/projekti:</w:t>
            </w:r>
          </w:p>
          <w:tbl>
            <w:tblPr>
              <w:tblW w:w="84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643"/>
              <w:gridCol w:w="3367"/>
              <w:gridCol w:w="1176"/>
              <w:gridCol w:w="1272"/>
              <w:gridCol w:w="1955"/>
            </w:tblGrid>
            <w:tr w:rsidR="005E4125" w:rsidRPr="00C00856" w14:paraId="115B209D" w14:textId="77777777" w:rsidTr="00D36231">
              <w:trPr>
                <w:trHeight w:val="470"/>
              </w:trPr>
              <w:tc>
                <w:tcPr>
                  <w:tcW w:w="552" w:type="dxa"/>
                  <w:shd w:val="clear" w:color="auto" w:fill="E6E6E6"/>
                  <w:vAlign w:val="center"/>
                </w:tcPr>
                <w:p w14:paraId="447E3500" w14:textId="77777777" w:rsidR="005E4125" w:rsidRPr="00C00856" w:rsidRDefault="005E4125" w:rsidP="00D36231">
                  <w:pPr>
                    <w:jc w:val="center"/>
                    <w:rPr>
                      <w:rFonts w:eastAsia="Calibri"/>
                      <w:b/>
                      <w:bCs/>
                      <w:lang w:eastAsia="en-US"/>
                    </w:rPr>
                  </w:pPr>
                  <w:r w:rsidRPr="00C00856">
                    <w:rPr>
                      <w:rFonts w:eastAsia="Calibri"/>
                      <w:b/>
                      <w:bCs/>
                      <w:lang w:eastAsia="en-US"/>
                    </w:rPr>
                    <w:t>R.b.</w:t>
                  </w:r>
                </w:p>
              </w:tc>
              <w:tc>
                <w:tcPr>
                  <w:tcW w:w="3434" w:type="dxa"/>
                  <w:shd w:val="clear" w:color="auto" w:fill="E6E6E6"/>
                  <w:vAlign w:val="center"/>
                </w:tcPr>
                <w:p w14:paraId="38C41A64" w14:textId="77777777" w:rsidR="005E4125" w:rsidRPr="00C00856" w:rsidRDefault="005E4125" w:rsidP="00D36231">
                  <w:pPr>
                    <w:jc w:val="center"/>
                    <w:rPr>
                      <w:rFonts w:eastAsia="Calibri"/>
                      <w:b/>
                      <w:bCs/>
                      <w:lang w:eastAsia="en-US"/>
                    </w:rPr>
                  </w:pPr>
                  <w:r w:rsidRPr="00C00856">
                    <w:rPr>
                      <w:rFonts w:eastAsia="Calibri"/>
                      <w:b/>
                      <w:bCs/>
                      <w:lang w:eastAsia="en-US"/>
                    </w:rPr>
                    <w:t>Naziv aktivnosti/projekta</w:t>
                  </w:r>
                </w:p>
              </w:tc>
              <w:tc>
                <w:tcPr>
                  <w:tcW w:w="1136" w:type="dxa"/>
                  <w:shd w:val="clear" w:color="auto" w:fill="E6E6E6"/>
                </w:tcPr>
                <w:p w14:paraId="56353C8D" w14:textId="77777777" w:rsidR="005E4125" w:rsidRPr="00C00856" w:rsidRDefault="005E4125" w:rsidP="00D36231">
                  <w:pPr>
                    <w:keepNext/>
                    <w:jc w:val="center"/>
                    <w:outlineLvl w:val="6"/>
                    <w:rPr>
                      <w:b/>
                      <w:bCs/>
                    </w:rPr>
                  </w:pPr>
                  <w:r w:rsidRPr="00C00856">
                    <w:rPr>
                      <w:b/>
                      <w:bCs/>
                    </w:rPr>
                    <w:t>Plan 202</w:t>
                  </w:r>
                  <w:r w:rsidRPr="00C00856">
                    <w:rPr>
                      <w:b/>
                      <w:bCs/>
                      <w:lang w:val="en-US" w:eastAsia="en-US"/>
                    </w:rPr>
                    <w:t>3</w:t>
                  </w:r>
                  <w:r w:rsidRPr="00C00856">
                    <w:rPr>
                      <w:b/>
                      <w:bCs/>
                    </w:rPr>
                    <w:t>.</w:t>
                  </w:r>
                </w:p>
                <w:p w14:paraId="5360DF56" w14:textId="77777777" w:rsidR="005E4125" w:rsidRPr="00C00856" w:rsidRDefault="005E4125" w:rsidP="00D36231">
                  <w:pPr>
                    <w:keepNext/>
                    <w:outlineLvl w:val="6"/>
                    <w:rPr>
                      <w:b/>
                      <w:bCs/>
                    </w:rPr>
                  </w:pPr>
                  <w:r w:rsidRPr="00C00856">
                    <w:rPr>
                      <w:b/>
                      <w:bCs/>
                    </w:rPr>
                    <w:t>EUR</w:t>
                  </w:r>
                </w:p>
              </w:tc>
              <w:tc>
                <w:tcPr>
                  <w:tcW w:w="1278"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4664D895" w14:textId="77777777" w:rsidR="005E4125" w:rsidRPr="00C00856" w:rsidRDefault="005E4125" w:rsidP="00D36231">
                  <w:pPr>
                    <w:keepNext/>
                    <w:outlineLvl w:val="6"/>
                    <w:rPr>
                      <w:b/>
                      <w:bCs/>
                    </w:rPr>
                  </w:pPr>
                  <w:r w:rsidRPr="00C00856">
                    <w:rPr>
                      <w:b/>
                      <w:bCs/>
                    </w:rPr>
                    <w:t>Izvršenje 2023. EUR</w:t>
                  </w:r>
                </w:p>
              </w:tc>
              <w:tc>
                <w:tcPr>
                  <w:tcW w:w="2013"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25D5AD03" w14:textId="77777777" w:rsidR="005E4125" w:rsidRPr="00C00856" w:rsidRDefault="005E4125" w:rsidP="00D36231">
                  <w:pPr>
                    <w:keepNext/>
                    <w:jc w:val="center"/>
                    <w:outlineLvl w:val="6"/>
                    <w:rPr>
                      <w:b/>
                      <w:bCs/>
                    </w:rPr>
                  </w:pPr>
                  <w:r w:rsidRPr="00C00856">
                    <w:rPr>
                      <w:b/>
                      <w:bCs/>
                    </w:rPr>
                    <w:t>Indeks</w:t>
                  </w:r>
                </w:p>
              </w:tc>
            </w:tr>
            <w:tr w:rsidR="005E4125" w:rsidRPr="00C00856" w14:paraId="2D0871EE" w14:textId="77777777" w:rsidTr="00D36231">
              <w:trPr>
                <w:trHeight w:val="359"/>
              </w:trPr>
              <w:tc>
                <w:tcPr>
                  <w:tcW w:w="552" w:type="dxa"/>
                  <w:shd w:val="clear" w:color="auto" w:fill="auto"/>
                  <w:vAlign w:val="center"/>
                </w:tcPr>
                <w:p w14:paraId="6FFED650" w14:textId="77777777" w:rsidR="005E4125" w:rsidRPr="00C00856" w:rsidRDefault="005E4125" w:rsidP="00D36231">
                  <w:pPr>
                    <w:jc w:val="center"/>
                    <w:rPr>
                      <w:rFonts w:eastAsia="Calibri"/>
                      <w:lang w:eastAsia="en-US"/>
                    </w:rPr>
                  </w:pPr>
                  <w:bookmarkStart w:id="4" w:name="OLE_LINK4_0" w:colFirst="2" w:colLast="3"/>
                  <w:bookmarkStart w:id="5" w:name="OLE_LINK11_0" w:colFirst="2" w:colLast="5"/>
                  <w:bookmarkStart w:id="6" w:name="OLE_LINK17_0" w:colFirst="2" w:colLast="5"/>
                  <w:r w:rsidRPr="00C00856">
                    <w:rPr>
                      <w:rFonts w:eastAsia="Calibri"/>
                      <w:lang w:eastAsia="en-US"/>
                    </w:rPr>
                    <w:t>01.</w:t>
                  </w:r>
                </w:p>
              </w:tc>
              <w:tc>
                <w:tcPr>
                  <w:tcW w:w="3434" w:type="dxa"/>
                  <w:shd w:val="clear" w:color="auto" w:fill="auto"/>
                  <w:vAlign w:val="center"/>
                </w:tcPr>
                <w:p w14:paraId="1E70AC82" w14:textId="77777777" w:rsidR="005E4125" w:rsidRPr="00C00856" w:rsidRDefault="005E4125" w:rsidP="00D36231">
                  <w:pPr>
                    <w:rPr>
                      <w:rFonts w:eastAsia="Calibri"/>
                      <w:lang w:eastAsia="en-US"/>
                    </w:rPr>
                  </w:pPr>
                  <w:r w:rsidRPr="00C00856">
                    <w:rPr>
                      <w:rFonts w:eastAsia="Calibri"/>
                      <w:lang w:eastAsia="en-US"/>
                    </w:rPr>
                    <w:t>Sufinanciranje rada Upravnog odjela za prostorno uređenje i gradnju</w:t>
                  </w:r>
                </w:p>
              </w:tc>
              <w:tc>
                <w:tcPr>
                  <w:tcW w:w="1136" w:type="dxa"/>
                  <w:vAlign w:val="center"/>
                </w:tcPr>
                <w:p w14:paraId="6396AB00" w14:textId="77777777" w:rsidR="005E4125" w:rsidRPr="00C00856" w:rsidRDefault="005E4125" w:rsidP="00D36231">
                  <w:pPr>
                    <w:jc w:val="right"/>
                    <w:rPr>
                      <w:rFonts w:eastAsia="Calibri"/>
                      <w:lang w:eastAsia="en-US"/>
                    </w:rPr>
                  </w:pPr>
                  <w:r w:rsidRPr="00C00856">
                    <w:rPr>
                      <w:rFonts w:eastAsia="Calibri"/>
                      <w:lang w:eastAsia="en-US"/>
                    </w:rPr>
                    <w:t>20.000,00</w:t>
                  </w:r>
                </w:p>
              </w:tc>
              <w:tc>
                <w:tcPr>
                  <w:tcW w:w="1278" w:type="dxa"/>
                  <w:vAlign w:val="center"/>
                </w:tcPr>
                <w:p w14:paraId="262B0C8C" w14:textId="77777777" w:rsidR="005E4125" w:rsidRPr="00C00856" w:rsidRDefault="005E4125" w:rsidP="00D36231">
                  <w:pPr>
                    <w:jc w:val="right"/>
                    <w:rPr>
                      <w:rFonts w:eastAsia="Calibri"/>
                      <w:lang w:eastAsia="en-US"/>
                    </w:rPr>
                  </w:pPr>
                  <w:r w:rsidRPr="00C00856">
                    <w:rPr>
                      <w:rFonts w:eastAsia="Calibri"/>
                      <w:lang w:eastAsia="en-US"/>
                    </w:rPr>
                    <w:t>0,,00</w:t>
                  </w:r>
                </w:p>
              </w:tc>
              <w:tc>
                <w:tcPr>
                  <w:tcW w:w="2013" w:type="dxa"/>
                  <w:vAlign w:val="center"/>
                </w:tcPr>
                <w:p w14:paraId="5C8D1FC3" w14:textId="77777777" w:rsidR="005E4125" w:rsidRPr="00C00856" w:rsidRDefault="005E4125" w:rsidP="00D36231">
                  <w:pPr>
                    <w:jc w:val="right"/>
                    <w:rPr>
                      <w:rFonts w:eastAsia="Calibri"/>
                      <w:lang w:eastAsia="en-US"/>
                    </w:rPr>
                  </w:pPr>
                  <w:r w:rsidRPr="00C00856">
                    <w:rPr>
                      <w:rFonts w:eastAsia="Calibri"/>
                      <w:lang w:eastAsia="en-US"/>
                    </w:rPr>
                    <w:t>0,00%</w:t>
                  </w:r>
                </w:p>
              </w:tc>
            </w:tr>
            <w:tr w:rsidR="005E4125" w:rsidRPr="00C00856" w14:paraId="4435C078" w14:textId="77777777" w:rsidTr="00D36231">
              <w:trPr>
                <w:trHeight w:val="359"/>
              </w:trPr>
              <w:tc>
                <w:tcPr>
                  <w:tcW w:w="552" w:type="dxa"/>
                  <w:shd w:val="clear" w:color="auto" w:fill="auto"/>
                  <w:vAlign w:val="center"/>
                </w:tcPr>
                <w:p w14:paraId="38077521" w14:textId="77777777" w:rsidR="005E4125" w:rsidRPr="00C00856" w:rsidRDefault="005E4125" w:rsidP="00D36231">
                  <w:pPr>
                    <w:jc w:val="center"/>
                    <w:rPr>
                      <w:rFonts w:eastAsia="Calibri"/>
                      <w:lang w:eastAsia="en-US"/>
                    </w:rPr>
                  </w:pPr>
                  <w:r w:rsidRPr="00C00856">
                    <w:rPr>
                      <w:rFonts w:eastAsia="Calibri"/>
                      <w:lang w:eastAsia="en-US"/>
                    </w:rPr>
                    <w:t>02.</w:t>
                  </w:r>
                </w:p>
              </w:tc>
              <w:tc>
                <w:tcPr>
                  <w:tcW w:w="3434" w:type="dxa"/>
                  <w:shd w:val="clear" w:color="auto" w:fill="auto"/>
                  <w:vAlign w:val="center"/>
                </w:tcPr>
                <w:p w14:paraId="11253946" w14:textId="77777777" w:rsidR="005E4125" w:rsidRPr="00C00856" w:rsidRDefault="005E4125" w:rsidP="00D36231">
                  <w:pPr>
                    <w:rPr>
                      <w:rFonts w:eastAsia="Calibri"/>
                      <w:lang w:eastAsia="en-US"/>
                    </w:rPr>
                  </w:pPr>
                  <w:r w:rsidRPr="00C00856">
                    <w:rPr>
                      <w:rFonts w:eastAsia="Calibri"/>
                      <w:lang w:eastAsia="en-US"/>
                    </w:rPr>
                    <w:t>Legalizacija Romskih naselja Međimurske županije</w:t>
                  </w:r>
                </w:p>
              </w:tc>
              <w:tc>
                <w:tcPr>
                  <w:tcW w:w="1136" w:type="dxa"/>
                  <w:vAlign w:val="center"/>
                </w:tcPr>
                <w:p w14:paraId="5C12F471" w14:textId="77777777" w:rsidR="005E4125" w:rsidRPr="00C00856" w:rsidRDefault="005E4125" w:rsidP="00D36231">
                  <w:pPr>
                    <w:jc w:val="right"/>
                    <w:rPr>
                      <w:rFonts w:eastAsia="Calibri"/>
                      <w:lang w:eastAsia="en-US"/>
                    </w:rPr>
                  </w:pPr>
                  <w:r w:rsidRPr="00C00856">
                    <w:rPr>
                      <w:rFonts w:eastAsia="Calibri"/>
                      <w:lang w:eastAsia="en-US"/>
                    </w:rPr>
                    <w:t>3.982,00</w:t>
                  </w:r>
                </w:p>
              </w:tc>
              <w:tc>
                <w:tcPr>
                  <w:tcW w:w="1278" w:type="dxa"/>
                  <w:vAlign w:val="center"/>
                </w:tcPr>
                <w:p w14:paraId="5E386DDD" w14:textId="77777777" w:rsidR="005E4125" w:rsidRPr="00C00856" w:rsidRDefault="005E4125" w:rsidP="00D36231">
                  <w:pPr>
                    <w:jc w:val="right"/>
                    <w:rPr>
                      <w:rFonts w:eastAsia="Calibri"/>
                      <w:lang w:eastAsia="en-US"/>
                    </w:rPr>
                  </w:pPr>
                  <w:r w:rsidRPr="00C00856">
                    <w:rPr>
                      <w:rFonts w:eastAsia="Calibri"/>
                      <w:lang w:eastAsia="en-US"/>
                    </w:rPr>
                    <w:t>0,00</w:t>
                  </w:r>
                </w:p>
              </w:tc>
              <w:tc>
                <w:tcPr>
                  <w:tcW w:w="2013" w:type="dxa"/>
                  <w:vAlign w:val="center"/>
                </w:tcPr>
                <w:p w14:paraId="35DB96D2" w14:textId="77777777" w:rsidR="005E4125" w:rsidRPr="00C00856" w:rsidRDefault="005E4125" w:rsidP="00D36231">
                  <w:pPr>
                    <w:jc w:val="right"/>
                    <w:rPr>
                      <w:rFonts w:eastAsia="Calibri"/>
                      <w:lang w:eastAsia="en-US"/>
                    </w:rPr>
                  </w:pPr>
                  <w:r w:rsidRPr="00C00856">
                    <w:rPr>
                      <w:rFonts w:eastAsia="Calibri"/>
                      <w:lang w:eastAsia="en-US"/>
                    </w:rPr>
                    <w:t>0,00%</w:t>
                  </w:r>
                </w:p>
              </w:tc>
            </w:tr>
            <w:bookmarkEnd w:id="4"/>
            <w:bookmarkEnd w:id="5"/>
            <w:bookmarkEnd w:id="6"/>
            <w:tr w:rsidR="005E4125" w:rsidRPr="00C00856" w14:paraId="7F634B2F" w14:textId="77777777" w:rsidTr="00D36231">
              <w:trPr>
                <w:trHeight w:val="359"/>
              </w:trPr>
              <w:tc>
                <w:tcPr>
                  <w:tcW w:w="552" w:type="dxa"/>
                  <w:shd w:val="clear" w:color="auto" w:fill="E6E6E6"/>
                  <w:vAlign w:val="center"/>
                </w:tcPr>
                <w:p w14:paraId="5D258EB0" w14:textId="77777777" w:rsidR="005E4125" w:rsidRPr="00C00856" w:rsidRDefault="005E4125" w:rsidP="00D36231">
                  <w:pPr>
                    <w:jc w:val="center"/>
                    <w:rPr>
                      <w:rFonts w:eastAsia="Calibri"/>
                      <w:b/>
                      <w:bCs/>
                      <w:lang w:eastAsia="en-US"/>
                    </w:rPr>
                  </w:pPr>
                </w:p>
              </w:tc>
              <w:tc>
                <w:tcPr>
                  <w:tcW w:w="3434" w:type="dxa"/>
                  <w:shd w:val="clear" w:color="auto" w:fill="E6E6E6"/>
                  <w:vAlign w:val="center"/>
                </w:tcPr>
                <w:p w14:paraId="04DFE0A4" w14:textId="77777777" w:rsidR="005E4125" w:rsidRPr="00C00856" w:rsidRDefault="005E4125" w:rsidP="00D36231">
                  <w:pPr>
                    <w:jc w:val="center"/>
                    <w:rPr>
                      <w:rFonts w:eastAsia="Calibri"/>
                      <w:b/>
                      <w:bCs/>
                      <w:lang w:eastAsia="en-US"/>
                    </w:rPr>
                  </w:pPr>
                  <w:r w:rsidRPr="00C00856">
                    <w:rPr>
                      <w:rFonts w:eastAsia="Calibri"/>
                      <w:b/>
                      <w:bCs/>
                      <w:lang w:eastAsia="en-US"/>
                    </w:rPr>
                    <w:t>Ukupno program:</w:t>
                  </w:r>
                </w:p>
              </w:tc>
              <w:tc>
                <w:tcPr>
                  <w:tcW w:w="1136" w:type="dxa"/>
                  <w:shd w:val="clear" w:color="auto" w:fill="E6E6E6"/>
                  <w:vAlign w:val="center"/>
                </w:tcPr>
                <w:p w14:paraId="1BB999DE" w14:textId="77777777" w:rsidR="005E4125" w:rsidRPr="00C00856" w:rsidRDefault="005E4125" w:rsidP="00D36231">
                  <w:pPr>
                    <w:jc w:val="right"/>
                    <w:rPr>
                      <w:rFonts w:eastAsia="Calibri"/>
                      <w:b/>
                      <w:bCs/>
                      <w:lang w:eastAsia="en-US"/>
                    </w:rPr>
                  </w:pPr>
                  <w:r w:rsidRPr="00C00856">
                    <w:rPr>
                      <w:rFonts w:eastAsia="Calibri"/>
                      <w:b/>
                      <w:bCs/>
                      <w:lang w:eastAsia="en-US"/>
                    </w:rPr>
                    <w:t>23.982,00</w:t>
                  </w:r>
                </w:p>
              </w:tc>
              <w:tc>
                <w:tcPr>
                  <w:tcW w:w="1278" w:type="dxa"/>
                  <w:shd w:val="clear" w:color="auto" w:fill="E6E6E6"/>
                  <w:vAlign w:val="center"/>
                </w:tcPr>
                <w:p w14:paraId="3A50AC85" w14:textId="77777777" w:rsidR="005E4125" w:rsidRPr="00C00856" w:rsidRDefault="005E4125" w:rsidP="00D36231">
                  <w:pPr>
                    <w:jc w:val="right"/>
                    <w:rPr>
                      <w:rFonts w:eastAsia="Calibri"/>
                      <w:b/>
                      <w:bCs/>
                      <w:lang w:eastAsia="en-US"/>
                    </w:rPr>
                  </w:pPr>
                  <w:r w:rsidRPr="00C00856">
                    <w:rPr>
                      <w:rFonts w:eastAsia="Calibri"/>
                      <w:b/>
                      <w:bCs/>
                      <w:lang w:eastAsia="en-US"/>
                    </w:rPr>
                    <w:t>0,00</w:t>
                  </w:r>
                </w:p>
              </w:tc>
              <w:tc>
                <w:tcPr>
                  <w:tcW w:w="2013" w:type="dxa"/>
                  <w:shd w:val="clear" w:color="auto" w:fill="E6E6E6"/>
                  <w:vAlign w:val="center"/>
                </w:tcPr>
                <w:p w14:paraId="43F7401C" w14:textId="77777777" w:rsidR="005E4125" w:rsidRPr="00C00856" w:rsidRDefault="005E4125" w:rsidP="00D36231">
                  <w:pPr>
                    <w:jc w:val="right"/>
                    <w:rPr>
                      <w:rFonts w:eastAsia="Calibri"/>
                      <w:b/>
                      <w:bCs/>
                      <w:lang w:eastAsia="en-US"/>
                    </w:rPr>
                  </w:pPr>
                  <w:r w:rsidRPr="00C00856">
                    <w:rPr>
                      <w:rFonts w:eastAsia="Calibri"/>
                      <w:b/>
                      <w:bCs/>
                      <w:lang w:eastAsia="en-US"/>
                    </w:rPr>
                    <w:t>0,00%</w:t>
                  </w:r>
                </w:p>
              </w:tc>
            </w:tr>
          </w:tbl>
          <w:p w14:paraId="1F484230" w14:textId="77777777" w:rsidR="005E4125" w:rsidRPr="00C00856" w:rsidRDefault="005E4125" w:rsidP="00D36231">
            <w:pPr>
              <w:rPr>
                <w:rFonts w:eastAsia="Calibri"/>
                <w:highlight w:val="yellow"/>
                <w:lang w:eastAsia="en-US"/>
              </w:rPr>
            </w:pPr>
          </w:p>
          <w:p w14:paraId="321FE582" w14:textId="77777777" w:rsidR="005E4125" w:rsidRPr="00C00856" w:rsidRDefault="005E4125" w:rsidP="00D36231">
            <w:pPr>
              <w:autoSpaceDE w:val="0"/>
              <w:autoSpaceDN w:val="0"/>
              <w:adjustRightInd w:val="0"/>
              <w:jc w:val="both"/>
              <w:rPr>
                <w:rFonts w:eastAsia="Calibri"/>
                <w:color w:val="000000"/>
              </w:rPr>
            </w:pPr>
            <w:r w:rsidRPr="00C00856">
              <w:rPr>
                <w:rFonts w:eastAsia="Calibri"/>
                <w:color w:val="000000"/>
              </w:rPr>
              <w:t xml:space="preserve">Planiranim financijskim sredstvima omogućeno je izvršavanje Zakonima propisanih poslova u nadležnosti upravnog odjela. </w:t>
            </w:r>
          </w:p>
          <w:p w14:paraId="0CB47D4D" w14:textId="77777777" w:rsidR="005E4125" w:rsidRPr="00C00856" w:rsidRDefault="005E4125" w:rsidP="00D36231">
            <w:pPr>
              <w:jc w:val="both"/>
              <w:rPr>
                <w:rFonts w:eastAsia="Calibri"/>
                <w:lang w:eastAsia="en-US"/>
              </w:rPr>
            </w:pPr>
            <w:r w:rsidRPr="00C00856">
              <w:rPr>
                <w:rFonts w:eastAsia="Calibri"/>
                <w:lang w:eastAsia="en-US"/>
              </w:rPr>
              <w:t xml:space="preserve">Radi povećanja učinkovitosti službenika potrebno je kontinuirano stručno usavršavanje stoga su osigurana sredstva za edukacije te su planirana sredstva i za ostale materijalne rashode sukladno potrebama organizacijskog ustrojstva Upravnog odjela. </w:t>
            </w:r>
          </w:p>
          <w:p w14:paraId="0337BAFC" w14:textId="77777777" w:rsidR="005E4125" w:rsidRPr="00C00856" w:rsidRDefault="005E4125" w:rsidP="00D36231">
            <w:pPr>
              <w:jc w:val="both"/>
              <w:rPr>
                <w:rFonts w:eastAsia="Calibri"/>
                <w:color w:val="000000"/>
                <w:lang w:eastAsia="en-US"/>
              </w:rPr>
            </w:pPr>
            <w:r w:rsidRPr="00C00856">
              <w:rPr>
                <w:rFonts w:eastAsia="Calibri"/>
                <w:color w:val="000000"/>
                <w:lang w:eastAsia="en-US"/>
              </w:rPr>
              <w:t>Osigurana su i sredstva za legalizaciju Romskih naselja Međimurske županije.</w:t>
            </w:r>
          </w:p>
        </w:tc>
      </w:tr>
      <w:tr w:rsidR="005E4125" w:rsidRPr="00C00856" w14:paraId="4DFD9281" w14:textId="77777777" w:rsidTr="005E4125">
        <w:tblPrEx>
          <w:jc w:val="center"/>
          <w:tblInd w:w="0" w:type="dxa"/>
          <w:tblBorders>
            <w:insideH w:val="single" w:sz="4" w:space="0" w:color="A6A6A6"/>
            <w:insideV w:val="none" w:sz="0" w:space="0" w:color="auto"/>
          </w:tblBorders>
        </w:tblPrEx>
        <w:trPr>
          <w:gridBefore w:val="2"/>
          <w:wBefore w:w="322" w:type="dxa"/>
          <w:trHeight w:val="2519"/>
          <w:tblCellSpacing w:w="20" w:type="dxa"/>
          <w:jc w:val="center"/>
        </w:trPr>
        <w:tc>
          <w:tcPr>
            <w:tcW w:w="10052" w:type="dxa"/>
            <w:gridSpan w:val="2"/>
            <w:shd w:val="clear" w:color="auto" w:fill="auto"/>
          </w:tcPr>
          <w:p w14:paraId="68937A35" w14:textId="77777777" w:rsidR="005E4125" w:rsidRPr="00C00856" w:rsidRDefault="005E4125" w:rsidP="00D36231">
            <w:pPr>
              <w:ind w:right="-28"/>
              <w:rPr>
                <w:b/>
                <w:bCs/>
              </w:rPr>
            </w:pPr>
            <w:r w:rsidRPr="00C00856">
              <w:rPr>
                <w:b/>
                <w:bCs/>
              </w:rPr>
              <w:t xml:space="preserve">CILJEVI I POKAZATELJI USPJEŠNOSTI KOJIMA ĆE SE MJERITI OSTVARENJE CILJEVA: </w:t>
            </w:r>
          </w:p>
          <w:p w14:paraId="7CC44265" w14:textId="77777777" w:rsidR="005E4125" w:rsidRPr="00C00856" w:rsidRDefault="005E4125" w:rsidP="00D36231">
            <w:pPr>
              <w:autoSpaceDE w:val="0"/>
              <w:autoSpaceDN w:val="0"/>
              <w:adjustRightInd w:val="0"/>
              <w:rPr>
                <w:rFonts w:eastAsia="Calibri"/>
                <w:color w:val="000000"/>
              </w:rPr>
            </w:pPr>
            <w:r w:rsidRPr="00C00856">
              <w:rPr>
                <w:rFonts w:eastAsia="Calibri"/>
                <w:color w:val="000000"/>
              </w:rPr>
              <w:t xml:space="preserve">Cilj provedbe aktivnosti Javna uprava i administracija je stručno i u zakonskom roku izvršavanje aktivnosti Upravnog tijela sukladno propisima kao i pružanje usluga građanima putem svakodnevnih konzultacija. </w:t>
            </w:r>
          </w:p>
          <w:p w14:paraId="103416FA" w14:textId="77777777" w:rsidR="005E4125" w:rsidRPr="00C00856" w:rsidRDefault="005E4125" w:rsidP="00D36231">
            <w:pPr>
              <w:autoSpaceDE w:val="0"/>
              <w:autoSpaceDN w:val="0"/>
              <w:adjustRightInd w:val="0"/>
              <w:rPr>
                <w:b/>
                <w:bCs/>
                <w:highlight w:val="yellow"/>
              </w:rPr>
            </w:pPr>
          </w:p>
          <w:p w14:paraId="39623915" w14:textId="77777777" w:rsidR="005E4125" w:rsidRPr="00C00856" w:rsidRDefault="005E4125" w:rsidP="00D36231">
            <w:pPr>
              <w:autoSpaceDE w:val="0"/>
              <w:autoSpaceDN w:val="0"/>
              <w:adjustRightInd w:val="0"/>
              <w:rPr>
                <w:b/>
                <w:bCs/>
              </w:rPr>
            </w:pPr>
            <w:r w:rsidRPr="00C00856">
              <w:rPr>
                <w:b/>
                <w:bCs/>
              </w:rPr>
              <w:t>Izvršenje provedbe programa:</w:t>
            </w:r>
          </w:p>
          <w:p w14:paraId="0834A051" w14:textId="77777777" w:rsidR="005E4125" w:rsidRPr="00C00856" w:rsidRDefault="005E4125" w:rsidP="00D36231">
            <w:pPr>
              <w:autoSpaceDE w:val="0"/>
              <w:autoSpaceDN w:val="0"/>
              <w:adjustRightInd w:val="0"/>
              <w:jc w:val="both"/>
              <w:rPr>
                <w:bCs/>
              </w:rPr>
            </w:pPr>
            <w:r w:rsidRPr="00C00856">
              <w:rPr>
                <w:bCs/>
              </w:rPr>
              <w:t>Uz postojeće financiranje nije bio izvršen program s osnova sufinanciranja rada upravnog odjela potrebe za sufinanciranjem, ali daljnje izvršenja programa moguće je u narednom razdoblju.</w:t>
            </w:r>
          </w:p>
          <w:p w14:paraId="65F6F40D" w14:textId="77777777" w:rsidR="005E4125" w:rsidRPr="00C00856" w:rsidRDefault="005E4125" w:rsidP="00D36231">
            <w:pPr>
              <w:autoSpaceDE w:val="0"/>
              <w:autoSpaceDN w:val="0"/>
              <w:adjustRightInd w:val="0"/>
              <w:jc w:val="both"/>
              <w:rPr>
                <w:rFonts w:eastAsia="Calibri"/>
                <w:color w:val="000000"/>
              </w:rPr>
            </w:pPr>
            <w:r w:rsidRPr="00C00856">
              <w:rPr>
                <w:rFonts w:eastAsia="Calibri"/>
                <w:color w:val="000000"/>
              </w:rPr>
              <w:t>Vezano za legalizaciju Romskih naselja Međimurske županije, program nije izvršen, budući da po podnesenim zahtjevima nije bilo dodatnih radnji podnositelja, a po toj stavki moguće je podnošenje dodatnih zahtjeva, predajom kojih se mora platiti vodni doprinos te je daljnje izvršenje programa moguće u narednom razdoblju.</w:t>
            </w:r>
          </w:p>
        </w:tc>
      </w:tr>
      <w:tr w:rsidR="005E4125" w:rsidRPr="00C00856" w14:paraId="1BF59E69" w14:textId="77777777" w:rsidTr="005E4125">
        <w:tblPrEx>
          <w:tblBorders>
            <w:insideH w:val="single" w:sz="4" w:space="0" w:color="A6A6A6"/>
            <w:insideV w:val="none" w:sz="0" w:space="0" w:color="auto"/>
          </w:tblBorders>
        </w:tblPrEx>
        <w:trPr>
          <w:gridAfter w:val="1"/>
          <w:wAfter w:w="326" w:type="dxa"/>
          <w:trHeight w:val="502"/>
          <w:tblCellSpacing w:w="20" w:type="dxa"/>
        </w:trPr>
        <w:tc>
          <w:tcPr>
            <w:tcW w:w="10048" w:type="dxa"/>
            <w:gridSpan w:val="3"/>
            <w:shd w:val="clear" w:color="auto" w:fill="BDD6EE"/>
            <w:vAlign w:val="center"/>
          </w:tcPr>
          <w:p w14:paraId="13EA3B67" w14:textId="77777777" w:rsidR="005E4125" w:rsidRPr="00C00856" w:rsidRDefault="005E4125" w:rsidP="00D36231">
            <w:pPr>
              <w:keepNext/>
              <w:pageBreakBefore/>
              <w:outlineLvl w:val="0"/>
              <w:rPr>
                <w:b/>
                <w:bCs/>
                <w:i/>
              </w:rPr>
            </w:pPr>
            <w:r w:rsidRPr="00C00856">
              <w:rPr>
                <w:b/>
                <w:bCs/>
                <w:i/>
              </w:rPr>
              <w:lastRenderedPageBreak/>
              <w:t>PROGRAM: 1003  Zaštita okoliša</w:t>
            </w:r>
          </w:p>
        </w:tc>
      </w:tr>
      <w:tr w:rsidR="005E4125" w:rsidRPr="00C00856" w14:paraId="5E7B4EEF" w14:textId="77777777" w:rsidTr="005E4125">
        <w:tblPrEx>
          <w:tblBorders>
            <w:insideH w:val="single" w:sz="4" w:space="0" w:color="A6A6A6"/>
            <w:insideV w:val="none" w:sz="0" w:space="0" w:color="auto"/>
          </w:tblBorders>
        </w:tblPrEx>
        <w:trPr>
          <w:gridAfter w:val="1"/>
          <w:wAfter w:w="326" w:type="dxa"/>
          <w:trHeight w:val="193"/>
          <w:tblCellSpacing w:w="20" w:type="dxa"/>
        </w:trPr>
        <w:tc>
          <w:tcPr>
            <w:tcW w:w="10048" w:type="dxa"/>
            <w:gridSpan w:val="3"/>
            <w:shd w:val="clear" w:color="auto" w:fill="auto"/>
            <w:vAlign w:val="center"/>
          </w:tcPr>
          <w:p w14:paraId="38CADA44" w14:textId="77777777" w:rsidR="005E4125" w:rsidRPr="00C00856" w:rsidRDefault="005E4125" w:rsidP="00D36231">
            <w:pPr>
              <w:rPr>
                <w:rFonts w:eastAsia="Calibri"/>
                <w:b/>
                <w:bCs/>
                <w:lang w:eastAsia="en-US"/>
              </w:rPr>
            </w:pPr>
            <w:r w:rsidRPr="00C00856">
              <w:rPr>
                <w:rFonts w:eastAsia="Calibri"/>
                <w:b/>
                <w:bCs/>
                <w:lang w:eastAsia="en-US"/>
              </w:rPr>
              <w:t>OPIS PROGRAMA:</w:t>
            </w:r>
          </w:p>
          <w:p w14:paraId="59243E6A" w14:textId="6D2A1B4B" w:rsidR="005E4125" w:rsidRPr="00C00856" w:rsidRDefault="005E4125" w:rsidP="00D36231">
            <w:pPr>
              <w:autoSpaceDE w:val="0"/>
              <w:autoSpaceDN w:val="0"/>
              <w:adjustRightInd w:val="0"/>
              <w:jc w:val="both"/>
              <w:rPr>
                <w:rFonts w:eastAsia="Calibri"/>
                <w:color w:val="000000"/>
              </w:rPr>
            </w:pPr>
            <w:r w:rsidRPr="00C00856">
              <w:rPr>
                <w:rFonts w:eastAsia="Calibri"/>
                <w:color w:val="000000"/>
              </w:rPr>
              <w:t>Ovim programom osiguravaju se sredstva za realizaciju strateškog cilja usmjerenog na održivo gospodarenje zrakom i tlom kao prirodnim resursima kako bi se očuvalo ili unaprijedilo postojeće stanje tih dvaju ključnih prirodnih resursa te očuvanje i unaprjeđenje postojeće biološke i krajobrazne raznolikosti sukladno principima održivog razvoja.</w:t>
            </w:r>
            <w:r>
              <w:rPr>
                <w:rFonts w:eastAsia="Calibri"/>
                <w:color w:val="000000"/>
              </w:rPr>
              <w:t xml:space="preserve"> </w:t>
            </w:r>
            <w:r w:rsidRPr="00C00856">
              <w:rPr>
                <w:rFonts w:eastAsia="Calibri"/>
                <w:color w:val="000000"/>
              </w:rPr>
              <w:t xml:space="preserve">Poticati će se aktivnosti potrebne za zaštitu okoliša, ali isto tako i mjere podizanja svijesti različitih skupina građana o njihovoj ulozi u zaštiti okoliša. </w:t>
            </w:r>
          </w:p>
        </w:tc>
      </w:tr>
      <w:tr w:rsidR="005E4125" w:rsidRPr="00C00856" w14:paraId="231CA848" w14:textId="77777777" w:rsidTr="005E4125">
        <w:tblPrEx>
          <w:tblBorders>
            <w:insideH w:val="single" w:sz="4" w:space="0" w:color="A6A6A6"/>
            <w:insideV w:val="none" w:sz="0" w:space="0" w:color="auto"/>
          </w:tblBorders>
        </w:tblPrEx>
        <w:trPr>
          <w:gridAfter w:val="1"/>
          <w:wAfter w:w="326" w:type="dxa"/>
          <w:trHeight w:val="177"/>
          <w:tblCellSpacing w:w="20" w:type="dxa"/>
        </w:trPr>
        <w:tc>
          <w:tcPr>
            <w:tcW w:w="10048" w:type="dxa"/>
            <w:gridSpan w:val="3"/>
            <w:shd w:val="clear" w:color="auto" w:fill="auto"/>
            <w:vAlign w:val="center"/>
          </w:tcPr>
          <w:p w14:paraId="3B900C47" w14:textId="77777777" w:rsidR="005E4125" w:rsidRPr="00C00856" w:rsidRDefault="005E4125" w:rsidP="00D36231">
            <w:pPr>
              <w:rPr>
                <w:rFonts w:eastAsia="Calibri"/>
                <w:b/>
                <w:bCs/>
                <w:lang w:eastAsia="en-US"/>
              </w:rPr>
            </w:pPr>
            <w:r w:rsidRPr="00C00856">
              <w:rPr>
                <w:rFonts w:eastAsia="Calibri"/>
                <w:b/>
                <w:bCs/>
                <w:lang w:eastAsia="en-US"/>
              </w:rPr>
              <w:t>ZAKONSKA I DRUGA PODLOGA ZA UVOĐENJE PROGRAMA:</w:t>
            </w:r>
          </w:p>
          <w:p w14:paraId="2033D763" w14:textId="77777777" w:rsidR="005E4125" w:rsidRPr="00C00856" w:rsidRDefault="005E4125" w:rsidP="005E4125">
            <w:pPr>
              <w:widowControl w:val="0"/>
              <w:numPr>
                <w:ilvl w:val="0"/>
                <w:numId w:val="56"/>
              </w:numPr>
              <w:autoSpaceDE w:val="0"/>
              <w:autoSpaceDN w:val="0"/>
              <w:ind w:left="240" w:hanging="240"/>
              <w:rPr>
                <w:i/>
              </w:rPr>
            </w:pPr>
            <w:r w:rsidRPr="00C00856">
              <w:rPr>
                <w:i/>
              </w:rPr>
              <w:t>Zakonu o zaštiti okoliša,</w:t>
            </w:r>
          </w:p>
          <w:p w14:paraId="7FDAB166" w14:textId="77777777" w:rsidR="005E4125" w:rsidRPr="00C00856" w:rsidRDefault="005E4125" w:rsidP="005E4125">
            <w:pPr>
              <w:widowControl w:val="0"/>
              <w:numPr>
                <w:ilvl w:val="0"/>
                <w:numId w:val="56"/>
              </w:numPr>
              <w:autoSpaceDE w:val="0"/>
              <w:autoSpaceDN w:val="0"/>
              <w:ind w:left="240" w:hanging="240"/>
              <w:rPr>
                <w:rFonts w:eastAsia="SimSun"/>
                <w:i/>
                <w:lang w:eastAsia="zh-CN"/>
              </w:rPr>
            </w:pPr>
            <w:r w:rsidRPr="00C00856">
              <w:rPr>
                <w:rFonts w:eastAsia="SimSun"/>
                <w:i/>
                <w:lang w:eastAsia="zh-CN"/>
              </w:rPr>
              <w:t>Zakon o zaštiti prirode,</w:t>
            </w:r>
          </w:p>
          <w:p w14:paraId="03D49E5A" w14:textId="77777777" w:rsidR="005E4125" w:rsidRPr="00C00856" w:rsidRDefault="005E4125" w:rsidP="005E4125">
            <w:pPr>
              <w:widowControl w:val="0"/>
              <w:numPr>
                <w:ilvl w:val="0"/>
                <w:numId w:val="56"/>
              </w:numPr>
              <w:autoSpaceDE w:val="0"/>
              <w:autoSpaceDN w:val="0"/>
              <w:ind w:left="240" w:hanging="240"/>
              <w:rPr>
                <w:rFonts w:eastAsia="SimSun"/>
                <w:i/>
                <w:lang w:eastAsia="zh-CN"/>
              </w:rPr>
            </w:pPr>
            <w:r w:rsidRPr="00C00856">
              <w:rPr>
                <w:i/>
              </w:rPr>
              <w:t>Zakon o gospodarenju otpadom,</w:t>
            </w:r>
          </w:p>
          <w:p w14:paraId="0ECBA5C2" w14:textId="77777777" w:rsidR="005E4125" w:rsidRPr="00C00856" w:rsidRDefault="005E4125" w:rsidP="005E4125">
            <w:pPr>
              <w:widowControl w:val="0"/>
              <w:numPr>
                <w:ilvl w:val="0"/>
                <w:numId w:val="56"/>
              </w:numPr>
              <w:autoSpaceDE w:val="0"/>
              <w:autoSpaceDN w:val="0"/>
              <w:ind w:left="240" w:hanging="240"/>
              <w:rPr>
                <w:rFonts w:eastAsia="Calibri"/>
                <w:i/>
                <w:lang w:eastAsia="en-US"/>
              </w:rPr>
            </w:pPr>
            <w:r w:rsidRPr="00C00856">
              <w:rPr>
                <w:rFonts w:eastAsia="Calibri"/>
                <w:i/>
                <w:lang w:eastAsia="en-US"/>
              </w:rPr>
              <w:t>Zakon o zaštiti zraka,</w:t>
            </w:r>
          </w:p>
          <w:p w14:paraId="35A2CCC2" w14:textId="77777777" w:rsidR="005E4125" w:rsidRPr="00C00856" w:rsidRDefault="005E4125" w:rsidP="005E4125">
            <w:pPr>
              <w:widowControl w:val="0"/>
              <w:numPr>
                <w:ilvl w:val="0"/>
                <w:numId w:val="56"/>
              </w:numPr>
              <w:autoSpaceDE w:val="0"/>
              <w:autoSpaceDN w:val="0"/>
              <w:ind w:left="240" w:hanging="240"/>
              <w:rPr>
                <w:rFonts w:eastAsia="Calibri"/>
                <w:i/>
                <w:lang w:eastAsia="en-US"/>
              </w:rPr>
            </w:pPr>
            <w:r w:rsidRPr="00C00856">
              <w:rPr>
                <w:rFonts w:eastAsia="Calibri"/>
                <w:i/>
                <w:lang w:eastAsia="en-US"/>
              </w:rPr>
              <w:t>Zakon o klimatskim promjenama i zaštiti ozonskog sloja,</w:t>
            </w:r>
          </w:p>
          <w:p w14:paraId="4195FAAE" w14:textId="77777777" w:rsidR="005E4125" w:rsidRPr="00C00856" w:rsidRDefault="005E4125" w:rsidP="005E4125">
            <w:pPr>
              <w:widowControl w:val="0"/>
              <w:numPr>
                <w:ilvl w:val="0"/>
                <w:numId w:val="56"/>
              </w:numPr>
              <w:autoSpaceDE w:val="0"/>
              <w:autoSpaceDN w:val="0"/>
              <w:ind w:left="240" w:hanging="240"/>
              <w:rPr>
                <w:i/>
              </w:rPr>
            </w:pPr>
            <w:r w:rsidRPr="00C00856">
              <w:rPr>
                <w:rFonts w:eastAsia="Calibri"/>
                <w:i/>
                <w:lang w:eastAsia="en-US"/>
              </w:rPr>
              <w:t>Pravilnik o registru onečišćavanja okoliša,</w:t>
            </w:r>
          </w:p>
          <w:p w14:paraId="31BEB4A3" w14:textId="77777777" w:rsidR="005E4125" w:rsidRPr="00C00856" w:rsidRDefault="005E4125" w:rsidP="005E4125">
            <w:pPr>
              <w:widowControl w:val="0"/>
              <w:numPr>
                <w:ilvl w:val="0"/>
                <w:numId w:val="56"/>
              </w:numPr>
              <w:autoSpaceDE w:val="0"/>
              <w:autoSpaceDN w:val="0"/>
              <w:ind w:left="240" w:hanging="240"/>
              <w:rPr>
                <w:i/>
              </w:rPr>
            </w:pPr>
            <w:r w:rsidRPr="00C00856">
              <w:rPr>
                <w:i/>
              </w:rPr>
              <w:t>Uredba o strateškoj procjeni utjecaja strategije, plana i programa na okoliš,</w:t>
            </w:r>
          </w:p>
          <w:p w14:paraId="7C24995E" w14:textId="77777777" w:rsidR="005E4125" w:rsidRPr="00C00856" w:rsidRDefault="005E4125" w:rsidP="005E4125">
            <w:pPr>
              <w:widowControl w:val="0"/>
              <w:numPr>
                <w:ilvl w:val="0"/>
                <w:numId w:val="56"/>
              </w:numPr>
              <w:autoSpaceDE w:val="0"/>
              <w:autoSpaceDN w:val="0"/>
              <w:ind w:left="240" w:hanging="240"/>
            </w:pPr>
            <w:r w:rsidRPr="00C00856">
              <w:rPr>
                <w:i/>
              </w:rPr>
              <w:t>Uredbe o informiranju i sudjelovanju javnosti i zainteresirane javnosti u pitanjima zaštite okoliša,</w:t>
            </w:r>
          </w:p>
        </w:tc>
      </w:tr>
      <w:tr w:rsidR="005E4125" w:rsidRPr="00C00856" w14:paraId="01FE903F" w14:textId="77777777" w:rsidTr="005E4125">
        <w:tblPrEx>
          <w:tblBorders>
            <w:insideH w:val="single" w:sz="4" w:space="0" w:color="A6A6A6"/>
            <w:insideV w:val="none" w:sz="0" w:space="0" w:color="auto"/>
          </w:tblBorders>
        </w:tblPrEx>
        <w:trPr>
          <w:gridAfter w:val="1"/>
          <w:wAfter w:w="326" w:type="dxa"/>
          <w:trHeight w:val="193"/>
          <w:tblCellSpacing w:w="20" w:type="dxa"/>
        </w:trPr>
        <w:tc>
          <w:tcPr>
            <w:tcW w:w="10048" w:type="dxa"/>
            <w:gridSpan w:val="3"/>
            <w:shd w:val="clear" w:color="auto" w:fill="auto"/>
            <w:vAlign w:val="center"/>
          </w:tcPr>
          <w:p w14:paraId="1D7092D2" w14:textId="77777777" w:rsidR="005E4125" w:rsidRPr="00C00856" w:rsidRDefault="005E4125" w:rsidP="00D36231">
            <w:pPr>
              <w:rPr>
                <w:b/>
                <w:bCs/>
              </w:rPr>
            </w:pPr>
            <w:bookmarkStart w:id="7" w:name="_Hlk138168137"/>
            <w:r w:rsidRPr="00C00856">
              <w:rPr>
                <w:b/>
                <w:bCs/>
              </w:rPr>
              <w:t xml:space="preserve">PROCJENA I ISHODIŠTE POTREBNIH SREDSTAVA: </w:t>
            </w:r>
          </w:p>
          <w:p w14:paraId="02BD52C4" w14:textId="77777777" w:rsidR="005E4125" w:rsidRPr="00C00856" w:rsidRDefault="005E4125" w:rsidP="00D36231">
            <w:pPr>
              <w:rPr>
                <w:rFonts w:eastAsia="Calibri"/>
                <w:lang w:eastAsia="en-US"/>
              </w:rPr>
            </w:pPr>
            <w:r w:rsidRPr="00C00856">
              <w:rPr>
                <w:rFonts w:eastAsia="Calibri"/>
                <w:lang w:eastAsia="en-US"/>
              </w:rPr>
              <w:t>Unutar programa planiraju se slijedeće aktivnosti/projekti:</w:t>
            </w:r>
            <w:bookmarkEnd w:id="7"/>
          </w:p>
          <w:tbl>
            <w:tblPr>
              <w:tblW w:w="84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643"/>
              <w:gridCol w:w="2975"/>
              <w:gridCol w:w="1476"/>
              <w:gridCol w:w="1826"/>
              <w:gridCol w:w="1514"/>
            </w:tblGrid>
            <w:tr w:rsidR="00821E4C" w:rsidRPr="00C00856" w14:paraId="28A1CD79" w14:textId="77777777" w:rsidTr="005E4125">
              <w:trPr>
                <w:trHeight w:val="470"/>
              </w:trPr>
              <w:tc>
                <w:tcPr>
                  <w:tcW w:w="643" w:type="dxa"/>
                  <w:shd w:val="clear" w:color="auto" w:fill="E6E6E6"/>
                  <w:vAlign w:val="center"/>
                </w:tcPr>
                <w:p w14:paraId="341CDFD4" w14:textId="77777777" w:rsidR="005E4125" w:rsidRPr="00C00856" w:rsidRDefault="005E4125" w:rsidP="00D36231">
                  <w:pPr>
                    <w:rPr>
                      <w:rFonts w:eastAsia="Calibri"/>
                      <w:b/>
                      <w:bCs/>
                      <w:lang w:eastAsia="en-US"/>
                    </w:rPr>
                  </w:pPr>
                  <w:bookmarkStart w:id="8" w:name="_Hlk138168151"/>
                  <w:r w:rsidRPr="00C00856">
                    <w:rPr>
                      <w:rFonts w:eastAsia="Calibri"/>
                      <w:b/>
                      <w:bCs/>
                      <w:lang w:eastAsia="en-US"/>
                    </w:rPr>
                    <w:t>R.b.</w:t>
                  </w:r>
                </w:p>
              </w:tc>
              <w:tc>
                <w:tcPr>
                  <w:tcW w:w="3000" w:type="dxa"/>
                  <w:shd w:val="clear" w:color="auto" w:fill="E6E6E6"/>
                  <w:vAlign w:val="center"/>
                </w:tcPr>
                <w:p w14:paraId="52C38B74" w14:textId="77777777" w:rsidR="005E4125" w:rsidRPr="00C00856" w:rsidRDefault="005E4125" w:rsidP="00D36231">
                  <w:pPr>
                    <w:rPr>
                      <w:rFonts w:eastAsia="Calibri"/>
                      <w:b/>
                      <w:bCs/>
                      <w:lang w:eastAsia="en-US"/>
                    </w:rPr>
                  </w:pPr>
                  <w:r w:rsidRPr="00C00856">
                    <w:rPr>
                      <w:rFonts w:eastAsia="Calibri"/>
                      <w:b/>
                      <w:bCs/>
                      <w:lang w:eastAsia="en-US"/>
                    </w:rPr>
                    <w:t>Naziv aktivnosti/projekta</w:t>
                  </w:r>
                </w:p>
              </w:tc>
              <w:tc>
                <w:tcPr>
                  <w:tcW w:w="1417" w:type="dxa"/>
                  <w:shd w:val="clear" w:color="auto" w:fill="E6E6E6"/>
                  <w:vAlign w:val="center"/>
                </w:tcPr>
                <w:p w14:paraId="32C9BDE7" w14:textId="77777777" w:rsidR="005E4125" w:rsidRPr="00C00856" w:rsidRDefault="005E4125" w:rsidP="00D36231">
                  <w:pPr>
                    <w:keepNext/>
                    <w:jc w:val="center"/>
                    <w:outlineLvl w:val="6"/>
                    <w:rPr>
                      <w:b/>
                      <w:bCs/>
                    </w:rPr>
                  </w:pPr>
                  <w:r w:rsidRPr="00C00856">
                    <w:rPr>
                      <w:b/>
                      <w:bCs/>
                    </w:rPr>
                    <w:t>Plan 2023.</w:t>
                  </w:r>
                </w:p>
                <w:p w14:paraId="00871BD1" w14:textId="77777777" w:rsidR="005E4125" w:rsidRPr="00C00856" w:rsidRDefault="005E4125" w:rsidP="00D36231">
                  <w:pPr>
                    <w:keepNext/>
                    <w:jc w:val="center"/>
                    <w:outlineLvl w:val="6"/>
                    <w:rPr>
                      <w:b/>
                      <w:bCs/>
                    </w:rPr>
                  </w:pPr>
                  <w:r w:rsidRPr="00C00856">
                    <w:rPr>
                      <w:b/>
                      <w:bCs/>
                    </w:rPr>
                    <w:t>EUR</w:t>
                  </w:r>
                </w:p>
              </w:tc>
              <w:tc>
                <w:tcPr>
                  <w:tcW w:w="1843"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5A42CCAF" w14:textId="77777777" w:rsidR="005E4125" w:rsidRPr="00C00856" w:rsidRDefault="005E4125" w:rsidP="00D36231">
                  <w:pPr>
                    <w:keepNext/>
                    <w:jc w:val="center"/>
                    <w:outlineLvl w:val="6"/>
                    <w:rPr>
                      <w:b/>
                      <w:bCs/>
                    </w:rPr>
                  </w:pPr>
                  <w:r w:rsidRPr="00C00856">
                    <w:rPr>
                      <w:b/>
                      <w:bCs/>
                    </w:rPr>
                    <w:t>Izvršenje 2023. EUR</w:t>
                  </w:r>
                </w:p>
              </w:tc>
              <w:tc>
                <w:tcPr>
                  <w:tcW w:w="1531"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4FB33269" w14:textId="77777777" w:rsidR="005E4125" w:rsidRPr="00C00856" w:rsidRDefault="005E4125" w:rsidP="00D36231">
                  <w:pPr>
                    <w:keepNext/>
                    <w:jc w:val="center"/>
                    <w:outlineLvl w:val="6"/>
                    <w:rPr>
                      <w:b/>
                      <w:bCs/>
                    </w:rPr>
                  </w:pPr>
                  <w:r w:rsidRPr="00C00856">
                    <w:rPr>
                      <w:b/>
                      <w:bCs/>
                    </w:rPr>
                    <w:t>Indeks</w:t>
                  </w:r>
                </w:p>
              </w:tc>
            </w:tr>
            <w:tr w:rsidR="00821E4C" w:rsidRPr="00C00856" w14:paraId="281EA3A9" w14:textId="77777777" w:rsidTr="005E4125">
              <w:trPr>
                <w:trHeight w:val="359"/>
              </w:trPr>
              <w:tc>
                <w:tcPr>
                  <w:tcW w:w="643" w:type="dxa"/>
                  <w:shd w:val="clear" w:color="auto" w:fill="auto"/>
                  <w:vAlign w:val="center"/>
                </w:tcPr>
                <w:p w14:paraId="625460F0" w14:textId="77777777" w:rsidR="005E4125" w:rsidRPr="00C00856" w:rsidRDefault="005E4125" w:rsidP="00D36231">
                  <w:pPr>
                    <w:rPr>
                      <w:rFonts w:eastAsia="Calibri"/>
                      <w:lang w:eastAsia="en-US"/>
                    </w:rPr>
                  </w:pPr>
                  <w:r w:rsidRPr="00C00856">
                    <w:rPr>
                      <w:rFonts w:eastAsia="Calibri"/>
                      <w:lang w:eastAsia="en-US"/>
                    </w:rPr>
                    <w:t>01.</w:t>
                  </w:r>
                </w:p>
              </w:tc>
              <w:tc>
                <w:tcPr>
                  <w:tcW w:w="3000" w:type="dxa"/>
                  <w:shd w:val="clear" w:color="auto" w:fill="auto"/>
                  <w:vAlign w:val="center"/>
                </w:tcPr>
                <w:p w14:paraId="5A17CA0D" w14:textId="77777777" w:rsidR="005E4125" w:rsidRPr="00C00856" w:rsidRDefault="005E4125" w:rsidP="00D36231">
                  <w:pPr>
                    <w:rPr>
                      <w:rFonts w:eastAsia="Calibri"/>
                      <w:lang w:eastAsia="en-US"/>
                    </w:rPr>
                  </w:pPr>
                  <w:r w:rsidRPr="00C00856">
                    <w:t>Strateška procjena III izmjena i dopuna Prostornog plana MŽ</w:t>
                  </w:r>
                </w:p>
              </w:tc>
              <w:tc>
                <w:tcPr>
                  <w:tcW w:w="1417" w:type="dxa"/>
                  <w:vAlign w:val="center"/>
                </w:tcPr>
                <w:p w14:paraId="5DAF4005" w14:textId="77777777" w:rsidR="005E4125" w:rsidRPr="00C00856" w:rsidRDefault="005E4125" w:rsidP="00D36231">
                  <w:pPr>
                    <w:jc w:val="right"/>
                    <w:rPr>
                      <w:rFonts w:eastAsia="Calibri"/>
                      <w:lang w:eastAsia="en-US"/>
                    </w:rPr>
                  </w:pPr>
                  <w:r w:rsidRPr="00C00856">
                    <w:rPr>
                      <w:rFonts w:eastAsia="Calibri"/>
                      <w:lang w:eastAsia="en-US"/>
                    </w:rPr>
                    <w:t>26.545,00</w:t>
                  </w:r>
                </w:p>
              </w:tc>
              <w:tc>
                <w:tcPr>
                  <w:tcW w:w="1843" w:type="dxa"/>
                  <w:vAlign w:val="center"/>
                </w:tcPr>
                <w:p w14:paraId="2737DDDA" w14:textId="77777777" w:rsidR="005E4125" w:rsidRPr="00C00856" w:rsidRDefault="005E4125" w:rsidP="00D36231">
                  <w:pPr>
                    <w:jc w:val="right"/>
                    <w:rPr>
                      <w:rFonts w:eastAsia="Calibri"/>
                      <w:lang w:eastAsia="en-US"/>
                    </w:rPr>
                  </w:pPr>
                  <w:r w:rsidRPr="00C00856">
                    <w:rPr>
                      <w:rFonts w:eastAsia="Calibri"/>
                      <w:lang w:eastAsia="en-US"/>
                    </w:rPr>
                    <w:t>10.617,83</w:t>
                  </w:r>
                </w:p>
              </w:tc>
              <w:tc>
                <w:tcPr>
                  <w:tcW w:w="1531" w:type="dxa"/>
                  <w:vAlign w:val="center"/>
                </w:tcPr>
                <w:p w14:paraId="2546CC76" w14:textId="77777777" w:rsidR="005E4125" w:rsidRPr="00C00856" w:rsidRDefault="005E4125" w:rsidP="00D36231">
                  <w:pPr>
                    <w:jc w:val="right"/>
                    <w:rPr>
                      <w:rFonts w:eastAsia="Calibri"/>
                      <w:lang w:eastAsia="en-US"/>
                    </w:rPr>
                  </w:pPr>
                  <w:r w:rsidRPr="00C00856">
                    <w:rPr>
                      <w:rFonts w:eastAsia="Calibri"/>
                      <w:lang w:eastAsia="en-US"/>
                    </w:rPr>
                    <w:t>40,00%</w:t>
                  </w:r>
                </w:p>
              </w:tc>
            </w:tr>
            <w:tr w:rsidR="00821E4C" w:rsidRPr="00C00856" w14:paraId="0F8AABC3" w14:textId="77777777" w:rsidTr="005E4125">
              <w:trPr>
                <w:trHeight w:val="359"/>
              </w:trPr>
              <w:tc>
                <w:tcPr>
                  <w:tcW w:w="643" w:type="dxa"/>
                  <w:shd w:val="clear" w:color="auto" w:fill="auto"/>
                  <w:vAlign w:val="center"/>
                </w:tcPr>
                <w:p w14:paraId="3A79473D" w14:textId="77777777" w:rsidR="005E4125" w:rsidRPr="00C00856" w:rsidRDefault="005E4125" w:rsidP="00D36231">
                  <w:pPr>
                    <w:rPr>
                      <w:rFonts w:eastAsia="Calibri"/>
                      <w:lang w:eastAsia="en-US"/>
                    </w:rPr>
                  </w:pPr>
                  <w:r w:rsidRPr="00C00856">
                    <w:rPr>
                      <w:rFonts w:eastAsia="Calibri"/>
                      <w:lang w:eastAsia="en-US"/>
                    </w:rPr>
                    <w:t>02.</w:t>
                  </w:r>
                </w:p>
              </w:tc>
              <w:tc>
                <w:tcPr>
                  <w:tcW w:w="3000" w:type="dxa"/>
                  <w:shd w:val="clear" w:color="auto" w:fill="auto"/>
                  <w:vAlign w:val="center"/>
                </w:tcPr>
                <w:p w14:paraId="59AEB584" w14:textId="77777777" w:rsidR="005E4125" w:rsidRPr="00C00856" w:rsidRDefault="005E4125" w:rsidP="00D36231">
                  <w:r w:rsidRPr="00C00856">
                    <w:t>Zavod za prostorno uređenje MŽ</w:t>
                  </w:r>
                </w:p>
              </w:tc>
              <w:tc>
                <w:tcPr>
                  <w:tcW w:w="1417" w:type="dxa"/>
                  <w:vAlign w:val="center"/>
                </w:tcPr>
                <w:p w14:paraId="1E76784D" w14:textId="77777777" w:rsidR="005E4125" w:rsidRPr="00C00856" w:rsidRDefault="005E4125" w:rsidP="00D36231">
                  <w:pPr>
                    <w:jc w:val="right"/>
                    <w:rPr>
                      <w:rFonts w:eastAsia="Calibri"/>
                      <w:lang w:eastAsia="en-US"/>
                    </w:rPr>
                  </w:pPr>
                  <w:r w:rsidRPr="00C00856">
                    <w:rPr>
                      <w:rFonts w:eastAsia="Calibri"/>
                      <w:lang w:eastAsia="en-US"/>
                    </w:rPr>
                    <w:t>243.429,54</w:t>
                  </w:r>
                </w:p>
              </w:tc>
              <w:tc>
                <w:tcPr>
                  <w:tcW w:w="1843" w:type="dxa"/>
                  <w:vAlign w:val="center"/>
                </w:tcPr>
                <w:p w14:paraId="41F1D24D" w14:textId="77777777" w:rsidR="005E4125" w:rsidRPr="00C00856" w:rsidRDefault="005E4125" w:rsidP="00D36231">
                  <w:pPr>
                    <w:jc w:val="right"/>
                    <w:rPr>
                      <w:rFonts w:eastAsia="Calibri"/>
                      <w:lang w:eastAsia="en-US"/>
                    </w:rPr>
                  </w:pPr>
                  <w:r w:rsidRPr="00C00856">
                    <w:rPr>
                      <w:rFonts w:eastAsia="Calibri"/>
                      <w:lang w:eastAsia="en-US"/>
                    </w:rPr>
                    <w:t>210.623,01</w:t>
                  </w:r>
                </w:p>
              </w:tc>
              <w:tc>
                <w:tcPr>
                  <w:tcW w:w="1531" w:type="dxa"/>
                  <w:vAlign w:val="center"/>
                </w:tcPr>
                <w:p w14:paraId="751DB3E1" w14:textId="77777777" w:rsidR="005E4125" w:rsidRPr="00C00856" w:rsidRDefault="005E4125" w:rsidP="00D36231">
                  <w:pPr>
                    <w:jc w:val="right"/>
                    <w:rPr>
                      <w:rFonts w:eastAsia="Calibri"/>
                      <w:lang w:eastAsia="en-US"/>
                    </w:rPr>
                  </w:pPr>
                  <w:r w:rsidRPr="00C00856">
                    <w:rPr>
                      <w:rFonts w:eastAsia="Calibri"/>
                      <w:lang w:eastAsia="en-US"/>
                    </w:rPr>
                    <w:t>86,52%</w:t>
                  </w:r>
                </w:p>
              </w:tc>
            </w:tr>
            <w:tr w:rsidR="00821E4C" w:rsidRPr="00C00856" w14:paraId="5E5E9938" w14:textId="77777777" w:rsidTr="005E4125">
              <w:trPr>
                <w:trHeight w:val="359"/>
              </w:trPr>
              <w:tc>
                <w:tcPr>
                  <w:tcW w:w="643" w:type="dxa"/>
                  <w:shd w:val="clear" w:color="auto" w:fill="auto"/>
                  <w:vAlign w:val="center"/>
                </w:tcPr>
                <w:p w14:paraId="55EC1667" w14:textId="77777777" w:rsidR="005E4125" w:rsidRPr="00C00856" w:rsidRDefault="005E4125" w:rsidP="00D36231">
                  <w:pPr>
                    <w:rPr>
                      <w:rFonts w:eastAsia="Calibri"/>
                      <w:lang w:eastAsia="en-US"/>
                    </w:rPr>
                  </w:pPr>
                  <w:r w:rsidRPr="00C00856">
                    <w:rPr>
                      <w:rFonts w:eastAsia="Calibri"/>
                      <w:lang w:eastAsia="en-US"/>
                    </w:rPr>
                    <w:t>03.</w:t>
                  </w:r>
                </w:p>
              </w:tc>
              <w:tc>
                <w:tcPr>
                  <w:tcW w:w="3000" w:type="dxa"/>
                  <w:shd w:val="clear" w:color="auto" w:fill="auto"/>
                  <w:vAlign w:val="center"/>
                </w:tcPr>
                <w:p w14:paraId="5D2460F5" w14:textId="77777777" w:rsidR="005E4125" w:rsidRPr="00C00856" w:rsidRDefault="005E4125" w:rsidP="00D36231">
                  <w:pPr>
                    <w:rPr>
                      <w:rFonts w:eastAsia="Calibri"/>
                      <w:lang w:eastAsia="en-US"/>
                    </w:rPr>
                  </w:pPr>
                  <w:r w:rsidRPr="00C00856">
                    <w:t>Zaštita okoliša i prirode - edukacija</w:t>
                  </w:r>
                </w:p>
              </w:tc>
              <w:tc>
                <w:tcPr>
                  <w:tcW w:w="1417" w:type="dxa"/>
                  <w:vAlign w:val="center"/>
                </w:tcPr>
                <w:p w14:paraId="57A8744A" w14:textId="385FE42F" w:rsidR="005E4125" w:rsidRPr="00C00856" w:rsidRDefault="00821E4C" w:rsidP="00D36231">
                  <w:pPr>
                    <w:jc w:val="right"/>
                    <w:rPr>
                      <w:rFonts w:eastAsia="Calibri"/>
                      <w:lang w:eastAsia="en-US"/>
                    </w:rPr>
                  </w:pPr>
                  <w:r>
                    <w:rPr>
                      <w:rFonts w:eastAsia="Calibri"/>
                      <w:lang w:eastAsia="en-US"/>
                    </w:rPr>
                    <w:t>9.908,00</w:t>
                  </w:r>
                </w:p>
              </w:tc>
              <w:tc>
                <w:tcPr>
                  <w:tcW w:w="1843" w:type="dxa"/>
                  <w:vAlign w:val="center"/>
                </w:tcPr>
                <w:p w14:paraId="74821A30" w14:textId="6FBAEB86" w:rsidR="005E4125" w:rsidRPr="00C00856" w:rsidRDefault="00821E4C" w:rsidP="00D36231">
                  <w:pPr>
                    <w:jc w:val="right"/>
                    <w:rPr>
                      <w:rFonts w:eastAsia="Calibri"/>
                      <w:lang w:eastAsia="en-US"/>
                    </w:rPr>
                  </w:pPr>
                  <w:r>
                    <w:rPr>
                      <w:rFonts w:eastAsia="Calibri"/>
                      <w:lang w:eastAsia="en-US"/>
                    </w:rPr>
                    <w:t>0,00</w:t>
                  </w:r>
                </w:p>
              </w:tc>
              <w:tc>
                <w:tcPr>
                  <w:tcW w:w="1531" w:type="dxa"/>
                </w:tcPr>
                <w:p w14:paraId="3E33A570" w14:textId="415D6F67" w:rsidR="005E4125" w:rsidRPr="00C00856" w:rsidRDefault="00821E4C" w:rsidP="00D36231">
                  <w:pPr>
                    <w:jc w:val="right"/>
                    <w:rPr>
                      <w:rFonts w:eastAsia="Calibri"/>
                      <w:lang w:eastAsia="en-US"/>
                    </w:rPr>
                  </w:pPr>
                  <w:r>
                    <w:rPr>
                      <w:rFonts w:eastAsia="Calibri"/>
                      <w:lang w:eastAsia="en-US"/>
                    </w:rPr>
                    <w:t>0,00%</w:t>
                  </w:r>
                </w:p>
              </w:tc>
            </w:tr>
            <w:tr w:rsidR="00821E4C" w:rsidRPr="00C00856" w14:paraId="01857C60" w14:textId="77777777" w:rsidTr="005E4125">
              <w:trPr>
                <w:trHeight w:val="359"/>
              </w:trPr>
              <w:tc>
                <w:tcPr>
                  <w:tcW w:w="643" w:type="dxa"/>
                  <w:shd w:val="clear" w:color="auto" w:fill="auto"/>
                  <w:vAlign w:val="center"/>
                </w:tcPr>
                <w:p w14:paraId="6E28E9E2" w14:textId="77777777" w:rsidR="005E4125" w:rsidRPr="00C00856" w:rsidRDefault="005E4125" w:rsidP="00D36231">
                  <w:pPr>
                    <w:rPr>
                      <w:rFonts w:eastAsia="Calibri"/>
                      <w:lang w:eastAsia="en-US"/>
                    </w:rPr>
                  </w:pPr>
                  <w:r w:rsidRPr="00C00856">
                    <w:rPr>
                      <w:rFonts w:eastAsia="Calibri"/>
                      <w:lang w:eastAsia="en-US"/>
                    </w:rPr>
                    <w:t>04.</w:t>
                  </w:r>
                </w:p>
              </w:tc>
              <w:tc>
                <w:tcPr>
                  <w:tcW w:w="3000" w:type="dxa"/>
                  <w:shd w:val="clear" w:color="auto" w:fill="auto"/>
                  <w:vAlign w:val="center"/>
                </w:tcPr>
                <w:p w14:paraId="32A17C90" w14:textId="77777777" w:rsidR="005E4125" w:rsidRPr="00C00856" w:rsidRDefault="005E4125" w:rsidP="00D36231">
                  <w:r w:rsidRPr="00C00856">
                    <w:t>Mjere postupanja s otpadom</w:t>
                  </w:r>
                </w:p>
              </w:tc>
              <w:tc>
                <w:tcPr>
                  <w:tcW w:w="1417" w:type="dxa"/>
                  <w:vAlign w:val="center"/>
                </w:tcPr>
                <w:p w14:paraId="783464B8" w14:textId="77777777" w:rsidR="005E4125" w:rsidRPr="00C00856" w:rsidRDefault="005E4125" w:rsidP="00D36231">
                  <w:pPr>
                    <w:jc w:val="right"/>
                    <w:rPr>
                      <w:rFonts w:eastAsia="Calibri"/>
                      <w:lang w:eastAsia="en-US"/>
                    </w:rPr>
                  </w:pPr>
                  <w:r w:rsidRPr="00C00856">
                    <w:rPr>
                      <w:rFonts w:eastAsia="Calibri"/>
                      <w:lang w:eastAsia="en-US"/>
                    </w:rPr>
                    <w:t>13.181,00</w:t>
                  </w:r>
                </w:p>
              </w:tc>
              <w:tc>
                <w:tcPr>
                  <w:tcW w:w="1843" w:type="dxa"/>
                  <w:vAlign w:val="center"/>
                </w:tcPr>
                <w:p w14:paraId="0D08E0D5" w14:textId="77777777" w:rsidR="005E4125" w:rsidRPr="00C00856" w:rsidRDefault="005E4125" w:rsidP="00D36231">
                  <w:pPr>
                    <w:jc w:val="right"/>
                    <w:rPr>
                      <w:rFonts w:eastAsia="Calibri"/>
                      <w:lang w:eastAsia="en-US"/>
                    </w:rPr>
                  </w:pPr>
                  <w:r w:rsidRPr="00C00856">
                    <w:rPr>
                      <w:rFonts w:eastAsia="Calibri"/>
                      <w:lang w:eastAsia="en-US"/>
                    </w:rPr>
                    <w:t>0,00</w:t>
                  </w:r>
                </w:p>
              </w:tc>
              <w:tc>
                <w:tcPr>
                  <w:tcW w:w="1531" w:type="dxa"/>
                </w:tcPr>
                <w:p w14:paraId="28A5F3C4" w14:textId="77777777" w:rsidR="005E4125" w:rsidRPr="00C00856" w:rsidRDefault="005E4125" w:rsidP="00D36231">
                  <w:pPr>
                    <w:jc w:val="right"/>
                    <w:rPr>
                      <w:rFonts w:eastAsia="Calibri"/>
                      <w:lang w:eastAsia="en-US"/>
                    </w:rPr>
                  </w:pPr>
                  <w:r w:rsidRPr="00C00856">
                    <w:rPr>
                      <w:rFonts w:eastAsia="Calibri"/>
                      <w:lang w:eastAsia="en-US"/>
                    </w:rPr>
                    <w:t>0,00%</w:t>
                  </w:r>
                </w:p>
              </w:tc>
            </w:tr>
            <w:tr w:rsidR="00821E4C" w:rsidRPr="00C00856" w14:paraId="008BF0FB" w14:textId="77777777" w:rsidTr="005E4125">
              <w:trPr>
                <w:trHeight w:val="359"/>
              </w:trPr>
              <w:tc>
                <w:tcPr>
                  <w:tcW w:w="643" w:type="dxa"/>
                  <w:shd w:val="clear" w:color="auto" w:fill="auto"/>
                  <w:vAlign w:val="center"/>
                </w:tcPr>
                <w:p w14:paraId="79011E00" w14:textId="77777777" w:rsidR="005E4125" w:rsidRPr="00C00856" w:rsidRDefault="005E4125" w:rsidP="00D36231">
                  <w:pPr>
                    <w:rPr>
                      <w:rFonts w:eastAsia="Calibri"/>
                      <w:lang w:eastAsia="en-US"/>
                    </w:rPr>
                  </w:pPr>
                  <w:r w:rsidRPr="00C00856">
                    <w:rPr>
                      <w:rFonts w:eastAsia="Calibri"/>
                      <w:lang w:eastAsia="en-US"/>
                    </w:rPr>
                    <w:t>05.</w:t>
                  </w:r>
                </w:p>
              </w:tc>
              <w:tc>
                <w:tcPr>
                  <w:tcW w:w="3000" w:type="dxa"/>
                  <w:shd w:val="clear" w:color="auto" w:fill="auto"/>
                  <w:vAlign w:val="center"/>
                </w:tcPr>
                <w:p w14:paraId="3AE8EFDF" w14:textId="77777777" w:rsidR="005E4125" w:rsidRPr="00C00856" w:rsidRDefault="005E4125" w:rsidP="00D36231">
                  <w:r w:rsidRPr="00C00856">
                    <w:t>Plan gospodarenja otpadom MŽ za razdoblje 2023. – 2029.</w:t>
                  </w:r>
                </w:p>
              </w:tc>
              <w:tc>
                <w:tcPr>
                  <w:tcW w:w="1417" w:type="dxa"/>
                  <w:vAlign w:val="center"/>
                </w:tcPr>
                <w:p w14:paraId="1547056C" w14:textId="77777777" w:rsidR="005E4125" w:rsidRPr="00C00856" w:rsidRDefault="005E4125" w:rsidP="00D36231">
                  <w:pPr>
                    <w:jc w:val="right"/>
                    <w:rPr>
                      <w:rFonts w:eastAsia="Calibri"/>
                      <w:lang w:eastAsia="en-US"/>
                    </w:rPr>
                  </w:pPr>
                  <w:r w:rsidRPr="00C00856">
                    <w:rPr>
                      <w:rFonts w:eastAsia="Calibri"/>
                      <w:lang w:eastAsia="en-US"/>
                    </w:rPr>
                    <w:t>33.181,00</w:t>
                  </w:r>
                </w:p>
              </w:tc>
              <w:tc>
                <w:tcPr>
                  <w:tcW w:w="1843" w:type="dxa"/>
                  <w:vAlign w:val="center"/>
                </w:tcPr>
                <w:p w14:paraId="60A7B7AE" w14:textId="77777777" w:rsidR="005E4125" w:rsidRPr="00C00856" w:rsidRDefault="005E4125" w:rsidP="00D36231">
                  <w:pPr>
                    <w:jc w:val="right"/>
                    <w:rPr>
                      <w:rFonts w:eastAsia="Calibri"/>
                      <w:lang w:eastAsia="en-US"/>
                    </w:rPr>
                  </w:pPr>
                  <w:r w:rsidRPr="00C00856">
                    <w:rPr>
                      <w:rFonts w:eastAsia="Calibri"/>
                      <w:lang w:eastAsia="en-US"/>
                    </w:rPr>
                    <w:t>0,00</w:t>
                  </w:r>
                </w:p>
              </w:tc>
              <w:tc>
                <w:tcPr>
                  <w:tcW w:w="1531" w:type="dxa"/>
                </w:tcPr>
                <w:p w14:paraId="1D3E77F0" w14:textId="77777777" w:rsidR="005E4125" w:rsidRPr="00C00856" w:rsidRDefault="005E4125" w:rsidP="00D36231">
                  <w:pPr>
                    <w:jc w:val="right"/>
                    <w:rPr>
                      <w:rFonts w:eastAsia="Calibri"/>
                      <w:lang w:eastAsia="en-US"/>
                    </w:rPr>
                  </w:pPr>
                  <w:r w:rsidRPr="00C00856">
                    <w:rPr>
                      <w:rFonts w:eastAsia="Calibri"/>
                      <w:lang w:eastAsia="en-US"/>
                    </w:rPr>
                    <w:t>0,00%</w:t>
                  </w:r>
                </w:p>
              </w:tc>
            </w:tr>
            <w:tr w:rsidR="00821E4C" w:rsidRPr="00C00856" w14:paraId="380B393E" w14:textId="77777777" w:rsidTr="005E4125">
              <w:trPr>
                <w:trHeight w:val="359"/>
              </w:trPr>
              <w:tc>
                <w:tcPr>
                  <w:tcW w:w="643" w:type="dxa"/>
                  <w:shd w:val="clear" w:color="auto" w:fill="auto"/>
                  <w:vAlign w:val="center"/>
                </w:tcPr>
                <w:p w14:paraId="13A888E8" w14:textId="77777777" w:rsidR="005E4125" w:rsidRPr="00C00856" w:rsidRDefault="005E4125" w:rsidP="00D36231">
                  <w:pPr>
                    <w:rPr>
                      <w:rFonts w:eastAsia="Calibri"/>
                      <w:lang w:eastAsia="en-US"/>
                    </w:rPr>
                  </w:pPr>
                  <w:r w:rsidRPr="00C00856">
                    <w:rPr>
                      <w:rFonts w:eastAsia="Calibri"/>
                      <w:lang w:eastAsia="en-US"/>
                    </w:rPr>
                    <w:t>06.</w:t>
                  </w:r>
                </w:p>
              </w:tc>
              <w:tc>
                <w:tcPr>
                  <w:tcW w:w="3000" w:type="dxa"/>
                  <w:shd w:val="clear" w:color="auto" w:fill="auto"/>
                  <w:vAlign w:val="center"/>
                </w:tcPr>
                <w:p w14:paraId="4398D6D8" w14:textId="77777777" w:rsidR="005E4125" w:rsidRPr="00C00856" w:rsidRDefault="005E4125" w:rsidP="00D36231">
                  <w:r w:rsidRPr="00C00856">
                    <w:t>Registar onečišćavanja okoliša</w:t>
                  </w:r>
                </w:p>
              </w:tc>
              <w:tc>
                <w:tcPr>
                  <w:tcW w:w="1417" w:type="dxa"/>
                  <w:vAlign w:val="center"/>
                </w:tcPr>
                <w:p w14:paraId="5976E20A" w14:textId="77777777" w:rsidR="005E4125" w:rsidRPr="00C00856" w:rsidRDefault="005E4125" w:rsidP="00D36231">
                  <w:pPr>
                    <w:jc w:val="right"/>
                    <w:rPr>
                      <w:rFonts w:eastAsia="Calibri"/>
                      <w:lang w:eastAsia="en-US"/>
                    </w:rPr>
                  </w:pPr>
                  <w:r w:rsidRPr="00C00856">
                    <w:rPr>
                      <w:rFonts w:eastAsia="Calibri"/>
                      <w:lang w:eastAsia="en-US"/>
                    </w:rPr>
                    <w:t>19.908,00</w:t>
                  </w:r>
                </w:p>
              </w:tc>
              <w:tc>
                <w:tcPr>
                  <w:tcW w:w="1843" w:type="dxa"/>
                  <w:vAlign w:val="center"/>
                </w:tcPr>
                <w:p w14:paraId="40CA7964" w14:textId="77777777" w:rsidR="005E4125" w:rsidRPr="00C00856" w:rsidRDefault="005E4125" w:rsidP="00D36231">
                  <w:pPr>
                    <w:jc w:val="right"/>
                    <w:rPr>
                      <w:rFonts w:eastAsia="Calibri"/>
                      <w:lang w:eastAsia="en-US"/>
                    </w:rPr>
                  </w:pPr>
                  <w:r w:rsidRPr="00C00856">
                    <w:rPr>
                      <w:rFonts w:eastAsia="Calibri"/>
                      <w:lang w:eastAsia="en-US"/>
                    </w:rPr>
                    <w:t>6.975,00</w:t>
                  </w:r>
                </w:p>
              </w:tc>
              <w:tc>
                <w:tcPr>
                  <w:tcW w:w="1531" w:type="dxa"/>
                </w:tcPr>
                <w:p w14:paraId="329FD06A" w14:textId="77777777" w:rsidR="005E4125" w:rsidRPr="00C00856" w:rsidRDefault="005E4125" w:rsidP="00D36231">
                  <w:pPr>
                    <w:jc w:val="right"/>
                    <w:rPr>
                      <w:rFonts w:eastAsia="Calibri"/>
                      <w:lang w:eastAsia="en-US"/>
                    </w:rPr>
                  </w:pPr>
                  <w:r w:rsidRPr="00C00856">
                    <w:rPr>
                      <w:rFonts w:eastAsia="Calibri"/>
                      <w:lang w:eastAsia="en-US"/>
                    </w:rPr>
                    <w:t>35,04%</w:t>
                  </w:r>
                </w:p>
              </w:tc>
            </w:tr>
            <w:tr w:rsidR="00821E4C" w:rsidRPr="00C00856" w14:paraId="184FA878" w14:textId="77777777" w:rsidTr="005E4125">
              <w:trPr>
                <w:trHeight w:val="359"/>
              </w:trPr>
              <w:tc>
                <w:tcPr>
                  <w:tcW w:w="643" w:type="dxa"/>
                  <w:shd w:val="clear" w:color="auto" w:fill="auto"/>
                  <w:vAlign w:val="center"/>
                </w:tcPr>
                <w:p w14:paraId="219FC4FC" w14:textId="77777777" w:rsidR="005E4125" w:rsidRPr="00C00856" w:rsidRDefault="005E4125" w:rsidP="00D36231">
                  <w:pPr>
                    <w:rPr>
                      <w:rFonts w:eastAsia="Calibri"/>
                      <w:lang w:eastAsia="en-US"/>
                    </w:rPr>
                  </w:pPr>
                  <w:r w:rsidRPr="00C00856">
                    <w:rPr>
                      <w:rFonts w:eastAsia="Calibri"/>
                      <w:lang w:eastAsia="en-US"/>
                    </w:rPr>
                    <w:t>07.</w:t>
                  </w:r>
                </w:p>
              </w:tc>
              <w:tc>
                <w:tcPr>
                  <w:tcW w:w="3000" w:type="dxa"/>
                  <w:shd w:val="clear" w:color="auto" w:fill="auto"/>
                  <w:vAlign w:val="center"/>
                </w:tcPr>
                <w:p w14:paraId="0954B9A3" w14:textId="77777777" w:rsidR="005E4125" w:rsidRPr="00C00856" w:rsidRDefault="005E4125" w:rsidP="00D36231">
                  <w:r w:rsidRPr="00C00856">
                    <w:t>Zaštita prirode – Mjere očuvanja bioraznolikosti, krajobrazne raznolikosti i georaznolikosti</w:t>
                  </w:r>
                </w:p>
              </w:tc>
              <w:tc>
                <w:tcPr>
                  <w:tcW w:w="1417" w:type="dxa"/>
                  <w:vAlign w:val="center"/>
                </w:tcPr>
                <w:p w14:paraId="12625DA3" w14:textId="77777777" w:rsidR="005E4125" w:rsidRPr="00C00856" w:rsidRDefault="005E4125" w:rsidP="00D36231">
                  <w:pPr>
                    <w:jc w:val="right"/>
                    <w:rPr>
                      <w:rFonts w:eastAsia="Calibri"/>
                      <w:lang w:eastAsia="en-US"/>
                    </w:rPr>
                  </w:pPr>
                  <w:r w:rsidRPr="00C00856">
                    <w:rPr>
                      <w:rFonts w:eastAsia="Calibri"/>
                      <w:lang w:eastAsia="en-US"/>
                    </w:rPr>
                    <w:t>8.181,00</w:t>
                  </w:r>
                </w:p>
              </w:tc>
              <w:tc>
                <w:tcPr>
                  <w:tcW w:w="1843" w:type="dxa"/>
                  <w:vAlign w:val="center"/>
                </w:tcPr>
                <w:p w14:paraId="62AEEB43" w14:textId="77777777" w:rsidR="005E4125" w:rsidRPr="00C00856" w:rsidRDefault="005E4125" w:rsidP="00D36231">
                  <w:pPr>
                    <w:jc w:val="right"/>
                    <w:rPr>
                      <w:rFonts w:eastAsia="Calibri"/>
                      <w:lang w:eastAsia="en-US"/>
                    </w:rPr>
                  </w:pPr>
                  <w:r w:rsidRPr="00C00856">
                    <w:rPr>
                      <w:rFonts w:eastAsia="Calibri"/>
                      <w:lang w:eastAsia="en-US"/>
                    </w:rPr>
                    <w:t>0,00</w:t>
                  </w:r>
                </w:p>
              </w:tc>
              <w:tc>
                <w:tcPr>
                  <w:tcW w:w="1531" w:type="dxa"/>
                </w:tcPr>
                <w:p w14:paraId="6B845A41" w14:textId="77777777" w:rsidR="005E4125" w:rsidRPr="00C00856" w:rsidRDefault="005E4125" w:rsidP="00D36231">
                  <w:pPr>
                    <w:jc w:val="right"/>
                    <w:rPr>
                      <w:rFonts w:eastAsia="Calibri"/>
                      <w:lang w:eastAsia="en-US"/>
                    </w:rPr>
                  </w:pPr>
                </w:p>
                <w:p w14:paraId="4F87658D" w14:textId="77777777" w:rsidR="005E4125" w:rsidRPr="00C00856" w:rsidRDefault="005E4125" w:rsidP="00D36231">
                  <w:pPr>
                    <w:jc w:val="right"/>
                    <w:rPr>
                      <w:rFonts w:eastAsia="Calibri"/>
                      <w:lang w:eastAsia="en-US"/>
                    </w:rPr>
                  </w:pPr>
                  <w:r w:rsidRPr="00C00856">
                    <w:rPr>
                      <w:rFonts w:eastAsia="Calibri"/>
                      <w:lang w:eastAsia="en-US"/>
                    </w:rPr>
                    <w:t>0,00%</w:t>
                  </w:r>
                </w:p>
              </w:tc>
            </w:tr>
            <w:tr w:rsidR="00821E4C" w:rsidRPr="00C00856" w14:paraId="75599A9F" w14:textId="77777777" w:rsidTr="005E4125">
              <w:trPr>
                <w:trHeight w:val="359"/>
              </w:trPr>
              <w:tc>
                <w:tcPr>
                  <w:tcW w:w="643" w:type="dxa"/>
                  <w:shd w:val="clear" w:color="auto" w:fill="auto"/>
                  <w:vAlign w:val="center"/>
                </w:tcPr>
                <w:p w14:paraId="42FEB9B1" w14:textId="77777777" w:rsidR="005E4125" w:rsidRPr="00C00856" w:rsidRDefault="005E4125" w:rsidP="00D36231">
                  <w:pPr>
                    <w:rPr>
                      <w:rFonts w:eastAsia="Calibri"/>
                      <w:lang w:eastAsia="en-US"/>
                    </w:rPr>
                  </w:pPr>
                  <w:r w:rsidRPr="00C00856">
                    <w:rPr>
                      <w:rFonts w:eastAsia="Calibri"/>
                      <w:lang w:eastAsia="en-US"/>
                    </w:rPr>
                    <w:t>08.</w:t>
                  </w:r>
                </w:p>
              </w:tc>
              <w:tc>
                <w:tcPr>
                  <w:tcW w:w="3000" w:type="dxa"/>
                  <w:shd w:val="clear" w:color="auto" w:fill="auto"/>
                  <w:vAlign w:val="center"/>
                </w:tcPr>
                <w:p w14:paraId="41269AAF" w14:textId="77777777" w:rsidR="005E4125" w:rsidRPr="00C00856" w:rsidRDefault="005E4125" w:rsidP="00D36231">
                  <w:r w:rsidRPr="00C00856">
                    <w:t>Strateška procjena utjecaja na okoliš Plan gospodarenja otpadom MŽ za razdoblje 2023. – 2029.</w:t>
                  </w:r>
                </w:p>
              </w:tc>
              <w:tc>
                <w:tcPr>
                  <w:tcW w:w="1417" w:type="dxa"/>
                  <w:vAlign w:val="center"/>
                </w:tcPr>
                <w:p w14:paraId="01090E2F" w14:textId="77777777" w:rsidR="005E4125" w:rsidRPr="00C00856" w:rsidRDefault="005E4125" w:rsidP="00D36231">
                  <w:pPr>
                    <w:jc w:val="right"/>
                    <w:rPr>
                      <w:rFonts w:eastAsia="Calibri"/>
                      <w:lang w:eastAsia="en-US"/>
                    </w:rPr>
                  </w:pPr>
                  <w:r w:rsidRPr="00C00856">
                    <w:rPr>
                      <w:rFonts w:eastAsia="Calibri"/>
                      <w:lang w:eastAsia="en-US"/>
                    </w:rPr>
                    <w:t>33.181,00</w:t>
                  </w:r>
                </w:p>
              </w:tc>
              <w:tc>
                <w:tcPr>
                  <w:tcW w:w="1843" w:type="dxa"/>
                  <w:vAlign w:val="center"/>
                </w:tcPr>
                <w:p w14:paraId="5371D60C" w14:textId="77777777" w:rsidR="005E4125" w:rsidRPr="00C00856" w:rsidRDefault="005E4125" w:rsidP="00D36231">
                  <w:pPr>
                    <w:jc w:val="right"/>
                    <w:rPr>
                      <w:rFonts w:eastAsia="Calibri"/>
                      <w:lang w:eastAsia="en-US"/>
                    </w:rPr>
                  </w:pPr>
                  <w:r w:rsidRPr="00C00856">
                    <w:rPr>
                      <w:rFonts w:eastAsia="Calibri"/>
                      <w:lang w:eastAsia="en-US"/>
                    </w:rPr>
                    <w:t>0,00</w:t>
                  </w:r>
                </w:p>
              </w:tc>
              <w:tc>
                <w:tcPr>
                  <w:tcW w:w="1531" w:type="dxa"/>
                </w:tcPr>
                <w:p w14:paraId="512D744F" w14:textId="77777777" w:rsidR="005E4125" w:rsidRPr="00C00856" w:rsidRDefault="005E4125" w:rsidP="00D36231">
                  <w:pPr>
                    <w:jc w:val="right"/>
                    <w:rPr>
                      <w:rFonts w:eastAsia="Calibri"/>
                      <w:lang w:eastAsia="en-US"/>
                    </w:rPr>
                  </w:pPr>
                </w:p>
                <w:p w14:paraId="57D3D9DB" w14:textId="77777777" w:rsidR="005E4125" w:rsidRPr="00C00856" w:rsidRDefault="005E4125" w:rsidP="00D36231">
                  <w:pPr>
                    <w:jc w:val="right"/>
                    <w:rPr>
                      <w:rFonts w:eastAsia="Calibri"/>
                      <w:lang w:eastAsia="en-US"/>
                    </w:rPr>
                  </w:pPr>
                  <w:r w:rsidRPr="00C00856">
                    <w:rPr>
                      <w:rFonts w:eastAsia="Calibri"/>
                      <w:lang w:eastAsia="en-US"/>
                    </w:rPr>
                    <w:t>0,00%</w:t>
                  </w:r>
                </w:p>
              </w:tc>
            </w:tr>
            <w:tr w:rsidR="00821E4C" w:rsidRPr="00C00856" w14:paraId="1D402845" w14:textId="77777777" w:rsidTr="005E4125">
              <w:trPr>
                <w:trHeight w:val="359"/>
              </w:trPr>
              <w:tc>
                <w:tcPr>
                  <w:tcW w:w="643" w:type="dxa"/>
                  <w:shd w:val="clear" w:color="auto" w:fill="auto"/>
                  <w:vAlign w:val="center"/>
                </w:tcPr>
                <w:p w14:paraId="098DAD77" w14:textId="77777777" w:rsidR="005E4125" w:rsidRPr="00C00856" w:rsidRDefault="005E4125" w:rsidP="00D36231">
                  <w:pPr>
                    <w:rPr>
                      <w:rFonts w:eastAsia="Calibri"/>
                      <w:lang w:eastAsia="en-US"/>
                    </w:rPr>
                  </w:pPr>
                  <w:r w:rsidRPr="00C00856">
                    <w:rPr>
                      <w:rFonts w:eastAsia="Calibri"/>
                      <w:lang w:eastAsia="en-US"/>
                    </w:rPr>
                    <w:t>09.</w:t>
                  </w:r>
                </w:p>
              </w:tc>
              <w:tc>
                <w:tcPr>
                  <w:tcW w:w="3000" w:type="dxa"/>
                  <w:shd w:val="clear" w:color="auto" w:fill="auto"/>
                  <w:vAlign w:val="center"/>
                </w:tcPr>
                <w:p w14:paraId="1B4470B2" w14:textId="77777777" w:rsidR="005E4125" w:rsidRPr="00C00856" w:rsidRDefault="005E4125" w:rsidP="00D36231">
                  <w:r w:rsidRPr="00C00856">
                    <w:t>Zaštita prirode – Izrada krajobrazne osnove Međimurske županije</w:t>
                  </w:r>
                </w:p>
              </w:tc>
              <w:tc>
                <w:tcPr>
                  <w:tcW w:w="1417" w:type="dxa"/>
                  <w:vAlign w:val="center"/>
                </w:tcPr>
                <w:p w14:paraId="2BA41490" w14:textId="77777777" w:rsidR="005E4125" w:rsidRPr="00C00856" w:rsidRDefault="005E4125" w:rsidP="00D36231">
                  <w:pPr>
                    <w:jc w:val="right"/>
                    <w:rPr>
                      <w:rFonts w:eastAsia="Calibri"/>
                      <w:lang w:eastAsia="en-US"/>
                    </w:rPr>
                  </w:pPr>
                  <w:r w:rsidRPr="00C00856">
                    <w:rPr>
                      <w:rFonts w:eastAsia="Calibri"/>
                      <w:lang w:eastAsia="en-US"/>
                    </w:rPr>
                    <w:t>4,817,00</w:t>
                  </w:r>
                </w:p>
              </w:tc>
              <w:tc>
                <w:tcPr>
                  <w:tcW w:w="1843" w:type="dxa"/>
                  <w:vAlign w:val="center"/>
                </w:tcPr>
                <w:p w14:paraId="50B59F1E" w14:textId="77777777" w:rsidR="005E4125" w:rsidRPr="00C00856" w:rsidRDefault="005E4125" w:rsidP="00D36231">
                  <w:pPr>
                    <w:jc w:val="right"/>
                    <w:rPr>
                      <w:rFonts w:eastAsia="Calibri"/>
                      <w:lang w:eastAsia="en-US"/>
                    </w:rPr>
                  </w:pPr>
                  <w:r w:rsidRPr="00C00856">
                    <w:rPr>
                      <w:rFonts w:eastAsia="Calibri"/>
                      <w:lang w:eastAsia="en-US"/>
                    </w:rPr>
                    <w:t>0,00</w:t>
                  </w:r>
                </w:p>
              </w:tc>
              <w:tc>
                <w:tcPr>
                  <w:tcW w:w="1531" w:type="dxa"/>
                </w:tcPr>
                <w:p w14:paraId="62A634B0" w14:textId="77777777" w:rsidR="005E4125" w:rsidRPr="00C00856" w:rsidRDefault="005E4125" w:rsidP="00D36231">
                  <w:pPr>
                    <w:jc w:val="right"/>
                    <w:rPr>
                      <w:rFonts w:eastAsia="Calibri"/>
                      <w:lang w:eastAsia="en-US"/>
                    </w:rPr>
                  </w:pPr>
                  <w:r w:rsidRPr="00C00856">
                    <w:rPr>
                      <w:rFonts w:eastAsia="Calibri"/>
                      <w:lang w:eastAsia="en-US"/>
                    </w:rPr>
                    <w:t>0,00%</w:t>
                  </w:r>
                </w:p>
              </w:tc>
            </w:tr>
            <w:tr w:rsidR="00821E4C" w:rsidRPr="00C00856" w14:paraId="587598F7" w14:textId="77777777" w:rsidTr="005E4125">
              <w:trPr>
                <w:trHeight w:val="359"/>
              </w:trPr>
              <w:tc>
                <w:tcPr>
                  <w:tcW w:w="643" w:type="dxa"/>
                  <w:shd w:val="clear" w:color="auto" w:fill="auto"/>
                  <w:vAlign w:val="center"/>
                </w:tcPr>
                <w:p w14:paraId="41559ADC" w14:textId="77777777" w:rsidR="005E4125" w:rsidRPr="00C00856" w:rsidRDefault="005E4125" w:rsidP="00D36231">
                  <w:pPr>
                    <w:rPr>
                      <w:rFonts w:eastAsia="Calibri"/>
                      <w:lang w:eastAsia="en-US"/>
                    </w:rPr>
                  </w:pPr>
                  <w:r w:rsidRPr="00C00856">
                    <w:rPr>
                      <w:rFonts w:eastAsia="Calibri"/>
                      <w:lang w:eastAsia="en-US"/>
                    </w:rPr>
                    <w:t>10.</w:t>
                  </w:r>
                </w:p>
              </w:tc>
              <w:tc>
                <w:tcPr>
                  <w:tcW w:w="3000" w:type="dxa"/>
                  <w:shd w:val="clear" w:color="auto" w:fill="auto"/>
                  <w:vAlign w:val="center"/>
                </w:tcPr>
                <w:p w14:paraId="0C22C1D1" w14:textId="77777777" w:rsidR="005E4125" w:rsidRPr="00C00856" w:rsidRDefault="005E4125" w:rsidP="00D36231">
                  <w:r w:rsidRPr="00C00856">
                    <w:t>Uspostava mreže postaja za trajno praćenje kvalitete zraka na području Međimurske županije</w:t>
                  </w:r>
                </w:p>
              </w:tc>
              <w:tc>
                <w:tcPr>
                  <w:tcW w:w="1417" w:type="dxa"/>
                  <w:vAlign w:val="center"/>
                </w:tcPr>
                <w:p w14:paraId="2C7224E0" w14:textId="77777777" w:rsidR="005E4125" w:rsidRPr="00C00856" w:rsidRDefault="005E4125" w:rsidP="00D36231">
                  <w:pPr>
                    <w:jc w:val="right"/>
                    <w:rPr>
                      <w:rFonts w:eastAsia="Calibri"/>
                      <w:lang w:eastAsia="en-US"/>
                    </w:rPr>
                  </w:pPr>
                  <w:r w:rsidRPr="00C00856">
                    <w:rPr>
                      <w:rFonts w:eastAsia="Calibri"/>
                      <w:lang w:eastAsia="en-US"/>
                    </w:rPr>
                    <w:t>4.817,00</w:t>
                  </w:r>
                </w:p>
              </w:tc>
              <w:tc>
                <w:tcPr>
                  <w:tcW w:w="1843" w:type="dxa"/>
                  <w:vAlign w:val="center"/>
                </w:tcPr>
                <w:p w14:paraId="31FD76D3" w14:textId="77777777" w:rsidR="005E4125" w:rsidRPr="00C00856" w:rsidRDefault="005E4125" w:rsidP="00D36231">
                  <w:pPr>
                    <w:jc w:val="right"/>
                    <w:rPr>
                      <w:rFonts w:eastAsia="Calibri"/>
                      <w:lang w:eastAsia="en-US"/>
                    </w:rPr>
                  </w:pPr>
                  <w:r w:rsidRPr="00C00856">
                    <w:rPr>
                      <w:rFonts w:eastAsia="Calibri"/>
                      <w:lang w:eastAsia="en-US"/>
                    </w:rPr>
                    <w:t>0,00</w:t>
                  </w:r>
                </w:p>
              </w:tc>
              <w:tc>
                <w:tcPr>
                  <w:tcW w:w="1531" w:type="dxa"/>
                </w:tcPr>
                <w:p w14:paraId="63C44123" w14:textId="77777777" w:rsidR="005E4125" w:rsidRPr="00C00856" w:rsidRDefault="005E4125" w:rsidP="00D36231">
                  <w:pPr>
                    <w:jc w:val="right"/>
                    <w:rPr>
                      <w:rFonts w:eastAsia="Calibri"/>
                      <w:lang w:eastAsia="en-US"/>
                    </w:rPr>
                  </w:pPr>
                </w:p>
                <w:p w14:paraId="7B03B64D" w14:textId="77777777" w:rsidR="005E4125" w:rsidRPr="00C00856" w:rsidRDefault="005E4125" w:rsidP="00D36231">
                  <w:pPr>
                    <w:jc w:val="right"/>
                    <w:rPr>
                      <w:rFonts w:eastAsia="Calibri"/>
                      <w:lang w:eastAsia="en-US"/>
                    </w:rPr>
                  </w:pPr>
                  <w:r w:rsidRPr="00C00856">
                    <w:rPr>
                      <w:rFonts w:eastAsia="Calibri"/>
                      <w:lang w:eastAsia="en-US"/>
                    </w:rPr>
                    <w:t>0,00%</w:t>
                  </w:r>
                </w:p>
              </w:tc>
            </w:tr>
            <w:tr w:rsidR="00821E4C" w:rsidRPr="00C00856" w14:paraId="09E1A54A" w14:textId="77777777" w:rsidTr="005E4125">
              <w:trPr>
                <w:trHeight w:val="359"/>
              </w:trPr>
              <w:tc>
                <w:tcPr>
                  <w:tcW w:w="643" w:type="dxa"/>
                  <w:shd w:val="clear" w:color="auto" w:fill="auto"/>
                  <w:vAlign w:val="center"/>
                </w:tcPr>
                <w:p w14:paraId="327A1246" w14:textId="77777777" w:rsidR="005E4125" w:rsidRPr="00C00856" w:rsidRDefault="005E4125" w:rsidP="00D36231">
                  <w:pPr>
                    <w:rPr>
                      <w:rFonts w:eastAsia="Calibri"/>
                      <w:lang w:eastAsia="en-US"/>
                    </w:rPr>
                  </w:pPr>
                  <w:r w:rsidRPr="00C00856">
                    <w:rPr>
                      <w:rFonts w:eastAsia="Calibri"/>
                      <w:lang w:eastAsia="en-US"/>
                    </w:rPr>
                    <w:lastRenderedPageBreak/>
                    <w:t>11.</w:t>
                  </w:r>
                </w:p>
              </w:tc>
              <w:tc>
                <w:tcPr>
                  <w:tcW w:w="3000" w:type="dxa"/>
                  <w:shd w:val="clear" w:color="auto" w:fill="auto"/>
                  <w:vAlign w:val="center"/>
                </w:tcPr>
                <w:p w14:paraId="101BD968" w14:textId="77777777" w:rsidR="005E4125" w:rsidRPr="00C00856" w:rsidRDefault="005E4125" w:rsidP="00D36231">
                  <w:r w:rsidRPr="00C00856">
                    <w:t>Akcijski plan poboljšanja kvalitete zraka</w:t>
                  </w:r>
                </w:p>
              </w:tc>
              <w:tc>
                <w:tcPr>
                  <w:tcW w:w="1417" w:type="dxa"/>
                  <w:vAlign w:val="center"/>
                </w:tcPr>
                <w:p w14:paraId="17701352" w14:textId="77777777" w:rsidR="005E4125" w:rsidRPr="00C00856" w:rsidRDefault="005E4125" w:rsidP="00D36231">
                  <w:pPr>
                    <w:jc w:val="right"/>
                    <w:rPr>
                      <w:rFonts w:eastAsia="Calibri"/>
                      <w:lang w:eastAsia="en-US"/>
                    </w:rPr>
                  </w:pPr>
                  <w:r w:rsidRPr="00C00856">
                    <w:rPr>
                      <w:rFonts w:eastAsia="Calibri"/>
                      <w:lang w:eastAsia="en-US"/>
                    </w:rPr>
                    <w:t>4.908,00</w:t>
                  </w:r>
                </w:p>
              </w:tc>
              <w:tc>
                <w:tcPr>
                  <w:tcW w:w="1843" w:type="dxa"/>
                  <w:vAlign w:val="center"/>
                </w:tcPr>
                <w:p w14:paraId="41A1EE88" w14:textId="77777777" w:rsidR="005E4125" w:rsidRPr="00C00856" w:rsidRDefault="005E4125" w:rsidP="00D36231">
                  <w:pPr>
                    <w:jc w:val="right"/>
                    <w:rPr>
                      <w:rFonts w:eastAsia="Calibri"/>
                      <w:lang w:eastAsia="en-US"/>
                    </w:rPr>
                  </w:pPr>
                  <w:r w:rsidRPr="00C00856">
                    <w:rPr>
                      <w:rFonts w:eastAsia="Calibri"/>
                      <w:lang w:eastAsia="en-US"/>
                    </w:rPr>
                    <w:t>0,00</w:t>
                  </w:r>
                </w:p>
              </w:tc>
              <w:tc>
                <w:tcPr>
                  <w:tcW w:w="1531" w:type="dxa"/>
                </w:tcPr>
                <w:p w14:paraId="7C48A4A7" w14:textId="77777777" w:rsidR="005E4125" w:rsidRPr="00C00856" w:rsidRDefault="005E4125" w:rsidP="00D36231">
                  <w:pPr>
                    <w:jc w:val="right"/>
                    <w:rPr>
                      <w:rFonts w:eastAsia="Calibri"/>
                      <w:lang w:eastAsia="en-US"/>
                    </w:rPr>
                  </w:pPr>
                  <w:r w:rsidRPr="00C00856">
                    <w:rPr>
                      <w:rFonts w:eastAsia="Calibri"/>
                      <w:lang w:eastAsia="en-US"/>
                    </w:rPr>
                    <w:t>0,00%</w:t>
                  </w:r>
                </w:p>
              </w:tc>
            </w:tr>
            <w:tr w:rsidR="00821E4C" w:rsidRPr="00C00856" w14:paraId="6DE29D32" w14:textId="77777777" w:rsidTr="005E4125">
              <w:trPr>
                <w:trHeight w:val="359"/>
              </w:trPr>
              <w:tc>
                <w:tcPr>
                  <w:tcW w:w="643" w:type="dxa"/>
                  <w:shd w:val="clear" w:color="auto" w:fill="auto"/>
                  <w:vAlign w:val="center"/>
                </w:tcPr>
                <w:p w14:paraId="308EBCDC" w14:textId="77777777" w:rsidR="005E4125" w:rsidRPr="00C00856" w:rsidRDefault="005E4125" w:rsidP="00D36231">
                  <w:pPr>
                    <w:rPr>
                      <w:rFonts w:eastAsia="Calibri"/>
                      <w:lang w:eastAsia="en-US"/>
                    </w:rPr>
                  </w:pPr>
                  <w:r w:rsidRPr="00C00856">
                    <w:rPr>
                      <w:rFonts w:eastAsia="Calibri"/>
                      <w:lang w:eastAsia="en-US"/>
                    </w:rPr>
                    <w:t>12.</w:t>
                  </w:r>
                </w:p>
              </w:tc>
              <w:tc>
                <w:tcPr>
                  <w:tcW w:w="3000" w:type="dxa"/>
                  <w:shd w:val="clear" w:color="auto" w:fill="auto"/>
                  <w:vAlign w:val="center"/>
                </w:tcPr>
                <w:p w14:paraId="6EF00781" w14:textId="77777777" w:rsidR="005E4125" w:rsidRPr="00C00856" w:rsidRDefault="005E4125" w:rsidP="00D36231">
                  <w:r w:rsidRPr="00C00856">
                    <w:t>Mjere ublažavanja klimatskih promjena</w:t>
                  </w:r>
                </w:p>
              </w:tc>
              <w:tc>
                <w:tcPr>
                  <w:tcW w:w="1417" w:type="dxa"/>
                  <w:vAlign w:val="center"/>
                </w:tcPr>
                <w:p w14:paraId="095CD9ED" w14:textId="77777777" w:rsidR="005E4125" w:rsidRPr="00C00856" w:rsidRDefault="005E4125" w:rsidP="00D36231">
                  <w:pPr>
                    <w:jc w:val="right"/>
                    <w:rPr>
                      <w:rFonts w:eastAsia="Calibri"/>
                      <w:lang w:eastAsia="en-US"/>
                    </w:rPr>
                  </w:pPr>
                  <w:r w:rsidRPr="00C00856">
                    <w:rPr>
                      <w:rFonts w:eastAsia="Calibri"/>
                      <w:lang w:eastAsia="en-US"/>
                    </w:rPr>
                    <w:t>4.817,00</w:t>
                  </w:r>
                </w:p>
              </w:tc>
              <w:tc>
                <w:tcPr>
                  <w:tcW w:w="1843" w:type="dxa"/>
                  <w:vAlign w:val="center"/>
                </w:tcPr>
                <w:p w14:paraId="4A210887" w14:textId="77777777" w:rsidR="005E4125" w:rsidRPr="00C00856" w:rsidRDefault="005E4125" w:rsidP="00D36231">
                  <w:pPr>
                    <w:jc w:val="right"/>
                    <w:rPr>
                      <w:rFonts w:eastAsia="Calibri"/>
                      <w:lang w:eastAsia="en-US"/>
                    </w:rPr>
                  </w:pPr>
                  <w:r w:rsidRPr="00C00856">
                    <w:rPr>
                      <w:rFonts w:eastAsia="Calibri"/>
                      <w:lang w:eastAsia="en-US"/>
                    </w:rPr>
                    <w:t>0,00</w:t>
                  </w:r>
                </w:p>
              </w:tc>
              <w:tc>
                <w:tcPr>
                  <w:tcW w:w="1531" w:type="dxa"/>
                </w:tcPr>
                <w:p w14:paraId="7050FC0E" w14:textId="77777777" w:rsidR="005E4125" w:rsidRPr="00C00856" w:rsidRDefault="005E4125" w:rsidP="00D36231">
                  <w:pPr>
                    <w:jc w:val="right"/>
                    <w:rPr>
                      <w:rFonts w:eastAsia="Calibri"/>
                      <w:lang w:eastAsia="en-US"/>
                    </w:rPr>
                  </w:pPr>
                  <w:r w:rsidRPr="00C00856">
                    <w:rPr>
                      <w:rFonts w:eastAsia="Calibri"/>
                      <w:lang w:eastAsia="en-US"/>
                    </w:rPr>
                    <w:t>0,00%</w:t>
                  </w:r>
                </w:p>
              </w:tc>
            </w:tr>
            <w:tr w:rsidR="00821E4C" w:rsidRPr="00C00856" w14:paraId="46F95611" w14:textId="77777777" w:rsidTr="005E4125">
              <w:trPr>
                <w:trHeight w:val="359"/>
              </w:trPr>
              <w:tc>
                <w:tcPr>
                  <w:tcW w:w="643" w:type="dxa"/>
                  <w:shd w:val="clear" w:color="auto" w:fill="auto"/>
                  <w:vAlign w:val="center"/>
                </w:tcPr>
                <w:p w14:paraId="29B56799" w14:textId="77777777" w:rsidR="005E4125" w:rsidRPr="00C00856" w:rsidRDefault="005E4125" w:rsidP="00D36231">
                  <w:pPr>
                    <w:rPr>
                      <w:rFonts w:eastAsia="Calibri"/>
                      <w:lang w:eastAsia="en-US"/>
                    </w:rPr>
                  </w:pPr>
                  <w:r w:rsidRPr="00C00856">
                    <w:rPr>
                      <w:rFonts w:eastAsia="Calibri"/>
                      <w:lang w:eastAsia="en-US"/>
                    </w:rPr>
                    <w:t>13.</w:t>
                  </w:r>
                </w:p>
              </w:tc>
              <w:tc>
                <w:tcPr>
                  <w:tcW w:w="3000" w:type="dxa"/>
                  <w:shd w:val="clear" w:color="auto" w:fill="auto"/>
                  <w:vAlign w:val="center"/>
                </w:tcPr>
                <w:p w14:paraId="2F5429BB" w14:textId="77777777" w:rsidR="005E4125" w:rsidRPr="00C00856" w:rsidRDefault="005E4125" w:rsidP="00D36231">
                  <w:r w:rsidRPr="00C00856">
                    <w:t>Uvođenje sustava upravljanja okoliša Međimurske županije (EMAS)</w:t>
                  </w:r>
                </w:p>
              </w:tc>
              <w:tc>
                <w:tcPr>
                  <w:tcW w:w="1417" w:type="dxa"/>
                  <w:vAlign w:val="center"/>
                </w:tcPr>
                <w:p w14:paraId="4AD1B9E8" w14:textId="77777777" w:rsidR="005E4125" w:rsidRPr="00C00856" w:rsidRDefault="005E4125" w:rsidP="00D36231">
                  <w:pPr>
                    <w:jc w:val="right"/>
                    <w:rPr>
                      <w:rFonts w:eastAsia="Calibri"/>
                      <w:lang w:eastAsia="en-US"/>
                    </w:rPr>
                  </w:pPr>
                  <w:r w:rsidRPr="00C00856">
                    <w:rPr>
                      <w:rFonts w:eastAsia="Calibri"/>
                      <w:lang w:eastAsia="en-US"/>
                    </w:rPr>
                    <w:t>4.954,00</w:t>
                  </w:r>
                </w:p>
              </w:tc>
              <w:tc>
                <w:tcPr>
                  <w:tcW w:w="1843" w:type="dxa"/>
                  <w:vAlign w:val="center"/>
                </w:tcPr>
                <w:p w14:paraId="6AD5E45A" w14:textId="77777777" w:rsidR="005E4125" w:rsidRPr="00C00856" w:rsidRDefault="005E4125" w:rsidP="00D36231">
                  <w:pPr>
                    <w:jc w:val="right"/>
                    <w:rPr>
                      <w:rFonts w:eastAsia="Calibri"/>
                      <w:lang w:eastAsia="en-US"/>
                    </w:rPr>
                  </w:pPr>
                  <w:r w:rsidRPr="00C00856">
                    <w:rPr>
                      <w:rFonts w:eastAsia="Calibri"/>
                      <w:lang w:eastAsia="en-US"/>
                    </w:rPr>
                    <w:t>0,00</w:t>
                  </w:r>
                </w:p>
              </w:tc>
              <w:tc>
                <w:tcPr>
                  <w:tcW w:w="1531" w:type="dxa"/>
                </w:tcPr>
                <w:p w14:paraId="2AA64031" w14:textId="77777777" w:rsidR="005E4125" w:rsidRPr="00C00856" w:rsidRDefault="005E4125" w:rsidP="00D36231">
                  <w:pPr>
                    <w:jc w:val="right"/>
                    <w:rPr>
                      <w:rFonts w:eastAsia="Calibri"/>
                      <w:lang w:eastAsia="en-US"/>
                    </w:rPr>
                  </w:pPr>
                  <w:r w:rsidRPr="00C00856">
                    <w:rPr>
                      <w:rFonts w:eastAsia="Calibri"/>
                      <w:lang w:eastAsia="en-US"/>
                    </w:rPr>
                    <w:t>0,00%</w:t>
                  </w:r>
                </w:p>
              </w:tc>
            </w:tr>
            <w:tr w:rsidR="00821E4C" w:rsidRPr="00C00856" w14:paraId="12E4286D" w14:textId="77777777" w:rsidTr="005E4125">
              <w:trPr>
                <w:trHeight w:val="359"/>
              </w:trPr>
              <w:tc>
                <w:tcPr>
                  <w:tcW w:w="643" w:type="dxa"/>
                  <w:shd w:val="clear" w:color="auto" w:fill="auto"/>
                  <w:vAlign w:val="center"/>
                </w:tcPr>
                <w:p w14:paraId="6667A1D7" w14:textId="77777777" w:rsidR="005E4125" w:rsidRPr="00C00856" w:rsidRDefault="005E4125" w:rsidP="00D36231">
                  <w:pPr>
                    <w:rPr>
                      <w:rFonts w:eastAsia="Calibri"/>
                      <w:lang w:eastAsia="en-US"/>
                    </w:rPr>
                  </w:pPr>
                  <w:r w:rsidRPr="00C00856">
                    <w:rPr>
                      <w:rFonts w:eastAsia="Calibri"/>
                      <w:lang w:eastAsia="en-US"/>
                    </w:rPr>
                    <w:t>14.</w:t>
                  </w:r>
                </w:p>
              </w:tc>
              <w:tc>
                <w:tcPr>
                  <w:tcW w:w="3000" w:type="dxa"/>
                  <w:shd w:val="clear" w:color="auto" w:fill="auto"/>
                  <w:vAlign w:val="center"/>
                </w:tcPr>
                <w:p w14:paraId="30B8A2E0" w14:textId="77777777" w:rsidR="005E4125" w:rsidRPr="00C00856" w:rsidRDefault="005E4125" w:rsidP="00D36231">
                  <w:r w:rsidRPr="00C00856">
                    <w:t>Regionalni centar za gospodarenje otpadom</w:t>
                  </w:r>
                </w:p>
              </w:tc>
              <w:tc>
                <w:tcPr>
                  <w:tcW w:w="1417" w:type="dxa"/>
                  <w:vAlign w:val="center"/>
                </w:tcPr>
                <w:p w14:paraId="364D4930" w14:textId="77777777" w:rsidR="005E4125" w:rsidRPr="00C00856" w:rsidRDefault="005E4125" w:rsidP="00D36231">
                  <w:pPr>
                    <w:jc w:val="right"/>
                    <w:rPr>
                      <w:rFonts w:eastAsia="Calibri"/>
                      <w:lang w:eastAsia="en-US"/>
                    </w:rPr>
                  </w:pPr>
                  <w:r w:rsidRPr="00C00856">
                    <w:rPr>
                      <w:rFonts w:eastAsia="Calibri"/>
                      <w:lang w:eastAsia="en-US"/>
                    </w:rPr>
                    <w:t>68.200,00</w:t>
                  </w:r>
                </w:p>
              </w:tc>
              <w:tc>
                <w:tcPr>
                  <w:tcW w:w="1843" w:type="dxa"/>
                  <w:vAlign w:val="center"/>
                </w:tcPr>
                <w:p w14:paraId="4DFD79CC" w14:textId="77777777" w:rsidR="005E4125" w:rsidRPr="00C00856" w:rsidRDefault="005E4125" w:rsidP="00D36231">
                  <w:pPr>
                    <w:jc w:val="right"/>
                    <w:rPr>
                      <w:rFonts w:eastAsia="Calibri"/>
                      <w:lang w:eastAsia="en-US"/>
                    </w:rPr>
                  </w:pPr>
                  <w:r w:rsidRPr="00C00856">
                    <w:rPr>
                      <w:rFonts w:eastAsia="Calibri"/>
                      <w:lang w:eastAsia="en-US"/>
                    </w:rPr>
                    <w:t>62.142,40</w:t>
                  </w:r>
                </w:p>
              </w:tc>
              <w:tc>
                <w:tcPr>
                  <w:tcW w:w="1531" w:type="dxa"/>
                </w:tcPr>
                <w:p w14:paraId="10366C44" w14:textId="77777777" w:rsidR="005E4125" w:rsidRPr="00C00856" w:rsidRDefault="005E4125" w:rsidP="00D36231">
                  <w:pPr>
                    <w:jc w:val="right"/>
                    <w:rPr>
                      <w:rFonts w:eastAsia="Calibri"/>
                      <w:lang w:eastAsia="en-US"/>
                    </w:rPr>
                  </w:pPr>
                  <w:r w:rsidRPr="00C00856">
                    <w:rPr>
                      <w:rFonts w:eastAsia="Calibri"/>
                      <w:lang w:eastAsia="en-US"/>
                    </w:rPr>
                    <w:t>91,12%</w:t>
                  </w:r>
                </w:p>
              </w:tc>
            </w:tr>
            <w:tr w:rsidR="00821E4C" w:rsidRPr="00C00856" w14:paraId="21101DBB" w14:textId="77777777" w:rsidTr="005E4125">
              <w:trPr>
                <w:trHeight w:val="359"/>
              </w:trPr>
              <w:tc>
                <w:tcPr>
                  <w:tcW w:w="643" w:type="dxa"/>
                  <w:shd w:val="clear" w:color="auto" w:fill="auto"/>
                  <w:vAlign w:val="center"/>
                </w:tcPr>
                <w:p w14:paraId="55EF8828" w14:textId="77777777" w:rsidR="005E4125" w:rsidRPr="00C00856" w:rsidRDefault="005E4125" w:rsidP="00D36231">
                  <w:pPr>
                    <w:rPr>
                      <w:rFonts w:eastAsia="Calibri"/>
                      <w:lang w:eastAsia="en-US"/>
                    </w:rPr>
                  </w:pPr>
                  <w:r w:rsidRPr="00C00856">
                    <w:rPr>
                      <w:rFonts w:eastAsia="Calibri"/>
                      <w:lang w:eastAsia="en-US"/>
                    </w:rPr>
                    <w:t>15.</w:t>
                  </w:r>
                </w:p>
              </w:tc>
              <w:tc>
                <w:tcPr>
                  <w:tcW w:w="3000" w:type="dxa"/>
                  <w:shd w:val="clear" w:color="auto" w:fill="auto"/>
                  <w:vAlign w:val="center"/>
                </w:tcPr>
                <w:p w14:paraId="614746F6" w14:textId="77777777" w:rsidR="005E4125" w:rsidRPr="00C00856" w:rsidRDefault="005E4125" w:rsidP="00D36231">
                  <w:r w:rsidRPr="00C00856">
                    <w:t>Javna ustanova Međimurska priroda</w:t>
                  </w:r>
                </w:p>
              </w:tc>
              <w:tc>
                <w:tcPr>
                  <w:tcW w:w="1417" w:type="dxa"/>
                  <w:vAlign w:val="center"/>
                </w:tcPr>
                <w:p w14:paraId="067A42CF" w14:textId="77777777" w:rsidR="005E4125" w:rsidRPr="00C00856" w:rsidRDefault="005E4125" w:rsidP="00D36231">
                  <w:pPr>
                    <w:jc w:val="right"/>
                    <w:rPr>
                      <w:rFonts w:eastAsia="Calibri"/>
                      <w:lang w:eastAsia="en-US"/>
                    </w:rPr>
                  </w:pPr>
                  <w:r w:rsidRPr="00C00856">
                    <w:rPr>
                      <w:rFonts w:eastAsia="Calibri"/>
                      <w:lang w:eastAsia="en-US"/>
                    </w:rPr>
                    <w:t>671.668,00</w:t>
                  </w:r>
                </w:p>
              </w:tc>
              <w:tc>
                <w:tcPr>
                  <w:tcW w:w="1843" w:type="dxa"/>
                  <w:vAlign w:val="center"/>
                </w:tcPr>
                <w:p w14:paraId="1B61A0D8" w14:textId="77777777" w:rsidR="005E4125" w:rsidRPr="00C00856" w:rsidRDefault="005E4125" w:rsidP="00D36231">
                  <w:pPr>
                    <w:jc w:val="right"/>
                    <w:rPr>
                      <w:rFonts w:eastAsia="Calibri"/>
                      <w:lang w:eastAsia="en-US"/>
                    </w:rPr>
                  </w:pPr>
                  <w:r w:rsidRPr="00C00856">
                    <w:rPr>
                      <w:rFonts w:eastAsia="Calibri"/>
                      <w:lang w:eastAsia="en-US"/>
                    </w:rPr>
                    <w:t>532.508,13</w:t>
                  </w:r>
                </w:p>
              </w:tc>
              <w:tc>
                <w:tcPr>
                  <w:tcW w:w="1531" w:type="dxa"/>
                </w:tcPr>
                <w:p w14:paraId="0B64474D" w14:textId="77777777" w:rsidR="005E4125" w:rsidRPr="00C00856" w:rsidRDefault="005E4125" w:rsidP="00D36231">
                  <w:pPr>
                    <w:jc w:val="right"/>
                    <w:rPr>
                      <w:rFonts w:eastAsia="Calibri"/>
                      <w:lang w:eastAsia="en-US"/>
                    </w:rPr>
                  </w:pPr>
                  <w:r w:rsidRPr="00C00856">
                    <w:rPr>
                      <w:rFonts w:eastAsia="Calibri"/>
                      <w:lang w:eastAsia="en-US"/>
                    </w:rPr>
                    <w:t>79,28%</w:t>
                  </w:r>
                </w:p>
              </w:tc>
            </w:tr>
            <w:tr w:rsidR="00821E4C" w:rsidRPr="00C00856" w14:paraId="30ADA68D" w14:textId="77777777" w:rsidTr="005E4125">
              <w:trPr>
                <w:trHeight w:val="359"/>
              </w:trPr>
              <w:tc>
                <w:tcPr>
                  <w:tcW w:w="643" w:type="dxa"/>
                  <w:shd w:val="clear" w:color="auto" w:fill="E6E6E6"/>
                  <w:vAlign w:val="center"/>
                </w:tcPr>
                <w:p w14:paraId="025150BA" w14:textId="77777777" w:rsidR="005E4125" w:rsidRPr="00C00856" w:rsidRDefault="005E4125" w:rsidP="00D36231">
                  <w:pPr>
                    <w:rPr>
                      <w:rFonts w:eastAsia="Calibri"/>
                      <w:b/>
                      <w:bCs/>
                      <w:lang w:eastAsia="en-US"/>
                    </w:rPr>
                  </w:pPr>
                </w:p>
              </w:tc>
              <w:tc>
                <w:tcPr>
                  <w:tcW w:w="3000" w:type="dxa"/>
                  <w:shd w:val="clear" w:color="auto" w:fill="E6E6E6"/>
                  <w:vAlign w:val="center"/>
                </w:tcPr>
                <w:p w14:paraId="04928F1E" w14:textId="77777777" w:rsidR="005E4125" w:rsidRPr="00C00856" w:rsidRDefault="005E4125" w:rsidP="00D36231">
                  <w:pPr>
                    <w:rPr>
                      <w:rFonts w:eastAsia="Calibri"/>
                      <w:b/>
                      <w:bCs/>
                      <w:lang w:eastAsia="en-US"/>
                    </w:rPr>
                  </w:pPr>
                  <w:r w:rsidRPr="00C00856">
                    <w:rPr>
                      <w:rFonts w:eastAsia="Calibri"/>
                      <w:b/>
                      <w:bCs/>
                      <w:lang w:eastAsia="en-US"/>
                    </w:rPr>
                    <w:t>Ukupno program:</w:t>
                  </w:r>
                </w:p>
              </w:tc>
              <w:tc>
                <w:tcPr>
                  <w:tcW w:w="1417" w:type="dxa"/>
                  <w:shd w:val="clear" w:color="auto" w:fill="E6E6E6"/>
                  <w:vAlign w:val="center"/>
                </w:tcPr>
                <w:p w14:paraId="05893770" w14:textId="5533330B" w:rsidR="005E4125" w:rsidRPr="00C00856" w:rsidRDefault="005E4125" w:rsidP="00D36231">
                  <w:pPr>
                    <w:jc w:val="right"/>
                    <w:rPr>
                      <w:rFonts w:eastAsia="Calibri"/>
                      <w:b/>
                      <w:bCs/>
                      <w:lang w:eastAsia="en-US"/>
                    </w:rPr>
                  </w:pPr>
                  <w:r w:rsidRPr="00C00856">
                    <w:rPr>
                      <w:rFonts w:eastAsia="Calibri"/>
                      <w:b/>
                      <w:bCs/>
                      <w:lang w:eastAsia="en-US"/>
                    </w:rPr>
                    <w:t>1.</w:t>
                  </w:r>
                  <w:r w:rsidR="00821E4C">
                    <w:rPr>
                      <w:rFonts w:eastAsia="Calibri"/>
                      <w:b/>
                      <w:bCs/>
                      <w:lang w:eastAsia="en-US"/>
                    </w:rPr>
                    <w:t>1</w:t>
                  </w:r>
                  <w:r w:rsidRPr="00C00856">
                    <w:rPr>
                      <w:rFonts w:eastAsia="Calibri"/>
                      <w:b/>
                      <w:bCs/>
                      <w:lang w:eastAsia="en-US"/>
                    </w:rPr>
                    <w:t>51.</w:t>
                  </w:r>
                  <w:r w:rsidR="00821E4C">
                    <w:rPr>
                      <w:rFonts w:eastAsia="Calibri"/>
                      <w:b/>
                      <w:bCs/>
                      <w:lang w:eastAsia="en-US"/>
                    </w:rPr>
                    <w:t>695</w:t>
                  </w:r>
                  <w:r w:rsidRPr="00C00856">
                    <w:rPr>
                      <w:rFonts w:eastAsia="Calibri"/>
                      <w:b/>
                      <w:bCs/>
                      <w:lang w:eastAsia="en-US"/>
                    </w:rPr>
                    <w:t>,54</w:t>
                  </w:r>
                </w:p>
              </w:tc>
              <w:tc>
                <w:tcPr>
                  <w:tcW w:w="1843" w:type="dxa"/>
                  <w:shd w:val="clear" w:color="auto" w:fill="E6E6E6"/>
                  <w:vAlign w:val="center"/>
                </w:tcPr>
                <w:p w14:paraId="7C207D5F" w14:textId="7B930692" w:rsidR="005E4125" w:rsidRPr="00C00856" w:rsidRDefault="005E4125" w:rsidP="00D36231">
                  <w:pPr>
                    <w:jc w:val="right"/>
                    <w:rPr>
                      <w:rFonts w:eastAsia="Calibri"/>
                      <w:b/>
                      <w:bCs/>
                      <w:lang w:eastAsia="en-US"/>
                    </w:rPr>
                  </w:pPr>
                  <w:r w:rsidRPr="00C00856">
                    <w:rPr>
                      <w:rFonts w:eastAsia="Calibri"/>
                      <w:b/>
                      <w:bCs/>
                      <w:lang w:eastAsia="en-US"/>
                    </w:rPr>
                    <w:t>8</w:t>
                  </w:r>
                  <w:r w:rsidR="00821E4C">
                    <w:rPr>
                      <w:rFonts w:eastAsia="Calibri"/>
                      <w:b/>
                      <w:bCs/>
                      <w:lang w:eastAsia="en-US"/>
                    </w:rPr>
                    <w:t>22</w:t>
                  </w:r>
                  <w:r w:rsidRPr="00C00856">
                    <w:rPr>
                      <w:rFonts w:eastAsia="Calibri"/>
                      <w:b/>
                      <w:bCs/>
                      <w:lang w:eastAsia="en-US"/>
                    </w:rPr>
                    <w:t>.</w:t>
                  </w:r>
                  <w:r w:rsidR="00821E4C">
                    <w:rPr>
                      <w:rFonts w:eastAsia="Calibri"/>
                      <w:b/>
                      <w:bCs/>
                      <w:lang w:eastAsia="en-US"/>
                    </w:rPr>
                    <w:t>866</w:t>
                  </w:r>
                  <w:r w:rsidRPr="00C00856">
                    <w:rPr>
                      <w:rFonts w:eastAsia="Calibri"/>
                      <w:b/>
                      <w:bCs/>
                      <w:lang w:eastAsia="en-US"/>
                    </w:rPr>
                    <w:t>,</w:t>
                  </w:r>
                  <w:r w:rsidR="00821E4C">
                    <w:rPr>
                      <w:rFonts w:eastAsia="Calibri"/>
                      <w:b/>
                      <w:bCs/>
                      <w:lang w:eastAsia="en-US"/>
                    </w:rPr>
                    <w:t>37</w:t>
                  </w:r>
                </w:p>
              </w:tc>
              <w:tc>
                <w:tcPr>
                  <w:tcW w:w="1531" w:type="dxa"/>
                  <w:shd w:val="clear" w:color="auto" w:fill="E6E6E6"/>
                  <w:vAlign w:val="center"/>
                </w:tcPr>
                <w:p w14:paraId="05769137" w14:textId="7DF0E6E8" w:rsidR="005E4125" w:rsidRPr="00C00856" w:rsidRDefault="00821E4C" w:rsidP="00D36231">
                  <w:pPr>
                    <w:jc w:val="right"/>
                    <w:rPr>
                      <w:rFonts w:eastAsia="Calibri"/>
                      <w:b/>
                      <w:bCs/>
                      <w:lang w:eastAsia="en-US"/>
                    </w:rPr>
                  </w:pPr>
                  <w:r>
                    <w:rPr>
                      <w:rFonts w:eastAsia="Calibri"/>
                      <w:b/>
                      <w:bCs/>
                      <w:lang w:eastAsia="en-US"/>
                    </w:rPr>
                    <w:t>71,45</w:t>
                  </w:r>
                  <w:r w:rsidR="005E4125" w:rsidRPr="00C00856">
                    <w:rPr>
                      <w:rFonts w:eastAsia="Calibri"/>
                      <w:b/>
                      <w:bCs/>
                      <w:lang w:eastAsia="en-US"/>
                    </w:rPr>
                    <w:t>%</w:t>
                  </w:r>
                </w:p>
              </w:tc>
            </w:tr>
            <w:bookmarkEnd w:id="8"/>
          </w:tbl>
          <w:p w14:paraId="10DB3236" w14:textId="77777777" w:rsidR="005E4125" w:rsidRPr="00C00856" w:rsidRDefault="005E4125" w:rsidP="00D36231">
            <w:pPr>
              <w:spacing w:after="200" w:line="276" w:lineRule="auto"/>
              <w:rPr>
                <w:rFonts w:eastAsia="Calibri"/>
                <w:highlight w:val="yellow"/>
                <w:lang w:eastAsia="en-US"/>
              </w:rPr>
            </w:pPr>
          </w:p>
          <w:p w14:paraId="442203EE" w14:textId="77777777" w:rsidR="005E4125" w:rsidRPr="00C00856" w:rsidRDefault="005E4125" w:rsidP="00D36231">
            <w:pPr>
              <w:rPr>
                <w:b/>
                <w:i/>
              </w:rPr>
            </w:pPr>
            <w:r w:rsidRPr="00C00856">
              <w:rPr>
                <w:b/>
                <w:i/>
              </w:rPr>
              <w:t>01.Strateška procjena III izmjena i dopuna Prostornog plana Međimurske županije</w:t>
            </w:r>
          </w:p>
          <w:p w14:paraId="67FD91C8" w14:textId="77777777" w:rsidR="005E4125" w:rsidRPr="00C00856" w:rsidRDefault="005E4125" w:rsidP="00D36231">
            <w:pPr>
              <w:jc w:val="both"/>
            </w:pPr>
            <w:r w:rsidRPr="00C00856">
              <w:t>Ovaj postupak uključuje određivanje sadržaja strateške studije, izradu strateške studije i ocjenu cjelovitosti i stručne utemeljenosti strateške studije osobito u vezi s razumnim alternativama plana, postupak davanja mišljenja povjerenstva za stratešku procjenu, postupak davanja mišljenja tijela i/ili osoba određenih posebnim propisima te mišljenja jedinica lokalne samouprave i drugih tijela, rezultate prekograničnih konzultacija ako su bile obvezne sukladno Zakonu o zaštiti okoliša, informiranje i sudjelovanje javnosti, postupak davanja mišljenja Ministarstva gospodarstva i održivog razvoja o provedenoj strateškoj procjeni te postupak izvješćivanja nakon donošenja plana.</w:t>
            </w:r>
          </w:p>
          <w:p w14:paraId="05CE9B13" w14:textId="77777777" w:rsidR="005E4125" w:rsidRPr="00C00856" w:rsidRDefault="005E4125" w:rsidP="00D36231">
            <w:pPr>
              <w:autoSpaceDE w:val="0"/>
              <w:autoSpaceDN w:val="0"/>
              <w:adjustRightInd w:val="0"/>
              <w:jc w:val="both"/>
              <w:rPr>
                <w:b/>
                <w:bCs/>
                <w:highlight w:val="yellow"/>
              </w:rPr>
            </w:pPr>
          </w:p>
          <w:p w14:paraId="621FCD37" w14:textId="77777777" w:rsidR="005E4125" w:rsidRPr="00C00856" w:rsidRDefault="005E4125" w:rsidP="00D36231">
            <w:pPr>
              <w:rPr>
                <w:b/>
                <w:i/>
              </w:rPr>
            </w:pPr>
            <w:r w:rsidRPr="00C00856">
              <w:rPr>
                <w:b/>
                <w:i/>
                <w:color w:val="000000"/>
                <w:lang w:eastAsia="en-US"/>
              </w:rPr>
              <w:t>02.</w:t>
            </w:r>
            <w:r w:rsidRPr="00C00856">
              <w:rPr>
                <w:b/>
                <w:i/>
              </w:rPr>
              <w:t>Zaštita okoliša i prirode – edukacija</w:t>
            </w:r>
          </w:p>
          <w:p w14:paraId="7910A259" w14:textId="77777777" w:rsidR="005E4125" w:rsidRPr="00C00856" w:rsidRDefault="005E4125" w:rsidP="00D36231">
            <w:pPr>
              <w:jc w:val="both"/>
              <w:rPr>
                <w:rFonts w:eastAsia="Calibri"/>
              </w:rPr>
            </w:pPr>
            <w:r w:rsidRPr="00C00856">
              <w:rPr>
                <w:rFonts w:eastAsia="Calibri"/>
              </w:rPr>
              <w:t>Provedba edukacije putem savjetovanja, izrada internetskih stranica te izrada tiskanih edukacijskih materijala ili održavanjem radionica, u suradnji s nadležnim institucijama. Edukacija službenike tijela nadležnih za zaštitu okoliša o politikama i praksama održivog razvoja, zaštite okoliša, zelene javne nabave, klime kroz sudjelovanje na stručnim skupovima, seminarima, radionicama i sl.</w:t>
            </w:r>
          </w:p>
          <w:p w14:paraId="0E313BB4" w14:textId="77777777" w:rsidR="005E4125" w:rsidRPr="00C00856" w:rsidRDefault="005E4125" w:rsidP="00D36231"/>
          <w:p w14:paraId="11CC162D" w14:textId="77777777" w:rsidR="005E4125" w:rsidRPr="00C00856" w:rsidRDefault="005E4125" w:rsidP="00D36231">
            <w:pPr>
              <w:rPr>
                <w:b/>
                <w:i/>
              </w:rPr>
            </w:pPr>
            <w:r w:rsidRPr="00C00856">
              <w:rPr>
                <w:rFonts w:eastAsia="Calibri"/>
                <w:b/>
                <w:i/>
                <w:lang w:eastAsia="en-US"/>
              </w:rPr>
              <w:t>03.</w:t>
            </w:r>
            <w:r w:rsidRPr="00C00856">
              <w:rPr>
                <w:b/>
                <w:i/>
              </w:rPr>
              <w:t>Mjere postupanja s otpadom</w:t>
            </w:r>
          </w:p>
          <w:p w14:paraId="5D7B6F26" w14:textId="77777777" w:rsidR="005E4125" w:rsidRPr="00C00856" w:rsidRDefault="005E4125" w:rsidP="00D36231">
            <w:pPr>
              <w:jc w:val="both"/>
              <w:rPr>
                <w:rFonts w:eastAsia="Calibri"/>
                <w:lang w:eastAsia="en-US"/>
              </w:rPr>
            </w:pPr>
            <w:r w:rsidRPr="00C00856">
              <w:rPr>
                <w:rFonts w:eastAsia="Times-NewRoman"/>
                <w:bCs/>
              </w:rPr>
              <w:t xml:space="preserve">Nastaviti provoditi mjere unapređenja sustava gospodarenja otpadom kako je propisano zakonodavnim okvirom i Planom gospodarenja otpadom RH. </w:t>
            </w:r>
            <w:r w:rsidRPr="00C00856">
              <w:rPr>
                <w:rFonts w:eastAsia="Calibri"/>
                <w:lang w:eastAsia="en-US"/>
              </w:rPr>
              <w:t>Mjere za smanjivanje nastajanja otpada se odnose na procese ili mjesta nastajanja otpada u svim područjima djelovanja, a podrazumijevaju odgovarajuće postupke, odnosno promjene u proizvodnim ili uporabnim procesima u svrhu smanjivanja otpada po količini, obujmu i štetnim sastojcima.</w:t>
            </w:r>
            <w:r w:rsidRPr="00C00856">
              <w:rPr>
                <w:rFonts w:eastAsia="Times-NewRoman"/>
                <w:bCs/>
              </w:rPr>
              <w:t>Mjere postupanja s</w:t>
            </w:r>
            <w:r w:rsidRPr="00C00856">
              <w:rPr>
                <w:rFonts w:eastAsia="Calibri"/>
                <w:lang w:eastAsia="en-US"/>
              </w:rPr>
              <w:t xml:space="preserve"> otpadom propisuju se radi poticanja prelaska na gospodarstvo koje je u većoj mjeri kružno i u kojem se što dulje zadržava vrijednost proizvoda, materijala i resursa, a stvaranje otpada se svodi na najmanju moguću mjeru.</w:t>
            </w:r>
          </w:p>
          <w:p w14:paraId="6363E47C" w14:textId="77777777" w:rsidR="005E4125" w:rsidRPr="00C00856" w:rsidRDefault="005E4125" w:rsidP="00D36231"/>
          <w:p w14:paraId="0A416788" w14:textId="77777777" w:rsidR="005E4125" w:rsidRPr="00C00856" w:rsidRDefault="005E4125" w:rsidP="00D36231">
            <w:pPr>
              <w:rPr>
                <w:rFonts w:eastAsia="Calibri"/>
                <w:b/>
                <w:i/>
                <w:lang w:eastAsia="en-US"/>
              </w:rPr>
            </w:pPr>
            <w:r w:rsidRPr="00C00856">
              <w:rPr>
                <w:rFonts w:eastAsia="Calibri"/>
                <w:b/>
                <w:i/>
                <w:lang w:eastAsia="en-US"/>
              </w:rPr>
              <w:t>04.Plan gospodarenja otpadom Međimurske županije za razdoblje 2023. – 2029.</w:t>
            </w:r>
          </w:p>
          <w:p w14:paraId="0A2D70E6" w14:textId="77777777" w:rsidR="005E4125" w:rsidRPr="00C00856" w:rsidRDefault="005E4125" w:rsidP="00D36231">
            <w:pPr>
              <w:jc w:val="both"/>
              <w:rPr>
                <w:rFonts w:eastAsia="Calibri"/>
                <w:lang w:eastAsia="en-US"/>
              </w:rPr>
            </w:pPr>
            <w:r w:rsidRPr="00C00856">
              <w:rPr>
                <w:rFonts w:eastAsia="Calibri"/>
                <w:lang w:eastAsia="en-US"/>
              </w:rPr>
              <w:t>Obveza izrade Plana gospodarenja otpadom Međimurske županije definirana je člankom 111. Zakona o gospodarenju otpadom. Plan donosi predstavničko tijelo jedinice područne (regionalne) samouprave i o tome obavještava Ministarstvo. Evaluaciju plana radi predstavničko tijelo jedinice područne (regionalne samouprave) najmanje jednom u šest godina, a izmjenu plana prema potrebi. Plan se objavljuje u službenom glasilu jedinice područne (regionalne) samouprave. Plan treba donijeti do 01.01.2024. godine.</w:t>
            </w:r>
          </w:p>
          <w:p w14:paraId="0C50ECA4" w14:textId="77777777" w:rsidR="005E4125" w:rsidRPr="00C00856" w:rsidRDefault="005E4125" w:rsidP="00D36231"/>
          <w:p w14:paraId="17931530" w14:textId="77777777" w:rsidR="005E4125" w:rsidRPr="00C00856" w:rsidRDefault="005E4125" w:rsidP="00D36231">
            <w:pPr>
              <w:rPr>
                <w:rFonts w:eastAsia="Calibri"/>
                <w:b/>
                <w:i/>
                <w:lang w:eastAsia="en-US"/>
              </w:rPr>
            </w:pPr>
            <w:r w:rsidRPr="00C00856">
              <w:rPr>
                <w:rFonts w:eastAsia="Calibri"/>
                <w:b/>
                <w:i/>
                <w:lang w:eastAsia="en-US"/>
              </w:rPr>
              <w:t>05.Registar onečišćavanja okoliša</w:t>
            </w:r>
          </w:p>
          <w:p w14:paraId="00A0A277" w14:textId="77777777" w:rsidR="005E4125" w:rsidRPr="00C00856" w:rsidRDefault="005E4125" w:rsidP="00D36231">
            <w:pPr>
              <w:jc w:val="both"/>
              <w:rPr>
                <w:rFonts w:eastAsia="Calibri"/>
                <w:shd w:val="clear" w:color="auto" w:fill="FFFFFF"/>
                <w:lang w:eastAsia="en-US"/>
              </w:rPr>
            </w:pPr>
            <w:r w:rsidRPr="00C00856">
              <w:rPr>
                <w:rFonts w:eastAsia="Calibri"/>
                <w:shd w:val="clear" w:color="auto" w:fill="FFFFFF"/>
                <w:lang w:eastAsia="en-US"/>
              </w:rPr>
              <w:t xml:space="preserve">Registar onečišćavanja okoliša je skup podataka o izvorima, vrsti, količini, načinu i mjestu ispuštanja i/ili prijenosa onečišćujućih tvari u zrak, vodu i/ili more i tlo te proizvedenome, sakupljenome i </w:t>
            </w:r>
            <w:r w:rsidRPr="00C00856">
              <w:rPr>
                <w:rFonts w:eastAsia="Calibri"/>
                <w:shd w:val="clear" w:color="auto" w:fill="FFFFFF"/>
                <w:lang w:eastAsia="en-US"/>
              </w:rPr>
              <w:lastRenderedPageBreak/>
              <w:t>obrađenome otpadu. Registar sadrži podatke obveznika dostave podataka Registra onečišćavanja okoliša s područja 20 županija i Grada Zagreba o ispuštanjima i/ili prijenosu onečišćujućih tvari u zrak, vodu i/ili more i tlo te proizvedenom, sakupljenom i obrađenom otpadu. Ciljani korisnici registra su obveznici dostave podataka, ministarstva, nadležna tijela županija, inspekcijske službe, Fond za zaštitu okoliša i energetsku učinkovitost, stručna i šira javnost. Registar je dostupan na mrežnoj stranici Ministarstva gospodarstva i održivog razvoja - Zavoda za zaštitu okoliša i prirode. Pristup je omogućen pomoću korisničkoga imena i zaporke koji se izdaju po ispunjavanju i provjeri Zahtjeva za izdavanjem korisničkog računa.</w:t>
            </w:r>
          </w:p>
          <w:p w14:paraId="2D856268" w14:textId="77777777" w:rsidR="005E4125" w:rsidRPr="00C00856" w:rsidRDefault="005E4125" w:rsidP="00D36231"/>
          <w:p w14:paraId="711D0BF1" w14:textId="77777777" w:rsidR="005E4125" w:rsidRPr="00C00856" w:rsidRDefault="005E4125" w:rsidP="00D36231">
            <w:pPr>
              <w:rPr>
                <w:b/>
                <w:i/>
              </w:rPr>
            </w:pPr>
            <w:r w:rsidRPr="00C00856">
              <w:rPr>
                <w:rFonts w:eastAsia="Calibri"/>
                <w:b/>
                <w:i/>
                <w:lang w:eastAsia="en-US"/>
              </w:rPr>
              <w:t>06.</w:t>
            </w:r>
            <w:r w:rsidRPr="00C00856">
              <w:rPr>
                <w:b/>
                <w:i/>
              </w:rPr>
              <w:t>Zaštita prirode – Mjere očuvanja bioraznolikosti, krajobrazne raznolikosti i georaznoliosti</w:t>
            </w:r>
          </w:p>
          <w:p w14:paraId="026011EE" w14:textId="77777777" w:rsidR="005E4125" w:rsidRPr="00C00856" w:rsidRDefault="005E4125" w:rsidP="00D36231">
            <w:pPr>
              <w:jc w:val="both"/>
              <w:rPr>
                <w:rFonts w:eastAsia="Calibri"/>
              </w:rPr>
            </w:pPr>
            <w:r w:rsidRPr="00C00856">
              <w:rPr>
                <w:rFonts w:eastAsia="Calibri"/>
              </w:rPr>
              <w:t>Provesti inventarizaciju i kartiranje prirode na području Međimurske županije, te ocijeniti njezinu ugroženost. U sklopu toga, provesti i inventarizaciju i kartiranje invazivnih stranih vrsta (pogotovo biljnih vrsta) te utvrditi njihov utjecaj na prirodu i izraditi akcijske planove suzbijanja negativnih učinaka. Na temelju podataka prikupljenih inventarizacijom, kartiranjem i monitoringom sastavnica prirode, vrednovati usluge ekosustava. Gdje god je to moguće, poticati obnovu / revitalizaciju narušenih ekosustava.</w:t>
            </w:r>
          </w:p>
          <w:p w14:paraId="3A9C8C96" w14:textId="77777777" w:rsidR="005E4125" w:rsidRPr="00C00856" w:rsidRDefault="005E4125" w:rsidP="00D36231">
            <w:pPr>
              <w:jc w:val="both"/>
            </w:pPr>
          </w:p>
          <w:p w14:paraId="22CA2805" w14:textId="77777777" w:rsidR="005E4125" w:rsidRPr="00C00856" w:rsidRDefault="005E4125" w:rsidP="00D36231">
            <w:pPr>
              <w:rPr>
                <w:b/>
                <w:i/>
              </w:rPr>
            </w:pPr>
            <w:r w:rsidRPr="00C00856">
              <w:rPr>
                <w:rFonts w:eastAsia="Calibri"/>
                <w:b/>
                <w:i/>
                <w:lang w:eastAsia="en-US"/>
              </w:rPr>
              <w:t>07.</w:t>
            </w:r>
            <w:r w:rsidRPr="00C00856">
              <w:rPr>
                <w:b/>
                <w:i/>
              </w:rPr>
              <w:t>Strateška procjena utjecaja na okoliš Plan gospodarenja otpadom Međimurske županije za razdoblje 2023. – 2029.</w:t>
            </w:r>
          </w:p>
          <w:p w14:paraId="406E03E9" w14:textId="77777777" w:rsidR="005E4125" w:rsidRPr="00C00856" w:rsidRDefault="005E4125" w:rsidP="00D36231">
            <w:pPr>
              <w:jc w:val="both"/>
            </w:pPr>
            <w:r w:rsidRPr="00C00856">
              <w:t>Ovaj postupak uključuje određivanje sadržaja strateške studije, izradu strateške studije i ocjenu cjelovitosti i stručne utemeljenosti strateške studije osobito u vezi s razumnim alternativama plana, postupak davanja mišljenja povjerenstva za stratešku procjenu, postupak davanja mišljenja tijela i/ili osoba određenih posebnim propisima te mišljenja jedinica lokalne samouprave i drugih tijela, rezultate prekograničnih konzultacija ako su bile obvezne sukladno Zakonu o zaštiti okoliša, informiranje i sudjelovanje javnosti, postupak davanja mišljenja Ministarstva gospodarstva i održivog razvoja o provedenoj strateškoj procjeni te postupak izvješćivanja nakon donošenja plana.</w:t>
            </w:r>
          </w:p>
          <w:p w14:paraId="5798CF0B" w14:textId="77777777" w:rsidR="005E4125" w:rsidRPr="00C00856" w:rsidRDefault="005E4125" w:rsidP="00D36231"/>
          <w:p w14:paraId="1C4BCB30" w14:textId="77777777" w:rsidR="005E4125" w:rsidRPr="00C00856" w:rsidRDefault="005E4125" w:rsidP="00D36231">
            <w:pPr>
              <w:rPr>
                <w:b/>
                <w:i/>
              </w:rPr>
            </w:pPr>
            <w:r w:rsidRPr="00C00856">
              <w:rPr>
                <w:rFonts w:eastAsia="Calibri"/>
                <w:b/>
                <w:i/>
                <w:lang w:eastAsia="en-US"/>
              </w:rPr>
              <w:t>08.</w:t>
            </w:r>
            <w:r w:rsidRPr="00C00856">
              <w:rPr>
                <w:b/>
                <w:i/>
              </w:rPr>
              <w:t>Zaštita prirode – Izrada krajobrazne osnove Međimurske županije</w:t>
            </w:r>
          </w:p>
          <w:p w14:paraId="22BEC363" w14:textId="77777777" w:rsidR="005E4125" w:rsidRPr="00C00856" w:rsidRDefault="005E4125" w:rsidP="00D36231">
            <w:pPr>
              <w:jc w:val="both"/>
              <w:rPr>
                <w:rFonts w:eastAsia="Calibri"/>
              </w:rPr>
            </w:pPr>
            <w:r w:rsidRPr="00C00856">
              <w:rPr>
                <w:rFonts w:eastAsia="Calibri"/>
              </w:rPr>
              <w:t>Izrada krajobrazne osnove Međimurske županije s vrednovanjem i tipološkom klasifikacijom, uključujući i inventarizaciju svih oblika krajobraza (uključujući eksploatacijom ugrožene krajobrazne jedinice). Utvrditi specifične mjere očuvanja pojedinih tipova krajobraza kojima će se omogućiti razvoj djelatnosti uz zaštitu krajobraznih struktura.</w:t>
            </w:r>
          </w:p>
          <w:p w14:paraId="0B5A635E" w14:textId="77777777" w:rsidR="005E4125" w:rsidRPr="00C00856" w:rsidRDefault="005E4125" w:rsidP="00D36231"/>
          <w:p w14:paraId="25A2BBAE" w14:textId="77777777" w:rsidR="005E4125" w:rsidRPr="00C00856" w:rsidRDefault="005E4125" w:rsidP="00D36231">
            <w:pPr>
              <w:rPr>
                <w:b/>
                <w:i/>
              </w:rPr>
            </w:pPr>
            <w:r w:rsidRPr="00C00856">
              <w:rPr>
                <w:rFonts w:eastAsia="Calibri"/>
                <w:b/>
                <w:i/>
                <w:lang w:eastAsia="en-US"/>
              </w:rPr>
              <w:t>09.</w:t>
            </w:r>
            <w:r w:rsidRPr="00C00856">
              <w:rPr>
                <w:b/>
                <w:i/>
              </w:rPr>
              <w:t>Uspostava mreže postaja za trajno praćenje kvalitete zraka na području Međimurske županije</w:t>
            </w:r>
          </w:p>
          <w:p w14:paraId="6F06D454" w14:textId="77777777" w:rsidR="005E4125" w:rsidRPr="00C00856" w:rsidRDefault="005E4125" w:rsidP="00D36231">
            <w:pPr>
              <w:jc w:val="both"/>
              <w:rPr>
                <w:rFonts w:eastAsia="Calibri"/>
              </w:rPr>
            </w:pPr>
            <w:r w:rsidRPr="00C00856">
              <w:rPr>
                <w:rFonts w:eastAsia="Calibri"/>
              </w:rPr>
              <w:t>U suradnji s JLS uspostaviti mrežu postaja za trajno praćenje kvalitete zraka na području županije i osigurati dostupnost informacija javnosti vezano uz kvalitetu zraka, emisije onečišćujućih tvari, stakleničkih plinova i potrošnje tvari koje oštećuju ozonski sloj, i provedbu mjera definiranih Programom zaštite zraka Međimurske županije za razdoblje 2022.–2025. godine.</w:t>
            </w:r>
          </w:p>
          <w:p w14:paraId="740C9DB6" w14:textId="77777777" w:rsidR="005E4125" w:rsidRPr="00C00856" w:rsidRDefault="005E4125" w:rsidP="00D36231">
            <w:pPr>
              <w:rPr>
                <w:rFonts w:eastAsia="Calibri"/>
              </w:rPr>
            </w:pPr>
          </w:p>
          <w:p w14:paraId="230B516B" w14:textId="77777777" w:rsidR="005E4125" w:rsidRPr="00C00856" w:rsidRDefault="005E4125" w:rsidP="00D36231">
            <w:pPr>
              <w:rPr>
                <w:b/>
                <w:i/>
              </w:rPr>
            </w:pPr>
            <w:r w:rsidRPr="00C00856">
              <w:rPr>
                <w:rFonts w:eastAsia="Calibri"/>
                <w:b/>
                <w:i/>
                <w:color w:val="000000"/>
                <w:lang w:eastAsia="en-US"/>
              </w:rPr>
              <w:t>10.</w:t>
            </w:r>
            <w:r w:rsidRPr="00C00856">
              <w:rPr>
                <w:b/>
                <w:i/>
              </w:rPr>
              <w:t>Akcijski plan poboljšanja kvalitete zraka</w:t>
            </w:r>
          </w:p>
          <w:p w14:paraId="043F4AEB" w14:textId="77777777" w:rsidR="005E4125" w:rsidRPr="00C00856" w:rsidRDefault="005E4125" w:rsidP="00D36231">
            <w:pPr>
              <w:jc w:val="both"/>
              <w:rPr>
                <w:rFonts w:eastAsia="Calibri"/>
                <w:lang w:eastAsia="en-US"/>
              </w:rPr>
            </w:pPr>
            <w:r w:rsidRPr="00C00856">
              <w:rPr>
                <w:rFonts w:eastAsia="Calibri"/>
                <w:lang w:eastAsia="en-US"/>
              </w:rPr>
              <w:t>Zakonom o zaštiti zraka, člankom 45. propisano je da se u zonama i aglomeracijama za koje je utvrđeno da su razine pojedinih onečišćujućih tvari iznad propisanih graničnih vrijednosti (GV) i ciljnih vrijednosti provode mjere smanjivanja onečišćenosti zraka kako bi se postigle granične vrijednosti (GV) i ciljne vrijednosti koje moraju biti usklađene s akcijskim planovima za poboljšanje kvalitete zraka iz članka 54. i kratkoročnim akcijskim planovima iz članka 55. Zakona. Ukoliko se u narednom razdoblju utvrdi prekoračenje graničnih ili ciljnih vrijednosti za bilo koju od onečišćujući tvari potrebno je donijeti Akcijski plan poboljšanja kvalitete zraka u zakonom propisanim vremenskim okvirima odnosno u roku od 18 mjeseci od kraja one godine u kojoj je utvrđeno prekoračenje.</w:t>
            </w:r>
          </w:p>
          <w:p w14:paraId="0B29D312" w14:textId="77777777" w:rsidR="005E4125" w:rsidRPr="00C00856" w:rsidRDefault="005E4125" w:rsidP="00D36231"/>
          <w:p w14:paraId="5E9307C5" w14:textId="77777777" w:rsidR="005E4125" w:rsidRPr="00C00856" w:rsidRDefault="005E4125" w:rsidP="00D36231">
            <w:pPr>
              <w:rPr>
                <w:b/>
                <w:i/>
              </w:rPr>
            </w:pPr>
            <w:r w:rsidRPr="00C00856">
              <w:rPr>
                <w:b/>
                <w:i/>
                <w:lang w:eastAsia="en-US"/>
              </w:rPr>
              <w:t>11.</w:t>
            </w:r>
            <w:r w:rsidRPr="00C00856">
              <w:rPr>
                <w:b/>
                <w:i/>
              </w:rPr>
              <w:t>Mjere ublažavanja klimatskih promjena</w:t>
            </w:r>
          </w:p>
          <w:p w14:paraId="499DED2D" w14:textId="77777777" w:rsidR="005E4125" w:rsidRPr="00C00856" w:rsidRDefault="005E4125" w:rsidP="00D36231">
            <w:pPr>
              <w:jc w:val="both"/>
              <w:rPr>
                <w:rFonts w:eastAsia="Calibri"/>
              </w:rPr>
            </w:pPr>
            <w:r w:rsidRPr="00C00856">
              <w:rPr>
                <w:rFonts w:eastAsia="Calibri"/>
                <w:lang w:eastAsia="en-US"/>
              </w:rPr>
              <w:lastRenderedPageBreak/>
              <w:t xml:space="preserve">Zakonom o klimatskim promjenama i zaštiti ozonskog sloja je propisana nadležnost i obveze županije i velikih gradova u pogledu donošenje vlastitih programskih dokumenta, te obveze izvješćivanja odnosno praćenja provedbe nacionalnih strateških i planskih dokumenta koji se odnose na ublažavanje klimatskih promjena i prilagodbu klimatskim promjenama. </w:t>
            </w:r>
            <w:r w:rsidRPr="00C00856">
              <w:rPr>
                <w:rFonts w:eastAsia="Calibri"/>
              </w:rPr>
              <w:t>Provoditi mjere ublažavanja klimatskih promjena, prilagodbe klimatskim promjenama i zaštite ozonskog sloja propisane Programom ublažavanja klimatskih promjena, prilagodbe klimatskim promjenama i zaštite ozonskog sloja Međimurske županije.</w:t>
            </w:r>
          </w:p>
          <w:p w14:paraId="4AA0C4AB" w14:textId="77777777" w:rsidR="005E4125" w:rsidRPr="00C00856" w:rsidRDefault="005E4125" w:rsidP="00D36231"/>
          <w:p w14:paraId="14A5AE7D" w14:textId="77777777" w:rsidR="005E4125" w:rsidRPr="00C00856" w:rsidRDefault="005E4125" w:rsidP="00D36231">
            <w:pPr>
              <w:rPr>
                <w:b/>
                <w:i/>
              </w:rPr>
            </w:pPr>
            <w:r w:rsidRPr="00C00856">
              <w:rPr>
                <w:b/>
                <w:i/>
                <w:lang w:eastAsia="en-US"/>
              </w:rPr>
              <w:t>12.</w:t>
            </w:r>
            <w:r w:rsidRPr="00C00856">
              <w:rPr>
                <w:b/>
                <w:i/>
              </w:rPr>
              <w:t>Uvođenje sustava upravljanja okoliša Međimurske županije (EMAS)</w:t>
            </w:r>
          </w:p>
          <w:p w14:paraId="3323A723" w14:textId="77777777" w:rsidR="005E4125" w:rsidRPr="00C00856" w:rsidRDefault="005E4125" w:rsidP="00D36231">
            <w:pPr>
              <w:jc w:val="both"/>
              <w:rPr>
                <w:rFonts w:eastAsia="Calibri"/>
                <w:lang w:eastAsia="en-US"/>
              </w:rPr>
            </w:pPr>
            <w:r w:rsidRPr="00C00856">
              <w:rPr>
                <w:rFonts w:eastAsia="Calibri"/>
                <w:lang w:eastAsia="en-US"/>
              </w:rPr>
              <w:t xml:space="preserve">Sustav upravljanja okolišem EMS (eng. </w:t>
            </w:r>
            <w:r w:rsidRPr="00C00856">
              <w:rPr>
                <w:rFonts w:eastAsia="Calibri"/>
                <w:iCs/>
                <w:lang w:eastAsia="en-US"/>
              </w:rPr>
              <w:t>Environmental Management System</w:t>
            </w:r>
            <w:r w:rsidRPr="00C00856">
              <w:rPr>
                <w:rFonts w:eastAsia="Calibri"/>
                <w:lang w:eastAsia="en-US"/>
              </w:rPr>
              <w:t xml:space="preserve">) odnosi se na upravljanje okolišnom politikom organizacije na sveobuhvatan, sistematski, planiran i dokumentiran način. Sustav EMAS (eng. </w:t>
            </w:r>
            <w:r w:rsidRPr="00C00856">
              <w:rPr>
                <w:rFonts w:eastAsia="Calibri"/>
                <w:iCs/>
                <w:lang w:eastAsia="en-US"/>
              </w:rPr>
              <w:t>Eco-Management and Audit Scheme</w:t>
            </w:r>
            <w:r w:rsidRPr="00C00856">
              <w:rPr>
                <w:rFonts w:eastAsia="Calibri"/>
                <w:lang w:eastAsia="en-US"/>
              </w:rPr>
              <w:t>) namijenjeni je svim vrstama organizacija: javnim i privatnim. Sustav EMAS se temelji na normi ISO 14001 koju je EU nadogradila te je sve više priznata u i prihvaćena od organizacija koje pristaju primijeniti više standarde zaštite okoliša od propisanih. Program EMAS definirala je Europska komisija Uredbom (EZ) br. 1221/2009, dok je nacionalna Uredba o dobrovoljnom sudjelovanju organizacija u sustavu za ekološko upravljanje i neovisno ocjenjivanje (EMAS) (Narodne novine, broj 77/14) omogućila uspostavu nacionalne sheme za provedbu te Uredbe.</w:t>
            </w:r>
          </w:p>
          <w:p w14:paraId="79CFA641" w14:textId="77777777" w:rsidR="005E4125" w:rsidRPr="00C00856" w:rsidRDefault="005E4125" w:rsidP="00D36231">
            <w:pPr>
              <w:rPr>
                <w:rFonts w:eastAsia="Calibri"/>
                <w:lang w:eastAsia="en-US"/>
              </w:rPr>
            </w:pPr>
          </w:p>
          <w:p w14:paraId="2E2A02D3" w14:textId="77777777" w:rsidR="005E4125" w:rsidRPr="00C00856" w:rsidRDefault="005E4125" w:rsidP="00D36231">
            <w:pPr>
              <w:rPr>
                <w:b/>
                <w:i/>
              </w:rPr>
            </w:pPr>
            <w:r w:rsidRPr="00C00856">
              <w:rPr>
                <w:rFonts w:eastAsia="Calibri"/>
                <w:b/>
                <w:i/>
                <w:color w:val="000000"/>
                <w:lang w:eastAsia="en-US"/>
              </w:rPr>
              <w:t>13.</w:t>
            </w:r>
            <w:r w:rsidRPr="00C00856">
              <w:rPr>
                <w:b/>
                <w:i/>
              </w:rPr>
              <w:t>Regionalni centar za gospodarenje otpadom</w:t>
            </w:r>
          </w:p>
          <w:p w14:paraId="1CBB3232" w14:textId="77777777" w:rsidR="005E4125" w:rsidRPr="00C00856" w:rsidRDefault="005E4125" w:rsidP="00D36231">
            <w:pPr>
              <w:autoSpaceDE w:val="0"/>
              <w:autoSpaceDN w:val="0"/>
              <w:adjustRightInd w:val="0"/>
              <w:jc w:val="both"/>
              <w:rPr>
                <w:rFonts w:eastAsia="Calibri"/>
                <w:color w:val="000000"/>
              </w:rPr>
            </w:pPr>
            <w:r w:rsidRPr="00C00856">
              <w:rPr>
                <w:rFonts w:eastAsia="Calibri"/>
                <w:color w:val="000000"/>
              </w:rPr>
              <w:t xml:space="preserve">Sukladno Društvenom Ugovoru o osnivanju trgovačkog društva Piškornica d.o.o. planiraju se sredstva za provedbu projekta Regionalni centar za gospodarenje otpadom u Piškornici. </w:t>
            </w:r>
          </w:p>
          <w:p w14:paraId="54815DF6" w14:textId="77777777" w:rsidR="005E4125" w:rsidRPr="00C00856" w:rsidRDefault="005E4125" w:rsidP="00D36231">
            <w:pPr>
              <w:spacing w:line="276" w:lineRule="auto"/>
              <w:rPr>
                <w:rFonts w:eastAsia="Calibri"/>
                <w:color w:val="000000"/>
                <w:lang w:eastAsia="en-US"/>
              </w:rPr>
            </w:pPr>
          </w:p>
        </w:tc>
      </w:tr>
      <w:tr w:rsidR="005E4125" w:rsidRPr="00C00856" w14:paraId="5BCD36F3" w14:textId="77777777" w:rsidTr="005E4125">
        <w:tblPrEx>
          <w:tblBorders>
            <w:insideH w:val="single" w:sz="4" w:space="0" w:color="A6A6A6"/>
            <w:insideV w:val="none" w:sz="0" w:space="0" w:color="auto"/>
          </w:tblBorders>
        </w:tblPrEx>
        <w:trPr>
          <w:gridAfter w:val="1"/>
          <w:wAfter w:w="326" w:type="dxa"/>
          <w:trHeight w:val="863"/>
          <w:tblCellSpacing w:w="20" w:type="dxa"/>
        </w:trPr>
        <w:tc>
          <w:tcPr>
            <w:tcW w:w="10048" w:type="dxa"/>
            <w:gridSpan w:val="3"/>
            <w:shd w:val="clear" w:color="auto" w:fill="auto"/>
            <w:vAlign w:val="center"/>
          </w:tcPr>
          <w:p w14:paraId="1DF06741" w14:textId="77777777" w:rsidR="005E4125" w:rsidRPr="00C00856" w:rsidRDefault="005E4125" w:rsidP="00D36231">
            <w:pPr>
              <w:ind w:right="-28"/>
              <w:rPr>
                <w:b/>
                <w:bCs/>
              </w:rPr>
            </w:pPr>
            <w:r w:rsidRPr="00C00856">
              <w:rPr>
                <w:b/>
                <w:bCs/>
              </w:rPr>
              <w:lastRenderedPageBreak/>
              <w:t xml:space="preserve">CILJEVI I POKAZATELJI USPJEŠNOSTI KOJIMA ĆE SE MJERITI OSTVARENJE CILJEVA: </w:t>
            </w:r>
          </w:p>
          <w:p w14:paraId="2AB5DC18" w14:textId="77777777" w:rsidR="005E4125" w:rsidRPr="00C00856" w:rsidRDefault="005E4125" w:rsidP="00D36231">
            <w:pPr>
              <w:rPr>
                <w:b/>
                <w:i/>
              </w:rPr>
            </w:pPr>
            <w:r w:rsidRPr="00C00856">
              <w:rPr>
                <w:b/>
                <w:i/>
              </w:rPr>
              <w:t>01.Strateška procjena III izmjena i dopuna Prostornog plana Međimurske županije</w:t>
            </w:r>
          </w:p>
          <w:p w14:paraId="1DC94708" w14:textId="77777777" w:rsidR="005E4125" w:rsidRPr="00C00856" w:rsidRDefault="005E4125" w:rsidP="00D36231">
            <w:r w:rsidRPr="00C00856">
              <w:t>Procijenjeni vjerojatno značajni utjecaji na okoliš koji mogu nastati provedbom plana</w:t>
            </w:r>
          </w:p>
          <w:p w14:paraId="4DB6CE3B" w14:textId="77777777" w:rsidR="005E4125" w:rsidRPr="00C00856" w:rsidRDefault="005E4125" w:rsidP="00D36231">
            <w:pPr>
              <w:autoSpaceDE w:val="0"/>
              <w:autoSpaceDN w:val="0"/>
              <w:adjustRightInd w:val="0"/>
              <w:jc w:val="both"/>
              <w:rPr>
                <w:color w:val="000000"/>
              </w:rPr>
            </w:pPr>
            <w:r w:rsidRPr="00C00856">
              <w:rPr>
                <w:b/>
                <w:bCs/>
              </w:rPr>
              <w:t xml:space="preserve">Izvršenje provedbe programa: </w:t>
            </w:r>
          </w:p>
          <w:p w14:paraId="79127C7B" w14:textId="77777777" w:rsidR="005E4125" w:rsidRPr="00C00856" w:rsidRDefault="005E4125" w:rsidP="00D36231">
            <w:r w:rsidRPr="00C00856">
              <w:t>Program nije realiziran, ali se dalje provodi postupak strateške procjene do donošenja konačnog mišljenja.</w:t>
            </w:r>
          </w:p>
          <w:p w14:paraId="553E6CB9" w14:textId="77777777" w:rsidR="005E4125" w:rsidRPr="00C00856" w:rsidRDefault="005E4125" w:rsidP="00D36231">
            <w:pPr>
              <w:rPr>
                <w:b/>
                <w:i/>
              </w:rPr>
            </w:pPr>
          </w:p>
          <w:p w14:paraId="56DDE0BA" w14:textId="77777777" w:rsidR="005E4125" w:rsidRPr="00C00856" w:rsidRDefault="005E4125" w:rsidP="00D36231">
            <w:pPr>
              <w:rPr>
                <w:b/>
                <w:i/>
              </w:rPr>
            </w:pPr>
            <w:r w:rsidRPr="00C00856">
              <w:rPr>
                <w:b/>
                <w:i/>
                <w:color w:val="000000"/>
                <w:lang w:eastAsia="en-US"/>
              </w:rPr>
              <w:t>02.</w:t>
            </w:r>
            <w:r w:rsidRPr="00C00856">
              <w:rPr>
                <w:b/>
                <w:i/>
              </w:rPr>
              <w:t>Zaštita okoliša i prirode – edukacija</w:t>
            </w:r>
          </w:p>
          <w:p w14:paraId="19033283" w14:textId="77777777" w:rsidR="005E4125" w:rsidRPr="00C00856" w:rsidRDefault="005E4125" w:rsidP="00D36231">
            <w:pPr>
              <w:jc w:val="both"/>
              <w:rPr>
                <w:rFonts w:eastAsia="Calibri"/>
              </w:rPr>
            </w:pPr>
            <w:r w:rsidRPr="00C00856">
              <w:rPr>
                <w:rFonts w:eastAsia="Calibri"/>
              </w:rPr>
              <w:t>Povećati znanje i dostupnost podataka o prirodi i okolišu, podići razinu znanja, razumijevanja i podrške javnosti za zaštitu prirode i okoliša, kontinuirano razvijati i jačati svijest javnosti o važnosti zaštite okoliša i prirode te postizanja održivog razvoja, podići razinu znanja, razumijevanja i podrške javnosti za zaštitu prirode.</w:t>
            </w:r>
          </w:p>
          <w:p w14:paraId="2AB5977E" w14:textId="77777777" w:rsidR="005E4125" w:rsidRPr="00C00856" w:rsidRDefault="005E4125" w:rsidP="00D36231">
            <w:pPr>
              <w:autoSpaceDE w:val="0"/>
              <w:autoSpaceDN w:val="0"/>
              <w:adjustRightInd w:val="0"/>
              <w:jc w:val="both"/>
              <w:rPr>
                <w:b/>
                <w:bCs/>
              </w:rPr>
            </w:pPr>
            <w:r w:rsidRPr="00C00856">
              <w:rPr>
                <w:b/>
                <w:bCs/>
              </w:rPr>
              <w:t xml:space="preserve">Izvršenje provedbe programa: </w:t>
            </w:r>
          </w:p>
          <w:p w14:paraId="138196B1" w14:textId="77777777" w:rsidR="005E4125" w:rsidRPr="00C00856" w:rsidRDefault="005E4125" w:rsidP="00D36231">
            <w:pPr>
              <w:jc w:val="both"/>
              <w:rPr>
                <w:rFonts w:eastAsia="Calibri"/>
                <w:lang w:eastAsia="en-US"/>
              </w:rPr>
            </w:pPr>
            <w:r w:rsidRPr="00C00856">
              <w:rPr>
                <w:rFonts w:eastAsia="Calibri"/>
                <w:lang w:eastAsia="en-US"/>
              </w:rPr>
              <w:t>Izvršenje programa planira se za aktivnosti kojima se obilježavaju datumi u zaštiti okoliša i prirode te će se realizirati nakon uvođenja sustava upravljanja okolišem MŽ kroz provedbu radionica s ciljem promicanja, informiranja i poticanja uvođenja sustava upravljanja okolišem.</w:t>
            </w:r>
          </w:p>
          <w:p w14:paraId="6D7EB693" w14:textId="77777777" w:rsidR="005E4125" w:rsidRPr="00C00856" w:rsidRDefault="005E4125" w:rsidP="00D36231">
            <w:pPr>
              <w:rPr>
                <w:rFonts w:eastAsia="Calibri"/>
                <w:b/>
                <w:i/>
                <w:lang w:eastAsia="en-US"/>
              </w:rPr>
            </w:pPr>
          </w:p>
          <w:p w14:paraId="312F2109" w14:textId="77777777" w:rsidR="005E4125" w:rsidRPr="00C00856" w:rsidRDefault="005E4125" w:rsidP="00D36231">
            <w:pPr>
              <w:rPr>
                <w:b/>
                <w:i/>
              </w:rPr>
            </w:pPr>
            <w:r w:rsidRPr="00C00856">
              <w:rPr>
                <w:rFonts w:eastAsia="Calibri"/>
                <w:b/>
                <w:i/>
                <w:lang w:eastAsia="en-US"/>
              </w:rPr>
              <w:t>03.</w:t>
            </w:r>
            <w:r w:rsidRPr="00C00856">
              <w:rPr>
                <w:b/>
                <w:i/>
              </w:rPr>
              <w:t>Mjere postupanja s otpadom</w:t>
            </w:r>
          </w:p>
          <w:p w14:paraId="78132504" w14:textId="77777777" w:rsidR="005E4125" w:rsidRPr="00C00856" w:rsidRDefault="005E4125" w:rsidP="00D36231">
            <w:pPr>
              <w:jc w:val="both"/>
              <w:rPr>
                <w:rFonts w:eastAsia="Calibri"/>
                <w:lang w:eastAsia="en-US"/>
              </w:rPr>
            </w:pPr>
            <w:r w:rsidRPr="00C00856">
              <w:rPr>
                <w:rFonts w:eastAsia="Calibri"/>
                <w:lang w:eastAsia="en-US"/>
              </w:rPr>
              <w:t>Sprječavanje nastajanja i smanjivanje količine krutog otpada, povećavati količinu odvojeno skupljenog i recikliranog krutog otpada, smanjivati količinu odloženog biorazgradivog otpada.</w:t>
            </w:r>
          </w:p>
          <w:p w14:paraId="118006FD" w14:textId="77777777" w:rsidR="005E4125" w:rsidRPr="00C00856" w:rsidRDefault="005E4125" w:rsidP="00D36231">
            <w:pPr>
              <w:autoSpaceDE w:val="0"/>
              <w:autoSpaceDN w:val="0"/>
              <w:adjustRightInd w:val="0"/>
              <w:jc w:val="both"/>
              <w:rPr>
                <w:b/>
                <w:bCs/>
              </w:rPr>
            </w:pPr>
            <w:r w:rsidRPr="00C00856">
              <w:rPr>
                <w:b/>
                <w:bCs/>
              </w:rPr>
              <w:t xml:space="preserve">Izvršenje provedbe programa: </w:t>
            </w:r>
          </w:p>
          <w:p w14:paraId="7798C730" w14:textId="77777777" w:rsidR="005E4125" w:rsidRPr="00C00856" w:rsidRDefault="005E4125" w:rsidP="00D36231">
            <w:pPr>
              <w:jc w:val="both"/>
            </w:pPr>
            <w:r w:rsidRPr="00C00856">
              <w:t>Program nije realiziran, a izvršenje programa planiralo se po donošenju Plan gospodarenja otpadom Međimurske županije za razdoblje 2023. – 2029., kojim će se propisati mjere i aktivnosti za postizanje ciljeva gospodarenja otpadom na području županije.</w:t>
            </w:r>
          </w:p>
          <w:p w14:paraId="3B1E6DE1" w14:textId="77777777" w:rsidR="005E4125" w:rsidRPr="00C00856" w:rsidRDefault="005E4125" w:rsidP="00D36231"/>
          <w:p w14:paraId="196A2AE1" w14:textId="77777777" w:rsidR="005E4125" w:rsidRPr="00C00856" w:rsidRDefault="005E4125" w:rsidP="00D36231">
            <w:pPr>
              <w:rPr>
                <w:b/>
                <w:i/>
              </w:rPr>
            </w:pPr>
            <w:r w:rsidRPr="00C00856">
              <w:rPr>
                <w:rFonts w:eastAsia="Calibri"/>
                <w:b/>
                <w:i/>
                <w:lang w:eastAsia="en-US"/>
              </w:rPr>
              <w:t>04.</w:t>
            </w:r>
            <w:r w:rsidRPr="00C00856">
              <w:rPr>
                <w:b/>
                <w:i/>
              </w:rPr>
              <w:t>Plan gospodarenja otpadom Međimurske županije za razdoblje 2023. – 2029.</w:t>
            </w:r>
          </w:p>
          <w:p w14:paraId="18FBC0EC" w14:textId="77777777" w:rsidR="005E4125" w:rsidRPr="00C00856" w:rsidRDefault="005E4125" w:rsidP="00D36231">
            <w:r w:rsidRPr="00C00856">
              <w:lastRenderedPageBreak/>
              <w:t>Izraditi Plan gospodarenja otpadom Međimurske županije za razdoblje 2023. – 2029.</w:t>
            </w:r>
          </w:p>
          <w:p w14:paraId="0D24E6A5" w14:textId="77777777" w:rsidR="005E4125" w:rsidRPr="00C00856" w:rsidRDefault="005E4125" w:rsidP="00D36231">
            <w:pPr>
              <w:autoSpaceDE w:val="0"/>
              <w:autoSpaceDN w:val="0"/>
              <w:adjustRightInd w:val="0"/>
              <w:jc w:val="both"/>
              <w:rPr>
                <w:b/>
                <w:bCs/>
              </w:rPr>
            </w:pPr>
            <w:r w:rsidRPr="00C00856">
              <w:rPr>
                <w:b/>
                <w:bCs/>
              </w:rPr>
              <w:t xml:space="preserve">Izvršenje provedbe programa: </w:t>
            </w:r>
          </w:p>
          <w:p w14:paraId="5BB0F14D" w14:textId="77777777" w:rsidR="005E4125" w:rsidRPr="00C00856" w:rsidRDefault="005E4125" w:rsidP="00D36231">
            <w:pPr>
              <w:jc w:val="both"/>
            </w:pPr>
            <w:r w:rsidRPr="00C00856">
              <w:t>Nacrt Plana je izrađen, program nije realiziran jer je u tijeku postupak strateške procjene predmetnog plana na okoliš, a po provedbi postupka te nakon informiranja javnosti i zainteresirane javnosti očekuje se donošenje Plana.</w:t>
            </w:r>
          </w:p>
          <w:p w14:paraId="2E25FB01" w14:textId="77777777" w:rsidR="005E4125" w:rsidRPr="00C00856" w:rsidRDefault="005E4125" w:rsidP="00D36231"/>
          <w:p w14:paraId="021B1BA6" w14:textId="77777777" w:rsidR="005E4125" w:rsidRPr="00C00856" w:rsidRDefault="005E4125" w:rsidP="00D36231">
            <w:pPr>
              <w:rPr>
                <w:b/>
                <w:i/>
              </w:rPr>
            </w:pPr>
            <w:r w:rsidRPr="00C00856">
              <w:rPr>
                <w:rFonts w:eastAsia="Calibri"/>
                <w:b/>
                <w:i/>
                <w:lang w:eastAsia="en-US"/>
              </w:rPr>
              <w:t>05.</w:t>
            </w:r>
            <w:r w:rsidRPr="00C00856">
              <w:rPr>
                <w:b/>
                <w:i/>
              </w:rPr>
              <w:t>Registar onečišćavanja okoliša</w:t>
            </w:r>
          </w:p>
          <w:p w14:paraId="65007151" w14:textId="77777777" w:rsidR="005E4125" w:rsidRPr="00C00856" w:rsidRDefault="005E4125" w:rsidP="00D36231">
            <w:pPr>
              <w:jc w:val="both"/>
            </w:pPr>
            <w:r w:rsidRPr="00C00856">
              <w:t>Izvršenje zakonske obveze kroz verifikaciju podataka najveće baze okolišnih podataka neophodnih za izvješćivanja.</w:t>
            </w:r>
          </w:p>
          <w:p w14:paraId="5D080B3D" w14:textId="77777777" w:rsidR="005E4125" w:rsidRPr="00C00856" w:rsidRDefault="005E4125" w:rsidP="00D36231">
            <w:pPr>
              <w:autoSpaceDE w:val="0"/>
              <w:autoSpaceDN w:val="0"/>
              <w:adjustRightInd w:val="0"/>
              <w:jc w:val="both"/>
              <w:rPr>
                <w:b/>
                <w:bCs/>
              </w:rPr>
            </w:pPr>
            <w:r w:rsidRPr="00C00856">
              <w:rPr>
                <w:b/>
                <w:bCs/>
              </w:rPr>
              <w:t xml:space="preserve">Izvršenje provedbe programa: </w:t>
            </w:r>
          </w:p>
          <w:p w14:paraId="18A419B3" w14:textId="77777777" w:rsidR="005E4125" w:rsidRPr="00C00856" w:rsidRDefault="005E4125" w:rsidP="00D36231">
            <w:r w:rsidRPr="00C00856">
              <w:t>Program je izvršen.</w:t>
            </w:r>
          </w:p>
          <w:p w14:paraId="6A7AA923" w14:textId="77777777" w:rsidR="005E4125" w:rsidRPr="00C00856" w:rsidRDefault="005E4125" w:rsidP="00D36231"/>
          <w:p w14:paraId="7EB79DFF" w14:textId="77777777" w:rsidR="005E4125" w:rsidRPr="00C00856" w:rsidRDefault="005E4125" w:rsidP="00D36231">
            <w:pPr>
              <w:rPr>
                <w:b/>
                <w:i/>
              </w:rPr>
            </w:pPr>
            <w:r w:rsidRPr="00C00856">
              <w:rPr>
                <w:rFonts w:eastAsia="Calibri"/>
                <w:b/>
                <w:i/>
                <w:lang w:eastAsia="en-US"/>
              </w:rPr>
              <w:t>06.</w:t>
            </w:r>
            <w:r w:rsidRPr="00C00856">
              <w:rPr>
                <w:b/>
                <w:i/>
              </w:rPr>
              <w:t>Zaštita prirode – Mjere očuvanja bioraznolikosti, krajobrazne raznolikosti i georaznoliosti</w:t>
            </w:r>
          </w:p>
          <w:p w14:paraId="65352A42" w14:textId="77777777" w:rsidR="005E4125" w:rsidRPr="00C00856" w:rsidRDefault="005E4125" w:rsidP="00D36231">
            <w:pPr>
              <w:jc w:val="both"/>
              <w:rPr>
                <w:rFonts w:eastAsia="Calibri"/>
              </w:rPr>
            </w:pPr>
            <w:r w:rsidRPr="00C00856">
              <w:rPr>
                <w:rFonts w:eastAsia="Calibri"/>
              </w:rPr>
              <w:t xml:space="preserve">Povećati učinkovitost osnovnih mehanizama zaštite prirode, smanjiti direktne pritiske na prirodu i poticati održivo korištenje prirodnih dobara, </w:t>
            </w:r>
            <w:r w:rsidRPr="00C00856">
              <w:rPr>
                <w:rFonts w:eastAsia="Calibri"/>
                <w:lang w:eastAsia="en-US"/>
              </w:rPr>
              <w:t xml:space="preserve">jačanje otpornosti ranjivih ekosustava, staništa i vrsta, </w:t>
            </w:r>
            <w:r w:rsidRPr="00C00856">
              <w:rPr>
                <w:rFonts w:eastAsia="Calibri"/>
              </w:rPr>
              <w:t>povećati znanje i dostupnost podataka o prirodi.</w:t>
            </w:r>
          </w:p>
          <w:p w14:paraId="43A31219" w14:textId="77777777" w:rsidR="005E4125" w:rsidRPr="00C00856" w:rsidRDefault="005E4125" w:rsidP="00D36231">
            <w:pPr>
              <w:autoSpaceDE w:val="0"/>
              <w:autoSpaceDN w:val="0"/>
              <w:adjustRightInd w:val="0"/>
              <w:jc w:val="both"/>
              <w:rPr>
                <w:b/>
                <w:bCs/>
              </w:rPr>
            </w:pPr>
            <w:r w:rsidRPr="00C00856">
              <w:rPr>
                <w:b/>
                <w:bCs/>
              </w:rPr>
              <w:t xml:space="preserve">Izvršenje provedbe programa: </w:t>
            </w:r>
          </w:p>
          <w:p w14:paraId="61FA270A" w14:textId="77777777" w:rsidR="005E4125" w:rsidRPr="00C00856" w:rsidRDefault="005E4125" w:rsidP="00D36231">
            <w:pPr>
              <w:jc w:val="both"/>
            </w:pPr>
            <w:r w:rsidRPr="00C00856">
              <w:t>Program nije izvršen, obzirom da se aktivnosti zaštite prirode provode kroz projekte javne ustanove za zaštitu prirode.</w:t>
            </w:r>
          </w:p>
          <w:p w14:paraId="54B8A24B" w14:textId="77777777" w:rsidR="005E4125" w:rsidRPr="00C00856" w:rsidRDefault="005E4125" w:rsidP="00D36231"/>
          <w:p w14:paraId="4A36F428" w14:textId="77777777" w:rsidR="005E4125" w:rsidRPr="00C00856" w:rsidRDefault="005E4125" w:rsidP="00D36231">
            <w:pPr>
              <w:rPr>
                <w:b/>
                <w:i/>
              </w:rPr>
            </w:pPr>
            <w:r w:rsidRPr="00C00856">
              <w:rPr>
                <w:rFonts w:eastAsia="Calibri"/>
                <w:b/>
                <w:i/>
                <w:lang w:eastAsia="en-US"/>
              </w:rPr>
              <w:t>07.</w:t>
            </w:r>
            <w:r w:rsidRPr="00C00856">
              <w:rPr>
                <w:b/>
                <w:i/>
              </w:rPr>
              <w:t>Strateška procjena utjecaja na okoliš Plan gospodarenja otpadom Međimurske županije za razdoblje 2023. – 2029.</w:t>
            </w:r>
          </w:p>
          <w:p w14:paraId="3941855D" w14:textId="77777777" w:rsidR="005E4125" w:rsidRPr="00C00856" w:rsidRDefault="005E4125" w:rsidP="00D36231">
            <w:pPr>
              <w:jc w:val="both"/>
            </w:pPr>
            <w:r w:rsidRPr="00C00856">
              <w:t>Procijenjeni vjerojatno značajni utjecaji na okoliš koji mogu nastati provedbom plana.</w:t>
            </w:r>
          </w:p>
          <w:p w14:paraId="21A60AAB" w14:textId="77777777" w:rsidR="005E4125" w:rsidRPr="00C00856" w:rsidRDefault="005E4125" w:rsidP="00D36231">
            <w:pPr>
              <w:autoSpaceDE w:val="0"/>
              <w:autoSpaceDN w:val="0"/>
              <w:adjustRightInd w:val="0"/>
              <w:jc w:val="both"/>
              <w:rPr>
                <w:b/>
                <w:bCs/>
              </w:rPr>
            </w:pPr>
            <w:r w:rsidRPr="00C00856">
              <w:rPr>
                <w:b/>
                <w:bCs/>
              </w:rPr>
              <w:t xml:space="preserve">Izvršenje provedbe programa: </w:t>
            </w:r>
          </w:p>
          <w:p w14:paraId="79F3F957" w14:textId="77777777" w:rsidR="005E4125" w:rsidRPr="00C00856" w:rsidRDefault="005E4125" w:rsidP="00D36231">
            <w:r w:rsidRPr="00C00856">
              <w:t xml:space="preserve">Program je započet i nije realiziran, a provedba programa nastavljena je u 2024. </w:t>
            </w:r>
          </w:p>
          <w:p w14:paraId="1FB179CA" w14:textId="77777777" w:rsidR="005E4125" w:rsidRPr="00C00856" w:rsidRDefault="005E4125" w:rsidP="00D36231"/>
          <w:p w14:paraId="769A0588" w14:textId="77777777" w:rsidR="005E4125" w:rsidRPr="00C00856" w:rsidRDefault="005E4125" w:rsidP="00D36231">
            <w:pPr>
              <w:rPr>
                <w:b/>
                <w:i/>
              </w:rPr>
            </w:pPr>
            <w:r w:rsidRPr="00C00856">
              <w:rPr>
                <w:rFonts w:eastAsia="Calibri"/>
                <w:b/>
                <w:i/>
                <w:lang w:eastAsia="en-US"/>
              </w:rPr>
              <w:t>08.</w:t>
            </w:r>
            <w:r w:rsidRPr="00C00856">
              <w:rPr>
                <w:b/>
                <w:i/>
              </w:rPr>
              <w:t>Zaštita prirode – Izrada krajobrazne osnove Međimurske županije</w:t>
            </w:r>
          </w:p>
          <w:p w14:paraId="0DD339BB" w14:textId="77777777" w:rsidR="005E4125" w:rsidRPr="00C00856" w:rsidRDefault="005E4125" w:rsidP="00D36231">
            <w:pPr>
              <w:jc w:val="both"/>
              <w:rPr>
                <w:rFonts w:eastAsia="Calibri"/>
              </w:rPr>
            </w:pPr>
            <w:r w:rsidRPr="00C00856">
              <w:rPr>
                <w:rFonts w:eastAsia="Calibri"/>
              </w:rPr>
              <w:t>Izrada krajobrazne osnove Međimurske županije, Unaprjeđenje krajobraznih vrijednosti, Očuvanje krajobraza kroz korištenje postojećih instrumenata za njegovu zaštitu, upravljanje i planiranje.</w:t>
            </w:r>
          </w:p>
          <w:p w14:paraId="7B5A7034" w14:textId="77777777" w:rsidR="005E4125" w:rsidRPr="00C00856" w:rsidRDefault="005E4125" w:rsidP="00D36231">
            <w:pPr>
              <w:autoSpaceDE w:val="0"/>
              <w:autoSpaceDN w:val="0"/>
              <w:adjustRightInd w:val="0"/>
              <w:jc w:val="both"/>
              <w:rPr>
                <w:b/>
                <w:bCs/>
              </w:rPr>
            </w:pPr>
            <w:r w:rsidRPr="00C00856">
              <w:rPr>
                <w:b/>
                <w:bCs/>
              </w:rPr>
              <w:t xml:space="preserve">Izvršenje provedbe programa: </w:t>
            </w:r>
          </w:p>
          <w:p w14:paraId="578F80B6" w14:textId="77777777" w:rsidR="005E4125" w:rsidRPr="00C00856" w:rsidRDefault="005E4125" w:rsidP="00D36231">
            <w:pPr>
              <w:pStyle w:val="Naslov3"/>
              <w:shd w:val="clear" w:color="auto" w:fill="FFFFFF"/>
              <w:spacing w:before="0"/>
              <w:jc w:val="both"/>
              <w:rPr>
                <w:rFonts w:ascii="Times New Roman" w:hAnsi="Times New Roman" w:cs="Times New Roman"/>
                <w:b/>
                <w:color w:val="191919"/>
              </w:rPr>
            </w:pPr>
            <w:r w:rsidRPr="00C00856">
              <w:rPr>
                <w:rFonts w:ascii="Times New Roman" w:hAnsi="Times New Roman" w:cs="Times New Roman"/>
              </w:rPr>
              <w:t>Program nije izvršen jer se i</w:t>
            </w:r>
            <w:r w:rsidRPr="00C00856">
              <w:rPr>
                <w:rFonts w:ascii="Times New Roman" w:hAnsi="Times New Roman" w:cs="Times New Roman"/>
                <w:color w:val="191919"/>
              </w:rPr>
              <w:t>zrada Analitičke podloge za izradu Krajobrazne osnove Republike Hrvatske (KORH) s krajobraznim atlasom na makroregionalnoj i regionalnoj razini provodi u okviru investicije C2.3. R3-I7 „Unapređenje sustava prostornoga uređenja, graditeljstva i državne imovine kroz digitalizaciju“. U sklopu predmetnog Međimurska županija izradit će svoju krajobraznu osnovu.</w:t>
            </w:r>
          </w:p>
          <w:p w14:paraId="3749AFD8" w14:textId="77777777" w:rsidR="005E4125" w:rsidRPr="00C00856" w:rsidRDefault="005E4125" w:rsidP="00D36231"/>
          <w:p w14:paraId="20EBB043" w14:textId="77777777" w:rsidR="005E4125" w:rsidRPr="00C00856" w:rsidRDefault="005E4125" w:rsidP="00D36231">
            <w:pPr>
              <w:rPr>
                <w:b/>
                <w:i/>
              </w:rPr>
            </w:pPr>
            <w:r w:rsidRPr="00C00856">
              <w:rPr>
                <w:rFonts w:eastAsia="Calibri"/>
                <w:b/>
                <w:i/>
                <w:lang w:eastAsia="en-US"/>
              </w:rPr>
              <w:t>09.</w:t>
            </w:r>
            <w:r w:rsidRPr="00C00856">
              <w:rPr>
                <w:b/>
                <w:i/>
              </w:rPr>
              <w:t>Uspostava mreže postaja za trajno praćenje kvalitete zraka na području Međimurske županije</w:t>
            </w:r>
          </w:p>
          <w:p w14:paraId="0CD5B610" w14:textId="77777777" w:rsidR="005E4125" w:rsidRPr="00C00856" w:rsidRDefault="005E4125" w:rsidP="00D36231">
            <w:pPr>
              <w:jc w:val="both"/>
              <w:rPr>
                <w:rFonts w:eastAsia="Calibri"/>
              </w:rPr>
            </w:pPr>
            <w:r w:rsidRPr="00C00856">
              <w:rPr>
                <w:rFonts w:eastAsia="Calibri"/>
              </w:rPr>
              <w:t>Uspostava mreže postaja za trajno praćenje kvalitete zraka na području županije, provoditi mjere zaštite i poboljšanja kvalitete zraka propisane Programom zaštite zraka Međimurske županije za razdoblje 2022.–2025. godine, održati I. kategoriju kvalitete zraka za sve onečišćujuće tvari.</w:t>
            </w:r>
          </w:p>
          <w:p w14:paraId="7DB62E5E" w14:textId="77777777" w:rsidR="005E4125" w:rsidRPr="00C00856" w:rsidRDefault="005E4125" w:rsidP="00D36231">
            <w:pPr>
              <w:autoSpaceDE w:val="0"/>
              <w:autoSpaceDN w:val="0"/>
              <w:adjustRightInd w:val="0"/>
              <w:jc w:val="both"/>
              <w:rPr>
                <w:b/>
                <w:bCs/>
              </w:rPr>
            </w:pPr>
            <w:r w:rsidRPr="00C00856">
              <w:rPr>
                <w:b/>
                <w:bCs/>
              </w:rPr>
              <w:t xml:space="preserve">Izvršenje provedbe programa: </w:t>
            </w:r>
          </w:p>
          <w:p w14:paraId="511DD2F2" w14:textId="77777777" w:rsidR="005E4125" w:rsidRPr="00C00856" w:rsidRDefault="005E4125" w:rsidP="00D36231">
            <w:r w:rsidRPr="00C00856">
              <w:t>Izvršenje programa nije realizirano jer se očekuje uspostava nove državne mreže.</w:t>
            </w:r>
          </w:p>
          <w:p w14:paraId="00325F11" w14:textId="77777777" w:rsidR="005E4125" w:rsidRPr="00C00856" w:rsidRDefault="005E4125" w:rsidP="00D36231"/>
          <w:p w14:paraId="2775B7CA" w14:textId="77777777" w:rsidR="005E4125" w:rsidRPr="00C00856" w:rsidRDefault="005E4125" w:rsidP="00D36231">
            <w:pPr>
              <w:rPr>
                <w:b/>
                <w:i/>
              </w:rPr>
            </w:pPr>
            <w:r w:rsidRPr="00C00856">
              <w:rPr>
                <w:rFonts w:eastAsia="Calibri"/>
                <w:b/>
                <w:i/>
                <w:color w:val="000000"/>
                <w:lang w:eastAsia="en-US"/>
              </w:rPr>
              <w:t>10.</w:t>
            </w:r>
            <w:r w:rsidRPr="00C00856">
              <w:rPr>
                <w:b/>
                <w:i/>
              </w:rPr>
              <w:t>Akcijski plan poboljšanja kvalitete zraka</w:t>
            </w:r>
          </w:p>
          <w:p w14:paraId="6A188517" w14:textId="77777777" w:rsidR="005E4125" w:rsidRPr="00C00856" w:rsidRDefault="005E4125" w:rsidP="00D36231">
            <w:r w:rsidRPr="00C00856">
              <w:t>Izrada Akcijskog plana poboljšanja kvalitete zraka.</w:t>
            </w:r>
          </w:p>
          <w:p w14:paraId="49B6C13C" w14:textId="77777777" w:rsidR="005E4125" w:rsidRPr="00C00856" w:rsidRDefault="005E4125" w:rsidP="00D36231">
            <w:pPr>
              <w:autoSpaceDE w:val="0"/>
              <w:autoSpaceDN w:val="0"/>
              <w:adjustRightInd w:val="0"/>
              <w:jc w:val="both"/>
              <w:rPr>
                <w:b/>
                <w:bCs/>
              </w:rPr>
            </w:pPr>
            <w:r w:rsidRPr="00C00856">
              <w:rPr>
                <w:b/>
                <w:bCs/>
              </w:rPr>
              <w:t xml:space="preserve">Izvršenje provedbe programa: </w:t>
            </w:r>
          </w:p>
          <w:p w14:paraId="031FFAA2" w14:textId="77777777" w:rsidR="005E4125" w:rsidRPr="00C00856" w:rsidRDefault="005E4125" w:rsidP="00D36231">
            <w:r w:rsidRPr="00C00856">
              <w:t>Izvršenje programa očekuje se donošenju novog zakonodavnog okvira.</w:t>
            </w:r>
          </w:p>
          <w:p w14:paraId="7CDED88A" w14:textId="77777777" w:rsidR="005E4125" w:rsidRPr="00C00856" w:rsidRDefault="005E4125" w:rsidP="00D36231"/>
          <w:p w14:paraId="0C260F1D" w14:textId="77777777" w:rsidR="005E4125" w:rsidRPr="00C00856" w:rsidRDefault="005E4125" w:rsidP="00D36231">
            <w:pPr>
              <w:rPr>
                <w:b/>
                <w:i/>
              </w:rPr>
            </w:pPr>
            <w:r w:rsidRPr="00C00856">
              <w:rPr>
                <w:b/>
                <w:i/>
                <w:lang w:eastAsia="en-US"/>
              </w:rPr>
              <w:t>11.</w:t>
            </w:r>
            <w:r w:rsidRPr="00C00856">
              <w:rPr>
                <w:b/>
                <w:i/>
              </w:rPr>
              <w:t>Mjere ublažavanja klimatskih promjena</w:t>
            </w:r>
          </w:p>
          <w:p w14:paraId="2B1E8202" w14:textId="77777777" w:rsidR="005E4125" w:rsidRPr="00C00856" w:rsidRDefault="005E4125" w:rsidP="00D36231">
            <w:pPr>
              <w:jc w:val="both"/>
              <w:rPr>
                <w:rFonts w:eastAsia="Calibri"/>
                <w:lang w:eastAsia="en-IE"/>
              </w:rPr>
            </w:pPr>
            <w:r w:rsidRPr="00C00856">
              <w:t>Smanjenje negativnih utjecaja klimatskih promjena</w:t>
            </w:r>
            <w:r w:rsidRPr="00C00856">
              <w:rPr>
                <w:rFonts w:eastAsia="Calibri"/>
              </w:rPr>
              <w:t xml:space="preserve">, </w:t>
            </w:r>
            <w:r w:rsidRPr="00C00856">
              <w:t>jačanje otpornosti na klimatske promjene društva u cjelini,</w:t>
            </w:r>
            <w:r w:rsidRPr="00C00856">
              <w:rPr>
                <w:rFonts w:eastAsia="Calibri"/>
              </w:rPr>
              <w:t xml:space="preserve"> kontinuirano provoditi projekte s glavnim ciljem prilagodbe klimatskim promjenama - </w:t>
            </w:r>
            <w:r w:rsidRPr="00C00856">
              <w:rPr>
                <w:rFonts w:eastAsia="Calibri"/>
                <w:lang w:eastAsia="en-US"/>
              </w:rPr>
              <w:lastRenderedPageBreak/>
              <w:t>provedba projekata „Zelene infrastrukture -</w:t>
            </w:r>
            <w:r w:rsidRPr="00C00856">
              <w:rPr>
                <w:rFonts w:eastAsia="Calibri"/>
                <w:lang w:eastAsia="en-IE"/>
              </w:rPr>
              <w:t xml:space="preserve"> alata za pružanje ekoloških, gospodarskih i društvenih pogodnosti putem rješenja koja se temelje na razumijevanju prednosti koje priroda pruža ljudskom društvu i pokretanja ulaganja koja održavaju i poboljšavaju te pogodnosti“.</w:t>
            </w:r>
          </w:p>
          <w:p w14:paraId="4C6E6297" w14:textId="77777777" w:rsidR="005E4125" w:rsidRPr="00C00856" w:rsidRDefault="005E4125" w:rsidP="00D36231">
            <w:pPr>
              <w:autoSpaceDE w:val="0"/>
              <w:autoSpaceDN w:val="0"/>
              <w:adjustRightInd w:val="0"/>
              <w:jc w:val="both"/>
              <w:rPr>
                <w:b/>
                <w:bCs/>
              </w:rPr>
            </w:pPr>
            <w:r w:rsidRPr="00C00856">
              <w:rPr>
                <w:b/>
                <w:bCs/>
              </w:rPr>
              <w:t xml:space="preserve">Izvršenje provedbe programa: </w:t>
            </w:r>
          </w:p>
          <w:p w14:paraId="41C908DB" w14:textId="77777777" w:rsidR="005E4125" w:rsidRPr="00C00856" w:rsidRDefault="005E4125" w:rsidP="00D36231">
            <w:pPr>
              <w:autoSpaceDE w:val="0"/>
              <w:autoSpaceDN w:val="0"/>
              <w:adjustRightInd w:val="0"/>
              <w:jc w:val="both"/>
              <w:rPr>
                <w:bCs/>
              </w:rPr>
            </w:pPr>
            <w:r w:rsidRPr="00C00856">
              <w:rPr>
                <w:bCs/>
              </w:rPr>
              <w:t>Program se provodi kroz projekte JLS.</w:t>
            </w:r>
          </w:p>
          <w:p w14:paraId="586596C5" w14:textId="77777777" w:rsidR="005E4125" w:rsidRPr="00C00856" w:rsidRDefault="005E4125" w:rsidP="00D36231"/>
          <w:p w14:paraId="4C55DBE8" w14:textId="77777777" w:rsidR="005E4125" w:rsidRPr="00C00856" w:rsidRDefault="005E4125" w:rsidP="00D36231">
            <w:pPr>
              <w:rPr>
                <w:b/>
                <w:i/>
              </w:rPr>
            </w:pPr>
            <w:r w:rsidRPr="00C00856">
              <w:rPr>
                <w:b/>
                <w:i/>
                <w:lang w:eastAsia="en-US"/>
              </w:rPr>
              <w:t>12.</w:t>
            </w:r>
            <w:r w:rsidRPr="00C00856">
              <w:rPr>
                <w:b/>
                <w:i/>
              </w:rPr>
              <w:t>Uvođenje sustava upravljanja okoliša Međimurske županije (EMAS)</w:t>
            </w:r>
          </w:p>
          <w:p w14:paraId="14E2330B" w14:textId="77777777" w:rsidR="005E4125" w:rsidRPr="00C00856" w:rsidRDefault="005E4125" w:rsidP="00D36231">
            <w:pPr>
              <w:rPr>
                <w:rFonts w:eastAsia="Calibri"/>
              </w:rPr>
            </w:pPr>
            <w:r w:rsidRPr="00C00856">
              <w:rPr>
                <w:rFonts w:eastAsia="Calibri"/>
              </w:rPr>
              <w:t>Međimurska županija uključena u EMAS</w:t>
            </w:r>
          </w:p>
          <w:p w14:paraId="44CCE5B8" w14:textId="77777777" w:rsidR="005E4125" w:rsidRPr="00C00856" w:rsidRDefault="005E4125" w:rsidP="00D36231">
            <w:pPr>
              <w:autoSpaceDE w:val="0"/>
              <w:autoSpaceDN w:val="0"/>
              <w:adjustRightInd w:val="0"/>
              <w:jc w:val="both"/>
              <w:rPr>
                <w:b/>
                <w:bCs/>
              </w:rPr>
            </w:pPr>
            <w:r w:rsidRPr="00C00856">
              <w:rPr>
                <w:b/>
                <w:bCs/>
              </w:rPr>
              <w:t xml:space="preserve">Izvršenje provedbe programa: </w:t>
            </w:r>
          </w:p>
          <w:p w14:paraId="03958A94" w14:textId="77777777" w:rsidR="005E4125" w:rsidRPr="00C00856" w:rsidRDefault="005E4125" w:rsidP="00D36231">
            <w:pPr>
              <w:rPr>
                <w:rFonts w:eastAsia="Calibri"/>
              </w:rPr>
            </w:pPr>
            <w:r w:rsidRPr="00C00856">
              <w:rPr>
                <w:rFonts w:eastAsia="Calibri"/>
              </w:rPr>
              <w:t xml:space="preserve">Izvršenje programa planira se realizirati u 2024. </w:t>
            </w:r>
          </w:p>
          <w:p w14:paraId="1AF2153A" w14:textId="77777777" w:rsidR="005E4125" w:rsidRPr="00C00856" w:rsidRDefault="005E4125" w:rsidP="00D36231">
            <w:pPr>
              <w:rPr>
                <w:rFonts w:eastAsia="Calibri"/>
              </w:rPr>
            </w:pPr>
          </w:p>
          <w:p w14:paraId="54251428" w14:textId="77777777" w:rsidR="005E4125" w:rsidRPr="00C00856" w:rsidRDefault="005E4125" w:rsidP="00D36231">
            <w:pPr>
              <w:rPr>
                <w:b/>
                <w:i/>
              </w:rPr>
            </w:pPr>
            <w:r w:rsidRPr="00C00856">
              <w:rPr>
                <w:b/>
                <w:i/>
              </w:rPr>
              <w:t>13. Regionalni centar za gospodarenje otpadom</w:t>
            </w:r>
          </w:p>
          <w:p w14:paraId="2D832450" w14:textId="77777777" w:rsidR="005E4125" w:rsidRPr="00C00856" w:rsidRDefault="005E4125" w:rsidP="00D36231">
            <w:pPr>
              <w:autoSpaceDE w:val="0"/>
              <w:autoSpaceDN w:val="0"/>
              <w:adjustRightInd w:val="0"/>
              <w:jc w:val="both"/>
              <w:rPr>
                <w:b/>
                <w:bCs/>
              </w:rPr>
            </w:pPr>
            <w:r w:rsidRPr="00C00856">
              <w:rPr>
                <w:b/>
                <w:bCs/>
              </w:rPr>
              <w:t>Izvršenje provedbe programa:</w:t>
            </w:r>
          </w:p>
          <w:p w14:paraId="1B14EC7A" w14:textId="77777777" w:rsidR="005E4125" w:rsidRPr="00C00856" w:rsidRDefault="005E4125" w:rsidP="00D36231">
            <w:pPr>
              <w:autoSpaceDE w:val="0"/>
              <w:autoSpaceDN w:val="0"/>
              <w:adjustRightInd w:val="0"/>
              <w:jc w:val="both"/>
              <w:rPr>
                <w:bCs/>
              </w:rPr>
            </w:pPr>
            <w:r w:rsidRPr="00C00856">
              <w:rPr>
                <w:bCs/>
              </w:rPr>
              <w:t xml:space="preserve">Izvršenje programa od </w:t>
            </w:r>
            <w:r w:rsidRPr="00C00856">
              <w:rPr>
                <w:rFonts w:eastAsia="Calibri"/>
                <w:lang w:eastAsia="en-US"/>
              </w:rPr>
              <w:t xml:space="preserve">91,12% </w:t>
            </w:r>
            <w:r w:rsidRPr="00C00856">
              <w:rPr>
                <w:bCs/>
              </w:rPr>
              <w:t xml:space="preserve"> odnosi na sufinanciranje poslovanja (investicije i redovno poslovanje) RCGO Piškornica.</w:t>
            </w:r>
          </w:p>
          <w:p w14:paraId="0CC0CEE1" w14:textId="77777777" w:rsidR="005E4125" w:rsidRPr="00C00856" w:rsidRDefault="005E4125" w:rsidP="00D36231">
            <w:pPr>
              <w:rPr>
                <w:rFonts w:eastAsia="Calibri"/>
                <w:b/>
                <w:i/>
                <w:highlight w:val="yellow"/>
                <w:lang w:eastAsia="en-US"/>
              </w:rPr>
            </w:pPr>
          </w:p>
        </w:tc>
      </w:tr>
    </w:tbl>
    <w:p w14:paraId="6AC1DE5E" w14:textId="77777777" w:rsidR="005E4125" w:rsidRPr="00C00856" w:rsidRDefault="005E4125" w:rsidP="005E4125">
      <w:pPr>
        <w:widowControl w:val="0"/>
        <w:autoSpaceDE w:val="0"/>
        <w:autoSpaceDN w:val="0"/>
        <w:jc w:val="both"/>
        <w:rPr>
          <w:rFonts w:eastAsia="Arial MT"/>
          <w:lang w:val="en-US" w:eastAsia="en-US"/>
        </w:rPr>
      </w:pPr>
    </w:p>
    <w:p w14:paraId="754AF277" w14:textId="77777777" w:rsidR="00F24D5F" w:rsidRDefault="00F24D5F">
      <w:pPr>
        <w:spacing w:after="160" w:line="259" w:lineRule="auto"/>
      </w:pPr>
      <w:r>
        <w:br w:type="page"/>
      </w:r>
    </w:p>
    <w:tbl>
      <w:tblPr>
        <w:tblW w:w="10061" w:type="dxa"/>
        <w:jc w:val="center"/>
        <w:tblCellSpacing w:w="20"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shd w:val="clear" w:color="auto" w:fill="2F5496" w:themeFill="accent1" w:themeFillShade="BF"/>
        <w:tblLook w:val="01E0" w:firstRow="1" w:lastRow="1" w:firstColumn="1" w:lastColumn="1" w:noHBand="0" w:noVBand="0"/>
      </w:tblPr>
      <w:tblGrid>
        <w:gridCol w:w="10061"/>
      </w:tblGrid>
      <w:tr w:rsidR="00F24D5F" w:rsidRPr="00D17A68" w14:paraId="3E2A4AA1" w14:textId="77777777" w:rsidTr="003671A2">
        <w:trPr>
          <w:trHeight w:val="771"/>
          <w:tblCellSpacing w:w="20" w:type="dxa"/>
          <w:jc w:val="center"/>
        </w:trPr>
        <w:tc>
          <w:tcPr>
            <w:tcW w:w="9639" w:type="dxa"/>
            <w:tcBorders>
              <w:top w:val="single" w:sz="4" w:space="0" w:color="A6A6A6"/>
              <w:left w:val="single" w:sz="4" w:space="0" w:color="A6A6A6"/>
              <w:bottom w:val="dotted" w:sz="4" w:space="0" w:color="auto"/>
              <w:right w:val="single" w:sz="4" w:space="0" w:color="A6A6A6"/>
            </w:tcBorders>
            <w:shd w:val="clear" w:color="auto" w:fill="2F5496" w:themeFill="accent1" w:themeFillShade="BF"/>
          </w:tcPr>
          <w:p w14:paraId="7AC6F823" w14:textId="0B74EED0" w:rsidR="00F24D5F" w:rsidRPr="00D17A68" w:rsidRDefault="00F24D5F" w:rsidP="003671A2">
            <w:pPr>
              <w:keepNext/>
              <w:spacing w:before="240" w:after="240"/>
              <w:outlineLvl w:val="0"/>
              <w:rPr>
                <w:b/>
                <w:bCs/>
                <w:color w:val="FFFFFF"/>
              </w:rPr>
            </w:pPr>
            <w:r w:rsidRPr="00D17A68">
              <w:rPr>
                <w:b/>
                <w:bCs/>
                <w:color w:val="FFFFFF" w:themeColor="background1"/>
              </w:rPr>
              <w:lastRenderedPageBreak/>
              <w:t xml:space="preserve">RAZDJEL: </w:t>
            </w:r>
            <w:r>
              <w:rPr>
                <w:rFonts w:eastAsiaTheme="minorEastAsia"/>
                <w:b/>
                <w:color w:val="FFFFFF" w:themeColor="background1"/>
              </w:rPr>
              <w:t xml:space="preserve">901 </w:t>
            </w:r>
            <w:r w:rsidRPr="00D17A68">
              <w:rPr>
                <w:rFonts w:eastAsiaTheme="minorEastAsia"/>
                <w:b/>
                <w:color w:val="FFFFFF" w:themeColor="background1"/>
              </w:rPr>
              <w:t xml:space="preserve">UO ZA </w:t>
            </w:r>
            <w:r>
              <w:rPr>
                <w:rFonts w:eastAsiaTheme="minorEastAsia"/>
                <w:b/>
                <w:color w:val="FFFFFF" w:themeColor="background1"/>
              </w:rPr>
              <w:t>MEĐUNARODNU SURADNJU, UPRAVLJANJE PROJEKTIMA I INVESTICIJE</w:t>
            </w:r>
          </w:p>
        </w:tc>
      </w:tr>
    </w:tbl>
    <w:p w14:paraId="131D3F36" w14:textId="77777777" w:rsidR="00F24D5F" w:rsidRPr="00D17A68" w:rsidRDefault="00F24D5F" w:rsidP="00F24D5F">
      <w:pPr>
        <w:keepNext/>
        <w:spacing w:before="240" w:after="240"/>
        <w:jc w:val="both"/>
        <w:outlineLvl w:val="0"/>
        <w:rPr>
          <w:b/>
          <w:bCs/>
          <w:color w:val="FFFFFF"/>
        </w:rPr>
      </w:pPr>
      <w:r w:rsidRPr="00D17A68">
        <w:rPr>
          <w:b/>
          <w:bCs/>
          <w:color w:val="FFFFFF" w:themeColor="background1"/>
        </w:rPr>
        <w:t xml:space="preserve">RAZDJEL: </w:t>
      </w:r>
      <w:r>
        <w:rPr>
          <w:rFonts w:eastAsiaTheme="minorEastAsia"/>
          <w:b/>
          <w:color w:val="FFFFFF" w:themeColor="background1"/>
        </w:rPr>
        <w:t xml:space="preserve">800 </w:t>
      </w:r>
      <w:r w:rsidRPr="00D17A68">
        <w:rPr>
          <w:rFonts w:eastAsiaTheme="minorEastAsia"/>
          <w:b/>
          <w:color w:val="FFFFFF" w:themeColor="background1"/>
        </w:rPr>
        <w:t xml:space="preserve">UO ZA </w:t>
      </w:r>
      <w:r>
        <w:rPr>
          <w:rFonts w:eastAsiaTheme="minorEastAsia"/>
          <w:b/>
          <w:color w:val="FFFFFF" w:themeColor="background1"/>
        </w:rPr>
        <w:t>PROSTORNO UREĐENJE, GRADNJU I ZAŠTITU OKOLIŠA</w:t>
      </w:r>
    </w:p>
    <w:tbl>
      <w:tblPr>
        <w:tblW w:w="10065" w:type="dxa"/>
        <w:tblInd w:w="-431" w:type="dxa"/>
        <w:tblCellMar>
          <w:top w:w="15" w:type="dxa"/>
          <w:left w:w="15" w:type="dxa"/>
          <w:bottom w:w="15" w:type="dxa"/>
          <w:right w:w="15" w:type="dxa"/>
        </w:tblCellMar>
        <w:tblLook w:val="04A0" w:firstRow="1" w:lastRow="0" w:firstColumn="1" w:lastColumn="0" w:noHBand="0" w:noVBand="1"/>
      </w:tblPr>
      <w:tblGrid>
        <w:gridCol w:w="10065"/>
      </w:tblGrid>
      <w:tr w:rsidR="00A80C18" w:rsidRPr="00A80C18" w14:paraId="785E57AB" w14:textId="77777777" w:rsidTr="00A80C18">
        <w:trPr>
          <w:trHeight w:val="775"/>
        </w:trPr>
        <w:tc>
          <w:tcPr>
            <w:tcW w:w="10065" w:type="dxa"/>
            <w:tcBorders>
              <w:top w:val="single" w:sz="4" w:space="0" w:color="A6A6A6"/>
              <w:left w:val="single" w:sz="4" w:space="0" w:color="A6A6A6"/>
              <w:bottom w:val="dotted" w:sz="4" w:space="0" w:color="000000"/>
              <w:right w:val="single" w:sz="4" w:space="0" w:color="A6A6A6"/>
            </w:tcBorders>
            <w:shd w:val="clear" w:color="auto" w:fill="auto"/>
            <w:tcMar>
              <w:top w:w="0" w:type="dxa"/>
              <w:left w:w="115" w:type="dxa"/>
              <w:bottom w:w="0" w:type="dxa"/>
              <w:right w:w="115" w:type="dxa"/>
            </w:tcMar>
            <w:vAlign w:val="center"/>
            <w:hideMark/>
          </w:tcPr>
          <w:p w14:paraId="1D62F504" w14:textId="77777777" w:rsidR="00A80C18" w:rsidRPr="00A80C18" w:rsidRDefault="00A80C18" w:rsidP="00D36231">
            <w:r w:rsidRPr="00A80C18">
              <w:rPr>
                <w:b/>
                <w:bCs/>
              </w:rPr>
              <w:t>RAZDJEL: 901 UPRAVNI ODJEL ZA MEĐUNARODNU SURADNJU, UPRAVLJANJE PROJEKTIMA I INVESTICIJE</w:t>
            </w:r>
          </w:p>
        </w:tc>
      </w:tr>
      <w:tr w:rsidR="00A80C18" w:rsidRPr="003B501A" w14:paraId="391A0DF9" w14:textId="77777777" w:rsidTr="00A80C18">
        <w:trPr>
          <w:trHeight w:val="70"/>
        </w:trPr>
        <w:tc>
          <w:tcPr>
            <w:tcW w:w="10065" w:type="dxa"/>
            <w:tcBorders>
              <w:top w:val="dotted" w:sz="4" w:space="0" w:color="000000"/>
              <w:left w:val="single" w:sz="4" w:space="0" w:color="A6A6A6"/>
              <w:bottom w:val="dotted" w:sz="4" w:space="0" w:color="000000"/>
              <w:right w:val="single" w:sz="4" w:space="0" w:color="A6A6A6"/>
            </w:tcBorders>
            <w:tcMar>
              <w:top w:w="0" w:type="dxa"/>
              <w:left w:w="115" w:type="dxa"/>
              <w:bottom w:w="0" w:type="dxa"/>
              <w:right w:w="115" w:type="dxa"/>
            </w:tcMar>
            <w:hideMark/>
          </w:tcPr>
          <w:p w14:paraId="56562452" w14:textId="77777777" w:rsidR="00A80C18" w:rsidRPr="003B501A" w:rsidRDefault="00A80C18" w:rsidP="00D36231">
            <w:pPr>
              <w:spacing w:before="60" w:after="60"/>
              <w:ind w:right="685"/>
              <w:jc w:val="both"/>
            </w:pPr>
            <w:r w:rsidRPr="003B501A">
              <w:rPr>
                <w:b/>
                <w:bCs/>
                <w:color w:val="000000"/>
              </w:rPr>
              <w:t>SAŽETAK DJELOKRUGA RADA:</w:t>
            </w:r>
          </w:p>
          <w:p w14:paraId="41BC3887" w14:textId="77777777" w:rsidR="00A80C18" w:rsidRPr="003B501A" w:rsidRDefault="00A80C18" w:rsidP="00D36231">
            <w:pPr>
              <w:tabs>
                <w:tab w:val="left" w:pos="8931"/>
              </w:tabs>
              <w:spacing w:before="60" w:after="60"/>
              <w:ind w:left="142" w:right="141"/>
              <w:jc w:val="both"/>
            </w:pPr>
            <w:r w:rsidRPr="003B501A">
              <w:rPr>
                <w:color w:val="000000"/>
              </w:rPr>
              <w:t>Odlukom o ustrojstvu i djelokrugu rada upravnih tijela Međimurske županije, određeni su poslovi i zadaci Upravnog odjela za međunarodnu suradnju, upravljanje projektima i investicije. </w:t>
            </w:r>
          </w:p>
          <w:p w14:paraId="6CD16B9B" w14:textId="77777777" w:rsidR="00A80C18" w:rsidRPr="003B501A" w:rsidRDefault="00A80C18" w:rsidP="00D36231">
            <w:pPr>
              <w:tabs>
                <w:tab w:val="left" w:pos="8931"/>
              </w:tabs>
              <w:spacing w:before="60" w:after="60"/>
              <w:ind w:left="142" w:right="141"/>
              <w:jc w:val="both"/>
            </w:pPr>
            <w:r w:rsidRPr="003B501A">
              <w:rPr>
                <w:color w:val="000000"/>
              </w:rPr>
              <w:t>Ovaj Upravni odjel obavlja poslove vezane uz pripremu i prijavu projekata i izradu potrebne dokumentacije za prijavu projekata financiranih iz sredstava odnosno fondova Europske unije. Obavlja poslove organiziranja gospodarske, kulturne i druge suradnje Županije s regijama u inozemstvu, pripreme prijedloga sporazuma o suradnji, obavlja  savjetodavne i stručne poslove oko poticanja razvoja prekogranične i međuregionalne suradnje. Koordinacija i vodi projekte iz programa prekogranične suradnje i svih drugih programa na razini EU, obavlja poslove pripreme odnosno obrade prijedloga strategijskih i drugih programskih i planskih dokumenata od značaja za regionalni razvoj i razvoj Županije.  Koordinira i davanje pomoći općinama i gradovima prilikom prijava na domaće i međunarodne projekte, obavlja poslove koji se odnose na analitičko-planske i stručne prijedloge investicijskih kretanja i razvoja Županije te prati njihova ostvarivanja i predlaže mjere njihova poticanja. Obavlja poslove pripreme za kapitalne investicije i izgradnju objekata javne namjene od interesa za Županiju pribavljanje i distribucija informacija o potencijalnim izvorima financiranja pripremanje materijala i strategije u međunarodnim asocijacijama čija je županija član, surađuje s veleposlanstvima stranih država u RH i veleposlanstvima RH u stranim državama, te obavlja</w:t>
            </w:r>
            <w:r>
              <w:rPr>
                <w:color w:val="000000"/>
              </w:rPr>
              <w:t xml:space="preserve"> </w:t>
            </w:r>
            <w:r w:rsidRPr="003B501A">
              <w:rPr>
                <w:color w:val="000000"/>
              </w:rPr>
              <w:t>druge poslove određene posebnim zakonom, drugim propisima te odlukama župana.</w:t>
            </w:r>
          </w:p>
        </w:tc>
      </w:tr>
      <w:tr w:rsidR="00A80C18" w:rsidRPr="003B501A" w14:paraId="03AA1FE1" w14:textId="77777777" w:rsidTr="00A80C18">
        <w:trPr>
          <w:trHeight w:val="64"/>
        </w:trPr>
        <w:tc>
          <w:tcPr>
            <w:tcW w:w="10065" w:type="dxa"/>
            <w:tcBorders>
              <w:top w:val="dotted" w:sz="4" w:space="0" w:color="000000"/>
              <w:left w:val="single" w:sz="4" w:space="0" w:color="A6A6A6"/>
              <w:bottom w:val="dotted" w:sz="4" w:space="0" w:color="000000"/>
              <w:right w:val="single" w:sz="4" w:space="0" w:color="A6A6A6"/>
            </w:tcBorders>
            <w:tcMar>
              <w:top w:w="0" w:type="dxa"/>
              <w:left w:w="115" w:type="dxa"/>
              <w:bottom w:w="0" w:type="dxa"/>
              <w:right w:w="115" w:type="dxa"/>
            </w:tcMar>
            <w:hideMark/>
          </w:tcPr>
          <w:p w14:paraId="3796DC41" w14:textId="77777777" w:rsidR="00A80C18" w:rsidRPr="003B501A" w:rsidRDefault="00A80C18" w:rsidP="00D36231">
            <w:pPr>
              <w:spacing w:before="60" w:after="60"/>
            </w:pPr>
            <w:r w:rsidRPr="003B501A">
              <w:rPr>
                <w:b/>
                <w:bCs/>
                <w:color w:val="000000"/>
              </w:rPr>
              <w:t>ORGANIZACIJSKA STRUKTURA:</w:t>
            </w:r>
          </w:p>
          <w:p w14:paraId="318C7870" w14:textId="77777777" w:rsidR="00A80C18" w:rsidRPr="003B501A" w:rsidRDefault="00A80C18" w:rsidP="00D36231">
            <w:pPr>
              <w:spacing w:before="60" w:after="60"/>
              <w:ind w:left="142"/>
              <w:jc w:val="both"/>
            </w:pPr>
            <w:r w:rsidRPr="003B501A">
              <w:rPr>
                <w:b/>
                <w:bCs/>
                <w:color w:val="000000"/>
              </w:rPr>
              <w:t>Organizacijska struktura</w:t>
            </w:r>
            <w:r w:rsidRPr="003B501A">
              <w:rPr>
                <w:color w:val="000000"/>
              </w:rPr>
              <w:t xml:space="preserve"> određena je Odlukom o ustrojstvu i djelokrugu rada upravnih tijela Međimurske županije i Pravilnikom </w:t>
            </w:r>
            <w:r w:rsidRPr="00F832DD">
              <w:t>o unutarnjem redu upravnih tijela Međimurske županije</w:t>
            </w:r>
            <w:r w:rsidRPr="003B501A">
              <w:rPr>
                <w:color w:val="000000"/>
              </w:rPr>
              <w:t>. </w:t>
            </w:r>
          </w:p>
          <w:p w14:paraId="74F53DD2" w14:textId="77777777" w:rsidR="00A80C18" w:rsidRPr="003B501A" w:rsidRDefault="00A80C18" w:rsidP="00D36231">
            <w:pPr>
              <w:spacing w:before="60" w:after="60"/>
              <w:ind w:left="142"/>
              <w:jc w:val="both"/>
            </w:pPr>
            <w:r w:rsidRPr="003B501A">
              <w:rPr>
                <w:color w:val="000000"/>
              </w:rPr>
              <w:t xml:space="preserve">Upravni odjel za međunarodnu suradnju, upravljanje projektima i investicije </w:t>
            </w:r>
            <w:r>
              <w:rPr>
                <w:color w:val="000000"/>
              </w:rPr>
              <w:t>čine</w:t>
            </w:r>
            <w:r w:rsidRPr="003B501A">
              <w:rPr>
                <w:color w:val="000000"/>
              </w:rPr>
              <w:t xml:space="preserve"> dva odsjeka:</w:t>
            </w:r>
          </w:p>
          <w:p w14:paraId="7F519905" w14:textId="77777777" w:rsidR="00A80C18" w:rsidRPr="003B501A" w:rsidRDefault="00A80C18" w:rsidP="00A80C18">
            <w:pPr>
              <w:numPr>
                <w:ilvl w:val="0"/>
                <w:numId w:val="45"/>
              </w:numPr>
              <w:ind w:left="714" w:hanging="357"/>
              <w:jc w:val="both"/>
              <w:textAlignment w:val="baseline"/>
              <w:rPr>
                <w:color w:val="000000"/>
              </w:rPr>
            </w:pPr>
            <w:r w:rsidRPr="003B501A">
              <w:rPr>
                <w:color w:val="000000"/>
              </w:rPr>
              <w:t>Odsjek za međunarodnu suradnju,</w:t>
            </w:r>
          </w:p>
          <w:p w14:paraId="78685F35" w14:textId="77777777" w:rsidR="00A80C18" w:rsidRDefault="00A80C18" w:rsidP="00A80C18">
            <w:pPr>
              <w:numPr>
                <w:ilvl w:val="0"/>
                <w:numId w:val="45"/>
              </w:numPr>
              <w:ind w:left="714" w:hanging="357"/>
              <w:jc w:val="both"/>
              <w:textAlignment w:val="baseline"/>
              <w:rPr>
                <w:color w:val="000000"/>
              </w:rPr>
            </w:pPr>
            <w:r w:rsidRPr="003B501A">
              <w:rPr>
                <w:color w:val="000000"/>
              </w:rPr>
              <w:t>Odsjek za upravljanje projektima</w:t>
            </w:r>
            <w:r>
              <w:rPr>
                <w:color w:val="000000"/>
              </w:rPr>
              <w:t xml:space="preserve"> i investicije</w:t>
            </w:r>
          </w:p>
          <w:p w14:paraId="571960F9" w14:textId="77777777" w:rsidR="00A80C18" w:rsidRPr="00920C13" w:rsidRDefault="00A80C18" w:rsidP="00D36231">
            <w:pPr>
              <w:spacing w:before="60" w:after="60"/>
              <w:ind w:left="142"/>
              <w:jc w:val="both"/>
            </w:pPr>
            <w:r w:rsidRPr="003B501A">
              <w:rPr>
                <w:color w:val="000000"/>
              </w:rPr>
              <w:t>U Upravnom odjelu za međunarodnu suradnju, upravljanje projektima i investicije</w:t>
            </w:r>
            <w:r>
              <w:rPr>
                <w:color w:val="000000"/>
              </w:rPr>
              <w:t xml:space="preserve"> u izvještajnom razdoblju bilo je 4</w:t>
            </w:r>
            <w:r w:rsidRPr="003B501A">
              <w:rPr>
                <w:color w:val="000000"/>
              </w:rPr>
              <w:t xml:space="preserve"> izvršitelja</w:t>
            </w:r>
            <w:r>
              <w:rPr>
                <w:color w:val="000000"/>
              </w:rPr>
              <w:t xml:space="preserve"> </w:t>
            </w:r>
            <w:r w:rsidRPr="003B501A">
              <w:rPr>
                <w:color w:val="000000"/>
              </w:rPr>
              <w:t xml:space="preserve">(pročelnica i </w:t>
            </w:r>
            <w:r>
              <w:rPr>
                <w:color w:val="000000"/>
              </w:rPr>
              <w:t>voditeljica odsjeka te dva viša stručna</w:t>
            </w:r>
            <w:r w:rsidRPr="003B501A">
              <w:rPr>
                <w:color w:val="000000"/>
              </w:rPr>
              <w:t xml:space="preserve"> suradni</w:t>
            </w:r>
            <w:r>
              <w:rPr>
                <w:color w:val="000000"/>
              </w:rPr>
              <w:t>ka)</w:t>
            </w:r>
            <w:r w:rsidRPr="003B501A">
              <w:rPr>
                <w:color w:val="000000"/>
              </w:rPr>
              <w:t>.</w:t>
            </w:r>
          </w:p>
        </w:tc>
      </w:tr>
      <w:tr w:rsidR="00A80C18" w:rsidRPr="003B501A" w14:paraId="0309097C" w14:textId="77777777" w:rsidTr="00A80C18">
        <w:trPr>
          <w:trHeight w:val="64"/>
        </w:trPr>
        <w:tc>
          <w:tcPr>
            <w:tcW w:w="10065" w:type="dxa"/>
            <w:tcBorders>
              <w:top w:val="dotted" w:sz="4" w:space="0" w:color="000000"/>
              <w:left w:val="single" w:sz="4" w:space="0" w:color="A6A6A6"/>
              <w:bottom w:val="dotted" w:sz="4" w:space="0" w:color="000000"/>
              <w:right w:val="single" w:sz="4" w:space="0" w:color="A6A6A6"/>
            </w:tcBorders>
            <w:tcMar>
              <w:top w:w="0" w:type="dxa"/>
              <w:left w:w="115" w:type="dxa"/>
              <w:bottom w:w="0" w:type="dxa"/>
              <w:right w:w="115" w:type="dxa"/>
            </w:tcMar>
            <w:hideMark/>
          </w:tcPr>
          <w:p w14:paraId="3095B209" w14:textId="77777777" w:rsidR="00A80C18" w:rsidRPr="003B501A" w:rsidRDefault="00A80C18" w:rsidP="00D36231">
            <w:pPr>
              <w:spacing w:before="60" w:after="60"/>
            </w:pPr>
            <w:r w:rsidRPr="003B501A">
              <w:rPr>
                <w:b/>
                <w:bCs/>
                <w:color w:val="000000"/>
              </w:rPr>
              <w:t>PRORAČUNSKI (RKP) KORISNICI IZ NADLEŽNOSTI ODJELA:</w:t>
            </w:r>
          </w:p>
          <w:p w14:paraId="79DBDF0E" w14:textId="77777777" w:rsidR="00A80C18" w:rsidRPr="003B501A" w:rsidRDefault="00A80C18" w:rsidP="00D36231">
            <w:pPr>
              <w:spacing w:before="60" w:after="60"/>
              <w:ind w:left="142"/>
              <w:jc w:val="both"/>
            </w:pPr>
            <w:r w:rsidRPr="003B501A">
              <w:rPr>
                <w:color w:val="000000"/>
              </w:rPr>
              <w:t>Upravni odjel nema proračunskih korisnika.</w:t>
            </w:r>
          </w:p>
        </w:tc>
      </w:tr>
      <w:tr w:rsidR="00A80C18" w:rsidRPr="003B501A" w14:paraId="3606A43D" w14:textId="77777777" w:rsidTr="00A80C18">
        <w:trPr>
          <w:trHeight w:val="3297"/>
        </w:trPr>
        <w:tc>
          <w:tcPr>
            <w:tcW w:w="10065" w:type="dxa"/>
            <w:tcBorders>
              <w:top w:val="dotted" w:sz="4" w:space="0" w:color="000000"/>
              <w:left w:val="single" w:sz="4" w:space="0" w:color="A6A6A6"/>
              <w:bottom w:val="single" w:sz="4" w:space="0" w:color="A6A6A6"/>
              <w:right w:val="single" w:sz="4" w:space="0" w:color="A6A6A6"/>
            </w:tcBorders>
            <w:tcMar>
              <w:top w:w="0" w:type="dxa"/>
              <w:left w:w="115" w:type="dxa"/>
              <w:bottom w:w="0" w:type="dxa"/>
              <w:right w:w="115" w:type="dxa"/>
            </w:tcMar>
            <w:hideMark/>
          </w:tcPr>
          <w:p w14:paraId="0CBD9505" w14:textId="77777777" w:rsidR="00A80C18" w:rsidRPr="003B501A" w:rsidRDefault="00A80C18" w:rsidP="00D36231">
            <w:pPr>
              <w:spacing w:before="60" w:after="60"/>
            </w:pPr>
            <w:r w:rsidRPr="003B501A">
              <w:rPr>
                <w:b/>
                <w:bCs/>
                <w:color w:val="000000"/>
              </w:rPr>
              <w:lastRenderedPageBreak/>
              <w:t>FINANCIJSKI PLAN:</w:t>
            </w:r>
          </w:p>
          <w:p w14:paraId="600A926B" w14:textId="77777777" w:rsidR="00A80C18" w:rsidRPr="003B501A" w:rsidRDefault="00A80C18" w:rsidP="00D36231">
            <w:pPr>
              <w:spacing w:before="60" w:after="60"/>
              <w:ind w:right="57"/>
            </w:pPr>
            <w:r>
              <w:rPr>
                <w:color w:val="000000"/>
              </w:rPr>
              <w:t>Unutar razdjela planirani su</w:t>
            </w:r>
            <w:r w:rsidRPr="003B501A">
              <w:rPr>
                <w:color w:val="000000"/>
              </w:rPr>
              <w:t xml:space="preserve"> sljedeći programi:</w:t>
            </w:r>
          </w:p>
          <w:p w14:paraId="10A00D26" w14:textId="77777777" w:rsidR="00A80C18" w:rsidRPr="003B501A" w:rsidRDefault="00A80C18" w:rsidP="00D36231"/>
          <w:tbl>
            <w:tblPr>
              <w:tblW w:w="0" w:type="auto"/>
              <w:jc w:val="center"/>
              <w:tblCellMar>
                <w:top w:w="15" w:type="dxa"/>
                <w:left w:w="15" w:type="dxa"/>
                <w:bottom w:w="15" w:type="dxa"/>
                <w:right w:w="15" w:type="dxa"/>
              </w:tblCellMar>
              <w:tblLook w:val="04A0" w:firstRow="1" w:lastRow="0" w:firstColumn="1" w:lastColumn="0" w:noHBand="0" w:noVBand="1"/>
            </w:tblPr>
            <w:tblGrid>
              <w:gridCol w:w="657"/>
              <w:gridCol w:w="3664"/>
              <w:gridCol w:w="1490"/>
              <w:gridCol w:w="1777"/>
              <w:gridCol w:w="1224"/>
            </w:tblGrid>
            <w:tr w:rsidR="00A80C18" w:rsidRPr="00175450" w14:paraId="20176050" w14:textId="77777777" w:rsidTr="00D36231">
              <w:trPr>
                <w:trHeight w:val="284"/>
                <w:tblHeader/>
                <w:jc w:val="center"/>
              </w:trPr>
              <w:tc>
                <w:tcPr>
                  <w:tcW w:w="0" w:type="auto"/>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67251FC7" w14:textId="77777777" w:rsidR="00A80C18" w:rsidRPr="00175450" w:rsidRDefault="00A80C18" w:rsidP="00D36231">
                  <w:pPr>
                    <w:jc w:val="center"/>
                    <w:rPr>
                      <w:b/>
                      <w:bCs/>
                    </w:rPr>
                  </w:pPr>
                  <w:r w:rsidRPr="00175450">
                    <w:rPr>
                      <w:b/>
                      <w:bCs/>
                      <w:color w:val="000000"/>
                    </w:rPr>
                    <w:t>R.b.</w:t>
                  </w:r>
                </w:p>
              </w:tc>
              <w:tc>
                <w:tcPr>
                  <w:tcW w:w="0" w:type="auto"/>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1640FF3F" w14:textId="77777777" w:rsidR="00A80C18" w:rsidRPr="00175450" w:rsidRDefault="00A80C18" w:rsidP="00D36231">
                  <w:pPr>
                    <w:jc w:val="center"/>
                    <w:rPr>
                      <w:b/>
                      <w:bCs/>
                    </w:rPr>
                  </w:pPr>
                  <w:r w:rsidRPr="00175450">
                    <w:rPr>
                      <w:b/>
                      <w:bCs/>
                      <w:color w:val="000000"/>
                    </w:rPr>
                    <w:t>Naziv programa</w:t>
                  </w:r>
                </w:p>
              </w:tc>
              <w:tc>
                <w:tcPr>
                  <w:tcW w:w="0" w:type="auto"/>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568CC138" w14:textId="77777777" w:rsidR="00A80C18" w:rsidRPr="00175450" w:rsidRDefault="00A80C18" w:rsidP="00D36231">
                  <w:pPr>
                    <w:jc w:val="center"/>
                    <w:rPr>
                      <w:b/>
                      <w:bCs/>
                    </w:rPr>
                  </w:pPr>
                  <w:r w:rsidRPr="00175450">
                    <w:rPr>
                      <w:b/>
                      <w:bCs/>
                      <w:color w:val="000000"/>
                    </w:rPr>
                    <w:t>Plan 2023.</w:t>
                  </w:r>
                </w:p>
                <w:p w14:paraId="70DD570F" w14:textId="77777777" w:rsidR="00A80C18" w:rsidRPr="00175450" w:rsidRDefault="00A80C18" w:rsidP="00D36231">
                  <w:pPr>
                    <w:jc w:val="center"/>
                    <w:rPr>
                      <w:b/>
                      <w:bCs/>
                    </w:rPr>
                  </w:pPr>
                  <w:r w:rsidRPr="00175450">
                    <w:rPr>
                      <w:b/>
                      <w:bCs/>
                      <w:color w:val="000000"/>
                    </w:rPr>
                    <w:t>EUR</w:t>
                  </w:r>
                </w:p>
              </w:tc>
              <w:tc>
                <w:tcPr>
                  <w:tcW w:w="0" w:type="auto"/>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7661D2DB" w14:textId="77777777" w:rsidR="00A80C18" w:rsidRPr="00175450" w:rsidRDefault="00A80C18" w:rsidP="00D36231">
                  <w:pPr>
                    <w:suppressAutoHyphens/>
                    <w:autoSpaceDN w:val="0"/>
                    <w:jc w:val="center"/>
                    <w:textAlignment w:val="baseline"/>
                    <w:rPr>
                      <w:b/>
                      <w:bCs/>
                      <w:color w:val="000000"/>
                    </w:rPr>
                  </w:pPr>
                  <w:r w:rsidRPr="00175450">
                    <w:rPr>
                      <w:b/>
                      <w:bCs/>
                      <w:color w:val="000000"/>
                    </w:rPr>
                    <w:t>Izvršenje 2023.</w:t>
                  </w:r>
                </w:p>
              </w:tc>
              <w:tc>
                <w:tcPr>
                  <w:tcW w:w="0" w:type="auto"/>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21E317DE" w14:textId="77777777" w:rsidR="00A80C18" w:rsidRPr="00175450" w:rsidRDefault="00A80C18" w:rsidP="00D36231">
                  <w:pPr>
                    <w:suppressAutoHyphens/>
                    <w:autoSpaceDN w:val="0"/>
                    <w:jc w:val="center"/>
                    <w:textAlignment w:val="baseline"/>
                    <w:rPr>
                      <w:b/>
                      <w:bCs/>
                      <w:color w:val="000000"/>
                    </w:rPr>
                  </w:pPr>
                  <w:r w:rsidRPr="00175450">
                    <w:rPr>
                      <w:b/>
                      <w:bCs/>
                      <w:color w:val="000000"/>
                    </w:rPr>
                    <w:t>Indeks %</w:t>
                  </w:r>
                </w:p>
              </w:tc>
            </w:tr>
            <w:tr w:rsidR="00A80C18" w:rsidRPr="00175450" w14:paraId="0F8B216E" w14:textId="77777777" w:rsidTr="00D36231">
              <w:trPr>
                <w:trHeight w:val="284"/>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3BD6AD89" w14:textId="77777777" w:rsidR="00A80C18" w:rsidRPr="00175450" w:rsidRDefault="00A80C18" w:rsidP="00D36231">
                  <w:pPr>
                    <w:jc w:val="center"/>
                    <w:rPr>
                      <w:color w:val="000000"/>
                    </w:rPr>
                  </w:pPr>
                  <w:r w:rsidRPr="00175450">
                    <w:rPr>
                      <w:color w:val="000000"/>
                    </w:rPr>
                    <w:t>01.</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35CC3DC2" w14:textId="77777777" w:rsidR="00A80C18" w:rsidRPr="00175450" w:rsidRDefault="00A80C18" w:rsidP="00D36231">
                  <w:pPr>
                    <w:rPr>
                      <w:color w:val="000000"/>
                    </w:rPr>
                  </w:pPr>
                  <w:r w:rsidRPr="00175450">
                    <w:rPr>
                      <w:color w:val="000000"/>
                    </w:rPr>
                    <w:t>Tekući izdaci – Odsjek za MS</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7769FEE9" w14:textId="77777777" w:rsidR="00A80C18" w:rsidRPr="00175450" w:rsidRDefault="00A80C18" w:rsidP="00D36231">
                  <w:pPr>
                    <w:jc w:val="right"/>
                    <w:rPr>
                      <w:color w:val="000000"/>
                    </w:rPr>
                  </w:pPr>
                  <w:r w:rsidRPr="00175450">
                    <w:rPr>
                      <w:color w:val="000000"/>
                    </w:rPr>
                    <w:t>29.349,00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38651CC4" w14:textId="77777777" w:rsidR="00A80C18" w:rsidRPr="00175450" w:rsidRDefault="00A80C18" w:rsidP="00D36231">
                  <w:pPr>
                    <w:jc w:val="right"/>
                    <w:rPr>
                      <w:color w:val="000000"/>
                    </w:rPr>
                  </w:pPr>
                  <w:r w:rsidRPr="00175450">
                    <w:rPr>
                      <w:color w:val="000000"/>
                    </w:rPr>
                    <w:t>24.795,34</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1A0D693E" w14:textId="77777777" w:rsidR="00A80C18" w:rsidRPr="00175450" w:rsidRDefault="00A80C18" w:rsidP="00D36231">
                  <w:pPr>
                    <w:jc w:val="right"/>
                    <w:rPr>
                      <w:color w:val="000000"/>
                    </w:rPr>
                  </w:pPr>
                  <w:r w:rsidRPr="00175450">
                    <w:rPr>
                      <w:color w:val="000000"/>
                    </w:rPr>
                    <w:t>84,48</w:t>
                  </w:r>
                </w:p>
              </w:tc>
            </w:tr>
            <w:tr w:rsidR="00A80C18" w:rsidRPr="00175450" w14:paraId="532B6FBE" w14:textId="77777777" w:rsidTr="00D36231">
              <w:trPr>
                <w:trHeight w:val="284"/>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678E2B63" w14:textId="77777777" w:rsidR="00A80C18" w:rsidRPr="00175450" w:rsidRDefault="00A80C18" w:rsidP="00D36231">
                  <w:pPr>
                    <w:jc w:val="center"/>
                    <w:rPr>
                      <w:color w:val="000000"/>
                    </w:rPr>
                  </w:pPr>
                  <w:r w:rsidRPr="00175450">
                    <w:rPr>
                      <w:color w:val="000000"/>
                    </w:rPr>
                    <w:t xml:space="preserve">01. </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5423582B" w14:textId="77777777" w:rsidR="00A80C18" w:rsidRPr="00175450" w:rsidRDefault="00A80C18" w:rsidP="00D36231">
                  <w:pPr>
                    <w:rPr>
                      <w:color w:val="000000"/>
                    </w:rPr>
                  </w:pPr>
                  <w:r w:rsidRPr="00175450">
                    <w:rPr>
                      <w:color w:val="000000"/>
                    </w:rPr>
                    <w:t>Tekući izdaci – Odsjek za UPI</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6AFA5657" w14:textId="77777777" w:rsidR="00A80C18" w:rsidRPr="00175450" w:rsidRDefault="00A80C18" w:rsidP="00D36231">
                  <w:pPr>
                    <w:jc w:val="right"/>
                    <w:rPr>
                      <w:color w:val="000000"/>
                    </w:rPr>
                  </w:pPr>
                  <w:r w:rsidRPr="00175450">
                    <w:rPr>
                      <w:color w:val="000000"/>
                    </w:rPr>
                    <w:t>46.670,00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20CF36F3" w14:textId="77777777" w:rsidR="00A80C18" w:rsidRPr="00175450" w:rsidRDefault="00A80C18" w:rsidP="00D36231">
                  <w:pPr>
                    <w:jc w:val="right"/>
                    <w:rPr>
                      <w:color w:val="000000"/>
                    </w:rPr>
                  </w:pPr>
                  <w:r w:rsidRPr="00175450">
                    <w:rPr>
                      <w:color w:val="000000"/>
                    </w:rPr>
                    <w:t>40.632,71</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487BDF1E" w14:textId="77777777" w:rsidR="00A80C18" w:rsidRPr="00175450" w:rsidRDefault="00A80C18" w:rsidP="00D36231">
                  <w:pPr>
                    <w:jc w:val="right"/>
                    <w:rPr>
                      <w:color w:val="000000"/>
                    </w:rPr>
                  </w:pPr>
                  <w:r w:rsidRPr="00175450">
                    <w:rPr>
                      <w:color w:val="000000"/>
                    </w:rPr>
                    <w:t>87,06</w:t>
                  </w:r>
                </w:p>
              </w:tc>
            </w:tr>
            <w:tr w:rsidR="00A80C18" w:rsidRPr="00175450" w14:paraId="296DF705" w14:textId="77777777" w:rsidTr="00D36231">
              <w:trPr>
                <w:trHeight w:val="284"/>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446AB0CD" w14:textId="77777777" w:rsidR="00A80C18" w:rsidRPr="00175450" w:rsidRDefault="00A80C18" w:rsidP="00D36231">
                  <w:pPr>
                    <w:jc w:val="center"/>
                  </w:pPr>
                  <w:r w:rsidRPr="00175450">
                    <w:rPr>
                      <w:color w:val="000000"/>
                    </w:rPr>
                    <w:t>02.</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4C0D8E13" w14:textId="77777777" w:rsidR="00A80C18" w:rsidRPr="00175450" w:rsidRDefault="00A80C18" w:rsidP="00D36231">
                  <w:r w:rsidRPr="00175450">
                    <w:rPr>
                      <w:color w:val="000000"/>
                    </w:rPr>
                    <w:t>KAPITALNI IZDACI</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3F10546E" w14:textId="77777777" w:rsidR="00A80C18" w:rsidRPr="00175450" w:rsidRDefault="00A80C18" w:rsidP="00D36231">
                  <w:pPr>
                    <w:jc w:val="right"/>
                  </w:pPr>
                  <w:r w:rsidRPr="00175450">
                    <w:rPr>
                      <w:color w:val="000000"/>
                    </w:rPr>
                    <w:t>2.031.520,00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7083DE85" w14:textId="77777777" w:rsidR="00A80C18" w:rsidRPr="00175450" w:rsidRDefault="00A80C18" w:rsidP="00D36231">
                  <w:pPr>
                    <w:jc w:val="right"/>
                    <w:rPr>
                      <w:color w:val="000000"/>
                    </w:rPr>
                  </w:pPr>
                  <w:r w:rsidRPr="00175450">
                    <w:rPr>
                      <w:color w:val="000000"/>
                    </w:rPr>
                    <w:t>1.994.318,00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0DFC7700" w14:textId="77777777" w:rsidR="00A80C18" w:rsidRPr="00175450" w:rsidRDefault="00A80C18" w:rsidP="00D36231">
                  <w:pPr>
                    <w:jc w:val="right"/>
                    <w:rPr>
                      <w:color w:val="000000"/>
                    </w:rPr>
                  </w:pPr>
                  <w:r w:rsidRPr="00175450">
                    <w:rPr>
                      <w:color w:val="000000"/>
                    </w:rPr>
                    <w:t>98,17</w:t>
                  </w:r>
                </w:p>
              </w:tc>
            </w:tr>
            <w:tr w:rsidR="00A80C18" w:rsidRPr="00175450" w14:paraId="6784BDDC" w14:textId="77777777" w:rsidTr="00D36231">
              <w:trPr>
                <w:trHeight w:val="284"/>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7AAA413F" w14:textId="77777777" w:rsidR="00A80C18" w:rsidRPr="00175450" w:rsidRDefault="00A80C18" w:rsidP="00D36231">
                  <w:pPr>
                    <w:jc w:val="center"/>
                  </w:pPr>
                  <w:r w:rsidRPr="00175450">
                    <w:rPr>
                      <w:color w:val="000000"/>
                    </w:rPr>
                    <w:t>03.</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70960432" w14:textId="77777777" w:rsidR="00A80C18" w:rsidRPr="00175450" w:rsidRDefault="00A80C18" w:rsidP="00D36231">
                  <w:r w:rsidRPr="00175450">
                    <w:rPr>
                      <w:color w:val="000000"/>
                    </w:rPr>
                    <w:t>ZAŠTITA OKOLIŠA</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462BEB2C" w14:textId="77777777" w:rsidR="00A80C18" w:rsidRPr="00175450" w:rsidRDefault="00A80C18" w:rsidP="00D36231">
                  <w:pPr>
                    <w:jc w:val="right"/>
                  </w:pPr>
                  <w:r w:rsidRPr="00175450">
                    <w:rPr>
                      <w:color w:val="000000"/>
                    </w:rPr>
                    <w:t>71.875,00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1DE9DE50" w14:textId="77777777" w:rsidR="00A80C18" w:rsidRPr="00175450" w:rsidRDefault="00A80C18" w:rsidP="00D36231">
                  <w:pPr>
                    <w:jc w:val="right"/>
                    <w:rPr>
                      <w:color w:val="000000"/>
                    </w:rPr>
                  </w:pPr>
                  <w:r w:rsidRPr="00175450">
                    <w:rPr>
                      <w:color w:val="000000"/>
                    </w:rPr>
                    <w:t>49.375,00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3002690C" w14:textId="77777777" w:rsidR="00A80C18" w:rsidRPr="00175450" w:rsidRDefault="00A80C18" w:rsidP="00D36231">
                  <w:pPr>
                    <w:jc w:val="right"/>
                    <w:rPr>
                      <w:color w:val="000000"/>
                    </w:rPr>
                  </w:pPr>
                  <w:r w:rsidRPr="00175450">
                    <w:rPr>
                      <w:color w:val="000000"/>
                    </w:rPr>
                    <w:t>68,70</w:t>
                  </w:r>
                </w:p>
              </w:tc>
            </w:tr>
            <w:tr w:rsidR="00A80C18" w:rsidRPr="00175450" w14:paraId="4DF5B4BB" w14:textId="77777777" w:rsidTr="00D36231">
              <w:trPr>
                <w:trHeight w:val="284"/>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6A748C38" w14:textId="77777777" w:rsidR="00A80C18" w:rsidRPr="00175450" w:rsidRDefault="00A80C18" w:rsidP="00D36231">
                  <w:pPr>
                    <w:jc w:val="center"/>
                  </w:pPr>
                  <w:r w:rsidRPr="00175450">
                    <w:rPr>
                      <w:color w:val="000000"/>
                    </w:rPr>
                    <w:t>04.</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14341E62" w14:textId="77777777" w:rsidR="00A80C18" w:rsidRPr="00175450" w:rsidRDefault="00A80C18" w:rsidP="00D36231">
                  <w:r w:rsidRPr="00175450">
                    <w:rPr>
                      <w:color w:val="000000"/>
                    </w:rPr>
                    <w:t>POLJOPRIVREDA</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2E7E4781" w14:textId="77777777" w:rsidR="00A80C18" w:rsidRPr="00175450" w:rsidRDefault="00A80C18" w:rsidP="00D36231">
                  <w:pPr>
                    <w:jc w:val="right"/>
                  </w:pPr>
                  <w:r w:rsidRPr="00175450">
                    <w:rPr>
                      <w:color w:val="000000"/>
                    </w:rPr>
                    <w:t>4.500,00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3D89F8A7" w14:textId="77777777" w:rsidR="00A80C18" w:rsidRPr="00175450" w:rsidRDefault="00A80C18" w:rsidP="00D36231">
                  <w:pPr>
                    <w:jc w:val="right"/>
                    <w:rPr>
                      <w:color w:val="000000"/>
                    </w:rPr>
                  </w:pPr>
                  <w:r w:rsidRPr="00175450">
                    <w:rPr>
                      <w:color w:val="000000"/>
                    </w:rPr>
                    <w:t>4.500,00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711501DF" w14:textId="77777777" w:rsidR="00A80C18" w:rsidRPr="00175450" w:rsidRDefault="00A80C18" w:rsidP="00D36231">
                  <w:pPr>
                    <w:jc w:val="right"/>
                    <w:rPr>
                      <w:color w:val="000000"/>
                    </w:rPr>
                  </w:pPr>
                  <w:r w:rsidRPr="00175450">
                    <w:rPr>
                      <w:color w:val="000000"/>
                    </w:rPr>
                    <w:t>100,00</w:t>
                  </w:r>
                </w:p>
              </w:tc>
            </w:tr>
            <w:tr w:rsidR="00A80C18" w:rsidRPr="00175450" w14:paraId="09ACCA42" w14:textId="77777777" w:rsidTr="00D36231">
              <w:trPr>
                <w:trHeight w:val="284"/>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6623595A" w14:textId="77777777" w:rsidR="00A80C18" w:rsidRPr="00175450" w:rsidRDefault="00A80C18" w:rsidP="00D36231">
                  <w:pPr>
                    <w:jc w:val="center"/>
                  </w:pPr>
                  <w:r w:rsidRPr="00175450">
                    <w:rPr>
                      <w:color w:val="000000"/>
                    </w:rPr>
                    <w:t>04.</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7527AF5A" w14:textId="77777777" w:rsidR="00A80C18" w:rsidRPr="00175450" w:rsidRDefault="00A80C18" w:rsidP="00D36231">
                  <w:r w:rsidRPr="00175450">
                    <w:rPr>
                      <w:color w:val="000000"/>
                    </w:rPr>
                    <w:t>TURIZAM</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0E7F11D9" w14:textId="77777777" w:rsidR="00A80C18" w:rsidRPr="00175450" w:rsidRDefault="00A80C18" w:rsidP="00D36231">
                  <w:pPr>
                    <w:jc w:val="right"/>
                  </w:pPr>
                  <w:r w:rsidRPr="00175450">
                    <w:rPr>
                      <w:color w:val="000000"/>
                    </w:rPr>
                    <w:t>147.148,00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3BDC78F1" w14:textId="77777777" w:rsidR="00A80C18" w:rsidRPr="00175450" w:rsidRDefault="00A80C18" w:rsidP="00D36231">
                  <w:pPr>
                    <w:jc w:val="right"/>
                    <w:rPr>
                      <w:color w:val="000000"/>
                    </w:rPr>
                  </w:pPr>
                  <w:r w:rsidRPr="00175450">
                    <w:rPr>
                      <w:color w:val="000000"/>
                    </w:rPr>
                    <w:t>138.603,32</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1418777E" w14:textId="77777777" w:rsidR="00A80C18" w:rsidRPr="00175450" w:rsidRDefault="00A80C18" w:rsidP="00D36231">
                  <w:pPr>
                    <w:jc w:val="right"/>
                    <w:rPr>
                      <w:color w:val="000000"/>
                    </w:rPr>
                  </w:pPr>
                  <w:r w:rsidRPr="00175450">
                    <w:rPr>
                      <w:color w:val="000000"/>
                    </w:rPr>
                    <w:t>94,19</w:t>
                  </w:r>
                </w:p>
              </w:tc>
            </w:tr>
            <w:tr w:rsidR="00A80C18" w:rsidRPr="00175450" w14:paraId="41AB5224" w14:textId="77777777" w:rsidTr="00D36231">
              <w:trPr>
                <w:trHeight w:val="284"/>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44D80345" w14:textId="77777777" w:rsidR="00A80C18" w:rsidRPr="00175450" w:rsidRDefault="00A80C18" w:rsidP="00D36231">
                  <w:pPr>
                    <w:jc w:val="center"/>
                  </w:pPr>
                  <w:r w:rsidRPr="00175450">
                    <w:rPr>
                      <w:color w:val="000000"/>
                    </w:rPr>
                    <w:t>05.</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2E0237DF" w14:textId="77777777" w:rsidR="00A80C18" w:rsidRPr="00175450" w:rsidRDefault="00A80C18" w:rsidP="00D36231">
                  <w:r w:rsidRPr="00175450">
                    <w:rPr>
                      <w:color w:val="000000"/>
                    </w:rPr>
                    <w:t>AKTIVNOSTI GOSPODARSTVA</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26263CA1" w14:textId="77777777" w:rsidR="00A80C18" w:rsidRPr="00175450" w:rsidRDefault="00A80C18" w:rsidP="00D36231">
                  <w:pPr>
                    <w:jc w:val="right"/>
                  </w:pPr>
                  <w:r w:rsidRPr="00175450">
                    <w:rPr>
                      <w:color w:val="000000"/>
                    </w:rPr>
                    <w:t>405.596,00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23F0C56E" w14:textId="77777777" w:rsidR="00A80C18" w:rsidRPr="00175450" w:rsidRDefault="00A80C18" w:rsidP="00D36231">
                  <w:pPr>
                    <w:jc w:val="right"/>
                    <w:rPr>
                      <w:color w:val="000000"/>
                    </w:rPr>
                  </w:pPr>
                  <w:r w:rsidRPr="00175450">
                    <w:rPr>
                      <w:color w:val="000000"/>
                    </w:rPr>
                    <w:t>346.960,62</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66D2D7BD" w14:textId="77777777" w:rsidR="00A80C18" w:rsidRPr="00175450" w:rsidRDefault="00A80C18" w:rsidP="00D36231">
                  <w:pPr>
                    <w:jc w:val="right"/>
                    <w:rPr>
                      <w:color w:val="000000"/>
                    </w:rPr>
                  </w:pPr>
                  <w:r w:rsidRPr="00175450">
                    <w:rPr>
                      <w:color w:val="000000"/>
                    </w:rPr>
                    <w:t>85,54</w:t>
                  </w:r>
                </w:p>
              </w:tc>
            </w:tr>
            <w:tr w:rsidR="00A80C18" w:rsidRPr="00175450" w14:paraId="2AA799AE" w14:textId="77777777" w:rsidTr="00D36231">
              <w:trPr>
                <w:trHeight w:val="284"/>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647AF8CE" w14:textId="77777777" w:rsidR="00A80C18" w:rsidRPr="00175450" w:rsidRDefault="00A80C18" w:rsidP="00D36231">
                  <w:pPr>
                    <w:jc w:val="center"/>
                  </w:pPr>
                  <w:r w:rsidRPr="00175450">
                    <w:rPr>
                      <w:color w:val="000000"/>
                    </w:rPr>
                    <w:t>06.</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5CA7ECD9" w14:textId="77777777" w:rsidR="00A80C18" w:rsidRPr="00175450" w:rsidRDefault="00A80C18" w:rsidP="00D36231">
                  <w:r w:rsidRPr="00175450">
                    <w:rPr>
                      <w:color w:val="000000"/>
                    </w:rPr>
                    <w:t>ZDRAVSTVO</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31361DE5" w14:textId="77777777" w:rsidR="00A80C18" w:rsidRPr="00175450" w:rsidRDefault="00A80C18" w:rsidP="00D36231">
                  <w:pPr>
                    <w:jc w:val="right"/>
                  </w:pPr>
                  <w:r w:rsidRPr="00175450">
                    <w:rPr>
                      <w:color w:val="000000"/>
                    </w:rPr>
                    <w:t>13.085,00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0425A499" w14:textId="44761117" w:rsidR="00A80C18" w:rsidRPr="00175450" w:rsidRDefault="00A80C18" w:rsidP="00D36231">
                  <w:pPr>
                    <w:jc w:val="right"/>
                    <w:rPr>
                      <w:color w:val="000000"/>
                    </w:rPr>
                  </w:pPr>
                  <w:r w:rsidRPr="00175450">
                    <w:rPr>
                      <w:color w:val="000000"/>
                    </w:rPr>
                    <w:t>0</w:t>
                  </w:r>
                  <w:r w:rsidR="00175450">
                    <w:rPr>
                      <w:color w:val="000000"/>
                    </w:rPr>
                    <w:t>,00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33284338" w14:textId="7BDFD252" w:rsidR="00A80C18" w:rsidRPr="00175450" w:rsidRDefault="00175450" w:rsidP="00D36231">
                  <w:pPr>
                    <w:jc w:val="right"/>
                    <w:rPr>
                      <w:color w:val="000000"/>
                    </w:rPr>
                  </w:pPr>
                  <w:r>
                    <w:rPr>
                      <w:color w:val="000000"/>
                    </w:rPr>
                    <w:t>0,0</w:t>
                  </w:r>
                  <w:r w:rsidR="00A80C18" w:rsidRPr="00175450">
                    <w:rPr>
                      <w:color w:val="000000"/>
                    </w:rPr>
                    <w:t>0</w:t>
                  </w:r>
                </w:p>
              </w:tc>
            </w:tr>
            <w:tr w:rsidR="00A80C18" w:rsidRPr="00175450" w14:paraId="50FB234E" w14:textId="77777777" w:rsidTr="00D36231">
              <w:trPr>
                <w:trHeight w:val="284"/>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7ABF75FC" w14:textId="77777777" w:rsidR="00A80C18" w:rsidRPr="00175450" w:rsidRDefault="00A80C18" w:rsidP="00D36231">
                  <w:pPr>
                    <w:jc w:val="center"/>
                  </w:pPr>
                  <w:r w:rsidRPr="00175450">
                    <w:rPr>
                      <w:color w:val="000000"/>
                    </w:rPr>
                    <w:t>07.</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1E1E3338" w14:textId="77777777" w:rsidR="00A80C18" w:rsidRPr="00175450" w:rsidRDefault="00A80C18" w:rsidP="00D36231">
                  <w:r w:rsidRPr="00175450">
                    <w:rPr>
                      <w:color w:val="000000"/>
                    </w:rPr>
                    <w:t>SOCIJALNA ZAŠTITA</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079FA9C3" w14:textId="77777777" w:rsidR="00A80C18" w:rsidRPr="00175450" w:rsidRDefault="00A80C18" w:rsidP="00D36231">
                  <w:pPr>
                    <w:jc w:val="right"/>
                  </w:pPr>
                  <w:r w:rsidRPr="00175450">
                    <w:rPr>
                      <w:color w:val="000000"/>
                    </w:rPr>
                    <w:t>584.000,00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13405D15" w14:textId="77777777" w:rsidR="00A80C18" w:rsidRPr="00175450" w:rsidRDefault="00A80C18" w:rsidP="00D36231">
                  <w:pPr>
                    <w:jc w:val="right"/>
                    <w:rPr>
                      <w:color w:val="000000"/>
                    </w:rPr>
                  </w:pPr>
                  <w:r w:rsidRPr="00175450">
                    <w:rPr>
                      <w:color w:val="000000"/>
                    </w:rPr>
                    <w:t>551.147,66</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273FADCC" w14:textId="77777777" w:rsidR="00A80C18" w:rsidRPr="00175450" w:rsidRDefault="00A80C18" w:rsidP="00D36231">
                  <w:pPr>
                    <w:jc w:val="right"/>
                    <w:rPr>
                      <w:color w:val="000000"/>
                    </w:rPr>
                  </w:pPr>
                  <w:r w:rsidRPr="00175450">
                    <w:rPr>
                      <w:color w:val="000000"/>
                    </w:rPr>
                    <w:t>94,37</w:t>
                  </w:r>
                </w:p>
              </w:tc>
            </w:tr>
            <w:tr w:rsidR="00A80C18" w:rsidRPr="00175450" w14:paraId="533C2EA0" w14:textId="77777777" w:rsidTr="00D36231">
              <w:trPr>
                <w:trHeight w:val="284"/>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4D864A04" w14:textId="77777777" w:rsidR="00A80C18" w:rsidRPr="00175450" w:rsidRDefault="00A80C18" w:rsidP="00D36231">
                  <w:pPr>
                    <w:jc w:val="center"/>
                  </w:pPr>
                  <w:r w:rsidRPr="00175450">
                    <w:rPr>
                      <w:color w:val="000000"/>
                    </w:rPr>
                    <w:t>08.</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33D25DC3" w14:textId="77777777" w:rsidR="00A80C18" w:rsidRPr="00175450" w:rsidRDefault="00A80C18" w:rsidP="00D36231">
                  <w:r w:rsidRPr="00175450">
                    <w:rPr>
                      <w:color w:val="000000"/>
                    </w:rPr>
                    <w:t>ŠKOLSTVO</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2863C14E" w14:textId="77777777" w:rsidR="00A80C18" w:rsidRPr="00175450" w:rsidRDefault="00A80C18" w:rsidP="00D36231">
                  <w:pPr>
                    <w:jc w:val="right"/>
                  </w:pPr>
                  <w:r w:rsidRPr="00175450">
                    <w:rPr>
                      <w:color w:val="000000"/>
                    </w:rPr>
                    <w:t>1.528.553,00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15FBA169" w14:textId="77777777" w:rsidR="00A80C18" w:rsidRPr="00175450" w:rsidRDefault="00A80C18" w:rsidP="00D36231">
                  <w:pPr>
                    <w:jc w:val="right"/>
                    <w:rPr>
                      <w:color w:val="000000"/>
                    </w:rPr>
                  </w:pPr>
                  <w:r w:rsidRPr="00175450">
                    <w:rPr>
                      <w:color w:val="000000"/>
                    </w:rPr>
                    <w:t>1.171.869,62</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716BE4FA" w14:textId="77777777" w:rsidR="00A80C18" w:rsidRPr="00175450" w:rsidRDefault="00A80C18" w:rsidP="00D36231">
                  <w:pPr>
                    <w:jc w:val="right"/>
                    <w:rPr>
                      <w:color w:val="000000"/>
                    </w:rPr>
                  </w:pPr>
                  <w:r w:rsidRPr="00175450">
                    <w:rPr>
                      <w:color w:val="000000"/>
                    </w:rPr>
                    <w:t>76,67</w:t>
                  </w:r>
                </w:p>
              </w:tc>
            </w:tr>
            <w:tr w:rsidR="00A80C18" w:rsidRPr="00175450" w14:paraId="5410C15E" w14:textId="77777777" w:rsidTr="00D36231">
              <w:trPr>
                <w:trHeight w:val="284"/>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46D587DE" w14:textId="77777777" w:rsidR="00A80C18" w:rsidRPr="00175450" w:rsidRDefault="00A80C18" w:rsidP="00D36231">
                  <w:pPr>
                    <w:jc w:val="center"/>
                  </w:pPr>
                  <w:r w:rsidRPr="00175450">
                    <w:rPr>
                      <w:color w:val="000000"/>
                    </w:rPr>
                    <w:t>09.</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08CA1E07" w14:textId="77777777" w:rsidR="00A80C18" w:rsidRPr="00175450" w:rsidRDefault="00A80C18" w:rsidP="00D36231">
                  <w:r w:rsidRPr="00175450">
                    <w:rPr>
                      <w:color w:val="000000"/>
                    </w:rPr>
                    <w:t>PROJEKTI</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4CEEA5DE" w14:textId="77777777" w:rsidR="00A80C18" w:rsidRPr="00175450" w:rsidRDefault="00A80C18" w:rsidP="00D36231">
                  <w:pPr>
                    <w:jc w:val="right"/>
                  </w:pPr>
                  <w:r w:rsidRPr="00175450">
                    <w:rPr>
                      <w:color w:val="000000"/>
                    </w:rPr>
                    <w:t>266.700,00</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7A5E1FBE" w14:textId="77777777" w:rsidR="00A80C18" w:rsidRPr="00175450" w:rsidRDefault="00A80C18" w:rsidP="00D36231">
                  <w:pPr>
                    <w:jc w:val="right"/>
                    <w:rPr>
                      <w:color w:val="000000"/>
                    </w:rPr>
                  </w:pPr>
                  <w:r w:rsidRPr="00175450">
                    <w:rPr>
                      <w:color w:val="000000"/>
                    </w:rPr>
                    <w:t>255.535,63</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07F4C406" w14:textId="77777777" w:rsidR="00A80C18" w:rsidRPr="00175450" w:rsidRDefault="00A80C18" w:rsidP="00D36231">
                  <w:pPr>
                    <w:jc w:val="right"/>
                    <w:rPr>
                      <w:color w:val="000000"/>
                    </w:rPr>
                  </w:pPr>
                  <w:r w:rsidRPr="00175450">
                    <w:rPr>
                      <w:color w:val="000000"/>
                    </w:rPr>
                    <w:t>95,81</w:t>
                  </w:r>
                </w:p>
              </w:tc>
            </w:tr>
            <w:tr w:rsidR="00A80C18" w:rsidRPr="00175450" w14:paraId="678C8452" w14:textId="77777777" w:rsidTr="00D36231">
              <w:trPr>
                <w:trHeight w:val="284"/>
                <w:jc w:val="center"/>
              </w:trPr>
              <w:tc>
                <w:tcPr>
                  <w:tcW w:w="0" w:type="auto"/>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21D70CEA" w14:textId="77777777" w:rsidR="00A80C18" w:rsidRPr="00175450" w:rsidRDefault="00A80C18" w:rsidP="00D36231"/>
              </w:tc>
              <w:tc>
                <w:tcPr>
                  <w:tcW w:w="0" w:type="auto"/>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521737B6" w14:textId="77777777" w:rsidR="00A80C18" w:rsidRPr="00175450" w:rsidRDefault="00A80C18" w:rsidP="00D36231">
                  <w:r w:rsidRPr="00175450">
                    <w:rPr>
                      <w:color w:val="000000"/>
                    </w:rPr>
                    <w:t>UKUPNO RAZDJEL:</w:t>
                  </w:r>
                </w:p>
              </w:tc>
              <w:tc>
                <w:tcPr>
                  <w:tcW w:w="0" w:type="auto"/>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5FC11EA0" w14:textId="77777777" w:rsidR="00A80C18" w:rsidRPr="00175450" w:rsidRDefault="00A80C18" w:rsidP="00D36231">
                  <w:pPr>
                    <w:jc w:val="right"/>
                  </w:pPr>
                  <w:r w:rsidRPr="00175450">
                    <w:rPr>
                      <w:b/>
                      <w:bCs/>
                      <w:color w:val="000000"/>
                    </w:rPr>
                    <w:t>5.128.996,00</w:t>
                  </w:r>
                </w:p>
              </w:tc>
              <w:tc>
                <w:tcPr>
                  <w:tcW w:w="0" w:type="auto"/>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0EC0D458" w14:textId="77777777" w:rsidR="00A80C18" w:rsidRPr="00175450" w:rsidRDefault="00A80C18" w:rsidP="00D36231">
                  <w:pPr>
                    <w:jc w:val="right"/>
                    <w:rPr>
                      <w:b/>
                      <w:bCs/>
                      <w:color w:val="000000"/>
                    </w:rPr>
                  </w:pPr>
                  <w:r w:rsidRPr="00175450">
                    <w:rPr>
                      <w:b/>
                      <w:bCs/>
                      <w:color w:val="000000"/>
                    </w:rPr>
                    <w:t>4.577.738,90</w:t>
                  </w:r>
                </w:p>
              </w:tc>
              <w:tc>
                <w:tcPr>
                  <w:tcW w:w="0" w:type="auto"/>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169EDCE2" w14:textId="77777777" w:rsidR="00A80C18" w:rsidRPr="00175450" w:rsidRDefault="00A80C18" w:rsidP="00D36231">
                  <w:pPr>
                    <w:jc w:val="right"/>
                  </w:pPr>
                  <w:r w:rsidRPr="00175450">
                    <w:t>89,25</w:t>
                  </w:r>
                </w:p>
              </w:tc>
            </w:tr>
          </w:tbl>
          <w:p w14:paraId="14BD1CCD" w14:textId="77777777" w:rsidR="00A80C18" w:rsidRPr="003B501A" w:rsidRDefault="00A80C18" w:rsidP="00D36231"/>
        </w:tc>
      </w:tr>
    </w:tbl>
    <w:p w14:paraId="37D781BE" w14:textId="77777777" w:rsidR="00A80C18" w:rsidRDefault="00A80C18" w:rsidP="00A80C18">
      <w:pPr>
        <w:rPr>
          <w:bCs/>
          <w:color w:val="000000"/>
          <w:sz w:val="28"/>
          <w:szCs w:val="28"/>
        </w:rPr>
      </w:pPr>
      <w:r>
        <w:rPr>
          <w:bCs/>
          <w:color w:val="000000"/>
          <w:sz w:val="28"/>
          <w:szCs w:val="28"/>
        </w:rPr>
        <w:br w:type="page"/>
      </w:r>
    </w:p>
    <w:p w14:paraId="619917BC" w14:textId="00C6CD4C" w:rsidR="00A80C18" w:rsidRPr="003B501A" w:rsidRDefault="00A80C18" w:rsidP="00A80C18">
      <w:pPr>
        <w:spacing w:after="60"/>
      </w:pPr>
      <w:r w:rsidRPr="003B501A">
        <w:rPr>
          <w:b/>
          <w:bCs/>
          <w:color w:val="000000"/>
          <w:sz w:val="28"/>
          <w:szCs w:val="28"/>
        </w:rPr>
        <w:lastRenderedPageBreak/>
        <w:t>Odsjek za međunarodnu suradnju</w:t>
      </w:r>
    </w:p>
    <w:p w14:paraId="49306C9A" w14:textId="77777777" w:rsidR="00A80C18" w:rsidRPr="003B501A" w:rsidRDefault="00A80C18" w:rsidP="00A80C18">
      <w:pPr>
        <w:spacing w:after="60"/>
      </w:pP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A80C18" w:rsidRPr="003B501A" w14:paraId="14B9F1A1" w14:textId="77777777" w:rsidTr="000A31A9">
        <w:trPr>
          <w:trHeight w:val="509"/>
        </w:trPr>
        <w:tc>
          <w:tcPr>
            <w:tcW w:w="0" w:type="auto"/>
            <w:tcBorders>
              <w:top w:val="single" w:sz="4" w:space="0" w:color="BFBFBF"/>
              <w:left w:val="single" w:sz="4" w:space="0" w:color="BFBFBF"/>
              <w:bottom w:val="single" w:sz="4" w:space="0" w:color="BFBFBF"/>
              <w:right w:val="single" w:sz="4" w:space="0" w:color="BFBFBF"/>
            </w:tcBorders>
            <w:shd w:val="clear" w:color="auto" w:fill="auto"/>
            <w:tcMar>
              <w:top w:w="0" w:type="dxa"/>
              <w:left w:w="115" w:type="dxa"/>
              <w:bottom w:w="0" w:type="dxa"/>
              <w:right w:w="115" w:type="dxa"/>
            </w:tcMar>
            <w:vAlign w:val="center"/>
            <w:hideMark/>
          </w:tcPr>
          <w:p w14:paraId="61C31999" w14:textId="77777777" w:rsidR="00A80C18" w:rsidRPr="003B501A" w:rsidRDefault="00A80C18" w:rsidP="00D36231">
            <w:r w:rsidRPr="003B501A">
              <w:rPr>
                <w:b/>
                <w:bCs/>
                <w:i/>
                <w:iCs/>
                <w:color w:val="000000"/>
              </w:rPr>
              <w:t>PROGRAM: 1001 Tekući izdaci</w:t>
            </w:r>
          </w:p>
        </w:tc>
      </w:tr>
      <w:tr w:rsidR="00A80C18" w:rsidRPr="003B501A" w14:paraId="54639317" w14:textId="77777777" w:rsidTr="00D36231">
        <w:trPr>
          <w:trHeight w:val="576"/>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hideMark/>
          </w:tcPr>
          <w:p w14:paraId="3C77684F" w14:textId="77777777" w:rsidR="00A80C18" w:rsidRPr="005F2C9D" w:rsidRDefault="00A80C18" w:rsidP="00D36231">
            <w:pPr>
              <w:spacing w:after="60"/>
              <w:rPr>
                <w:b/>
                <w:bCs/>
                <w:color w:val="000000"/>
              </w:rPr>
            </w:pPr>
            <w:r w:rsidRPr="003B501A">
              <w:rPr>
                <w:b/>
                <w:bCs/>
                <w:color w:val="000000"/>
              </w:rPr>
              <w:t>Opis programa</w:t>
            </w:r>
            <w:r w:rsidRPr="005F2C9D">
              <w:rPr>
                <w:b/>
                <w:bCs/>
                <w:color w:val="000000"/>
              </w:rPr>
              <w:t>:</w:t>
            </w:r>
          </w:p>
          <w:p w14:paraId="4BE968BA" w14:textId="77777777" w:rsidR="00A80C18" w:rsidRPr="00F832DD" w:rsidRDefault="00A80C18" w:rsidP="00D36231">
            <w:pPr>
              <w:ind w:left="142"/>
              <w:jc w:val="both"/>
              <w:rPr>
                <w:b/>
              </w:rPr>
            </w:pPr>
            <w:r>
              <w:rPr>
                <w:color w:val="000000"/>
              </w:rPr>
              <w:t>Ovim programom planirana</w:t>
            </w:r>
            <w:r w:rsidRPr="003B501A">
              <w:rPr>
                <w:color w:val="000000"/>
              </w:rPr>
              <w:t xml:space="preserve"> se sredstva za rad </w:t>
            </w:r>
            <w:r>
              <w:rPr>
                <w:color w:val="000000"/>
              </w:rPr>
              <w:t>Odsjeka za međunarodnu suradnju što uključuje</w:t>
            </w:r>
            <w:r>
              <w:rPr>
                <w:rFonts w:ascii="Segoe UI" w:hAnsi="Segoe UI" w:cs="Segoe UI"/>
                <w:color w:val="0D0D0D"/>
                <w:sz w:val="17"/>
                <w:szCs w:val="17"/>
                <w:shd w:val="clear" w:color="auto" w:fill="FFFFFF"/>
              </w:rPr>
              <w:t xml:space="preserve"> </w:t>
            </w:r>
            <w:r w:rsidRPr="00F832DD">
              <w:rPr>
                <w:color w:val="0D0D0D"/>
                <w:szCs w:val="17"/>
                <w:shd w:val="clear" w:color="auto" w:fill="FFFFFF"/>
              </w:rPr>
              <w:t>akti</w:t>
            </w:r>
            <w:r>
              <w:rPr>
                <w:color w:val="0D0D0D"/>
                <w:szCs w:val="17"/>
                <w:shd w:val="clear" w:color="auto" w:fill="FFFFFF"/>
              </w:rPr>
              <w:t>vnosti i odgovornosti usmjerene</w:t>
            </w:r>
            <w:r w:rsidRPr="00F832DD">
              <w:rPr>
                <w:color w:val="0D0D0D"/>
                <w:szCs w:val="17"/>
                <w:shd w:val="clear" w:color="auto" w:fill="FFFFFF"/>
              </w:rPr>
              <w:t xml:space="preserve"> na jačanje međunarodnih</w:t>
            </w:r>
            <w:r>
              <w:rPr>
                <w:color w:val="0D0D0D"/>
                <w:szCs w:val="17"/>
                <w:shd w:val="clear" w:color="auto" w:fill="FFFFFF"/>
              </w:rPr>
              <w:t xml:space="preserve"> i međuregionalnih</w:t>
            </w:r>
            <w:r w:rsidRPr="00F832DD">
              <w:rPr>
                <w:color w:val="0D0D0D"/>
                <w:szCs w:val="17"/>
                <w:shd w:val="clear" w:color="auto" w:fill="FFFFFF"/>
              </w:rPr>
              <w:t xml:space="preserve"> odnosa i suradnje</w:t>
            </w:r>
            <w:r>
              <w:rPr>
                <w:color w:val="0D0D0D"/>
                <w:szCs w:val="17"/>
                <w:shd w:val="clear" w:color="auto" w:fill="FFFFFF"/>
              </w:rPr>
              <w:t xml:space="preserve">. </w:t>
            </w:r>
          </w:p>
        </w:tc>
      </w:tr>
      <w:tr w:rsidR="00A80C18" w:rsidRPr="003B501A" w14:paraId="1FF7779F" w14:textId="77777777" w:rsidTr="00D36231">
        <w:trPr>
          <w:trHeight w:val="576"/>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hideMark/>
          </w:tcPr>
          <w:p w14:paraId="0B0ECC4D" w14:textId="77777777" w:rsidR="00A80C18" w:rsidRPr="005F2C9D" w:rsidRDefault="00A80C18" w:rsidP="00D36231">
            <w:pPr>
              <w:spacing w:after="60"/>
              <w:rPr>
                <w:b/>
                <w:bCs/>
                <w:color w:val="000000"/>
              </w:rPr>
            </w:pPr>
            <w:r w:rsidRPr="005F2C9D">
              <w:rPr>
                <w:b/>
                <w:bCs/>
                <w:color w:val="000000"/>
              </w:rPr>
              <w:t>Zakonske i druge pravne osnove programa:</w:t>
            </w:r>
          </w:p>
          <w:p w14:paraId="51C04B83" w14:textId="77777777" w:rsidR="00A80C18" w:rsidRPr="003B501A" w:rsidRDefault="00A80C18" w:rsidP="00A80C18">
            <w:pPr>
              <w:numPr>
                <w:ilvl w:val="0"/>
                <w:numId w:val="46"/>
              </w:numPr>
              <w:ind w:left="426" w:hanging="284"/>
              <w:jc w:val="both"/>
              <w:textAlignment w:val="baseline"/>
              <w:rPr>
                <w:rFonts w:ascii="Calibri" w:hAnsi="Calibri" w:cs="Calibri"/>
                <w:i/>
                <w:iCs/>
                <w:color w:val="000000"/>
              </w:rPr>
            </w:pPr>
            <w:r w:rsidRPr="003B501A">
              <w:rPr>
                <w:i/>
                <w:iCs/>
                <w:color w:val="000000"/>
              </w:rPr>
              <w:t>Zakon o financiranju jedinica lokalne i područne (regionalne) samouprave, </w:t>
            </w:r>
          </w:p>
          <w:p w14:paraId="591DBA81" w14:textId="77777777" w:rsidR="00A80C18" w:rsidRPr="003B501A" w:rsidRDefault="00A80C18" w:rsidP="00A80C18">
            <w:pPr>
              <w:numPr>
                <w:ilvl w:val="0"/>
                <w:numId w:val="46"/>
              </w:numPr>
              <w:ind w:left="426" w:hanging="284"/>
              <w:textAlignment w:val="baseline"/>
              <w:rPr>
                <w:rFonts w:ascii="Calibri" w:hAnsi="Calibri" w:cs="Calibri"/>
                <w:i/>
                <w:iCs/>
                <w:color w:val="000000"/>
              </w:rPr>
            </w:pPr>
            <w:r w:rsidRPr="003B501A">
              <w:rPr>
                <w:i/>
                <w:iCs/>
                <w:color w:val="000000"/>
              </w:rPr>
              <w:t>Zakon o fiskalnoj odgovornosti, </w:t>
            </w:r>
          </w:p>
          <w:p w14:paraId="6488BF80" w14:textId="77777777" w:rsidR="00A80C18" w:rsidRPr="009F271D" w:rsidRDefault="00A80C18" w:rsidP="00A80C18">
            <w:pPr>
              <w:numPr>
                <w:ilvl w:val="0"/>
                <w:numId w:val="46"/>
              </w:numPr>
              <w:ind w:left="426" w:hanging="284"/>
              <w:textAlignment w:val="baseline"/>
              <w:rPr>
                <w:rFonts w:ascii="Calibri" w:hAnsi="Calibri" w:cs="Calibri"/>
                <w:i/>
                <w:iCs/>
                <w:color w:val="000000"/>
              </w:rPr>
            </w:pPr>
            <w:r w:rsidRPr="003B501A">
              <w:rPr>
                <w:i/>
                <w:iCs/>
                <w:color w:val="000000"/>
              </w:rPr>
              <w:t>Zakon o lokalnoj i područnoj (regionalnoj) samoupravi.</w:t>
            </w:r>
          </w:p>
          <w:p w14:paraId="6D278D21" w14:textId="77777777" w:rsidR="00A80C18" w:rsidRPr="009F271D" w:rsidRDefault="00A80C18" w:rsidP="00A80C18">
            <w:pPr>
              <w:numPr>
                <w:ilvl w:val="0"/>
                <w:numId w:val="46"/>
              </w:numPr>
              <w:ind w:left="426" w:hanging="284"/>
              <w:textAlignment w:val="baseline"/>
              <w:rPr>
                <w:i/>
                <w:iCs/>
                <w:color w:val="000000"/>
              </w:rPr>
            </w:pPr>
            <w:r w:rsidRPr="009F271D">
              <w:rPr>
                <w:bCs/>
                <w:i/>
                <w:iCs/>
                <w:color w:val="000000"/>
              </w:rPr>
              <w:t>Zakon o vanjskim poslovima</w:t>
            </w:r>
          </w:p>
          <w:p w14:paraId="215E1FF4" w14:textId="77777777" w:rsidR="00A80C18" w:rsidRPr="009F271D" w:rsidRDefault="00A80C18" w:rsidP="00A80C18">
            <w:pPr>
              <w:numPr>
                <w:ilvl w:val="0"/>
                <w:numId w:val="46"/>
              </w:numPr>
              <w:ind w:left="426" w:hanging="284"/>
              <w:textAlignment w:val="baseline"/>
              <w:rPr>
                <w:i/>
                <w:iCs/>
                <w:color w:val="000000"/>
              </w:rPr>
            </w:pPr>
            <w:r w:rsidRPr="009F271D">
              <w:rPr>
                <w:bCs/>
                <w:i/>
                <w:iCs/>
                <w:color w:val="000000"/>
              </w:rPr>
              <w:t>Statut Međimurske županije</w:t>
            </w:r>
          </w:p>
          <w:p w14:paraId="32FC9BF3" w14:textId="77777777" w:rsidR="00A80C18" w:rsidRPr="009F271D" w:rsidRDefault="00A80C18" w:rsidP="00A80C18">
            <w:pPr>
              <w:numPr>
                <w:ilvl w:val="0"/>
                <w:numId w:val="46"/>
              </w:numPr>
              <w:ind w:left="426" w:hanging="284"/>
              <w:textAlignment w:val="baseline"/>
              <w:rPr>
                <w:rFonts w:ascii="Calibri" w:hAnsi="Calibri" w:cs="Calibri"/>
                <w:i/>
                <w:iCs/>
                <w:color w:val="000000"/>
              </w:rPr>
            </w:pPr>
            <w:r w:rsidRPr="003B501A">
              <w:rPr>
                <w:i/>
                <w:iCs/>
                <w:color w:val="000000"/>
              </w:rPr>
              <w:t>Zakon o regionalnim razvoju RH (NN br. 147/14, 123/17 i 118/18)</w:t>
            </w:r>
          </w:p>
        </w:tc>
      </w:tr>
      <w:tr w:rsidR="00A80C18" w:rsidRPr="003B501A" w14:paraId="01BC3746" w14:textId="77777777" w:rsidTr="00D36231">
        <w:trPr>
          <w:trHeight w:val="584"/>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hideMark/>
          </w:tcPr>
          <w:p w14:paraId="73B4C708" w14:textId="77777777" w:rsidR="00A80C18" w:rsidRPr="003B501A" w:rsidRDefault="00A80C18" w:rsidP="00D36231"/>
          <w:p w14:paraId="7944678D" w14:textId="77777777" w:rsidR="00A80C18" w:rsidRPr="003B501A" w:rsidRDefault="00A80C18" w:rsidP="00D36231">
            <w:r w:rsidRPr="003B501A">
              <w:rPr>
                <w:b/>
                <w:bCs/>
                <w:color w:val="000000"/>
              </w:rPr>
              <w:t>PROCJENA I ISHODIŠTE POTREBNIH SREDSTAVA: </w:t>
            </w:r>
          </w:p>
          <w:p w14:paraId="504590EC" w14:textId="77777777" w:rsidR="00A80C18" w:rsidRPr="003B501A" w:rsidRDefault="00A80C18" w:rsidP="00D36231">
            <w:pPr>
              <w:ind w:left="142"/>
            </w:pPr>
            <w:r>
              <w:rPr>
                <w:color w:val="000000"/>
              </w:rPr>
              <w:t xml:space="preserve">Unutar programa planirane </w:t>
            </w:r>
            <w:r w:rsidRPr="003B501A">
              <w:rPr>
                <w:color w:val="000000"/>
              </w:rPr>
              <w:t>s</w:t>
            </w:r>
            <w:r>
              <w:rPr>
                <w:color w:val="000000"/>
              </w:rPr>
              <w:t>u</w:t>
            </w:r>
            <w:r w:rsidRPr="003B501A">
              <w:rPr>
                <w:color w:val="000000"/>
              </w:rPr>
              <w:t xml:space="preserve"> slijedeće aktivnosti/projekti:</w:t>
            </w:r>
          </w:p>
          <w:p w14:paraId="17D57B96" w14:textId="77777777" w:rsidR="00A80C18" w:rsidRPr="003B501A" w:rsidRDefault="00A80C18" w:rsidP="00D36231"/>
          <w:tbl>
            <w:tblPr>
              <w:tblW w:w="0" w:type="auto"/>
              <w:tblCellMar>
                <w:top w:w="15" w:type="dxa"/>
                <w:left w:w="15" w:type="dxa"/>
                <w:bottom w:w="15" w:type="dxa"/>
                <w:right w:w="15" w:type="dxa"/>
              </w:tblCellMar>
              <w:tblLook w:val="04A0" w:firstRow="1" w:lastRow="0" w:firstColumn="1" w:lastColumn="0" w:noHBand="0" w:noVBand="1"/>
            </w:tblPr>
            <w:tblGrid>
              <w:gridCol w:w="657"/>
              <w:gridCol w:w="4805"/>
              <w:gridCol w:w="1190"/>
              <w:gridCol w:w="1246"/>
              <w:gridCol w:w="924"/>
            </w:tblGrid>
            <w:tr w:rsidR="00A80C18" w:rsidRPr="009B0541" w14:paraId="249F6D24" w14:textId="77777777" w:rsidTr="00D36231">
              <w:trPr>
                <w:trHeight w:val="510"/>
                <w:tblHeader/>
              </w:trPr>
              <w:tc>
                <w:tcPr>
                  <w:tcW w:w="0" w:type="auto"/>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73F2F8C3" w14:textId="77777777" w:rsidR="00A80C18" w:rsidRPr="009B0541" w:rsidRDefault="00A80C18" w:rsidP="00D36231">
                  <w:pPr>
                    <w:jc w:val="right"/>
                    <w:rPr>
                      <w:b/>
                      <w:bCs/>
                    </w:rPr>
                  </w:pPr>
                  <w:r w:rsidRPr="009B0541">
                    <w:rPr>
                      <w:b/>
                      <w:bCs/>
                      <w:color w:val="000000"/>
                    </w:rPr>
                    <w:t>R.b.</w:t>
                  </w:r>
                </w:p>
              </w:tc>
              <w:tc>
                <w:tcPr>
                  <w:tcW w:w="5817" w:type="dxa"/>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4B3E57C9" w14:textId="77777777" w:rsidR="00A80C18" w:rsidRPr="009B0541" w:rsidRDefault="00A80C18" w:rsidP="00D36231">
                  <w:pPr>
                    <w:jc w:val="center"/>
                    <w:rPr>
                      <w:b/>
                      <w:bCs/>
                    </w:rPr>
                  </w:pPr>
                  <w:r w:rsidRPr="009B0541">
                    <w:rPr>
                      <w:b/>
                      <w:bCs/>
                      <w:color w:val="000000"/>
                    </w:rPr>
                    <w:t>Naziv programa</w:t>
                  </w:r>
                </w:p>
              </w:tc>
              <w:tc>
                <w:tcPr>
                  <w:tcW w:w="1134" w:type="dxa"/>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tcPr>
                <w:p w14:paraId="31BA991B" w14:textId="77777777" w:rsidR="00A80C18" w:rsidRPr="009B0541" w:rsidRDefault="00A80C18" w:rsidP="00D36231">
                  <w:pPr>
                    <w:jc w:val="center"/>
                    <w:rPr>
                      <w:b/>
                      <w:bCs/>
                    </w:rPr>
                  </w:pPr>
                  <w:r w:rsidRPr="009B0541">
                    <w:rPr>
                      <w:b/>
                      <w:bCs/>
                      <w:color w:val="000000"/>
                    </w:rPr>
                    <w:t>Plan 2023.</w:t>
                  </w:r>
                </w:p>
                <w:p w14:paraId="5E90678A" w14:textId="77777777" w:rsidR="00A80C18" w:rsidRPr="009B0541" w:rsidRDefault="00A80C18" w:rsidP="00D36231">
                  <w:pPr>
                    <w:jc w:val="center"/>
                    <w:rPr>
                      <w:b/>
                      <w:bCs/>
                    </w:rPr>
                  </w:pPr>
                  <w:r w:rsidRPr="009B0541">
                    <w:rPr>
                      <w:b/>
                      <w:bCs/>
                      <w:color w:val="000000"/>
                    </w:rPr>
                    <w:t>EUR</w:t>
                  </w:r>
                </w:p>
              </w:tc>
              <w:tc>
                <w:tcPr>
                  <w:tcW w:w="1267" w:type="dxa"/>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64E104F4" w14:textId="77777777" w:rsidR="00A80C18" w:rsidRPr="009B0541" w:rsidRDefault="00A80C18" w:rsidP="00D36231">
                  <w:pPr>
                    <w:suppressAutoHyphens/>
                    <w:autoSpaceDN w:val="0"/>
                    <w:jc w:val="center"/>
                    <w:textAlignment w:val="baseline"/>
                    <w:rPr>
                      <w:b/>
                      <w:bCs/>
                      <w:color w:val="000000"/>
                    </w:rPr>
                  </w:pPr>
                  <w:r w:rsidRPr="009B0541">
                    <w:rPr>
                      <w:b/>
                      <w:bCs/>
                      <w:color w:val="000000"/>
                    </w:rPr>
                    <w:t>Izvršenje 2023.</w:t>
                  </w:r>
                </w:p>
              </w:tc>
              <w:tc>
                <w:tcPr>
                  <w:tcW w:w="0" w:type="auto"/>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2787ED18" w14:textId="77777777" w:rsidR="00A80C18" w:rsidRPr="009B0541" w:rsidRDefault="00A80C18" w:rsidP="00D36231">
                  <w:pPr>
                    <w:suppressAutoHyphens/>
                    <w:autoSpaceDN w:val="0"/>
                    <w:jc w:val="center"/>
                    <w:textAlignment w:val="baseline"/>
                    <w:rPr>
                      <w:b/>
                      <w:bCs/>
                      <w:color w:val="000000"/>
                    </w:rPr>
                  </w:pPr>
                  <w:r w:rsidRPr="009B0541">
                    <w:rPr>
                      <w:b/>
                      <w:bCs/>
                      <w:color w:val="000000"/>
                    </w:rPr>
                    <w:t>Indeks %</w:t>
                  </w:r>
                </w:p>
              </w:tc>
            </w:tr>
            <w:tr w:rsidR="00A80C18" w:rsidRPr="009B0541" w14:paraId="232E1A81" w14:textId="77777777" w:rsidTr="00D36231">
              <w:trPr>
                <w:trHeight w:val="454"/>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132AB321" w14:textId="77777777" w:rsidR="00A80C18" w:rsidRPr="009B0541" w:rsidRDefault="00A80C18" w:rsidP="00D36231">
                  <w:pPr>
                    <w:jc w:val="right"/>
                  </w:pPr>
                  <w:r w:rsidRPr="009B0541">
                    <w:rPr>
                      <w:color w:val="000000"/>
                    </w:rPr>
                    <w:t>01.</w:t>
                  </w:r>
                </w:p>
              </w:tc>
              <w:tc>
                <w:tcPr>
                  <w:tcW w:w="5817"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6826C38A" w14:textId="77777777" w:rsidR="00A80C18" w:rsidRPr="009B0541" w:rsidRDefault="00A80C18" w:rsidP="00D36231">
                  <w:r w:rsidRPr="009B0541">
                    <w:rPr>
                      <w:color w:val="000000"/>
                    </w:rPr>
                    <w:t>Materijalni troškovi i usluge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tcPr>
                <w:p w14:paraId="32287B12" w14:textId="77777777" w:rsidR="00A80C18" w:rsidRPr="009B0541" w:rsidRDefault="00A80C18" w:rsidP="00D36231">
                  <w:pPr>
                    <w:jc w:val="right"/>
                  </w:pPr>
                  <w:r w:rsidRPr="009B0541">
                    <w:rPr>
                      <w:color w:val="000000"/>
                    </w:rPr>
                    <w:t>23.499,00</w:t>
                  </w:r>
                </w:p>
              </w:tc>
              <w:tc>
                <w:tcPr>
                  <w:tcW w:w="1267" w:type="dxa"/>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560637A1" w14:textId="77777777" w:rsidR="00A80C18" w:rsidRPr="009B0541" w:rsidRDefault="00A80C18" w:rsidP="00D36231">
                  <w:pPr>
                    <w:jc w:val="right"/>
                  </w:pPr>
                  <w:r w:rsidRPr="009B0541">
                    <w:t>18.945,78</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47911060" w14:textId="497A152B" w:rsidR="00A80C18" w:rsidRPr="009B0541" w:rsidRDefault="00A80C18" w:rsidP="00D36231">
                  <w:pPr>
                    <w:jc w:val="right"/>
                    <w:rPr>
                      <w:color w:val="000000"/>
                    </w:rPr>
                  </w:pPr>
                  <w:r w:rsidRPr="009B0541">
                    <w:rPr>
                      <w:color w:val="000000"/>
                    </w:rPr>
                    <w:t>8</w:t>
                  </w:r>
                  <w:r w:rsidR="009B0541">
                    <w:rPr>
                      <w:color w:val="000000"/>
                    </w:rPr>
                    <w:t>0</w:t>
                  </w:r>
                  <w:r w:rsidRPr="009B0541">
                    <w:rPr>
                      <w:color w:val="000000"/>
                    </w:rPr>
                    <w:t>,</w:t>
                  </w:r>
                  <w:r w:rsidR="009B0541">
                    <w:rPr>
                      <w:color w:val="000000"/>
                    </w:rPr>
                    <w:t>62</w:t>
                  </w:r>
                </w:p>
              </w:tc>
            </w:tr>
            <w:tr w:rsidR="00A80C18" w:rsidRPr="009B0541" w14:paraId="6BA6F268" w14:textId="77777777" w:rsidTr="00D36231">
              <w:trPr>
                <w:trHeight w:val="454"/>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3ABB825B" w14:textId="77777777" w:rsidR="00A80C18" w:rsidRPr="009B0541" w:rsidRDefault="00A80C18" w:rsidP="00D36231">
                  <w:pPr>
                    <w:jc w:val="right"/>
                  </w:pPr>
                  <w:r w:rsidRPr="009B0541">
                    <w:rPr>
                      <w:color w:val="000000"/>
                    </w:rPr>
                    <w:t>02.</w:t>
                  </w:r>
                </w:p>
              </w:tc>
              <w:tc>
                <w:tcPr>
                  <w:tcW w:w="5817"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4684BF70" w14:textId="77777777" w:rsidR="00A80C18" w:rsidRPr="009B0541" w:rsidRDefault="00A80C18" w:rsidP="00D36231">
                  <w:r w:rsidRPr="009B0541">
                    <w:rPr>
                      <w:color w:val="000000"/>
                    </w:rPr>
                    <w:t>EUROPSKA GRUPACIJA ZA TERITORIJALNU SURADNJU REGIJA  MURA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tcPr>
                <w:p w14:paraId="6DB1187B" w14:textId="77777777" w:rsidR="00A80C18" w:rsidRPr="009B0541" w:rsidRDefault="00A80C18" w:rsidP="00D36231">
                  <w:pPr>
                    <w:jc w:val="right"/>
                  </w:pPr>
                  <w:r w:rsidRPr="009B0541">
                    <w:rPr>
                      <w:color w:val="000000"/>
                    </w:rPr>
                    <w:t>5.850,00</w:t>
                  </w:r>
                </w:p>
              </w:tc>
              <w:tc>
                <w:tcPr>
                  <w:tcW w:w="1267" w:type="dxa"/>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3E051CFF" w14:textId="77777777" w:rsidR="00A80C18" w:rsidRPr="009B0541" w:rsidRDefault="00A80C18" w:rsidP="00D36231">
                  <w:pPr>
                    <w:jc w:val="right"/>
                    <w:rPr>
                      <w:color w:val="000000"/>
                    </w:rPr>
                  </w:pPr>
                  <w:r w:rsidRPr="009B0541">
                    <w:rPr>
                      <w:color w:val="000000"/>
                    </w:rPr>
                    <w:t>5.849,56</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65363548" w14:textId="77777777" w:rsidR="00A80C18" w:rsidRPr="009B0541" w:rsidRDefault="00A80C18" w:rsidP="00D36231">
                  <w:pPr>
                    <w:jc w:val="right"/>
                    <w:rPr>
                      <w:color w:val="000000"/>
                    </w:rPr>
                  </w:pPr>
                  <w:r w:rsidRPr="009B0541">
                    <w:rPr>
                      <w:color w:val="000000"/>
                    </w:rPr>
                    <w:t>99,99</w:t>
                  </w:r>
                </w:p>
              </w:tc>
            </w:tr>
            <w:tr w:rsidR="00A80C18" w:rsidRPr="009B0541" w14:paraId="0F19185F" w14:textId="77777777" w:rsidTr="00D36231">
              <w:trPr>
                <w:trHeight w:val="454"/>
              </w:trPr>
              <w:tc>
                <w:tcPr>
                  <w:tcW w:w="0" w:type="auto"/>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7EAE6528" w14:textId="77777777" w:rsidR="00A80C18" w:rsidRPr="009B0541" w:rsidRDefault="00A80C18" w:rsidP="00D36231">
                  <w:pPr>
                    <w:jc w:val="right"/>
                  </w:pPr>
                </w:p>
              </w:tc>
              <w:tc>
                <w:tcPr>
                  <w:tcW w:w="5817" w:type="dxa"/>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036BA699" w14:textId="77777777" w:rsidR="00A80C18" w:rsidRPr="009B0541" w:rsidRDefault="00A80C18" w:rsidP="00D36231">
                  <w:pPr>
                    <w:jc w:val="center"/>
                  </w:pPr>
                  <w:r w:rsidRPr="009B0541">
                    <w:rPr>
                      <w:b/>
                      <w:bCs/>
                      <w:color w:val="000000"/>
                    </w:rPr>
                    <w:t>Ukupno:</w:t>
                  </w:r>
                </w:p>
              </w:tc>
              <w:tc>
                <w:tcPr>
                  <w:tcW w:w="1134" w:type="dxa"/>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tcPr>
                <w:p w14:paraId="53E2E0D2" w14:textId="77777777" w:rsidR="00A80C18" w:rsidRPr="009B0541" w:rsidRDefault="00A80C18" w:rsidP="00D36231">
                  <w:pPr>
                    <w:jc w:val="right"/>
                  </w:pPr>
                  <w:r w:rsidRPr="009B0541">
                    <w:rPr>
                      <w:color w:val="000000"/>
                    </w:rPr>
                    <w:t>29.349,00</w:t>
                  </w:r>
                </w:p>
              </w:tc>
              <w:tc>
                <w:tcPr>
                  <w:tcW w:w="1267" w:type="dxa"/>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41D7BCB1" w14:textId="77777777" w:rsidR="00A80C18" w:rsidRPr="009B0541" w:rsidRDefault="00A80C18" w:rsidP="00D36231">
                  <w:pPr>
                    <w:jc w:val="right"/>
                    <w:rPr>
                      <w:color w:val="000000"/>
                    </w:rPr>
                  </w:pPr>
                  <w:r w:rsidRPr="009B0541">
                    <w:rPr>
                      <w:color w:val="000000"/>
                    </w:rPr>
                    <w:t>24.795,34</w:t>
                  </w:r>
                </w:p>
              </w:tc>
              <w:tc>
                <w:tcPr>
                  <w:tcW w:w="0" w:type="auto"/>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0C6EBB6E" w14:textId="77777777" w:rsidR="00A80C18" w:rsidRPr="009B0541" w:rsidRDefault="00A80C18" w:rsidP="00D36231">
                  <w:pPr>
                    <w:jc w:val="right"/>
                    <w:rPr>
                      <w:color w:val="000000"/>
                    </w:rPr>
                  </w:pPr>
                  <w:r w:rsidRPr="009B0541">
                    <w:rPr>
                      <w:color w:val="000000"/>
                    </w:rPr>
                    <w:t>84,48</w:t>
                  </w:r>
                </w:p>
              </w:tc>
            </w:tr>
          </w:tbl>
          <w:p w14:paraId="50C8AAD6" w14:textId="77777777" w:rsidR="00A80C18" w:rsidRPr="003B501A" w:rsidRDefault="00A80C18" w:rsidP="00D36231"/>
          <w:p w14:paraId="3D4EA1AB" w14:textId="77777777" w:rsidR="00A80C18" w:rsidRDefault="00A80C18" w:rsidP="00D36231">
            <w:pPr>
              <w:spacing w:after="60"/>
              <w:ind w:left="142"/>
              <w:rPr>
                <w:color w:val="000000"/>
              </w:rPr>
            </w:pPr>
            <w:r w:rsidRPr="003B501A">
              <w:rPr>
                <w:color w:val="000000"/>
              </w:rPr>
              <w:t xml:space="preserve">Program </w:t>
            </w:r>
            <w:r>
              <w:rPr>
                <w:b/>
                <w:color w:val="000000"/>
              </w:rPr>
              <w:t>Materijalni troškovi i usluge</w:t>
            </w:r>
            <w:r w:rsidRPr="003B501A">
              <w:rPr>
                <w:color w:val="000000"/>
              </w:rPr>
              <w:t xml:space="preserve"> predviđa sredstva za usluge, </w:t>
            </w:r>
            <w:r>
              <w:rPr>
                <w:color w:val="000000"/>
              </w:rPr>
              <w:t>i to</w:t>
            </w:r>
            <w:r w:rsidRPr="003B501A">
              <w:rPr>
                <w:color w:val="000000"/>
              </w:rPr>
              <w:t xml:space="preserve"> usluge promidžbe i informiranja te reprezentacije vezane uz promidžbu strukturnih fondova Europske unije i ostalih europskih programa financiranja, kao i ostalih aktivnosti vezanih uz projekte financirane EU sredstvima. </w:t>
            </w:r>
          </w:p>
          <w:p w14:paraId="0C9CF35E" w14:textId="77777777" w:rsidR="00A80C18" w:rsidRPr="009F2061" w:rsidRDefault="00A80C18" w:rsidP="00D36231">
            <w:pPr>
              <w:spacing w:after="60"/>
              <w:ind w:left="142"/>
              <w:rPr>
                <w:b/>
                <w:bCs/>
                <w:color w:val="000000"/>
              </w:rPr>
            </w:pPr>
            <w:r w:rsidRPr="009F2061">
              <w:rPr>
                <w:b/>
                <w:bCs/>
                <w:color w:val="000000"/>
              </w:rPr>
              <w:t>Europska grupacija za teritorijalnu suradnju REGIJA MURA</w:t>
            </w:r>
          </w:p>
          <w:p w14:paraId="7C31133E" w14:textId="77777777" w:rsidR="00A80C18" w:rsidRPr="003B501A" w:rsidRDefault="00A80C18" w:rsidP="00D36231">
            <w:pPr>
              <w:spacing w:after="60"/>
              <w:ind w:left="142"/>
            </w:pPr>
            <w:r w:rsidRPr="003B501A">
              <w:rPr>
                <w:color w:val="000000"/>
              </w:rPr>
              <w:t>Osigurana sredstva namijenjena su za članarinu i aktivnosti u EGTC-u REGIJA MURA. Cilj Europske grupacije za teritorijalnu suradnju jest olakšati i promicati teritorijalnu suradnju, posebno među svojim članovima, uključujući jedan oblik ili više oblika prekogranične, transnacionalne i međuregionalne suradnje radi jačanja ekonomske, socijalne i teritorijalne kohezije u EU-u.</w:t>
            </w:r>
          </w:p>
        </w:tc>
      </w:tr>
      <w:tr w:rsidR="00A80C18" w:rsidRPr="003B501A" w14:paraId="3877C75B" w14:textId="77777777" w:rsidTr="00D36231">
        <w:trPr>
          <w:trHeight w:val="584"/>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hideMark/>
          </w:tcPr>
          <w:p w14:paraId="2CA134C0" w14:textId="77777777" w:rsidR="00A80C18" w:rsidRPr="003B501A" w:rsidRDefault="00A80C18" w:rsidP="00D36231">
            <w:pPr>
              <w:spacing w:after="60"/>
            </w:pPr>
            <w:r w:rsidRPr="003B501A">
              <w:rPr>
                <w:b/>
                <w:bCs/>
                <w:color w:val="000000"/>
              </w:rPr>
              <w:t xml:space="preserve">Ciljevi provedbe programa </w:t>
            </w:r>
            <w:r>
              <w:rPr>
                <w:b/>
                <w:bCs/>
                <w:color w:val="000000"/>
              </w:rPr>
              <w:t>izvještajnom razdoblju</w:t>
            </w:r>
            <w:r w:rsidRPr="003B501A">
              <w:rPr>
                <w:b/>
                <w:bCs/>
                <w:color w:val="000000"/>
              </w:rPr>
              <w:t>.</w:t>
            </w:r>
          </w:p>
          <w:p w14:paraId="3F7165B2" w14:textId="77777777" w:rsidR="00A80C18" w:rsidRPr="003B501A" w:rsidRDefault="00A80C18" w:rsidP="00D36231">
            <w:pPr>
              <w:ind w:left="142"/>
              <w:jc w:val="both"/>
            </w:pPr>
            <w:r w:rsidRPr="003B501A">
              <w:rPr>
                <w:color w:val="000000"/>
              </w:rPr>
              <w:t>Cilj provedbe programa je stručno i u zakonskom roku izvršavanje aktivnosti Upravnog odjela sukladno propisima kao i pružanje usluga građanima, poduzetnicima, gospodarstvenicima, investitorima, općinama i gradovima s područja Međimurske županije</w:t>
            </w:r>
            <w:r>
              <w:rPr>
                <w:color w:val="000000"/>
              </w:rPr>
              <w:t xml:space="preserve"> </w:t>
            </w:r>
            <w:r w:rsidRPr="003B501A">
              <w:rPr>
                <w:color w:val="000000"/>
              </w:rPr>
              <w:t>te predstavnicima organizacija civilnog društva putem svakodnevnih konzultacija.</w:t>
            </w:r>
          </w:p>
          <w:p w14:paraId="7C573421" w14:textId="77777777" w:rsidR="00A80C18" w:rsidRPr="005F2C9D" w:rsidRDefault="00A80C18" w:rsidP="00D36231">
            <w:pPr>
              <w:ind w:left="142"/>
              <w:jc w:val="both"/>
              <w:rPr>
                <w:color w:val="000000"/>
              </w:rPr>
            </w:pPr>
            <w:r w:rsidRPr="003B501A">
              <w:rPr>
                <w:color w:val="000000"/>
              </w:rPr>
              <w:t>Cilj provedbe je i povećati vidljivost strukturnih fondova Europske unije i ostalih programa za sufinanciranje projekata. </w:t>
            </w:r>
          </w:p>
        </w:tc>
      </w:tr>
      <w:tr w:rsidR="00A80C18" w:rsidRPr="003B501A" w14:paraId="477E144D" w14:textId="77777777" w:rsidTr="00D36231">
        <w:trPr>
          <w:trHeight w:val="584"/>
        </w:trPr>
        <w:tc>
          <w:tcPr>
            <w:tcW w:w="0" w:type="auto"/>
            <w:tcBorders>
              <w:top w:val="single" w:sz="4" w:space="0" w:color="BFBFBF"/>
              <w:left w:val="single" w:sz="4" w:space="0" w:color="BFBFBF"/>
              <w:bottom w:val="single" w:sz="4" w:space="0" w:color="BFBFBF"/>
              <w:right w:val="single" w:sz="4" w:space="0" w:color="BFBFBF"/>
            </w:tcBorders>
            <w:shd w:val="clear" w:color="auto" w:fill="auto"/>
            <w:tcMar>
              <w:top w:w="0" w:type="dxa"/>
              <w:left w:w="115" w:type="dxa"/>
              <w:bottom w:w="0" w:type="dxa"/>
              <w:right w:w="115" w:type="dxa"/>
            </w:tcMar>
          </w:tcPr>
          <w:p w14:paraId="6627C127" w14:textId="77777777" w:rsidR="00A80C18" w:rsidRPr="00920C13" w:rsidRDefault="00A80C18" w:rsidP="00D36231">
            <w:pPr>
              <w:spacing w:after="60"/>
              <w:rPr>
                <w:b/>
                <w:bCs/>
                <w:color w:val="000000"/>
              </w:rPr>
            </w:pPr>
            <w:r w:rsidRPr="00920C13">
              <w:rPr>
                <w:b/>
                <w:bCs/>
                <w:color w:val="000000"/>
              </w:rPr>
              <w:t>Izvršenje provedbe programa</w:t>
            </w:r>
          </w:p>
          <w:p w14:paraId="1E29DFDE" w14:textId="77777777" w:rsidR="00A80C18" w:rsidRPr="00505DC1" w:rsidRDefault="00A80C18" w:rsidP="00D36231">
            <w:pPr>
              <w:ind w:left="142"/>
              <w:jc w:val="both"/>
            </w:pPr>
            <w:r w:rsidRPr="00920C13">
              <w:t>Programi su izvršeni o okviru planiranih sredstava.</w:t>
            </w:r>
          </w:p>
        </w:tc>
      </w:tr>
    </w:tbl>
    <w:p w14:paraId="4ADDA0D8" w14:textId="77777777" w:rsidR="00A80C18" w:rsidRPr="003B501A" w:rsidRDefault="00A80C18" w:rsidP="00A80C18"/>
    <w:p w14:paraId="33705443" w14:textId="77777777" w:rsidR="00A80C18" w:rsidRPr="003B501A" w:rsidRDefault="00A80C18" w:rsidP="00A80C18"/>
    <w:p w14:paraId="775D675A" w14:textId="6B90F62F" w:rsidR="00A80C18" w:rsidRDefault="00A80C18" w:rsidP="00A80C18">
      <w:pPr>
        <w:rPr>
          <w:b/>
          <w:bCs/>
          <w:color w:val="000000"/>
          <w:sz w:val="28"/>
          <w:szCs w:val="28"/>
        </w:rPr>
      </w:pPr>
    </w:p>
    <w:p w14:paraId="5552DFCE" w14:textId="65BE831F" w:rsidR="00A80C18" w:rsidRPr="003B501A" w:rsidRDefault="00A80C18" w:rsidP="00A80C18">
      <w:r w:rsidRPr="005F2C9D">
        <w:rPr>
          <w:b/>
          <w:bCs/>
          <w:color w:val="000000"/>
          <w:sz w:val="28"/>
          <w:szCs w:val="28"/>
        </w:rPr>
        <w:t>Odsjek za upravljanje projektima</w:t>
      </w:r>
      <w:r>
        <w:rPr>
          <w:b/>
          <w:bCs/>
          <w:color w:val="000000"/>
          <w:sz w:val="28"/>
          <w:szCs w:val="28"/>
        </w:rPr>
        <w:t xml:space="preserve"> i investicije</w:t>
      </w:r>
    </w:p>
    <w:p w14:paraId="6760C244" w14:textId="77777777" w:rsidR="00A80C18" w:rsidRPr="003B501A" w:rsidRDefault="00A80C18" w:rsidP="00A80C18"/>
    <w:tbl>
      <w:tblPr>
        <w:tblW w:w="0" w:type="auto"/>
        <w:tblCellMar>
          <w:top w:w="15" w:type="dxa"/>
          <w:left w:w="15" w:type="dxa"/>
          <w:bottom w:w="15" w:type="dxa"/>
          <w:right w:w="15" w:type="dxa"/>
        </w:tblCellMar>
        <w:tblLook w:val="04A0" w:firstRow="1" w:lastRow="0" w:firstColumn="1" w:lastColumn="0" w:noHBand="0" w:noVBand="1"/>
      </w:tblPr>
      <w:tblGrid>
        <w:gridCol w:w="9062"/>
      </w:tblGrid>
      <w:tr w:rsidR="00A80C18" w:rsidRPr="003B501A" w14:paraId="3A9E0716" w14:textId="77777777" w:rsidTr="000A31A9">
        <w:trPr>
          <w:trHeight w:val="449"/>
        </w:trPr>
        <w:tc>
          <w:tcPr>
            <w:tcW w:w="0" w:type="auto"/>
            <w:tcBorders>
              <w:top w:val="single" w:sz="4" w:space="0" w:color="BFBFBF"/>
              <w:left w:val="single" w:sz="4" w:space="0" w:color="BFBFBF"/>
              <w:bottom w:val="single" w:sz="4" w:space="0" w:color="BFBFBF"/>
              <w:right w:val="single" w:sz="4" w:space="0" w:color="BFBFBF"/>
            </w:tcBorders>
            <w:shd w:val="clear" w:color="auto" w:fill="auto"/>
            <w:tcMar>
              <w:top w:w="0" w:type="dxa"/>
              <w:left w:w="115" w:type="dxa"/>
              <w:bottom w:w="0" w:type="dxa"/>
              <w:right w:w="115" w:type="dxa"/>
            </w:tcMar>
            <w:vAlign w:val="center"/>
            <w:hideMark/>
          </w:tcPr>
          <w:p w14:paraId="0609A225" w14:textId="77777777" w:rsidR="00A80C18" w:rsidRPr="003B501A" w:rsidRDefault="00A80C18" w:rsidP="00D36231">
            <w:r w:rsidRPr="003B501A">
              <w:rPr>
                <w:b/>
                <w:bCs/>
                <w:i/>
                <w:iCs/>
                <w:color w:val="000000"/>
              </w:rPr>
              <w:t>PROGRAM: 1001 Tekući izdaci</w:t>
            </w:r>
          </w:p>
        </w:tc>
      </w:tr>
      <w:tr w:rsidR="00A80C18" w:rsidRPr="003B501A" w14:paraId="7B79BFEE" w14:textId="77777777" w:rsidTr="00D36231">
        <w:trPr>
          <w:trHeight w:val="576"/>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hideMark/>
          </w:tcPr>
          <w:p w14:paraId="5B829FD2" w14:textId="77777777" w:rsidR="00A80C18" w:rsidRPr="003B501A" w:rsidRDefault="00A80C18" w:rsidP="00D36231">
            <w:pPr>
              <w:spacing w:after="60"/>
            </w:pPr>
            <w:r w:rsidRPr="003B501A">
              <w:rPr>
                <w:b/>
                <w:bCs/>
                <w:color w:val="000000"/>
              </w:rPr>
              <w:t>Opis programa</w:t>
            </w:r>
            <w:r w:rsidRPr="003B501A">
              <w:rPr>
                <w:color w:val="000000"/>
              </w:rPr>
              <w:t>:</w:t>
            </w:r>
          </w:p>
          <w:p w14:paraId="3D3A2A69" w14:textId="77777777" w:rsidR="00A80C18" w:rsidRPr="003B501A" w:rsidRDefault="00A80C18" w:rsidP="00D36231">
            <w:pPr>
              <w:spacing w:after="60"/>
              <w:ind w:left="142"/>
            </w:pPr>
            <w:r w:rsidRPr="003B501A">
              <w:rPr>
                <w:color w:val="000000"/>
              </w:rPr>
              <w:t>Program TEKUĆI IZDACI predviđa sredstva za materijalne troškove i usluge, odnosno usluge promidžbe i informiranja te reprezentacije vezane uz promidžbu strukturnih fondova Europske unije i ostalih europskih programa financiranja, kao i ostalih aktivnosti vezanih uz projekte financirane EU sredstvima. </w:t>
            </w:r>
          </w:p>
        </w:tc>
      </w:tr>
      <w:tr w:rsidR="00A80C18" w:rsidRPr="003B501A" w14:paraId="0CE55426" w14:textId="77777777" w:rsidTr="00D36231">
        <w:trPr>
          <w:trHeight w:val="576"/>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hideMark/>
          </w:tcPr>
          <w:p w14:paraId="08C4F9BC" w14:textId="77777777" w:rsidR="00A80C18" w:rsidRPr="003B501A" w:rsidRDefault="00A80C18" w:rsidP="00D36231">
            <w:r w:rsidRPr="003B501A">
              <w:rPr>
                <w:b/>
                <w:bCs/>
                <w:color w:val="000000"/>
              </w:rPr>
              <w:t>Zakonske i druge pravne osnove programa</w:t>
            </w:r>
            <w:r w:rsidRPr="003B501A">
              <w:rPr>
                <w:color w:val="000000"/>
              </w:rPr>
              <w:t>:</w:t>
            </w:r>
          </w:p>
          <w:p w14:paraId="07AD66E9" w14:textId="77777777" w:rsidR="00A80C18" w:rsidRPr="003B501A" w:rsidRDefault="00A80C18" w:rsidP="00A80C18">
            <w:pPr>
              <w:numPr>
                <w:ilvl w:val="0"/>
                <w:numId w:val="47"/>
              </w:numPr>
              <w:ind w:left="365" w:hanging="223"/>
              <w:jc w:val="both"/>
              <w:textAlignment w:val="baseline"/>
              <w:rPr>
                <w:rFonts w:ascii="Calibri" w:hAnsi="Calibri" w:cs="Calibri"/>
                <w:i/>
                <w:iCs/>
                <w:color w:val="000000"/>
              </w:rPr>
            </w:pPr>
            <w:r w:rsidRPr="003B501A">
              <w:rPr>
                <w:i/>
                <w:iCs/>
                <w:color w:val="000000"/>
              </w:rPr>
              <w:t>Zakon o financiranju jedinica lokalne i područne (regionalne) samouprave, </w:t>
            </w:r>
          </w:p>
          <w:p w14:paraId="2251A24F" w14:textId="77777777" w:rsidR="00A80C18" w:rsidRPr="003B501A" w:rsidRDefault="00A80C18" w:rsidP="00A80C18">
            <w:pPr>
              <w:numPr>
                <w:ilvl w:val="0"/>
                <w:numId w:val="47"/>
              </w:numPr>
              <w:ind w:left="365" w:hanging="223"/>
              <w:jc w:val="both"/>
              <w:textAlignment w:val="baseline"/>
              <w:rPr>
                <w:rFonts w:ascii="Calibri" w:hAnsi="Calibri" w:cs="Calibri"/>
                <w:i/>
                <w:iCs/>
                <w:color w:val="000000"/>
              </w:rPr>
            </w:pPr>
            <w:r w:rsidRPr="003B501A">
              <w:rPr>
                <w:i/>
                <w:iCs/>
                <w:color w:val="000000"/>
              </w:rPr>
              <w:t>Zakon o fiskalnoj odgovornosti, </w:t>
            </w:r>
          </w:p>
          <w:p w14:paraId="30CC63E0" w14:textId="77777777" w:rsidR="00A80C18" w:rsidRPr="003B501A" w:rsidRDefault="00A80C18" w:rsidP="00A80C18">
            <w:pPr>
              <w:numPr>
                <w:ilvl w:val="0"/>
                <w:numId w:val="47"/>
              </w:numPr>
              <w:ind w:left="365" w:hanging="223"/>
              <w:jc w:val="both"/>
              <w:textAlignment w:val="baseline"/>
              <w:rPr>
                <w:rFonts w:ascii="Calibri" w:hAnsi="Calibri" w:cs="Calibri"/>
                <w:i/>
                <w:iCs/>
                <w:color w:val="000000"/>
              </w:rPr>
            </w:pPr>
            <w:r w:rsidRPr="003B501A">
              <w:rPr>
                <w:i/>
                <w:iCs/>
                <w:color w:val="000000"/>
              </w:rPr>
              <w:t>Zakon o lokalnoj i područnoj (regionalnoj) samoupravi.</w:t>
            </w:r>
          </w:p>
          <w:p w14:paraId="2C20648A" w14:textId="77777777" w:rsidR="00A80C18" w:rsidRPr="003B501A" w:rsidRDefault="00A80C18" w:rsidP="00A80C18">
            <w:pPr>
              <w:numPr>
                <w:ilvl w:val="0"/>
                <w:numId w:val="47"/>
              </w:numPr>
              <w:ind w:left="365" w:hanging="223"/>
              <w:jc w:val="both"/>
              <w:textAlignment w:val="baseline"/>
              <w:rPr>
                <w:rFonts w:ascii="Calibri" w:hAnsi="Calibri" w:cs="Calibri"/>
                <w:i/>
                <w:iCs/>
                <w:color w:val="000000"/>
              </w:rPr>
            </w:pPr>
            <w:r w:rsidRPr="003B501A">
              <w:rPr>
                <w:i/>
                <w:iCs/>
                <w:color w:val="000000"/>
              </w:rPr>
              <w:t>Zakon o regionalnim razvoju RH </w:t>
            </w:r>
          </w:p>
          <w:p w14:paraId="71BDC5A4" w14:textId="77777777" w:rsidR="00A80C18" w:rsidRPr="003B501A" w:rsidRDefault="00A80C18" w:rsidP="00A80C18">
            <w:pPr>
              <w:numPr>
                <w:ilvl w:val="0"/>
                <w:numId w:val="47"/>
              </w:numPr>
              <w:ind w:left="365" w:hanging="223"/>
              <w:jc w:val="both"/>
              <w:textAlignment w:val="baseline"/>
              <w:rPr>
                <w:rFonts w:ascii="Calibri" w:hAnsi="Calibri" w:cs="Calibri"/>
                <w:i/>
                <w:iCs/>
                <w:color w:val="000000"/>
              </w:rPr>
            </w:pPr>
            <w:r w:rsidRPr="003B501A">
              <w:rPr>
                <w:i/>
                <w:iCs/>
                <w:color w:val="000000"/>
              </w:rPr>
              <w:t>Zakon o sustavu strateškog planiranja i upravljanja razvojem Republike Hrvatske </w:t>
            </w:r>
          </w:p>
          <w:p w14:paraId="185417AC" w14:textId="77777777" w:rsidR="00A80C18" w:rsidRPr="003B501A" w:rsidRDefault="00A80C18" w:rsidP="00A80C18">
            <w:pPr>
              <w:numPr>
                <w:ilvl w:val="0"/>
                <w:numId w:val="47"/>
              </w:numPr>
              <w:ind w:left="365" w:hanging="223"/>
              <w:jc w:val="both"/>
              <w:textAlignment w:val="baseline"/>
              <w:rPr>
                <w:rFonts w:ascii="Calibri" w:hAnsi="Calibri" w:cs="Calibri"/>
                <w:i/>
                <w:iCs/>
                <w:color w:val="000000"/>
              </w:rPr>
            </w:pPr>
            <w:r w:rsidRPr="003B501A">
              <w:rPr>
                <w:i/>
                <w:iCs/>
                <w:color w:val="000000"/>
              </w:rPr>
              <w:t>Strategija regionalnog razvoja RH do 2030., </w:t>
            </w:r>
          </w:p>
          <w:p w14:paraId="6D1CD4F5" w14:textId="77777777" w:rsidR="00A80C18" w:rsidRPr="009F271D" w:rsidRDefault="00A80C18" w:rsidP="00A80C18">
            <w:pPr>
              <w:numPr>
                <w:ilvl w:val="0"/>
                <w:numId w:val="47"/>
              </w:numPr>
              <w:ind w:left="365" w:hanging="223"/>
              <w:jc w:val="both"/>
              <w:textAlignment w:val="baseline"/>
              <w:rPr>
                <w:rFonts w:ascii="Calibri" w:hAnsi="Calibri" w:cs="Calibri"/>
                <w:color w:val="000000"/>
              </w:rPr>
            </w:pPr>
            <w:r w:rsidRPr="003B501A">
              <w:rPr>
                <w:i/>
                <w:iCs/>
                <w:color w:val="000000"/>
              </w:rPr>
              <w:t>Nacionalni strateški referentni okvir</w:t>
            </w:r>
          </w:p>
          <w:p w14:paraId="0622B30B" w14:textId="77777777" w:rsidR="00A80C18" w:rsidRPr="009F271D" w:rsidRDefault="00A80C18" w:rsidP="00A80C18">
            <w:pPr>
              <w:numPr>
                <w:ilvl w:val="0"/>
                <w:numId w:val="47"/>
              </w:numPr>
              <w:ind w:left="365" w:hanging="223"/>
              <w:jc w:val="both"/>
              <w:textAlignment w:val="baseline"/>
              <w:rPr>
                <w:rFonts w:ascii="Calibri" w:hAnsi="Calibri" w:cs="Calibri"/>
                <w:color w:val="000000"/>
              </w:rPr>
            </w:pPr>
            <w:r>
              <w:rPr>
                <w:i/>
                <w:iCs/>
                <w:color w:val="000000"/>
              </w:rPr>
              <w:t>Plan razvoja Međimurske županije</w:t>
            </w:r>
          </w:p>
          <w:p w14:paraId="7C3B602B" w14:textId="77777777" w:rsidR="00A80C18" w:rsidRPr="009F271D" w:rsidRDefault="00A80C18" w:rsidP="00A80C18">
            <w:pPr>
              <w:numPr>
                <w:ilvl w:val="0"/>
                <w:numId w:val="47"/>
              </w:numPr>
              <w:ind w:left="365" w:hanging="223"/>
              <w:jc w:val="both"/>
              <w:textAlignment w:val="baseline"/>
              <w:rPr>
                <w:color w:val="000000"/>
              </w:rPr>
            </w:pPr>
            <w:r w:rsidRPr="009F271D">
              <w:rPr>
                <w:i/>
                <w:color w:val="000000"/>
              </w:rPr>
              <w:t>Nacionalni plan oporavka i otpornosti 2021.-2026</w:t>
            </w:r>
            <w:r w:rsidRPr="009F271D">
              <w:rPr>
                <w:color w:val="000000"/>
              </w:rPr>
              <w:t>.</w:t>
            </w:r>
          </w:p>
        </w:tc>
      </w:tr>
      <w:tr w:rsidR="00A80C18" w:rsidRPr="003B501A" w14:paraId="29152DD1" w14:textId="77777777" w:rsidTr="00D36231">
        <w:trPr>
          <w:trHeight w:val="584"/>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hideMark/>
          </w:tcPr>
          <w:p w14:paraId="54D9F977" w14:textId="77777777" w:rsidR="00A80C18" w:rsidRPr="003B501A" w:rsidRDefault="00A80C18" w:rsidP="00D36231">
            <w:pPr>
              <w:spacing w:after="60"/>
            </w:pPr>
            <w:r w:rsidRPr="003B501A">
              <w:rPr>
                <w:b/>
                <w:bCs/>
                <w:color w:val="000000"/>
              </w:rPr>
              <w:t>FINANCIJSKI PLAN:</w:t>
            </w:r>
          </w:p>
          <w:p w14:paraId="494424E5" w14:textId="77777777" w:rsidR="00A80C18" w:rsidRPr="003B501A" w:rsidRDefault="00A80C18" w:rsidP="00D36231">
            <w:pPr>
              <w:spacing w:after="60"/>
            </w:pPr>
            <w:r>
              <w:rPr>
                <w:color w:val="000000"/>
              </w:rPr>
              <w:t>Unutar programa planirane su</w:t>
            </w:r>
            <w:r w:rsidRPr="003B501A">
              <w:rPr>
                <w:color w:val="000000"/>
              </w:rPr>
              <w:t xml:space="preserve"> slijedeće aktivnosti/projekti:</w:t>
            </w:r>
          </w:p>
          <w:p w14:paraId="564836CA" w14:textId="77777777" w:rsidR="00A80C18" w:rsidRPr="00920C13" w:rsidRDefault="00A80C18" w:rsidP="00D36231">
            <w:pPr>
              <w:rPr>
                <w:sz w:val="16"/>
                <w:szCs w:val="16"/>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586"/>
              <w:gridCol w:w="3977"/>
              <w:gridCol w:w="1422"/>
              <w:gridCol w:w="1832"/>
              <w:gridCol w:w="1005"/>
            </w:tblGrid>
            <w:tr w:rsidR="00A80C18" w:rsidRPr="00920C13" w14:paraId="44948385" w14:textId="77777777" w:rsidTr="00D36231">
              <w:trPr>
                <w:trHeight w:val="439"/>
                <w:tblHeader/>
                <w:jc w:val="center"/>
              </w:trPr>
              <w:tc>
                <w:tcPr>
                  <w:tcW w:w="329" w:type="pct"/>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2B6AB5CE" w14:textId="77777777" w:rsidR="00A80C18" w:rsidRPr="00920C13" w:rsidRDefault="00A80C18" w:rsidP="00D36231">
                  <w:pPr>
                    <w:jc w:val="center"/>
                    <w:rPr>
                      <w:rFonts w:cstheme="minorHAnsi"/>
                      <w:b/>
                      <w:bCs/>
                    </w:rPr>
                  </w:pPr>
                  <w:r w:rsidRPr="00920C13">
                    <w:rPr>
                      <w:rFonts w:cstheme="minorHAnsi"/>
                      <w:b/>
                      <w:bCs/>
                      <w:color w:val="000000"/>
                      <w:sz w:val="20"/>
                      <w:szCs w:val="20"/>
                    </w:rPr>
                    <w:t>R.b.</w:t>
                  </w:r>
                </w:p>
              </w:tc>
              <w:tc>
                <w:tcPr>
                  <w:tcW w:w="2255" w:type="pct"/>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37CD722F" w14:textId="77777777" w:rsidR="00A80C18" w:rsidRPr="00920C13" w:rsidRDefault="00A80C18" w:rsidP="00D36231">
                  <w:pPr>
                    <w:jc w:val="center"/>
                    <w:rPr>
                      <w:rFonts w:cstheme="minorHAnsi"/>
                      <w:b/>
                      <w:bCs/>
                    </w:rPr>
                  </w:pPr>
                  <w:r w:rsidRPr="00920C13">
                    <w:rPr>
                      <w:rFonts w:cstheme="minorHAnsi"/>
                      <w:b/>
                      <w:bCs/>
                      <w:color w:val="000000"/>
                      <w:sz w:val="20"/>
                      <w:szCs w:val="20"/>
                    </w:rPr>
                    <w:t>Naziv programa</w:t>
                  </w:r>
                </w:p>
              </w:tc>
              <w:tc>
                <w:tcPr>
                  <w:tcW w:w="807" w:type="pct"/>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tcPr>
                <w:p w14:paraId="5FA24073" w14:textId="77777777" w:rsidR="00A80C18" w:rsidRPr="00920C13" w:rsidRDefault="00A80C18" w:rsidP="00D36231">
                  <w:pPr>
                    <w:jc w:val="center"/>
                    <w:rPr>
                      <w:rFonts w:cstheme="minorHAnsi"/>
                      <w:b/>
                      <w:bCs/>
                    </w:rPr>
                  </w:pPr>
                  <w:r w:rsidRPr="00920C13">
                    <w:rPr>
                      <w:rFonts w:cstheme="minorHAnsi"/>
                      <w:b/>
                      <w:bCs/>
                      <w:color w:val="000000"/>
                      <w:sz w:val="20"/>
                      <w:szCs w:val="20"/>
                    </w:rPr>
                    <w:t>Plan 2023.</w:t>
                  </w:r>
                </w:p>
                <w:p w14:paraId="6E8F71A3" w14:textId="77777777" w:rsidR="00A80C18" w:rsidRPr="00920C13" w:rsidRDefault="00A80C18" w:rsidP="00D36231">
                  <w:pPr>
                    <w:jc w:val="center"/>
                    <w:rPr>
                      <w:rFonts w:cstheme="minorHAnsi"/>
                      <w:b/>
                      <w:bCs/>
                    </w:rPr>
                  </w:pPr>
                  <w:r w:rsidRPr="00920C13">
                    <w:rPr>
                      <w:rFonts w:cstheme="minorHAnsi"/>
                      <w:b/>
                      <w:bCs/>
                      <w:color w:val="000000"/>
                      <w:sz w:val="20"/>
                      <w:szCs w:val="20"/>
                    </w:rPr>
                    <w:t>EUR</w:t>
                  </w:r>
                </w:p>
              </w:tc>
              <w:tc>
                <w:tcPr>
                  <w:tcW w:w="1039" w:type="pct"/>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10076FB5" w14:textId="77777777" w:rsidR="00A80C18" w:rsidRPr="00920C13" w:rsidRDefault="00A80C18" w:rsidP="00D36231">
                  <w:pPr>
                    <w:suppressAutoHyphens/>
                    <w:autoSpaceDN w:val="0"/>
                    <w:jc w:val="center"/>
                    <w:textAlignment w:val="baseline"/>
                    <w:rPr>
                      <w:rFonts w:cstheme="minorHAnsi"/>
                      <w:b/>
                      <w:bCs/>
                      <w:color w:val="000000"/>
                      <w:sz w:val="20"/>
                      <w:szCs w:val="20"/>
                    </w:rPr>
                  </w:pPr>
                  <w:r w:rsidRPr="00920C13">
                    <w:rPr>
                      <w:rFonts w:cstheme="minorHAnsi"/>
                      <w:b/>
                      <w:bCs/>
                      <w:color w:val="000000"/>
                      <w:sz w:val="20"/>
                      <w:szCs w:val="20"/>
                    </w:rPr>
                    <w:t>Izvršenje 2023.</w:t>
                  </w:r>
                </w:p>
              </w:tc>
              <w:tc>
                <w:tcPr>
                  <w:tcW w:w="570" w:type="pct"/>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08551F0A" w14:textId="77777777" w:rsidR="00A80C18" w:rsidRPr="00920C13" w:rsidRDefault="00A80C18" w:rsidP="00D36231">
                  <w:pPr>
                    <w:suppressAutoHyphens/>
                    <w:autoSpaceDN w:val="0"/>
                    <w:jc w:val="center"/>
                    <w:textAlignment w:val="baseline"/>
                    <w:rPr>
                      <w:rFonts w:cstheme="minorHAnsi"/>
                      <w:b/>
                      <w:bCs/>
                      <w:color w:val="000000"/>
                      <w:sz w:val="20"/>
                      <w:szCs w:val="20"/>
                    </w:rPr>
                  </w:pPr>
                  <w:r w:rsidRPr="00920C13">
                    <w:rPr>
                      <w:rFonts w:cstheme="minorHAnsi"/>
                      <w:b/>
                      <w:bCs/>
                      <w:color w:val="000000"/>
                      <w:sz w:val="20"/>
                      <w:szCs w:val="20"/>
                    </w:rPr>
                    <w:t>Indeks %</w:t>
                  </w:r>
                </w:p>
              </w:tc>
            </w:tr>
            <w:tr w:rsidR="00A80C18" w:rsidRPr="00920C13" w14:paraId="3A57ACB4" w14:textId="77777777" w:rsidTr="00D36231">
              <w:trPr>
                <w:trHeight w:val="361"/>
                <w:jc w:val="center"/>
              </w:trPr>
              <w:tc>
                <w:tcPr>
                  <w:tcW w:w="329" w:type="pct"/>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10866AB3" w14:textId="77777777" w:rsidR="00A80C18" w:rsidRPr="00920C13" w:rsidRDefault="00A80C18" w:rsidP="00D36231">
                  <w:pPr>
                    <w:jc w:val="center"/>
                    <w:rPr>
                      <w:rFonts w:cstheme="minorHAnsi"/>
                    </w:rPr>
                  </w:pPr>
                  <w:r w:rsidRPr="00920C13">
                    <w:rPr>
                      <w:rFonts w:cstheme="minorHAnsi"/>
                      <w:color w:val="000000"/>
                      <w:sz w:val="20"/>
                      <w:szCs w:val="20"/>
                    </w:rPr>
                    <w:t>01.</w:t>
                  </w:r>
                </w:p>
              </w:tc>
              <w:tc>
                <w:tcPr>
                  <w:tcW w:w="2255" w:type="pct"/>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0FB7FF4A" w14:textId="77777777" w:rsidR="00A80C18" w:rsidRPr="00920C13" w:rsidRDefault="00A80C18" w:rsidP="00D36231">
                  <w:pPr>
                    <w:rPr>
                      <w:rFonts w:cstheme="minorHAnsi"/>
                    </w:rPr>
                  </w:pPr>
                  <w:r w:rsidRPr="00920C13">
                    <w:rPr>
                      <w:rFonts w:cstheme="minorHAnsi"/>
                      <w:color w:val="000000"/>
                      <w:sz w:val="20"/>
                      <w:szCs w:val="20"/>
                    </w:rPr>
                    <w:t>Materijalni troškovi i usluge</w:t>
                  </w:r>
                </w:p>
              </w:tc>
              <w:tc>
                <w:tcPr>
                  <w:tcW w:w="807"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tcPr>
                <w:p w14:paraId="20C97E72" w14:textId="77777777" w:rsidR="00A80C18" w:rsidRPr="00920C13" w:rsidRDefault="00A80C18" w:rsidP="00D36231">
                  <w:pPr>
                    <w:jc w:val="right"/>
                    <w:rPr>
                      <w:rFonts w:cstheme="minorHAnsi"/>
                    </w:rPr>
                  </w:pPr>
                  <w:r w:rsidRPr="00920C13">
                    <w:rPr>
                      <w:rFonts w:cstheme="minorHAnsi"/>
                      <w:color w:val="000000"/>
                      <w:sz w:val="20"/>
                      <w:szCs w:val="20"/>
                    </w:rPr>
                    <w:t>33.005,00</w:t>
                  </w:r>
                </w:p>
              </w:tc>
              <w:tc>
                <w:tcPr>
                  <w:tcW w:w="1039"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6D04969B" w14:textId="77777777" w:rsidR="00A80C18" w:rsidRPr="00920C13" w:rsidRDefault="00A80C18" w:rsidP="00D36231">
                  <w:pPr>
                    <w:jc w:val="right"/>
                    <w:rPr>
                      <w:rFonts w:cstheme="minorHAnsi"/>
                      <w:color w:val="000000"/>
                      <w:sz w:val="20"/>
                      <w:szCs w:val="20"/>
                    </w:rPr>
                  </w:pPr>
                  <w:r w:rsidRPr="00920C13">
                    <w:rPr>
                      <w:rFonts w:cstheme="minorHAnsi"/>
                      <w:color w:val="000000"/>
                      <w:sz w:val="20"/>
                      <w:szCs w:val="20"/>
                    </w:rPr>
                    <w:t>27.783,79</w:t>
                  </w:r>
                </w:p>
              </w:tc>
              <w:tc>
                <w:tcPr>
                  <w:tcW w:w="570"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6412A52D" w14:textId="77777777" w:rsidR="00A80C18" w:rsidRPr="00920C13" w:rsidRDefault="00A80C18" w:rsidP="00D36231">
                  <w:pPr>
                    <w:jc w:val="right"/>
                    <w:rPr>
                      <w:rFonts w:cstheme="minorHAnsi"/>
                      <w:color w:val="000000"/>
                      <w:sz w:val="20"/>
                      <w:szCs w:val="20"/>
                    </w:rPr>
                  </w:pPr>
                  <w:r w:rsidRPr="00920C13">
                    <w:rPr>
                      <w:rFonts w:cstheme="minorHAnsi"/>
                      <w:color w:val="000000"/>
                      <w:sz w:val="20"/>
                      <w:szCs w:val="20"/>
                    </w:rPr>
                    <w:t>84,18</w:t>
                  </w:r>
                </w:p>
              </w:tc>
            </w:tr>
            <w:tr w:rsidR="00A80C18" w:rsidRPr="00920C13" w14:paraId="68323725" w14:textId="77777777" w:rsidTr="00D36231">
              <w:trPr>
                <w:trHeight w:val="422"/>
                <w:jc w:val="center"/>
              </w:trPr>
              <w:tc>
                <w:tcPr>
                  <w:tcW w:w="329" w:type="pct"/>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50894ACF" w14:textId="77777777" w:rsidR="00A80C18" w:rsidRPr="00920C13" w:rsidRDefault="00A80C18" w:rsidP="00D36231">
                  <w:pPr>
                    <w:jc w:val="center"/>
                    <w:rPr>
                      <w:rFonts w:cstheme="minorHAnsi"/>
                    </w:rPr>
                  </w:pPr>
                  <w:r w:rsidRPr="00920C13">
                    <w:rPr>
                      <w:rFonts w:cstheme="minorHAnsi"/>
                      <w:color w:val="000000"/>
                      <w:sz w:val="20"/>
                      <w:szCs w:val="20"/>
                    </w:rPr>
                    <w:t>02.</w:t>
                  </w:r>
                </w:p>
              </w:tc>
              <w:tc>
                <w:tcPr>
                  <w:tcW w:w="2255" w:type="pct"/>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3E07C3BC" w14:textId="77777777" w:rsidR="00A80C18" w:rsidRPr="00920C13" w:rsidRDefault="00A80C18" w:rsidP="00D36231">
                  <w:pPr>
                    <w:rPr>
                      <w:rFonts w:cstheme="minorHAnsi"/>
                    </w:rPr>
                  </w:pPr>
                  <w:r w:rsidRPr="00920C13">
                    <w:rPr>
                      <w:rFonts w:cstheme="minorHAnsi"/>
                      <w:color w:val="000000"/>
                      <w:sz w:val="20"/>
                      <w:szCs w:val="20"/>
                    </w:rPr>
                    <w:t>Sufinanciranje lokalne akcijske grupe</w:t>
                  </w:r>
                </w:p>
              </w:tc>
              <w:tc>
                <w:tcPr>
                  <w:tcW w:w="807"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tcPr>
                <w:p w14:paraId="4AECE9A6" w14:textId="77777777" w:rsidR="00A80C18" w:rsidRPr="00920C13" w:rsidRDefault="00A80C18" w:rsidP="00D36231">
                  <w:pPr>
                    <w:jc w:val="right"/>
                    <w:rPr>
                      <w:rFonts w:cstheme="minorHAnsi"/>
                    </w:rPr>
                  </w:pPr>
                  <w:r w:rsidRPr="00920C13">
                    <w:rPr>
                      <w:rFonts w:cstheme="minorHAnsi"/>
                      <w:color w:val="000000"/>
                      <w:sz w:val="20"/>
                      <w:szCs w:val="20"/>
                    </w:rPr>
                    <w:t>10.000,00</w:t>
                  </w:r>
                </w:p>
              </w:tc>
              <w:tc>
                <w:tcPr>
                  <w:tcW w:w="1039"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7DCC63C9" w14:textId="77777777" w:rsidR="00A80C18" w:rsidRPr="00920C13" w:rsidRDefault="00A80C18" w:rsidP="00D36231">
                  <w:pPr>
                    <w:jc w:val="right"/>
                    <w:rPr>
                      <w:rFonts w:cstheme="minorHAnsi"/>
                      <w:color w:val="000000"/>
                      <w:sz w:val="20"/>
                      <w:szCs w:val="20"/>
                    </w:rPr>
                  </w:pPr>
                  <w:r w:rsidRPr="00920C13">
                    <w:rPr>
                      <w:rFonts w:cstheme="minorHAnsi"/>
                      <w:color w:val="000000"/>
                      <w:sz w:val="20"/>
                      <w:szCs w:val="20"/>
                    </w:rPr>
                    <w:t>10.000,00</w:t>
                  </w:r>
                </w:p>
              </w:tc>
              <w:tc>
                <w:tcPr>
                  <w:tcW w:w="570"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251D1819" w14:textId="77777777" w:rsidR="00A80C18" w:rsidRPr="00920C13" w:rsidRDefault="00A80C18" w:rsidP="00D36231">
                  <w:pPr>
                    <w:jc w:val="right"/>
                    <w:rPr>
                      <w:rFonts w:cstheme="minorHAnsi"/>
                      <w:color w:val="000000"/>
                      <w:sz w:val="20"/>
                      <w:szCs w:val="20"/>
                    </w:rPr>
                  </w:pPr>
                  <w:r w:rsidRPr="00920C13">
                    <w:rPr>
                      <w:rFonts w:cstheme="minorHAnsi"/>
                      <w:color w:val="000000"/>
                      <w:sz w:val="20"/>
                      <w:szCs w:val="20"/>
                    </w:rPr>
                    <w:t>100,00</w:t>
                  </w:r>
                </w:p>
              </w:tc>
            </w:tr>
            <w:tr w:rsidR="00A80C18" w:rsidRPr="00920C13" w14:paraId="71369129" w14:textId="77777777" w:rsidTr="00D36231">
              <w:trPr>
                <w:trHeight w:val="415"/>
                <w:jc w:val="center"/>
              </w:trPr>
              <w:tc>
                <w:tcPr>
                  <w:tcW w:w="329" w:type="pct"/>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697A6BE4" w14:textId="77777777" w:rsidR="00A80C18" w:rsidRPr="00920C13" w:rsidRDefault="00A80C18" w:rsidP="00D36231">
                  <w:pPr>
                    <w:jc w:val="center"/>
                    <w:rPr>
                      <w:rFonts w:cstheme="minorHAnsi"/>
                    </w:rPr>
                  </w:pPr>
                  <w:r w:rsidRPr="00920C13">
                    <w:rPr>
                      <w:rFonts w:cstheme="minorHAnsi"/>
                      <w:color w:val="000000"/>
                      <w:sz w:val="20"/>
                      <w:szCs w:val="20"/>
                    </w:rPr>
                    <w:t>03.</w:t>
                  </w:r>
                </w:p>
              </w:tc>
              <w:tc>
                <w:tcPr>
                  <w:tcW w:w="2255" w:type="pct"/>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188A07C9" w14:textId="77777777" w:rsidR="00A80C18" w:rsidRPr="00920C13" w:rsidRDefault="00A80C18" w:rsidP="00D36231">
                  <w:pPr>
                    <w:rPr>
                      <w:rFonts w:cstheme="minorHAnsi"/>
                    </w:rPr>
                  </w:pPr>
                  <w:r w:rsidRPr="00920C13">
                    <w:rPr>
                      <w:rFonts w:cstheme="minorHAnsi"/>
                      <w:color w:val="000000"/>
                      <w:sz w:val="20"/>
                      <w:szCs w:val="20"/>
                    </w:rPr>
                    <w:t>Zračna luka „Međimurje“</w:t>
                  </w:r>
                </w:p>
              </w:tc>
              <w:tc>
                <w:tcPr>
                  <w:tcW w:w="807"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tcPr>
                <w:p w14:paraId="02596A76" w14:textId="77777777" w:rsidR="00A80C18" w:rsidRPr="00920C13" w:rsidRDefault="00A80C18" w:rsidP="00D36231">
                  <w:pPr>
                    <w:jc w:val="right"/>
                    <w:rPr>
                      <w:rFonts w:cstheme="minorHAnsi"/>
                    </w:rPr>
                  </w:pPr>
                  <w:r w:rsidRPr="00920C13">
                    <w:rPr>
                      <w:rFonts w:cstheme="minorHAnsi"/>
                      <w:color w:val="000000"/>
                      <w:sz w:val="20"/>
                      <w:szCs w:val="20"/>
                    </w:rPr>
                    <w:t>3.665,00</w:t>
                  </w:r>
                </w:p>
              </w:tc>
              <w:tc>
                <w:tcPr>
                  <w:tcW w:w="1039"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3B55EC70" w14:textId="77777777" w:rsidR="00A80C18" w:rsidRPr="00920C13" w:rsidRDefault="00A80C18" w:rsidP="00D36231">
                  <w:pPr>
                    <w:jc w:val="right"/>
                    <w:rPr>
                      <w:rFonts w:cstheme="minorHAnsi"/>
                      <w:color w:val="000000"/>
                      <w:sz w:val="20"/>
                      <w:szCs w:val="20"/>
                    </w:rPr>
                  </w:pPr>
                  <w:r w:rsidRPr="00920C13">
                    <w:rPr>
                      <w:rFonts w:cstheme="minorHAnsi"/>
                      <w:color w:val="000000"/>
                      <w:sz w:val="20"/>
                      <w:szCs w:val="20"/>
                    </w:rPr>
                    <w:t>2.848,92</w:t>
                  </w:r>
                </w:p>
              </w:tc>
              <w:tc>
                <w:tcPr>
                  <w:tcW w:w="570"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6A5C47AC" w14:textId="77777777" w:rsidR="00A80C18" w:rsidRPr="00920C13" w:rsidRDefault="00A80C18" w:rsidP="00D36231">
                  <w:pPr>
                    <w:jc w:val="right"/>
                    <w:rPr>
                      <w:rFonts w:cstheme="minorHAnsi"/>
                      <w:color w:val="000000"/>
                      <w:sz w:val="20"/>
                      <w:szCs w:val="20"/>
                    </w:rPr>
                  </w:pPr>
                  <w:r w:rsidRPr="00920C13">
                    <w:rPr>
                      <w:rFonts w:cstheme="minorHAnsi"/>
                      <w:color w:val="000000"/>
                      <w:sz w:val="20"/>
                      <w:szCs w:val="20"/>
                    </w:rPr>
                    <w:t>77,73</w:t>
                  </w:r>
                </w:p>
              </w:tc>
            </w:tr>
            <w:tr w:rsidR="00A80C18" w:rsidRPr="00920C13" w14:paraId="2A08B898" w14:textId="77777777" w:rsidTr="00D36231">
              <w:trPr>
                <w:trHeight w:val="367"/>
                <w:jc w:val="center"/>
              </w:trPr>
              <w:tc>
                <w:tcPr>
                  <w:tcW w:w="329" w:type="pct"/>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556BBF83" w14:textId="77777777" w:rsidR="00A80C18" w:rsidRPr="00920C13" w:rsidRDefault="00A80C18" w:rsidP="00D36231">
                  <w:pPr>
                    <w:rPr>
                      <w:rFonts w:cstheme="minorHAnsi"/>
                    </w:rPr>
                  </w:pPr>
                </w:p>
              </w:tc>
              <w:tc>
                <w:tcPr>
                  <w:tcW w:w="2255" w:type="pct"/>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219EFAE7" w14:textId="77777777" w:rsidR="00A80C18" w:rsidRPr="00920C13" w:rsidRDefault="00A80C18" w:rsidP="00D36231">
                  <w:pPr>
                    <w:jc w:val="center"/>
                    <w:rPr>
                      <w:rFonts w:cstheme="minorHAnsi"/>
                    </w:rPr>
                  </w:pPr>
                  <w:r w:rsidRPr="00920C13">
                    <w:rPr>
                      <w:rFonts w:cstheme="minorHAnsi"/>
                      <w:b/>
                      <w:bCs/>
                      <w:color w:val="000000"/>
                      <w:sz w:val="20"/>
                      <w:szCs w:val="20"/>
                    </w:rPr>
                    <w:t>Ukupno:</w:t>
                  </w:r>
                </w:p>
              </w:tc>
              <w:tc>
                <w:tcPr>
                  <w:tcW w:w="807" w:type="pct"/>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tcPr>
                <w:p w14:paraId="6B0C427D" w14:textId="77777777" w:rsidR="00A80C18" w:rsidRPr="00920C13" w:rsidRDefault="00A80C18" w:rsidP="00D36231">
                  <w:pPr>
                    <w:jc w:val="right"/>
                    <w:rPr>
                      <w:rFonts w:cstheme="minorHAnsi"/>
                    </w:rPr>
                  </w:pPr>
                  <w:r w:rsidRPr="00920C13">
                    <w:rPr>
                      <w:rFonts w:cstheme="minorHAnsi"/>
                      <w:color w:val="000000"/>
                      <w:sz w:val="20"/>
                      <w:szCs w:val="20"/>
                    </w:rPr>
                    <w:t>46.670,00</w:t>
                  </w:r>
                </w:p>
              </w:tc>
              <w:tc>
                <w:tcPr>
                  <w:tcW w:w="1039" w:type="pct"/>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505F95B1" w14:textId="77777777" w:rsidR="00A80C18" w:rsidRPr="00920C13" w:rsidRDefault="00A80C18" w:rsidP="00D36231">
                  <w:pPr>
                    <w:jc w:val="right"/>
                    <w:rPr>
                      <w:rFonts w:cstheme="minorHAnsi"/>
                      <w:color w:val="000000"/>
                      <w:sz w:val="20"/>
                      <w:szCs w:val="20"/>
                    </w:rPr>
                  </w:pPr>
                  <w:r w:rsidRPr="00920C13">
                    <w:rPr>
                      <w:rFonts w:cstheme="minorHAnsi"/>
                      <w:color w:val="000000"/>
                      <w:sz w:val="20"/>
                      <w:szCs w:val="20"/>
                    </w:rPr>
                    <w:t>40.632,71</w:t>
                  </w:r>
                </w:p>
              </w:tc>
              <w:tc>
                <w:tcPr>
                  <w:tcW w:w="570" w:type="pct"/>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7DFE90DF" w14:textId="77777777" w:rsidR="00A80C18" w:rsidRPr="00920C13" w:rsidRDefault="00A80C18" w:rsidP="00D36231">
                  <w:pPr>
                    <w:jc w:val="right"/>
                    <w:rPr>
                      <w:rFonts w:cstheme="minorHAnsi"/>
                      <w:color w:val="000000"/>
                      <w:sz w:val="20"/>
                      <w:szCs w:val="20"/>
                    </w:rPr>
                  </w:pPr>
                  <w:r w:rsidRPr="00920C13">
                    <w:rPr>
                      <w:rFonts w:cstheme="minorHAnsi"/>
                      <w:color w:val="000000"/>
                      <w:sz w:val="20"/>
                      <w:szCs w:val="20"/>
                    </w:rPr>
                    <w:t>87,06</w:t>
                  </w:r>
                </w:p>
              </w:tc>
            </w:tr>
          </w:tbl>
          <w:p w14:paraId="2B9E632E" w14:textId="77777777" w:rsidR="00A80C18" w:rsidRPr="00920C13" w:rsidRDefault="00A80C18" w:rsidP="00D36231">
            <w:pPr>
              <w:rPr>
                <w:sz w:val="16"/>
                <w:szCs w:val="16"/>
              </w:rPr>
            </w:pPr>
          </w:p>
          <w:p w14:paraId="764FABE2" w14:textId="77777777" w:rsidR="00A80C18" w:rsidRPr="003B501A" w:rsidRDefault="00A80C18" w:rsidP="00D36231">
            <w:pPr>
              <w:spacing w:after="60"/>
            </w:pPr>
            <w:r w:rsidRPr="003B501A">
              <w:rPr>
                <w:b/>
                <w:bCs/>
                <w:color w:val="000000"/>
              </w:rPr>
              <w:t>Materijalni troškovi i usluge</w:t>
            </w:r>
          </w:p>
          <w:p w14:paraId="6981E493" w14:textId="77777777" w:rsidR="00A80C18" w:rsidRPr="003B501A" w:rsidRDefault="00A80C18" w:rsidP="00D36231">
            <w:pPr>
              <w:spacing w:after="60"/>
              <w:ind w:left="142"/>
            </w:pPr>
            <w:r w:rsidRPr="003B501A">
              <w:rPr>
                <w:color w:val="000000"/>
              </w:rPr>
              <w:t>Osigurana sredstva namijenjena su za usluge promidžbe  i informiranja građana, općina i gradova, poduzetnika, gospodarstvenika, investitora  te organizacija civilnog društva o mogućnostima ulaganja u regionalni razvoj putem strukturnih fondova Europske unije i ostalih programa Europske unije. Sredstva se odnose i na promotivne i informativne domaće i međunarodne aktivnosti (seminari, radionice, konferencije, i sl.). te reprezentaciju.</w:t>
            </w:r>
          </w:p>
          <w:p w14:paraId="372AD5C3" w14:textId="77777777" w:rsidR="00A80C18" w:rsidRPr="003B501A" w:rsidRDefault="00A80C18" w:rsidP="00D36231">
            <w:pPr>
              <w:spacing w:after="60"/>
            </w:pPr>
            <w:r w:rsidRPr="003B501A">
              <w:rPr>
                <w:b/>
                <w:bCs/>
                <w:color w:val="000000"/>
              </w:rPr>
              <w:t>Sufinanciranje lokalne akcijske grupe</w:t>
            </w:r>
          </w:p>
          <w:p w14:paraId="01576512" w14:textId="77777777" w:rsidR="00A80C18" w:rsidRDefault="00A80C18" w:rsidP="00D36231">
            <w:pPr>
              <w:spacing w:after="60"/>
              <w:ind w:left="142"/>
              <w:rPr>
                <w:color w:val="000000"/>
              </w:rPr>
            </w:pPr>
            <w:r w:rsidRPr="003B501A">
              <w:rPr>
                <w:color w:val="000000"/>
              </w:rPr>
              <w:t>Osigurana sredstva su predviđena sredstva za sufinanciranje rada lokalnih akcijskih grupa u Međimurskoj županiji s ciljem poti</w:t>
            </w:r>
            <w:r>
              <w:rPr>
                <w:color w:val="000000"/>
              </w:rPr>
              <w:t>canja lokalnog održivog razvoja</w:t>
            </w:r>
            <w:r w:rsidRPr="003B501A">
              <w:rPr>
                <w:color w:val="000000"/>
              </w:rPr>
              <w:t>. Sredstvima će se financirati LAG Mura Drava i LAG Međimurski bregi i doli. </w:t>
            </w:r>
          </w:p>
          <w:p w14:paraId="10CD251B" w14:textId="77777777" w:rsidR="00A80C18" w:rsidRPr="003B501A" w:rsidRDefault="00A80C18" w:rsidP="00D36231">
            <w:pPr>
              <w:spacing w:after="60"/>
              <w:ind w:left="142" w:hanging="142"/>
            </w:pPr>
            <w:r w:rsidRPr="00EB02DB">
              <w:rPr>
                <w:color w:val="000000"/>
              </w:rPr>
              <w:t xml:space="preserve">U sklopu ovog upravnog odjela II. izmjenama i dopunama Proračuna za 2023. godinu pridodana je stavka </w:t>
            </w:r>
            <w:r w:rsidRPr="00EB02DB">
              <w:rPr>
                <w:b/>
                <w:color w:val="000000"/>
              </w:rPr>
              <w:t>Zračna luka „Međimurje“</w:t>
            </w:r>
            <w:r w:rsidRPr="00EB02DB">
              <w:rPr>
                <w:color w:val="000000"/>
              </w:rPr>
              <w:t xml:space="preserve"> koja je u prethodnim planovima bila sastavni dio UO za gospodarstvo.</w:t>
            </w:r>
          </w:p>
        </w:tc>
      </w:tr>
      <w:tr w:rsidR="00A80C18" w:rsidRPr="003B501A" w14:paraId="1BDD5C8E" w14:textId="77777777" w:rsidTr="00D36231">
        <w:trPr>
          <w:trHeight w:val="584"/>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hideMark/>
          </w:tcPr>
          <w:p w14:paraId="2C8B61F6" w14:textId="77777777" w:rsidR="00A80C18" w:rsidRPr="00CC3AE1" w:rsidRDefault="00A80C18" w:rsidP="00D36231">
            <w:pPr>
              <w:spacing w:after="60"/>
              <w:rPr>
                <w:b/>
                <w:bCs/>
                <w:color w:val="000000"/>
              </w:rPr>
            </w:pPr>
            <w:r w:rsidRPr="003B501A">
              <w:rPr>
                <w:b/>
                <w:bCs/>
                <w:color w:val="000000"/>
              </w:rPr>
              <w:lastRenderedPageBreak/>
              <w:t xml:space="preserve">Ciljevi provedbe programa </w:t>
            </w:r>
            <w:r>
              <w:rPr>
                <w:b/>
                <w:bCs/>
                <w:color w:val="000000"/>
              </w:rPr>
              <w:t>izvještajnom razdoblju</w:t>
            </w:r>
            <w:r w:rsidRPr="003B501A">
              <w:rPr>
                <w:b/>
                <w:bCs/>
                <w:color w:val="000000"/>
              </w:rPr>
              <w:t>.</w:t>
            </w:r>
          </w:p>
          <w:p w14:paraId="7A39F0F2" w14:textId="77777777" w:rsidR="00A80C18" w:rsidRPr="003B501A" w:rsidRDefault="00A80C18" w:rsidP="00D36231">
            <w:pPr>
              <w:spacing w:after="60"/>
              <w:ind w:left="142"/>
            </w:pPr>
            <w:r w:rsidRPr="003B501A">
              <w:rPr>
                <w:color w:val="000000"/>
              </w:rPr>
              <w:t>Cilj provedbe programa je stručno i u zakonskom roku izvršavanje aktivnosti Upravnog odjela sukladno propisima kao i pružanje usluga građanima, poduzetnicima, gospodarstvenicima, investitorima, općinama i gradovima s područja Međimurske županije</w:t>
            </w:r>
            <w:r>
              <w:rPr>
                <w:color w:val="000000"/>
              </w:rPr>
              <w:t xml:space="preserve"> </w:t>
            </w:r>
            <w:r w:rsidRPr="003B501A">
              <w:rPr>
                <w:color w:val="000000"/>
              </w:rPr>
              <w:t>te predstavnicima organizacija civilnog društva putem svakodnevnih konzultacija te poticanje lokalnog održivog razvoja.</w:t>
            </w:r>
          </w:p>
        </w:tc>
      </w:tr>
      <w:tr w:rsidR="00A80C18" w:rsidRPr="003B501A" w14:paraId="7CF21004" w14:textId="77777777" w:rsidTr="00D36231">
        <w:trPr>
          <w:trHeight w:val="416"/>
        </w:trPr>
        <w:tc>
          <w:tcPr>
            <w:tcW w:w="0" w:type="auto"/>
            <w:tcBorders>
              <w:top w:val="single" w:sz="4" w:space="0" w:color="BFBFBF"/>
              <w:left w:val="single" w:sz="4" w:space="0" w:color="BFBFBF"/>
              <w:bottom w:val="single" w:sz="4" w:space="0" w:color="BFBFBF"/>
              <w:right w:val="single" w:sz="4" w:space="0" w:color="BFBFBF"/>
            </w:tcBorders>
            <w:shd w:val="clear" w:color="auto" w:fill="auto"/>
            <w:tcMar>
              <w:top w:w="0" w:type="dxa"/>
              <w:left w:w="115" w:type="dxa"/>
              <w:bottom w:w="0" w:type="dxa"/>
              <w:right w:w="115" w:type="dxa"/>
            </w:tcMar>
          </w:tcPr>
          <w:p w14:paraId="16346D5C" w14:textId="77777777" w:rsidR="00A80C18" w:rsidRPr="00920C13" w:rsidRDefault="00A80C18" w:rsidP="00D36231">
            <w:pPr>
              <w:spacing w:after="60"/>
              <w:rPr>
                <w:b/>
                <w:bCs/>
                <w:color w:val="000000"/>
              </w:rPr>
            </w:pPr>
            <w:r w:rsidRPr="00920C13">
              <w:rPr>
                <w:b/>
                <w:bCs/>
                <w:color w:val="000000"/>
              </w:rPr>
              <w:t>Izvršenje provedbe programa</w:t>
            </w:r>
          </w:p>
          <w:p w14:paraId="7454179E" w14:textId="77777777" w:rsidR="00A80C18" w:rsidRPr="00920C13" w:rsidRDefault="00A80C18" w:rsidP="00D36231">
            <w:pPr>
              <w:spacing w:after="60"/>
              <w:ind w:left="142"/>
              <w:rPr>
                <w:bCs/>
                <w:color w:val="000000"/>
              </w:rPr>
            </w:pPr>
            <w:r w:rsidRPr="00920C13">
              <w:rPr>
                <w:bCs/>
                <w:color w:val="000000"/>
              </w:rPr>
              <w:t>Materijalni troškovi i usluge izvršeni su u odnosu na plan 84,18% što znači da su u odnosu na predviđena sredstva postignute određene uštede i racionalnost u poslovanju.</w:t>
            </w:r>
          </w:p>
          <w:p w14:paraId="591B0740" w14:textId="77777777" w:rsidR="00A80C18" w:rsidRPr="00852F3B" w:rsidRDefault="00A80C18" w:rsidP="00D36231">
            <w:pPr>
              <w:spacing w:after="60"/>
              <w:ind w:left="142"/>
              <w:rPr>
                <w:bCs/>
                <w:color w:val="000000"/>
              </w:rPr>
            </w:pPr>
            <w:r w:rsidRPr="00920C13">
              <w:rPr>
                <w:bCs/>
                <w:color w:val="000000"/>
              </w:rPr>
              <w:t xml:space="preserve">Sufinanciranje LAG-ova Mura-Drava i Međimurski bregi izvršeno je prema planu. Za Zračnu luku „Međimurje“ izvršenje je </w:t>
            </w:r>
            <w:r w:rsidRPr="00920C13">
              <w:rPr>
                <w:bCs/>
              </w:rPr>
              <w:t>u okviru planiranih sredstava te primljenih zahtjeva za sufinanciranjem djelatnosti.</w:t>
            </w:r>
          </w:p>
        </w:tc>
      </w:tr>
    </w:tbl>
    <w:p w14:paraId="6D5D6DA0" w14:textId="77777777" w:rsidR="00A80C18" w:rsidRPr="003B501A" w:rsidRDefault="00A80C18" w:rsidP="00A80C18"/>
    <w:tbl>
      <w:tblPr>
        <w:tblW w:w="10038" w:type="dxa"/>
        <w:tblCellMar>
          <w:top w:w="15" w:type="dxa"/>
          <w:left w:w="15" w:type="dxa"/>
          <w:bottom w:w="15" w:type="dxa"/>
          <w:right w:w="15" w:type="dxa"/>
        </w:tblCellMar>
        <w:tblLook w:val="04A0" w:firstRow="1" w:lastRow="0" w:firstColumn="1" w:lastColumn="0" w:noHBand="0" w:noVBand="1"/>
      </w:tblPr>
      <w:tblGrid>
        <w:gridCol w:w="10038"/>
      </w:tblGrid>
      <w:tr w:rsidR="00A80C18" w:rsidRPr="003B501A" w14:paraId="1C197610" w14:textId="77777777" w:rsidTr="000A31A9">
        <w:trPr>
          <w:trHeight w:val="420"/>
        </w:trPr>
        <w:tc>
          <w:tcPr>
            <w:tcW w:w="10038" w:type="dxa"/>
            <w:tcBorders>
              <w:top w:val="single" w:sz="4" w:space="0" w:color="BFBFBF"/>
              <w:left w:val="single" w:sz="4" w:space="0" w:color="BFBFBF"/>
              <w:bottom w:val="single" w:sz="4" w:space="0" w:color="BFBFBF"/>
              <w:right w:val="single" w:sz="4" w:space="0" w:color="BFBFBF"/>
            </w:tcBorders>
            <w:shd w:val="clear" w:color="auto" w:fill="auto"/>
            <w:tcMar>
              <w:top w:w="0" w:type="dxa"/>
              <w:left w:w="115" w:type="dxa"/>
              <w:bottom w:w="0" w:type="dxa"/>
              <w:right w:w="115" w:type="dxa"/>
            </w:tcMar>
            <w:vAlign w:val="center"/>
            <w:hideMark/>
          </w:tcPr>
          <w:p w14:paraId="34437CDA" w14:textId="77777777" w:rsidR="00A80C18" w:rsidRPr="000A31A9" w:rsidRDefault="00A80C18" w:rsidP="00D36231">
            <w:r w:rsidRPr="000A31A9">
              <w:rPr>
                <w:b/>
                <w:bCs/>
                <w:i/>
                <w:iCs/>
                <w:color w:val="000000"/>
              </w:rPr>
              <w:t>PROGRAM:  1002 Kapitalni izdaci</w:t>
            </w:r>
          </w:p>
        </w:tc>
      </w:tr>
      <w:tr w:rsidR="00A80C18" w:rsidRPr="003B501A" w14:paraId="2F164FC8" w14:textId="77777777" w:rsidTr="00D36231">
        <w:trPr>
          <w:trHeight w:val="576"/>
        </w:trPr>
        <w:tc>
          <w:tcPr>
            <w:tcW w:w="10038"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hideMark/>
          </w:tcPr>
          <w:p w14:paraId="17D30680" w14:textId="77777777" w:rsidR="00A80C18" w:rsidRPr="003B501A" w:rsidRDefault="00A80C18" w:rsidP="00D36231">
            <w:pPr>
              <w:spacing w:after="60"/>
            </w:pPr>
            <w:r w:rsidRPr="003B501A">
              <w:rPr>
                <w:b/>
                <w:bCs/>
                <w:color w:val="000000"/>
              </w:rPr>
              <w:t>Opis programa</w:t>
            </w:r>
            <w:r w:rsidRPr="003B501A">
              <w:rPr>
                <w:color w:val="000000"/>
              </w:rPr>
              <w:t>: </w:t>
            </w:r>
          </w:p>
          <w:p w14:paraId="15AD294E" w14:textId="77777777" w:rsidR="00A80C18" w:rsidRPr="003B501A" w:rsidRDefault="00A80C18" w:rsidP="00D36231">
            <w:pPr>
              <w:spacing w:after="60"/>
              <w:ind w:left="142"/>
            </w:pPr>
            <w:r w:rsidRPr="003B501A">
              <w:rPr>
                <w:color w:val="000000"/>
              </w:rPr>
              <w:t>Program se odnosi  na financiranje provedbe projekta energetske obnove ŽB Čakovec kojoj je osnivač Međimurska županija.</w:t>
            </w:r>
          </w:p>
        </w:tc>
      </w:tr>
      <w:tr w:rsidR="00A80C18" w:rsidRPr="003B501A" w14:paraId="20A84A86" w14:textId="77777777" w:rsidTr="00D36231">
        <w:trPr>
          <w:trHeight w:val="576"/>
        </w:trPr>
        <w:tc>
          <w:tcPr>
            <w:tcW w:w="10038"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hideMark/>
          </w:tcPr>
          <w:p w14:paraId="05FF7936" w14:textId="77777777" w:rsidR="00A80C18" w:rsidRPr="00626F3D" w:rsidRDefault="00A80C18" w:rsidP="00D36231">
            <w:pPr>
              <w:spacing w:after="60"/>
              <w:rPr>
                <w:b/>
                <w:bCs/>
                <w:color w:val="000000"/>
              </w:rPr>
            </w:pPr>
            <w:r w:rsidRPr="003B501A">
              <w:rPr>
                <w:b/>
                <w:bCs/>
                <w:color w:val="000000"/>
              </w:rPr>
              <w:t>Zakonske i druge pravne osnove programa</w:t>
            </w:r>
            <w:r w:rsidRPr="00626F3D">
              <w:rPr>
                <w:b/>
                <w:bCs/>
                <w:color w:val="000000"/>
              </w:rPr>
              <w:t>: </w:t>
            </w:r>
          </w:p>
          <w:p w14:paraId="34D9C005" w14:textId="77777777" w:rsidR="00A80C18" w:rsidRPr="003B501A" w:rsidRDefault="00A80C18" w:rsidP="00D36231">
            <w:pPr>
              <w:spacing w:after="60"/>
              <w:ind w:left="142"/>
              <w:jc w:val="both"/>
            </w:pPr>
            <w:r w:rsidRPr="003B501A">
              <w:rPr>
                <w:color w:val="000000"/>
              </w:rPr>
              <w:t>Ugovor o dodjeli bespovratnih sredstava za projekte koji se financiraju iz Fondova u financijskom razdoblju 2014. – 2020. – Referentni broj Ugovora o dodjeli bespovratnih sredstava – KK.04.2..04.0529. Projekt je u skladu sa Operativnim programom Konkurentnost i kohezija 2014-2020 Prioritetna os 4 „Promicanje energetske učinkovitosti i obnovljivih izvora energije“, Specifični cilj 4c1 „Smanjenje potrošnje energije u zgradama javnog sektora“, Programom energetske obnove zgrada javnog sektora za razdoblje 2016.-2020. (NN 22/2017), Zakonom o energetskoj učinkovitosti, Četvrtim nacionalnim akcijskim planom energetske učinkovitosti za razdoblje 2017. – 2019. kao i pozitivnim nacionalnim i europskim propisima o poštivanju horizontalnih politika.</w:t>
            </w:r>
          </w:p>
        </w:tc>
      </w:tr>
      <w:tr w:rsidR="00A80C18" w:rsidRPr="003B501A" w14:paraId="4EBA3562" w14:textId="77777777" w:rsidTr="00D36231">
        <w:trPr>
          <w:trHeight w:val="584"/>
        </w:trPr>
        <w:tc>
          <w:tcPr>
            <w:tcW w:w="10038"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hideMark/>
          </w:tcPr>
          <w:p w14:paraId="733FADD3" w14:textId="77777777" w:rsidR="00A80C18" w:rsidRPr="00920C13" w:rsidRDefault="00A80C18" w:rsidP="00D36231">
            <w:pPr>
              <w:rPr>
                <w:sz w:val="16"/>
                <w:szCs w:val="16"/>
              </w:rPr>
            </w:pPr>
          </w:p>
          <w:p w14:paraId="6CFC6BDD" w14:textId="77777777" w:rsidR="00A80C18" w:rsidRPr="003B501A" w:rsidRDefault="00A80C18" w:rsidP="00D36231">
            <w:r w:rsidRPr="003B501A">
              <w:rPr>
                <w:b/>
                <w:bCs/>
                <w:color w:val="000000"/>
              </w:rPr>
              <w:t>PROCJENA I ISHODIŠTE POTREBNIH SREDSTAVA: </w:t>
            </w:r>
          </w:p>
          <w:p w14:paraId="2AC2F300" w14:textId="77777777" w:rsidR="00A80C18" w:rsidRPr="003B501A" w:rsidRDefault="00A80C18" w:rsidP="00D36231">
            <w:pPr>
              <w:ind w:left="142"/>
            </w:pPr>
            <w:r>
              <w:rPr>
                <w:color w:val="000000"/>
              </w:rPr>
              <w:t>Unutar programa planirane su</w:t>
            </w:r>
            <w:r w:rsidRPr="003B501A">
              <w:rPr>
                <w:color w:val="000000"/>
              </w:rPr>
              <w:t xml:space="preserve"> slijedeće aktivnosti/projekti:</w:t>
            </w:r>
          </w:p>
          <w:p w14:paraId="13F10844" w14:textId="77777777" w:rsidR="00A80C18" w:rsidRPr="003B501A" w:rsidRDefault="00A80C18" w:rsidP="00D36231"/>
          <w:tbl>
            <w:tblPr>
              <w:tblW w:w="5000" w:type="pct"/>
              <w:jc w:val="center"/>
              <w:tblCellMar>
                <w:top w:w="15" w:type="dxa"/>
                <w:left w:w="15" w:type="dxa"/>
                <w:bottom w:w="15" w:type="dxa"/>
                <w:right w:w="15" w:type="dxa"/>
              </w:tblCellMar>
              <w:tblLook w:val="04A0" w:firstRow="1" w:lastRow="0" w:firstColumn="1" w:lastColumn="0" w:noHBand="0" w:noVBand="1"/>
            </w:tblPr>
            <w:tblGrid>
              <w:gridCol w:w="609"/>
              <w:gridCol w:w="5093"/>
              <w:gridCol w:w="1425"/>
              <w:gridCol w:w="1613"/>
              <w:gridCol w:w="1058"/>
            </w:tblGrid>
            <w:tr w:rsidR="00A80C18" w:rsidRPr="00920C13" w14:paraId="1444A945" w14:textId="77777777" w:rsidTr="00D36231">
              <w:trPr>
                <w:tblHeader/>
                <w:jc w:val="center"/>
              </w:trPr>
              <w:tc>
                <w:tcPr>
                  <w:tcW w:w="311" w:type="pct"/>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20D6D433" w14:textId="77777777" w:rsidR="00A80C18" w:rsidRPr="00920C13" w:rsidRDefault="00A80C18" w:rsidP="00D36231">
                  <w:pPr>
                    <w:jc w:val="center"/>
                    <w:rPr>
                      <w:rFonts w:cstheme="minorHAnsi"/>
                      <w:b/>
                      <w:bCs/>
                      <w:sz w:val="20"/>
                      <w:szCs w:val="20"/>
                    </w:rPr>
                  </w:pPr>
                  <w:r w:rsidRPr="00920C13">
                    <w:rPr>
                      <w:rFonts w:cstheme="minorHAnsi"/>
                      <w:b/>
                      <w:bCs/>
                      <w:color w:val="000000"/>
                      <w:sz w:val="20"/>
                      <w:szCs w:val="20"/>
                    </w:rPr>
                    <w:t>R.b.</w:t>
                  </w:r>
                </w:p>
              </w:tc>
              <w:tc>
                <w:tcPr>
                  <w:tcW w:w="2599" w:type="pct"/>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6C97648B" w14:textId="77777777" w:rsidR="00A80C18" w:rsidRPr="00920C13" w:rsidRDefault="00A80C18" w:rsidP="00D36231">
                  <w:pPr>
                    <w:jc w:val="center"/>
                    <w:rPr>
                      <w:rFonts w:cstheme="minorHAnsi"/>
                      <w:b/>
                      <w:bCs/>
                      <w:sz w:val="20"/>
                      <w:szCs w:val="20"/>
                    </w:rPr>
                  </w:pPr>
                  <w:r w:rsidRPr="00920C13">
                    <w:rPr>
                      <w:rFonts w:cstheme="minorHAnsi"/>
                      <w:b/>
                      <w:bCs/>
                      <w:color w:val="000000"/>
                      <w:sz w:val="20"/>
                      <w:szCs w:val="20"/>
                    </w:rPr>
                    <w:t>Naziv aktivnosti/projekta</w:t>
                  </w:r>
                </w:p>
              </w:tc>
              <w:tc>
                <w:tcPr>
                  <w:tcW w:w="727" w:type="pct"/>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06F9154C" w14:textId="77777777" w:rsidR="00A80C18" w:rsidRPr="00920C13" w:rsidRDefault="00A80C18" w:rsidP="00D36231">
                  <w:pPr>
                    <w:jc w:val="center"/>
                    <w:rPr>
                      <w:rFonts w:cstheme="minorHAnsi"/>
                      <w:b/>
                      <w:bCs/>
                      <w:sz w:val="20"/>
                      <w:szCs w:val="20"/>
                    </w:rPr>
                  </w:pPr>
                  <w:r w:rsidRPr="00920C13">
                    <w:rPr>
                      <w:rFonts w:cstheme="minorHAnsi"/>
                      <w:b/>
                      <w:bCs/>
                      <w:color w:val="000000"/>
                      <w:sz w:val="20"/>
                      <w:szCs w:val="20"/>
                    </w:rPr>
                    <w:t>Plan 2023.</w:t>
                  </w:r>
                </w:p>
                <w:p w14:paraId="1CB2AE32" w14:textId="77777777" w:rsidR="00A80C18" w:rsidRPr="00920C13" w:rsidRDefault="00A80C18" w:rsidP="00D36231">
                  <w:pPr>
                    <w:jc w:val="center"/>
                    <w:rPr>
                      <w:rFonts w:cstheme="minorHAnsi"/>
                      <w:b/>
                      <w:bCs/>
                      <w:sz w:val="20"/>
                      <w:szCs w:val="20"/>
                    </w:rPr>
                  </w:pPr>
                  <w:r w:rsidRPr="00920C13">
                    <w:rPr>
                      <w:rFonts w:cstheme="minorHAnsi"/>
                      <w:b/>
                      <w:bCs/>
                      <w:color w:val="000000"/>
                      <w:sz w:val="20"/>
                      <w:szCs w:val="20"/>
                    </w:rPr>
                    <w:t>EUR</w:t>
                  </w:r>
                </w:p>
              </w:tc>
              <w:tc>
                <w:tcPr>
                  <w:tcW w:w="823" w:type="pct"/>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0DD186BD" w14:textId="77777777" w:rsidR="00A80C18" w:rsidRPr="00920C13" w:rsidRDefault="00A80C18" w:rsidP="00D36231">
                  <w:pPr>
                    <w:suppressAutoHyphens/>
                    <w:autoSpaceDN w:val="0"/>
                    <w:jc w:val="center"/>
                    <w:textAlignment w:val="baseline"/>
                    <w:rPr>
                      <w:rFonts w:cstheme="minorHAnsi"/>
                      <w:b/>
                      <w:bCs/>
                      <w:color w:val="000000"/>
                      <w:sz w:val="20"/>
                      <w:szCs w:val="20"/>
                    </w:rPr>
                  </w:pPr>
                  <w:r w:rsidRPr="00920C13">
                    <w:rPr>
                      <w:rFonts w:cstheme="minorHAnsi"/>
                      <w:b/>
                      <w:bCs/>
                      <w:color w:val="000000"/>
                      <w:sz w:val="20"/>
                      <w:szCs w:val="20"/>
                    </w:rPr>
                    <w:t>Izvršenje 2023.</w:t>
                  </w:r>
                </w:p>
              </w:tc>
              <w:tc>
                <w:tcPr>
                  <w:tcW w:w="540" w:type="pct"/>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3A2ABA95" w14:textId="77777777" w:rsidR="00A80C18" w:rsidRPr="00920C13" w:rsidRDefault="00A80C18" w:rsidP="00D36231">
                  <w:pPr>
                    <w:suppressAutoHyphens/>
                    <w:autoSpaceDN w:val="0"/>
                    <w:jc w:val="center"/>
                    <w:textAlignment w:val="baseline"/>
                    <w:rPr>
                      <w:rFonts w:cstheme="minorHAnsi"/>
                      <w:b/>
                      <w:bCs/>
                      <w:color w:val="000000"/>
                      <w:sz w:val="20"/>
                      <w:szCs w:val="20"/>
                    </w:rPr>
                  </w:pPr>
                  <w:r w:rsidRPr="00920C13">
                    <w:rPr>
                      <w:rFonts w:cstheme="minorHAnsi"/>
                      <w:b/>
                      <w:bCs/>
                      <w:color w:val="000000"/>
                      <w:sz w:val="20"/>
                      <w:szCs w:val="20"/>
                    </w:rPr>
                    <w:t>Indeks %</w:t>
                  </w:r>
                </w:p>
              </w:tc>
            </w:tr>
            <w:tr w:rsidR="00A80C18" w:rsidRPr="00920C13" w14:paraId="30CBD8AA" w14:textId="77777777" w:rsidTr="00D36231">
              <w:trPr>
                <w:trHeight w:val="373"/>
                <w:jc w:val="center"/>
              </w:trPr>
              <w:tc>
                <w:tcPr>
                  <w:tcW w:w="311" w:type="pct"/>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291E65F4" w14:textId="77777777" w:rsidR="00A80C18" w:rsidRPr="00920C13" w:rsidRDefault="00A80C18" w:rsidP="00D36231">
                  <w:pPr>
                    <w:jc w:val="center"/>
                    <w:rPr>
                      <w:rFonts w:cstheme="minorHAnsi"/>
                      <w:sz w:val="20"/>
                      <w:szCs w:val="20"/>
                    </w:rPr>
                  </w:pPr>
                  <w:r w:rsidRPr="00920C13">
                    <w:rPr>
                      <w:rFonts w:cstheme="minorHAnsi"/>
                      <w:color w:val="000000"/>
                      <w:sz w:val="20"/>
                      <w:szCs w:val="20"/>
                    </w:rPr>
                    <w:t>01.</w:t>
                  </w:r>
                </w:p>
              </w:tc>
              <w:tc>
                <w:tcPr>
                  <w:tcW w:w="2599" w:type="pct"/>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0E3A09BA" w14:textId="04BBB282" w:rsidR="00A80C18" w:rsidRPr="00920C13" w:rsidRDefault="00A80C18" w:rsidP="00D36231">
                  <w:pPr>
                    <w:rPr>
                      <w:rFonts w:cstheme="minorHAnsi"/>
                      <w:sz w:val="20"/>
                      <w:szCs w:val="20"/>
                    </w:rPr>
                  </w:pPr>
                  <w:r w:rsidRPr="00920C13">
                    <w:rPr>
                      <w:rFonts w:cstheme="minorHAnsi"/>
                      <w:bCs/>
                      <w:iCs/>
                      <w:color w:val="000000"/>
                      <w:sz w:val="20"/>
                      <w:szCs w:val="20"/>
                    </w:rPr>
                    <w:t xml:space="preserve">Projekt energetske obnove </w:t>
                  </w:r>
                  <w:r w:rsidR="00367455">
                    <w:rPr>
                      <w:rFonts w:cstheme="minorHAnsi"/>
                      <w:bCs/>
                      <w:iCs/>
                      <w:color w:val="000000"/>
                      <w:sz w:val="20"/>
                      <w:szCs w:val="20"/>
                    </w:rPr>
                    <w:t>Ž</w:t>
                  </w:r>
                  <w:r w:rsidRPr="00920C13">
                    <w:rPr>
                      <w:rFonts w:cstheme="minorHAnsi"/>
                      <w:bCs/>
                      <w:iCs/>
                      <w:color w:val="000000"/>
                      <w:sz w:val="20"/>
                      <w:szCs w:val="20"/>
                    </w:rPr>
                    <w:t xml:space="preserve">upanijske bolnice </w:t>
                  </w:r>
                  <w:r w:rsidR="00367455">
                    <w:rPr>
                      <w:rFonts w:cstheme="minorHAnsi"/>
                      <w:bCs/>
                      <w:iCs/>
                      <w:color w:val="000000"/>
                      <w:sz w:val="20"/>
                      <w:szCs w:val="20"/>
                    </w:rPr>
                    <w:t>Č</w:t>
                  </w:r>
                  <w:r w:rsidRPr="00920C13">
                    <w:rPr>
                      <w:rFonts w:cstheme="minorHAnsi"/>
                      <w:bCs/>
                      <w:iCs/>
                      <w:color w:val="000000"/>
                      <w:sz w:val="20"/>
                      <w:szCs w:val="20"/>
                    </w:rPr>
                    <w:t>akovec</w:t>
                  </w:r>
                </w:p>
              </w:tc>
              <w:tc>
                <w:tcPr>
                  <w:tcW w:w="727"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6393CE01" w14:textId="77777777" w:rsidR="00A80C18" w:rsidRPr="00920C13" w:rsidRDefault="00A80C18" w:rsidP="00D36231">
                  <w:pPr>
                    <w:jc w:val="right"/>
                    <w:rPr>
                      <w:rFonts w:cstheme="minorHAnsi"/>
                      <w:sz w:val="20"/>
                      <w:szCs w:val="20"/>
                    </w:rPr>
                  </w:pPr>
                  <w:r w:rsidRPr="00920C13">
                    <w:rPr>
                      <w:rFonts w:cstheme="minorHAnsi"/>
                      <w:color w:val="000000"/>
                      <w:sz w:val="20"/>
                      <w:szCs w:val="20"/>
                    </w:rPr>
                    <w:t>2.031.520,00</w:t>
                  </w:r>
                </w:p>
              </w:tc>
              <w:tc>
                <w:tcPr>
                  <w:tcW w:w="823"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3852E75D" w14:textId="77777777" w:rsidR="00A80C18" w:rsidRPr="00920C13" w:rsidRDefault="00A80C18" w:rsidP="00D36231">
                  <w:pPr>
                    <w:jc w:val="right"/>
                    <w:rPr>
                      <w:rFonts w:cstheme="minorHAnsi"/>
                      <w:color w:val="000000"/>
                      <w:sz w:val="20"/>
                      <w:szCs w:val="20"/>
                    </w:rPr>
                  </w:pPr>
                  <w:r w:rsidRPr="00920C13">
                    <w:rPr>
                      <w:rFonts w:cstheme="minorHAnsi"/>
                      <w:color w:val="000000"/>
                      <w:sz w:val="20"/>
                      <w:szCs w:val="20"/>
                    </w:rPr>
                    <w:t>1.994.318,00</w:t>
                  </w:r>
                </w:p>
              </w:tc>
              <w:tc>
                <w:tcPr>
                  <w:tcW w:w="540"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5F829CF2" w14:textId="77777777" w:rsidR="00A80C18" w:rsidRPr="00920C13" w:rsidRDefault="00A80C18" w:rsidP="00D36231">
                  <w:pPr>
                    <w:jc w:val="right"/>
                    <w:rPr>
                      <w:rFonts w:cstheme="minorHAnsi"/>
                      <w:color w:val="000000"/>
                      <w:sz w:val="20"/>
                      <w:szCs w:val="20"/>
                    </w:rPr>
                  </w:pPr>
                  <w:r w:rsidRPr="00920C13">
                    <w:rPr>
                      <w:rFonts w:cstheme="minorHAnsi"/>
                      <w:color w:val="000000"/>
                      <w:sz w:val="20"/>
                      <w:szCs w:val="20"/>
                    </w:rPr>
                    <w:t>98,17</w:t>
                  </w:r>
                </w:p>
              </w:tc>
            </w:tr>
            <w:tr w:rsidR="00A80C18" w:rsidRPr="00920C13" w14:paraId="4E0CEAD4" w14:textId="77777777" w:rsidTr="00D36231">
              <w:trPr>
                <w:trHeight w:val="407"/>
                <w:jc w:val="center"/>
              </w:trPr>
              <w:tc>
                <w:tcPr>
                  <w:tcW w:w="311" w:type="pct"/>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1743C90D" w14:textId="77777777" w:rsidR="00A80C18" w:rsidRPr="00920C13" w:rsidRDefault="00A80C18" w:rsidP="00D36231">
                  <w:pPr>
                    <w:rPr>
                      <w:rFonts w:cstheme="minorHAnsi"/>
                      <w:sz w:val="20"/>
                      <w:szCs w:val="20"/>
                    </w:rPr>
                  </w:pPr>
                </w:p>
              </w:tc>
              <w:tc>
                <w:tcPr>
                  <w:tcW w:w="2599" w:type="pct"/>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1E84C2A7" w14:textId="77777777" w:rsidR="00A80C18" w:rsidRPr="00920C13" w:rsidRDefault="00A80C18" w:rsidP="00D36231">
                  <w:pPr>
                    <w:jc w:val="center"/>
                    <w:rPr>
                      <w:rFonts w:cstheme="minorHAnsi"/>
                      <w:sz w:val="20"/>
                      <w:szCs w:val="20"/>
                    </w:rPr>
                  </w:pPr>
                  <w:r w:rsidRPr="00920C13">
                    <w:rPr>
                      <w:rFonts w:cstheme="minorHAnsi"/>
                      <w:b/>
                      <w:bCs/>
                      <w:color w:val="000000"/>
                      <w:sz w:val="20"/>
                      <w:szCs w:val="20"/>
                    </w:rPr>
                    <w:t>Ukupno:</w:t>
                  </w:r>
                </w:p>
              </w:tc>
              <w:tc>
                <w:tcPr>
                  <w:tcW w:w="727" w:type="pct"/>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662C4CB8" w14:textId="77777777" w:rsidR="00A80C18" w:rsidRPr="00920C13" w:rsidRDefault="00A80C18" w:rsidP="00D36231">
                  <w:pPr>
                    <w:jc w:val="right"/>
                    <w:rPr>
                      <w:rFonts w:cstheme="minorHAnsi"/>
                      <w:sz w:val="20"/>
                      <w:szCs w:val="20"/>
                    </w:rPr>
                  </w:pPr>
                  <w:r w:rsidRPr="00920C13">
                    <w:rPr>
                      <w:rFonts w:cstheme="minorHAnsi"/>
                      <w:b/>
                      <w:bCs/>
                      <w:color w:val="000000"/>
                      <w:sz w:val="20"/>
                      <w:szCs w:val="20"/>
                    </w:rPr>
                    <w:t>2.031.520,00</w:t>
                  </w:r>
                </w:p>
              </w:tc>
              <w:tc>
                <w:tcPr>
                  <w:tcW w:w="823" w:type="pct"/>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4C8816B2" w14:textId="77777777" w:rsidR="00A80C18" w:rsidRPr="00920C13" w:rsidRDefault="00A80C18" w:rsidP="00D36231">
                  <w:pPr>
                    <w:jc w:val="right"/>
                    <w:rPr>
                      <w:rFonts w:cstheme="minorHAnsi"/>
                      <w:b/>
                      <w:bCs/>
                      <w:color w:val="000000"/>
                      <w:sz w:val="20"/>
                      <w:szCs w:val="20"/>
                    </w:rPr>
                  </w:pPr>
                  <w:r w:rsidRPr="00920C13">
                    <w:rPr>
                      <w:rFonts w:cstheme="minorHAnsi"/>
                      <w:b/>
                      <w:bCs/>
                      <w:color w:val="000000"/>
                      <w:sz w:val="20"/>
                      <w:szCs w:val="20"/>
                    </w:rPr>
                    <w:t>1.994.318,00</w:t>
                  </w:r>
                </w:p>
              </w:tc>
              <w:tc>
                <w:tcPr>
                  <w:tcW w:w="540" w:type="pct"/>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1BDB7B11" w14:textId="77777777" w:rsidR="00A80C18" w:rsidRPr="00920C13" w:rsidRDefault="00A80C18" w:rsidP="00D36231">
                  <w:pPr>
                    <w:jc w:val="right"/>
                    <w:rPr>
                      <w:rFonts w:cstheme="minorHAnsi"/>
                      <w:b/>
                      <w:bCs/>
                      <w:color w:val="000000"/>
                      <w:sz w:val="20"/>
                      <w:szCs w:val="20"/>
                    </w:rPr>
                  </w:pPr>
                  <w:r w:rsidRPr="00920C13">
                    <w:rPr>
                      <w:rFonts w:cstheme="minorHAnsi"/>
                      <w:b/>
                      <w:bCs/>
                      <w:color w:val="000000"/>
                      <w:sz w:val="20"/>
                      <w:szCs w:val="20"/>
                    </w:rPr>
                    <w:t>98,17</w:t>
                  </w:r>
                </w:p>
              </w:tc>
            </w:tr>
          </w:tbl>
          <w:p w14:paraId="6099B4EF" w14:textId="77777777" w:rsidR="00A80C18" w:rsidRPr="00920C13" w:rsidRDefault="00A80C18" w:rsidP="00D36231">
            <w:pPr>
              <w:rPr>
                <w:sz w:val="16"/>
                <w:szCs w:val="16"/>
              </w:rPr>
            </w:pPr>
          </w:p>
          <w:p w14:paraId="03BF2093" w14:textId="77777777" w:rsidR="00A80C18" w:rsidRPr="003B501A" w:rsidRDefault="00A80C18" w:rsidP="00D36231">
            <w:pPr>
              <w:spacing w:after="60"/>
              <w:ind w:left="142"/>
              <w:jc w:val="both"/>
            </w:pPr>
            <w:r w:rsidRPr="003B501A">
              <w:rPr>
                <w:color w:val="000000"/>
              </w:rPr>
              <w:t>P</w:t>
            </w:r>
            <w:r>
              <w:rPr>
                <w:color w:val="000000"/>
              </w:rPr>
              <w:t xml:space="preserve">rogram Radovi na energetskoj obnovi obuhvaća projekt </w:t>
            </w:r>
            <w:r w:rsidRPr="003B501A">
              <w:rPr>
                <w:color w:val="000000"/>
              </w:rPr>
              <w:t xml:space="preserve"> prijavljen i odobren za financiranje putem Javnog poziva «Energetska obnova i korištenje obnovljivih izvora energije u zgradama javnog sektora» financiranog iz E</w:t>
            </w:r>
            <w:r>
              <w:rPr>
                <w:color w:val="000000"/>
              </w:rPr>
              <w:t>ur</w:t>
            </w:r>
            <w:r w:rsidRPr="003B501A">
              <w:rPr>
                <w:color w:val="000000"/>
              </w:rPr>
              <w:t>opskog fonda za regionalni razvoj u sklopu Operativnog programa konkurentnost i kohezija. </w:t>
            </w:r>
          </w:p>
          <w:p w14:paraId="56516285" w14:textId="77777777" w:rsidR="00A80C18" w:rsidRDefault="00A80C18" w:rsidP="00D36231">
            <w:pPr>
              <w:spacing w:after="60"/>
              <w:ind w:left="142"/>
              <w:rPr>
                <w:color w:val="000000"/>
              </w:rPr>
            </w:pPr>
            <w:r w:rsidRPr="003B501A">
              <w:rPr>
                <w:color w:val="000000"/>
              </w:rPr>
              <w:t xml:space="preserve">Predmet projekta je energetska obnova kompleksa zgrada županijske bolnice Čakovec smještenih na adresi I. G. Kovačića 1E u Čakovcu, na k.č.br. 1038/1 k.o. Čakovec. Na predmetnoj lokaciji smještene su zgrade u vlasništvu Županijske bolnice Čakovec te manjim dijelom suvlasništvu Doma Zdravlja Čakovec, Zavoda za hitnu medicinu Međimurske županije i Zavoda za javno zdravstvo Međimurske županije koji na navedenoj lokaciji obavljaju zdravstvenu djelatnost. </w:t>
            </w:r>
          </w:p>
          <w:p w14:paraId="0B3D6E39" w14:textId="77777777" w:rsidR="00A80C18" w:rsidRPr="003B501A" w:rsidRDefault="00A80C18" w:rsidP="00D36231">
            <w:pPr>
              <w:spacing w:after="60"/>
              <w:ind w:left="142"/>
            </w:pPr>
            <w:r w:rsidRPr="003B501A">
              <w:rPr>
                <w:color w:val="000000"/>
              </w:rPr>
              <w:t xml:space="preserve">Projektnim rješenjem obuhvaćena je provedba mjera toplinske izolacije zidova, zamjene vanjske stolarije energetski učinkovitijom, zamjene sustava pripreme tople vode sustavom koji koristi obnovljive izvore energije, rekonstrukcija unutarnje rasvjete energetski učinkovitijom, </w:t>
            </w:r>
            <w:r w:rsidRPr="003B501A">
              <w:rPr>
                <w:color w:val="000000"/>
              </w:rPr>
              <w:lastRenderedPageBreak/>
              <w:t>rekonstrukcija sustava grijanja te zamjena energenta dizalicama topline kao i uvođenje sustava energetskog upravljanja zgradom i daljinskog očitanja potrošnje energije i vode.</w:t>
            </w:r>
          </w:p>
        </w:tc>
      </w:tr>
      <w:tr w:rsidR="00A80C18" w:rsidRPr="003B501A" w14:paraId="2FC55601" w14:textId="77777777" w:rsidTr="00D36231">
        <w:trPr>
          <w:trHeight w:val="584"/>
        </w:trPr>
        <w:tc>
          <w:tcPr>
            <w:tcW w:w="10038"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hideMark/>
          </w:tcPr>
          <w:p w14:paraId="589EBEAD" w14:textId="77777777" w:rsidR="00A80C18" w:rsidRPr="003B501A" w:rsidRDefault="00A80C18" w:rsidP="00D36231">
            <w:pPr>
              <w:spacing w:after="60"/>
            </w:pPr>
            <w:r w:rsidRPr="003B501A">
              <w:rPr>
                <w:b/>
                <w:bCs/>
                <w:color w:val="000000"/>
              </w:rPr>
              <w:t xml:space="preserve">Ciljevi provedbe programa </w:t>
            </w:r>
            <w:r>
              <w:rPr>
                <w:b/>
                <w:bCs/>
                <w:color w:val="000000"/>
              </w:rPr>
              <w:t>izvještajnom razdoblju</w:t>
            </w:r>
            <w:r w:rsidRPr="003B501A">
              <w:rPr>
                <w:b/>
                <w:bCs/>
                <w:color w:val="000000"/>
              </w:rPr>
              <w:t>.</w:t>
            </w:r>
          </w:p>
          <w:p w14:paraId="5D05D706" w14:textId="77777777" w:rsidR="00A80C18" w:rsidRPr="003B501A" w:rsidRDefault="00A80C18" w:rsidP="00D36231">
            <w:pPr>
              <w:spacing w:after="60"/>
              <w:ind w:left="142"/>
            </w:pPr>
            <w:r w:rsidRPr="003B501A">
              <w:rPr>
                <w:color w:val="000000"/>
              </w:rPr>
              <w:t>Uspješno proveden Ugovor o dodjeli bespovratnih sredstava te smanjenje potrošnje energije u zgradama javnog sektora</w:t>
            </w:r>
            <w:r>
              <w:rPr>
                <w:color w:val="000000"/>
              </w:rPr>
              <w:t>.</w:t>
            </w:r>
          </w:p>
          <w:tbl>
            <w:tblPr>
              <w:tblW w:w="0" w:type="auto"/>
              <w:jc w:val="center"/>
              <w:tblCellMar>
                <w:top w:w="15" w:type="dxa"/>
                <w:left w:w="15" w:type="dxa"/>
                <w:bottom w:w="15" w:type="dxa"/>
                <w:right w:w="15" w:type="dxa"/>
              </w:tblCellMar>
              <w:tblLook w:val="04A0" w:firstRow="1" w:lastRow="0" w:firstColumn="1" w:lastColumn="0" w:noHBand="0" w:noVBand="1"/>
            </w:tblPr>
            <w:tblGrid>
              <w:gridCol w:w="2289"/>
              <w:gridCol w:w="3887"/>
              <w:gridCol w:w="964"/>
              <w:gridCol w:w="1518"/>
              <w:gridCol w:w="1140"/>
            </w:tblGrid>
            <w:tr w:rsidR="00A80C18" w:rsidRPr="003B501A" w14:paraId="6628D796" w14:textId="77777777" w:rsidTr="00D36231">
              <w:trPr>
                <w:trHeight w:val="732"/>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40C547F9" w14:textId="77777777" w:rsidR="00A80C18" w:rsidRPr="003B501A" w:rsidRDefault="00A80C18" w:rsidP="00D36231">
                  <w:pPr>
                    <w:jc w:val="center"/>
                  </w:pPr>
                  <w:r w:rsidRPr="003B501A">
                    <w:rPr>
                      <w:rFonts w:ascii="Calibri" w:hAnsi="Calibri" w:cs="Calibri"/>
                      <w:color w:val="000000"/>
                      <w:sz w:val="20"/>
                      <w:szCs w:val="20"/>
                    </w:rPr>
                    <w:t>Pokazatelj</w:t>
                  </w:r>
                </w:p>
                <w:p w14:paraId="6B66F704" w14:textId="77777777" w:rsidR="00A80C18" w:rsidRPr="003B501A" w:rsidRDefault="00A80C18" w:rsidP="00D36231">
                  <w:pPr>
                    <w:jc w:val="center"/>
                  </w:pPr>
                  <w:r w:rsidRPr="003B501A">
                    <w:rPr>
                      <w:rFonts w:ascii="Calibri" w:hAnsi="Calibri" w:cs="Calibri"/>
                      <w:color w:val="000000"/>
                      <w:sz w:val="20"/>
                      <w:szCs w:val="20"/>
                    </w:rPr>
                    <w:t>rezultata</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681F534E" w14:textId="77777777" w:rsidR="00A80C18" w:rsidRPr="003B501A" w:rsidRDefault="00A80C18" w:rsidP="00D36231">
                  <w:pPr>
                    <w:jc w:val="center"/>
                  </w:pPr>
                  <w:r w:rsidRPr="003B501A">
                    <w:rPr>
                      <w:rFonts w:ascii="Calibri" w:hAnsi="Calibri" w:cs="Calibri"/>
                      <w:color w:val="000000"/>
                      <w:sz w:val="20"/>
                      <w:szCs w:val="20"/>
                    </w:rPr>
                    <w:t>Definicija pokazatelja</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14CBC51C" w14:textId="77777777" w:rsidR="00A80C18" w:rsidRPr="003B501A" w:rsidRDefault="00A80C18" w:rsidP="00D36231">
                  <w:pPr>
                    <w:jc w:val="center"/>
                  </w:pPr>
                  <w:r w:rsidRPr="003B501A">
                    <w:rPr>
                      <w:rFonts w:ascii="Calibri" w:hAnsi="Calibri" w:cs="Calibri"/>
                      <w:color w:val="000000"/>
                      <w:sz w:val="20"/>
                      <w:szCs w:val="20"/>
                    </w:rPr>
                    <w:t>Jedinica</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68557A9E" w14:textId="77777777" w:rsidR="00A80C18" w:rsidRPr="003B501A" w:rsidRDefault="00A80C18" w:rsidP="00D36231">
                  <w:pPr>
                    <w:jc w:val="center"/>
                  </w:pPr>
                  <w:r w:rsidRPr="003B501A">
                    <w:rPr>
                      <w:rFonts w:ascii="Calibri" w:hAnsi="Calibri" w:cs="Calibri"/>
                      <w:color w:val="000000"/>
                      <w:sz w:val="20"/>
                      <w:szCs w:val="20"/>
                    </w:rPr>
                    <w:t>Ciljana vrijednost</w:t>
                  </w:r>
                </w:p>
                <w:p w14:paraId="324DE920" w14:textId="77777777" w:rsidR="00A80C18" w:rsidRPr="003B501A" w:rsidRDefault="00A80C18" w:rsidP="00D36231">
                  <w:pPr>
                    <w:jc w:val="center"/>
                  </w:pPr>
                  <w:r w:rsidRPr="003B501A">
                    <w:rPr>
                      <w:rFonts w:ascii="Calibri" w:hAnsi="Calibri" w:cs="Calibri"/>
                      <w:color w:val="000000"/>
                      <w:sz w:val="20"/>
                      <w:szCs w:val="20"/>
                    </w:rPr>
                    <w:t>2023.</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71F52F6A" w14:textId="77777777" w:rsidR="00A80C18" w:rsidRPr="003B501A" w:rsidRDefault="00A80C18" w:rsidP="00D36231">
                  <w:pPr>
                    <w:jc w:val="center"/>
                  </w:pPr>
                  <w:r w:rsidRPr="00240DD5">
                    <w:rPr>
                      <w:rFonts w:ascii="Calibri" w:hAnsi="Calibri" w:cs="Calibri"/>
                      <w:color w:val="000000"/>
                      <w:sz w:val="20"/>
                      <w:szCs w:val="20"/>
                    </w:rPr>
                    <w:t>Izvršenje 2023.</w:t>
                  </w:r>
                </w:p>
              </w:tc>
            </w:tr>
            <w:tr w:rsidR="00A80C18" w:rsidRPr="003B501A" w14:paraId="0D1BD5BA" w14:textId="77777777" w:rsidTr="00D36231">
              <w:trPr>
                <w:trHeight w:val="73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E38CDA" w14:textId="77777777" w:rsidR="00A80C18" w:rsidRPr="003B501A" w:rsidRDefault="00A80C18" w:rsidP="00D36231">
                  <w:r w:rsidRPr="003B501A">
                    <w:rPr>
                      <w:rFonts w:ascii="Calibri" w:hAnsi="Calibri" w:cs="Calibri"/>
                      <w:color w:val="000000"/>
                      <w:sz w:val="20"/>
                      <w:szCs w:val="20"/>
                    </w:rPr>
                    <w:t>Potrošnja primarne energije kWh/a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9F6E98" w14:textId="77777777" w:rsidR="00A80C18" w:rsidRPr="003B501A" w:rsidRDefault="00A80C18" w:rsidP="00D36231">
                  <w:pPr>
                    <w:jc w:val="center"/>
                  </w:pPr>
                  <w:r w:rsidRPr="003B501A">
                    <w:rPr>
                      <w:rFonts w:ascii="Calibri" w:hAnsi="Calibri" w:cs="Calibri"/>
                      <w:color w:val="000000"/>
                      <w:sz w:val="20"/>
                      <w:szCs w:val="20"/>
                    </w:rPr>
                    <w:t>Smanjene potrošnje primarne energije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62B089" w14:textId="77777777" w:rsidR="00A80C18" w:rsidRPr="003B501A" w:rsidRDefault="00A80C18" w:rsidP="00D36231">
                  <w:pPr>
                    <w:jc w:val="center"/>
                  </w:pPr>
                  <w:r w:rsidRPr="003B501A">
                    <w:rPr>
                      <w:rFonts w:ascii="Calibri" w:hAnsi="Calibri" w:cs="Calibri"/>
                      <w:color w:val="000000"/>
                      <w:sz w:val="20"/>
                      <w:szCs w:val="20"/>
                    </w:rPr>
                    <w:t>Kwh/god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1B403A" w14:textId="77777777" w:rsidR="00A80C18" w:rsidRPr="003B501A" w:rsidRDefault="00A80C18" w:rsidP="00D36231">
                  <w:pPr>
                    <w:jc w:val="center"/>
                  </w:pPr>
                  <w:r w:rsidRPr="003B501A">
                    <w:rPr>
                      <w:rFonts w:ascii="Calibri" w:hAnsi="Calibri" w:cs="Calibri"/>
                      <w:color w:val="000000"/>
                      <w:sz w:val="20"/>
                      <w:szCs w:val="20"/>
                    </w:rPr>
                    <w:t>2.136.239,60 kWh/a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7BBD5A" w14:textId="77777777" w:rsidR="00A80C18" w:rsidRPr="003B501A" w:rsidRDefault="00A80C18" w:rsidP="00D36231">
                  <w:pPr>
                    <w:jc w:val="center"/>
                  </w:pPr>
                </w:p>
              </w:tc>
            </w:tr>
            <w:tr w:rsidR="00A80C18" w:rsidRPr="003B501A" w14:paraId="5D6CC6A4" w14:textId="77777777" w:rsidTr="00D36231">
              <w:trPr>
                <w:trHeight w:val="73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E3049A" w14:textId="77777777" w:rsidR="00A80C18" w:rsidRPr="003B501A" w:rsidRDefault="00A80C18" w:rsidP="00D36231">
                  <w:r w:rsidRPr="003B501A">
                    <w:rPr>
                      <w:rFonts w:ascii="Calibri" w:hAnsi="Calibri" w:cs="Calibri"/>
                      <w:color w:val="000000"/>
                      <w:sz w:val="20"/>
                      <w:szCs w:val="20"/>
                    </w:rPr>
                    <w:t>Potrošnja energije za grijanje kWh/a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348573" w14:textId="77777777" w:rsidR="00A80C18" w:rsidRPr="003B501A" w:rsidRDefault="00A80C18" w:rsidP="00D36231">
                  <w:pPr>
                    <w:jc w:val="center"/>
                  </w:pPr>
                  <w:r w:rsidRPr="003B501A">
                    <w:rPr>
                      <w:rFonts w:ascii="Calibri" w:hAnsi="Calibri" w:cs="Calibri"/>
                      <w:color w:val="000000"/>
                      <w:sz w:val="20"/>
                      <w:szCs w:val="20"/>
                    </w:rPr>
                    <w:t>Smanjene potrošnje energije za grijanje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F07035" w14:textId="77777777" w:rsidR="00A80C18" w:rsidRPr="003B501A" w:rsidRDefault="00A80C18" w:rsidP="00D36231">
                  <w:pPr>
                    <w:jc w:val="center"/>
                  </w:pPr>
                  <w:r w:rsidRPr="003B501A">
                    <w:rPr>
                      <w:rFonts w:ascii="Calibri" w:hAnsi="Calibri" w:cs="Calibri"/>
                      <w:color w:val="000000"/>
                      <w:sz w:val="20"/>
                      <w:szCs w:val="20"/>
                    </w:rPr>
                    <w:t>Kwh/god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0D7C85" w14:textId="77777777" w:rsidR="00A80C18" w:rsidRPr="003B501A" w:rsidRDefault="00A80C18" w:rsidP="00D36231">
                  <w:pPr>
                    <w:jc w:val="center"/>
                  </w:pPr>
                  <w:r w:rsidRPr="003B501A">
                    <w:rPr>
                      <w:rFonts w:ascii="Calibri" w:hAnsi="Calibri" w:cs="Calibri"/>
                      <w:color w:val="000000"/>
                      <w:sz w:val="20"/>
                      <w:szCs w:val="20"/>
                    </w:rPr>
                    <w:t>890.664,65 kWh/a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6EB6EF" w14:textId="77777777" w:rsidR="00A80C18" w:rsidRPr="003B501A" w:rsidRDefault="00A80C18" w:rsidP="00D36231">
                  <w:pPr>
                    <w:jc w:val="center"/>
                  </w:pPr>
                </w:p>
              </w:tc>
            </w:tr>
            <w:tr w:rsidR="00A80C18" w:rsidRPr="003B501A" w14:paraId="6B9E7CAD" w14:textId="77777777" w:rsidTr="00D36231">
              <w:trPr>
                <w:trHeight w:val="73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0D56EC" w14:textId="77777777" w:rsidR="00A80C18" w:rsidRPr="003B501A" w:rsidRDefault="00A80C18" w:rsidP="00D36231">
                  <w:r w:rsidRPr="003B501A">
                    <w:rPr>
                      <w:rFonts w:ascii="Calibri" w:hAnsi="Calibri" w:cs="Calibri"/>
                      <w:color w:val="000000"/>
                      <w:sz w:val="20"/>
                      <w:szCs w:val="20"/>
                    </w:rPr>
                    <w:t>Ispust C02 u tonama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CC714D" w14:textId="77777777" w:rsidR="00A80C18" w:rsidRPr="003B501A" w:rsidRDefault="00A80C18" w:rsidP="00D36231">
                  <w:pPr>
                    <w:jc w:val="center"/>
                  </w:pPr>
                  <w:r w:rsidRPr="003B501A">
                    <w:rPr>
                      <w:rFonts w:ascii="Calibri" w:hAnsi="Calibri" w:cs="Calibri"/>
                      <w:color w:val="000000"/>
                      <w:sz w:val="20"/>
                      <w:szCs w:val="20"/>
                    </w:rPr>
                    <w:t>Smanjenje ispusta CO2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238173" w14:textId="77777777" w:rsidR="00A80C18" w:rsidRPr="003B501A" w:rsidRDefault="00A80C18" w:rsidP="00D36231">
                  <w:pPr>
                    <w:jc w:val="center"/>
                  </w:pPr>
                  <w:r w:rsidRPr="003B501A">
                    <w:rPr>
                      <w:rFonts w:ascii="Calibri" w:hAnsi="Calibri" w:cs="Calibri"/>
                      <w:color w:val="000000"/>
                      <w:sz w:val="20"/>
                      <w:szCs w:val="20"/>
                    </w:rPr>
                    <w:t>Kwh/god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29D086" w14:textId="77777777" w:rsidR="00A80C18" w:rsidRPr="003B501A" w:rsidRDefault="00A80C18" w:rsidP="00D36231">
                  <w:pPr>
                    <w:jc w:val="center"/>
                  </w:pPr>
                  <w:r w:rsidRPr="003B501A">
                    <w:rPr>
                      <w:rFonts w:ascii="Calibri" w:hAnsi="Calibri" w:cs="Calibri"/>
                      <w:color w:val="000000"/>
                      <w:sz w:val="20"/>
                      <w:szCs w:val="20"/>
                    </w:rPr>
                    <w:t>388,47 tona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3183EA" w14:textId="77777777" w:rsidR="00A80C18" w:rsidRPr="003B501A" w:rsidRDefault="00A80C18" w:rsidP="00D36231">
                  <w:pPr>
                    <w:jc w:val="center"/>
                  </w:pPr>
                </w:p>
              </w:tc>
            </w:tr>
            <w:tr w:rsidR="00A80C18" w:rsidRPr="003B501A" w14:paraId="33941326" w14:textId="77777777" w:rsidTr="00D36231">
              <w:trPr>
                <w:trHeight w:val="73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21DC6E" w14:textId="77777777" w:rsidR="00A80C18" w:rsidRPr="003B501A" w:rsidRDefault="00A80C18" w:rsidP="00D36231">
                  <w:r w:rsidRPr="003B501A">
                    <w:rPr>
                      <w:rFonts w:ascii="Calibri" w:hAnsi="Calibri" w:cs="Calibri"/>
                      <w:color w:val="000000"/>
                      <w:sz w:val="20"/>
                      <w:szCs w:val="20"/>
                    </w:rPr>
                    <w:t>Broj sustava koji koriste obnovljive izvore energije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122ADF" w14:textId="77777777" w:rsidR="00A80C18" w:rsidRPr="003B501A" w:rsidRDefault="00A80C18" w:rsidP="00D36231">
                  <w:pPr>
                    <w:jc w:val="center"/>
                  </w:pPr>
                  <w:r w:rsidRPr="003B501A">
                    <w:rPr>
                      <w:rFonts w:ascii="Calibri" w:hAnsi="Calibri" w:cs="Calibri"/>
                      <w:color w:val="000000"/>
                      <w:sz w:val="20"/>
                      <w:szCs w:val="20"/>
                    </w:rPr>
                    <w:t>Izgrađen sustav pripreme tople vode korištenjem OIE te sustava grijanja upotrebom dizalica topline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038EB9" w14:textId="77777777" w:rsidR="00A80C18" w:rsidRPr="003B501A" w:rsidRDefault="00A80C18" w:rsidP="00D36231">
                  <w:pPr>
                    <w:jc w:val="center"/>
                  </w:pPr>
                  <w:r w:rsidRPr="003B501A">
                    <w:rPr>
                      <w:rFonts w:ascii="Calibri" w:hAnsi="Calibri" w:cs="Calibri"/>
                      <w:color w:val="000000"/>
                      <w:sz w:val="20"/>
                      <w:szCs w:val="20"/>
                    </w:rPr>
                    <w:t>Kwh/god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86FD49" w14:textId="77777777" w:rsidR="00A80C18" w:rsidRPr="003B501A" w:rsidRDefault="00A80C18" w:rsidP="00D36231">
                  <w:pPr>
                    <w:jc w:val="center"/>
                  </w:pPr>
                  <w:r w:rsidRPr="003B501A">
                    <w:rPr>
                      <w:rFonts w:ascii="Calibri" w:hAnsi="Calibri" w:cs="Calibri"/>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AFCE8F" w14:textId="77777777" w:rsidR="00A80C18" w:rsidRPr="00240DD5" w:rsidRDefault="00A80C18" w:rsidP="00D36231">
                  <w:pPr>
                    <w:jc w:val="center"/>
                    <w:rPr>
                      <w:rFonts w:cstheme="minorHAnsi"/>
                      <w:sz w:val="20"/>
                      <w:szCs w:val="20"/>
                    </w:rPr>
                  </w:pPr>
                  <w:r w:rsidRPr="00240DD5">
                    <w:rPr>
                      <w:rFonts w:cstheme="minorHAnsi"/>
                      <w:sz w:val="20"/>
                      <w:szCs w:val="20"/>
                    </w:rPr>
                    <w:t>2</w:t>
                  </w:r>
                </w:p>
              </w:tc>
            </w:tr>
          </w:tbl>
          <w:p w14:paraId="52AF726B" w14:textId="77777777" w:rsidR="00A80C18" w:rsidRPr="003B501A" w:rsidRDefault="00A80C18" w:rsidP="00D36231"/>
        </w:tc>
      </w:tr>
      <w:tr w:rsidR="00A80C18" w:rsidRPr="003B501A" w14:paraId="43EEC44C" w14:textId="77777777" w:rsidTr="00D36231">
        <w:trPr>
          <w:trHeight w:val="584"/>
        </w:trPr>
        <w:tc>
          <w:tcPr>
            <w:tcW w:w="10038" w:type="dxa"/>
            <w:tcBorders>
              <w:top w:val="single" w:sz="4" w:space="0" w:color="BFBFBF"/>
              <w:left w:val="single" w:sz="4" w:space="0" w:color="BFBFBF"/>
              <w:bottom w:val="single" w:sz="4" w:space="0" w:color="BFBFBF"/>
              <w:right w:val="single" w:sz="4" w:space="0" w:color="BFBFBF"/>
            </w:tcBorders>
            <w:shd w:val="clear" w:color="auto" w:fill="auto"/>
            <w:tcMar>
              <w:top w:w="0" w:type="dxa"/>
              <w:left w:w="115" w:type="dxa"/>
              <w:bottom w:w="0" w:type="dxa"/>
              <w:right w:w="115" w:type="dxa"/>
            </w:tcMar>
          </w:tcPr>
          <w:p w14:paraId="408123C1" w14:textId="77777777" w:rsidR="00A80C18" w:rsidRPr="005F2C9D" w:rsidRDefault="00A80C18" w:rsidP="00D36231">
            <w:pPr>
              <w:spacing w:after="60"/>
              <w:rPr>
                <w:b/>
                <w:bCs/>
                <w:color w:val="000000"/>
              </w:rPr>
            </w:pPr>
            <w:r w:rsidRPr="005F2C9D">
              <w:rPr>
                <w:b/>
                <w:bCs/>
                <w:color w:val="000000"/>
              </w:rPr>
              <w:t>Izvršenje provedbe programa</w:t>
            </w:r>
          </w:p>
          <w:p w14:paraId="35457037" w14:textId="77777777" w:rsidR="00A80C18" w:rsidRPr="003B501A" w:rsidRDefault="00A80C18" w:rsidP="00D36231">
            <w:pPr>
              <w:jc w:val="both"/>
            </w:pPr>
            <w:r>
              <w:rPr>
                <w:color w:val="000000"/>
              </w:rPr>
              <w:t>Završena je e</w:t>
            </w:r>
            <w:r w:rsidRPr="003B501A">
              <w:rPr>
                <w:color w:val="000000"/>
              </w:rPr>
              <w:t>nergetska obnova komp</w:t>
            </w:r>
            <w:r>
              <w:rPr>
                <w:color w:val="000000"/>
              </w:rPr>
              <w:t>leksa zgrada Ž</w:t>
            </w:r>
            <w:r w:rsidRPr="003B501A">
              <w:rPr>
                <w:color w:val="000000"/>
              </w:rPr>
              <w:t>upanijske bolnice Čakovec</w:t>
            </w:r>
            <w:r>
              <w:rPr>
                <w:color w:val="000000"/>
              </w:rPr>
              <w:t xml:space="preserve">, </w:t>
            </w:r>
            <w:r w:rsidRPr="004E69AA">
              <w:rPr>
                <w:color w:val="000000"/>
              </w:rPr>
              <w:t>u skladu s prijavom projekta</w:t>
            </w:r>
            <w:r>
              <w:rPr>
                <w:color w:val="000000"/>
              </w:rPr>
              <w:t xml:space="preserve"> za financiranje</w:t>
            </w:r>
            <w:r w:rsidRPr="004E69AA">
              <w:rPr>
                <w:color w:val="000000"/>
              </w:rPr>
              <w:t xml:space="preserve"> u Fond za zaštitu okoliša i energetsku obnovu</w:t>
            </w:r>
            <w:r>
              <w:rPr>
                <w:color w:val="000000"/>
              </w:rPr>
              <w:t>, a rashodi su izvršeni u okviru planiranih iznosa Proračuna MŽ za 2023. godinu.</w:t>
            </w:r>
          </w:p>
        </w:tc>
      </w:tr>
    </w:tbl>
    <w:p w14:paraId="669609E5" w14:textId="77777777" w:rsidR="00A80C18" w:rsidRPr="003B501A" w:rsidRDefault="00A80C18" w:rsidP="00A80C18"/>
    <w:tbl>
      <w:tblPr>
        <w:tblW w:w="9918" w:type="dxa"/>
        <w:tblCellMar>
          <w:top w:w="15" w:type="dxa"/>
          <w:left w:w="15" w:type="dxa"/>
          <w:bottom w:w="15" w:type="dxa"/>
          <w:right w:w="15" w:type="dxa"/>
        </w:tblCellMar>
        <w:tblLook w:val="04A0" w:firstRow="1" w:lastRow="0" w:firstColumn="1" w:lastColumn="0" w:noHBand="0" w:noVBand="1"/>
      </w:tblPr>
      <w:tblGrid>
        <w:gridCol w:w="9918"/>
      </w:tblGrid>
      <w:tr w:rsidR="00A80C18" w:rsidRPr="003B501A" w14:paraId="046364CE" w14:textId="77777777" w:rsidTr="000A31A9">
        <w:trPr>
          <w:trHeight w:val="520"/>
        </w:trPr>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2506792C" w14:textId="77777777" w:rsidR="00A80C18" w:rsidRPr="003B501A" w:rsidRDefault="00A80C18" w:rsidP="00D36231">
            <w:r>
              <w:br w:type="page"/>
            </w:r>
            <w:r>
              <w:rPr>
                <w:b/>
                <w:bCs/>
                <w:i/>
                <w:iCs/>
                <w:color w:val="000000"/>
              </w:rPr>
              <w:t>PROGRAM:  1003 Zaštita okoliša</w:t>
            </w:r>
          </w:p>
        </w:tc>
      </w:tr>
      <w:tr w:rsidR="00A80C18" w:rsidRPr="003B501A" w14:paraId="5F4FA065" w14:textId="77777777" w:rsidTr="000A31A9">
        <w:trPr>
          <w:trHeight w:val="576"/>
        </w:trPr>
        <w:tc>
          <w:tcPr>
            <w:tcW w:w="99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1EE1D0" w14:textId="77777777" w:rsidR="00A80C18" w:rsidRPr="003B501A" w:rsidRDefault="00A80C18" w:rsidP="00D36231">
            <w:pPr>
              <w:spacing w:after="60"/>
            </w:pPr>
            <w:r w:rsidRPr="003B501A">
              <w:rPr>
                <w:b/>
                <w:bCs/>
                <w:color w:val="000000"/>
              </w:rPr>
              <w:t>Opis programa</w:t>
            </w:r>
            <w:r w:rsidRPr="003B501A">
              <w:rPr>
                <w:color w:val="000000"/>
              </w:rPr>
              <w:t>:</w:t>
            </w:r>
          </w:p>
          <w:p w14:paraId="5FC9E47E" w14:textId="77777777" w:rsidR="00A80C18" w:rsidRPr="003B501A" w:rsidRDefault="00A80C18" w:rsidP="00D36231">
            <w:pPr>
              <w:spacing w:after="60"/>
              <w:ind w:left="142"/>
            </w:pPr>
            <w:r w:rsidRPr="003B501A">
              <w:rPr>
                <w:color w:val="000000"/>
              </w:rPr>
              <w:t>Odnosi se na financiranje provedbe projekta na području bivšeg vojnog poligo</w:t>
            </w:r>
            <w:r>
              <w:rPr>
                <w:color w:val="000000"/>
              </w:rPr>
              <w:t>na u Čakovcu gdje se predviđa</w:t>
            </w:r>
            <w:r w:rsidRPr="003B501A">
              <w:rPr>
                <w:color w:val="000000"/>
              </w:rPr>
              <w:t xml:space="preserve"> izgradnja i uređenje parka</w:t>
            </w:r>
            <w:r>
              <w:rPr>
                <w:color w:val="000000"/>
              </w:rPr>
              <w:t>, te projekt ozelenjivanja „</w:t>
            </w:r>
            <w:r w:rsidRPr="00EC7F3E">
              <w:rPr>
                <w:color w:val="000000"/>
              </w:rPr>
              <w:t>Mjere prilagodbe klimatskim promjenama na više lokacija u Međimurju“</w:t>
            </w:r>
            <w:r>
              <w:rPr>
                <w:color w:val="000000"/>
              </w:rPr>
              <w:t>.</w:t>
            </w:r>
          </w:p>
        </w:tc>
      </w:tr>
      <w:tr w:rsidR="00A80C18" w:rsidRPr="003B501A" w14:paraId="2BD22807" w14:textId="77777777" w:rsidTr="000A31A9">
        <w:trPr>
          <w:trHeight w:val="576"/>
        </w:trPr>
        <w:tc>
          <w:tcPr>
            <w:tcW w:w="99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C92EBE" w14:textId="77777777" w:rsidR="00A80C18" w:rsidRDefault="00A80C18" w:rsidP="00D36231">
            <w:pPr>
              <w:spacing w:after="60"/>
              <w:rPr>
                <w:color w:val="000000"/>
              </w:rPr>
            </w:pPr>
            <w:r w:rsidRPr="003B501A">
              <w:rPr>
                <w:b/>
                <w:bCs/>
                <w:color w:val="000000"/>
              </w:rPr>
              <w:t>Zakonske i druge pravne osnove programa</w:t>
            </w:r>
            <w:r w:rsidRPr="003B501A">
              <w:rPr>
                <w:color w:val="000000"/>
              </w:rPr>
              <w:t>:</w:t>
            </w:r>
          </w:p>
          <w:p w14:paraId="1D12DFA8" w14:textId="77777777" w:rsidR="00A80C18" w:rsidRPr="003B501A" w:rsidRDefault="00A80C18" w:rsidP="00A80C18">
            <w:pPr>
              <w:numPr>
                <w:ilvl w:val="0"/>
                <w:numId w:val="47"/>
              </w:numPr>
              <w:ind w:left="365" w:hanging="223"/>
              <w:jc w:val="both"/>
              <w:textAlignment w:val="baseline"/>
              <w:rPr>
                <w:rFonts w:ascii="Calibri" w:hAnsi="Calibri" w:cs="Calibri"/>
                <w:i/>
                <w:iCs/>
                <w:color w:val="000000"/>
              </w:rPr>
            </w:pPr>
            <w:r w:rsidRPr="003B501A">
              <w:rPr>
                <w:i/>
                <w:iCs/>
                <w:color w:val="000000"/>
              </w:rPr>
              <w:t>Zakon o financiranju jedinica lokalne i područne (regionalne) samouprave, </w:t>
            </w:r>
          </w:p>
          <w:p w14:paraId="781ADF15" w14:textId="77777777" w:rsidR="00A80C18" w:rsidRPr="003B501A" w:rsidRDefault="00A80C18" w:rsidP="00A80C18">
            <w:pPr>
              <w:numPr>
                <w:ilvl w:val="0"/>
                <w:numId w:val="47"/>
              </w:numPr>
              <w:ind w:left="365" w:hanging="223"/>
              <w:jc w:val="both"/>
              <w:textAlignment w:val="baseline"/>
              <w:rPr>
                <w:rFonts w:ascii="Calibri" w:hAnsi="Calibri" w:cs="Calibri"/>
                <w:i/>
                <w:iCs/>
                <w:color w:val="000000"/>
              </w:rPr>
            </w:pPr>
            <w:r w:rsidRPr="003B501A">
              <w:rPr>
                <w:i/>
                <w:iCs/>
                <w:color w:val="000000"/>
              </w:rPr>
              <w:t>Zakon o fiskalnoj odgovornosti, </w:t>
            </w:r>
          </w:p>
          <w:p w14:paraId="39ED2B88" w14:textId="77777777" w:rsidR="00A80C18" w:rsidRPr="003B501A" w:rsidRDefault="00A80C18" w:rsidP="00A80C18">
            <w:pPr>
              <w:numPr>
                <w:ilvl w:val="0"/>
                <w:numId w:val="47"/>
              </w:numPr>
              <w:ind w:left="365" w:hanging="223"/>
              <w:jc w:val="both"/>
              <w:textAlignment w:val="baseline"/>
              <w:rPr>
                <w:rFonts w:ascii="Calibri" w:hAnsi="Calibri" w:cs="Calibri"/>
                <w:i/>
                <w:iCs/>
                <w:color w:val="000000"/>
              </w:rPr>
            </w:pPr>
            <w:r w:rsidRPr="003B501A">
              <w:rPr>
                <w:i/>
                <w:iCs/>
                <w:color w:val="000000"/>
              </w:rPr>
              <w:t>Zakon o lokalnoj i područnoj (regionalnoj) samoupravi.</w:t>
            </w:r>
          </w:p>
          <w:p w14:paraId="5AABC078" w14:textId="77777777" w:rsidR="00A80C18" w:rsidRPr="003B501A" w:rsidRDefault="00A80C18" w:rsidP="00A80C18">
            <w:pPr>
              <w:numPr>
                <w:ilvl w:val="0"/>
                <w:numId w:val="47"/>
              </w:numPr>
              <w:ind w:left="365" w:hanging="223"/>
              <w:jc w:val="both"/>
              <w:textAlignment w:val="baseline"/>
              <w:rPr>
                <w:rFonts w:ascii="Calibri" w:hAnsi="Calibri" w:cs="Calibri"/>
                <w:i/>
                <w:iCs/>
                <w:color w:val="000000"/>
              </w:rPr>
            </w:pPr>
            <w:r w:rsidRPr="003B501A">
              <w:rPr>
                <w:i/>
                <w:iCs/>
                <w:color w:val="000000"/>
              </w:rPr>
              <w:t>Zakon o regionalnim razvoju RH </w:t>
            </w:r>
          </w:p>
          <w:p w14:paraId="0A03A10D" w14:textId="77777777" w:rsidR="00A80C18" w:rsidRPr="003B501A" w:rsidRDefault="00A80C18" w:rsidP="00A80C18">
            <w:pPr>
              <w:numPr>
                <w:ilvl w:val="0"/>
                <w:numId w:val="47"/>
              </w:numPr>
              <w:ind w:left="365" w:hanging="223"/>
              <w:jc w:val="both"/>
              <w:textAlignment w:val="baseline"/>
              <w:rPr>
                <w:rFonts w:ascii="Calibri" w:hAnsi="Calibri" w:cs="Calibri"/>
                <w:i/>
                <w:iCs/>
                <w:color w:val="000000"/>
              </w:rPr>
            </w:pPr>
            <w:r w:rsidRPr="003B501A">
              <w:rPr>
                <w:i/>
                <w:iCs/>
                <w:color w:val="000000"/>
              </w:rPr>
              <w:t>Zakon o sustavu strateškog planiranja i upravljanja razvojem Republike Hrvatske </w:t>
            </w:r>
          </w:p>
          <w:p w14:paraId="484620F3" w14:textId="77777777" w:rsidR="00A80C18" w:rsidRPr="003B501A" w:rsidRDefault="00A80C18" w:rsidP="00A80C18">
            <w:pPr>
              <w:numPr>
                <w:ilvl w:val="0"/>
                <w:numId w:val="47"/>
              </w:numPr>
              <w:ind w:left="365" w:hanging="223"/>
              <w:jc w:val="both"/>
              <w:textAlignment w:val="baseline"/>
              <w:rPr>
                <w:rFonts w:ascii="Calibri" w:hAnsi="Calibri" w:cs="Calibri"/>
                <w:i/>
                <w:iCs/>
                <w:color w:val="000000"/>
              </w:rPr>
            </w:pPr>
            <w:r w:rsidRPr="003B501A">
              <w:rPr>
                <w:i/>
                <w:iCs/>
                <w:color w:val="000000"/>
              </w:rPr>
              <w:t>Strategija regionalnog razvoja RH do 2030., </w:t>
            </w:r>
          </w:p>
          <w:p w14:paraId="456AF114" w14:textId="77777777" w:rsidR="00A80C18" w:rsidRPr="009F271D" w:rsidRDefault="00A80C18" w:rsidP="00A80C18">
            <w:pPr>
              <w:numPr>
                <w:ilvl w:val="0"/>
                <w:numId w:val="47"/>
              </w:numPr>
              <w:ind w:left="365" w:hanging="223"/>
              <w:jc w:val="both"/>
              <w:textAlignment w:val="baseline"/>
              <w:rPr>
                <w:rFonts w:ascii="Calibri" w:hAnsi="Calibri" w:cs="Calibri"/>
                <w:color w:val="000000"/>
              </w:rPr>
            </w:pPr>
            <w:r w:rsidRPr="003B501A">
              <w:rPr>
                <w:i/>
                <w:iCs/>
                <w:color w:val="000000"/>
              </w:rPr>
              <w:t>Nacionalni strateški referentni okvir</w:t>
            </w:r>
          </w:p>
          <w:p w14:paraId="32AF6E33" w14:textId="77777777" w:rsidR="00A80C18" w:rsidRDefault="00A80C18" w:rsidP="00A80C18">
            <w:pPr>
              <w:numPr>
                <w:ilvl w:val="0"/>
                <w:numId w:val="47"/>
              </w:numPr>
              <w:ind w:left="365" w:hanging="223"/>
              <w:jc w:val="both"/>
              <w:textAlignment w:val="baseline"/>
              <w:rPr>
                <w:rFonts w:ascii="Calibri" w:hAnsi="Calibri" w:cs="Calibri"/>
                <w:color w:val="000000"/>
              </w:rPr>
            </w:pPr>
            <w:r>
              <w:rPr>
                <w:i/>
                <w:iCs/>
                <w:color w:val="000000"/>
              </w:rPr>
              <w:t>Plan razvoja Međimurske županije</w:t>
            </w:r>
          </w:p>
          <w:p w14:paraId="0F235D84" w14:textId="77777777" w:rsidR="00A80C18" w:rsidRDefault="00A80C18" w:rsidP="00A80C18">
            <w:pPr>
              <w:numPr>
                <w:ilvl w:val="0"/>
                <w:numId w:val="47"/>
              </w:numPr>
              <w:ind w:left="365" w:hanging="223"/>
              <w:jc w:val="both"/>
              <w:textAlignment w:val="baseline"/>
              <w:rPr>
                <w:rFonts w:ascii="Calibri" w:hAnsi="Calibri" w:cs="Calibri"/>
                <w:color w:val="000000"/>
              </w:rPr>
            </w:pPr>
            <w:r w:rsidRPr="009F271D">
              <w:rPr>
                <w:i/>
                <w:color w:val="000000"/>
              </w:rPr>
              <w:t>Nacionalni plan oporavka i otpornosti 2021.-2026</w:t>
            </w:r>
            <w:r w:rsidRPr="009F271D">
              <w:rPr>
                <w:color w:val="000000"/>
              </w:rPr>
              <w:t>.</w:t>
            </w:r>
          </w:p>
          <w:p w14:paraId="5AC75343" w14:textId="77777777" w:rsidR="00A80C18" w:rsidRPr="009F271D" w:rsidRDefault="00A80C18" w:rsidP="00A80C18">
            <w:pPr>
              <w:numPr>
                <w:ilvl w:val="0"/>
                <w:numId w:val="47"/>
              </w:numPr>
              <w:ind w:left="365" w:hanging="223"/>
              <w:jc w:val="both"/>
              <w:textAlignment w:val="baseline"/>
              <w:rPr>
                <w:rFonts w:ascii="Calibri" w:hAnsi="Calibri" w:cs="Calibri"/>
                <w:color w:val="000000"/>
              </w:rPr>
            </w:pPr>
            <w:r w:rsidRPr="009F271D">
              <w:rPr>
                <w:i/>
                <w:iCs/>
                <w:color w:val="000000"/>
              </w:rPr>
              <w:t>Ugovor</w:t>
            </w:r>
            <w:r>
              <w:rPr>
                <w:i/>
                <w:iCs/>
                <w:color w:val="000000"/>
              </w:rPr>
              <w:t>i</w:t>
            </w:r>
            <w:r w:rsidRPr="009F271D">
              <w:rPr>
                <w:i/>
                <w:iCs/>
                <w:color w:val="000000"/>
              </w:rPr>
              <w:t xml:space="preserve"> o dodjeli bespovratnih sredstava</w:t>
            </w:r>
          </w:p>
        </w:tc>
      </w:tr>
      <w:tr w:rsidR="00A80C18" w:rsidRPr="003B501A" w14:paraId="4B22ABAA" w14:textId="77777777" w:rsidTr="000A31A9">
        <w:trPr>
          <w:trHeight w:val="584"/>
        </w:trPr>
        <w:tc>
          <w:tcPr>
            <w:tcW w:w="99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566398" w14:textId="77777777" w:rsidR="00A80C18" w:rsidRPr="00920C13" w:rsidRDefault="00A80C18" w:rsidP="00D36231">
            <w:pPr>
              <w:rPr>
                <w:sz w:val="16"/>
                <w:szCs w:val="16"/>
              </w:rPr>
            </w:pPr>
          </w:p>
          <w:p w14:paraId="653789E5" w14:textId="77777777" w:rsidR="00A80C18" w:rsidRPr="003B501A" w:rsidRDefault="00A80C18" w:rsidP="00D36231">
            <w:r w:rsidRPr="003B501A">
              <w:rPr>
                <w:b/>
                <w:bCs/>
                <w:color w:val="000000"/>
              </w:rPr>
              <w:t>PROCJENA I ISHODIŠTE POTREBNIH SREDSTAVA: </w:t>
            </w:r>
          </w:p>
          <w:p w14:paraId="1EB20191" w14:textId="77777777" w:rsidR="00A80C18" w:rsidRPr="003B501A" w:rsidRDefault="00A80C18" w:rsidP="00D36231">
            <w:r>
              <w:rPr>
                <w:color w:val="000000"/>
              </w:rPr>
              <w:t>Unutar programa planirane su</w:t>
            </w:r>
            <w:r w:rsidRPr="003B501A">
              <w:rPr>
                <w:color w:val="000000"/>
              </w:rPr>
              <w:t xml:space="preserve"> slijedeće aktivnosti/projekti:</w:t>
            </w:r>
          </w:p>
          <w:p w14:paraId="2DF2D651" w14:textId="77777777" w:rsidR="00A80C18" w:rsidRPr="00920C13" w:rsidRDefault="00A80C18" w:rsidP="00D36231">
            <w:pPr>
              <w:rPr>
                <w:sz w:val="16"/>
                <w:szCs w:val="16"/>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623"/>
              <w:gridCol w:w="4928"/>
              <w:gridCol w:w="1587"/>
              <w:gridCol w:w="1270"/>
              <w:gridCol w:w="1270"/>
            </w:tblGrid>
            <w:tr w:rsidR="00A80C18" w:rsidRPr="003B501A" w14:paraId="0E2B8627" w14:textId="77777777" w:rsidTr="00D36231">
              <w:trPr>
                <w:trHeight w:val="510"/>
                <w:tblHeader/>
                <w:jc w:val="center"/>
              </w:trPr>
              <w:tc>
                <w:tcPr>
                  <w:tcW w:w="322" w:type="pct"/>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5814B592" w14:textId="77777777" w:rsidR="00A80C18" w:rsidRPr="003B501A" w:rsidRDefault="00A80C18" w:rsidP="00D36231">
                  <w:pPr>
                    <w:jc w:val="center"/>
                    <w:rPr>
                      <w:b/>
                      <w:bCs/>
                    </w:rPr>
                  </w:pPr>
                  <w:r w:rsidRPr="003B501A">
                    <w:rPr>
                      <w:rFonts w:ascii="Calibri" w:hAnsi="Calibri" w:cs="Calibri"/>
                      <w:b/>
                      <w:bCs/>
                      <w:color w:val="000000"/>
                      <w:sz w:val="20"/>
                      <w:szCs w:val="20"/>
                    </w:rPr>
                    <w:t>R.b.</w:t>
                  </w:r>
                </w:p>
              </w:tc>
              <w:tc>
                <w:tcPr>
                  <w:tcW w:w="2546" w:type="pct"/>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2D867B35" w14:textId="77777777" w:rsidR="00A80C18" w:rsidRPr="003B501A" w:rsidRDefault="00A80C18" w:rsidP="00D36231">
                  <w:pPr>
                    <w:jc w:val="center"/>
                    <w:rPr>
                      <w:b/>
                      <w:bCs/>
                    </w:rPr>
                  </w:pPr>
                  <w:r w:rsidRPr="003B501A">
                    <w:rPr>
                      <w:rFonts w:ascii="Calibri" w:hAnsi="Calibri" w:cs="Calibri"/>
                      <w:b/>
                      <w:bCs/>
                      <w:color w:val="000000"/>
                      <w:sz w:val="20"/>
                      <w:szCs w:val="20"/>
                    </w:rPr>
                    <w:t xml:space="preserve">Naziv </w:t>
                  </w:r>
                  <w:r>
                    <w:rPr>
                      <w:rFonts w:ascii="Calibri" w:hAnsi="Calibri" w:cs="Calibri"/>
                      <w:b/>
                      <w:bCs/>
                      <w:color w:val="000000"/>
                      <w:sz w:val="20"/>
                      <w:szCs w:val="20"/>
                    </w:rPr>
                    <w:t>aktivnosti/projekta</w:t>
                  </w:r>
                </w:p>
              </w:tc>
              <w:tc>
                <w:tcPr>
                  <w:tcW w:w="820" w:type="pct"/>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hideMark/>
                </w:tcPr>
                <w:p w14:paraId="1B315994" w14:textId="77777777" w:rsidR="00A80C18" w:rsidRPr="003B501A" w:rsidRDefault="00A80C18" w:rsidP="00D36231">
                  <w:pPr>
                    <w:jc w:val="center"/>
                    <w:rPr>
                      <w:b/>
                      <w:bCs/>
                    </w:rPr>
                  </w:pPr>
                  <w:r w:rsidRPr="003B501A">
                    <w:rPr>
                      <w:rFonts w:ascii="Calibri" w:hAnsi="Calibri" w:cs="Calibri"/>
                      <w:b/>
                      <w:bCs/>
                      <w:color w:val="000000"/>
                      <w:sz w:val="20"/>
                      <w:szCs w:val="20"/>
                    </w:rPr>
                    <w:t>Plan</w:t>
                  </w:r>
                  <w:r>
                    <w:rPr>
                      <w:rFonts w:ascii="Calibri" w:hAnsi="Calibri" w:cs="Calibri"/>
                      <w:b/>
                      <w:bCs/>
                      <w:color w:val="000000"/>
                      <w:sz w:val="20"/>
                      <w:szCs w:val="20"/>
                    </w:rPr>
                    <w:t xml:space="preserve"> </w:t>
                  </w:r>
                  <w:r w:rsidRPr="003B501A">
                    <w:rPr>
                      <w:rFonts w:ascii="Calibri" w:hAnsi="Calibri" w:cs="Calibri"/>
                      <w:b/>
                      <w:bCs/>
                      <w:color w:val="000000"/>
                      <w:sz w:val="20"/>
                      <w:szCs w:val="20"/>
                    </w:rPr>
                    <w:t>2023.</w:t>
                  </w:r>
                </w:p>
                <w:p w14:paraId="4F463484" w14:textId="77777777" w:rsidR="00A80C18" w:rsidRPr="003B501A" w:rsidRDefault="00A80C18" w:rsidP="00D36231">
                  <w:pPr>
                    <w:jc w:val="center"/>
                    <w:rPr>
                      <w:b/>
                      <w:bCs/>
                    </w:rPr>
                  </w:pPr>
                  <w:r w:rsidRPr="003B501A">
                    <w:rPr>
                      <w:rFonts w:ascii="Calibri" w:hAnsi="Calibri" w:cs="Calibri"/>
                      <w:b/>
                      <w:bCs/>
                      <w:color w:val="000000"/>
                      <w:sz w:val="20"/>
                      <w:szCs w:val="20"/>
                    </w:rPr>
                    <w:t>EUR</w:t>
                  </w:r>
                </w:p>
              </w:tc>
              <w:tc>
                <w:tcPr>
                  <w:tcW w:w="656" w:type="pct"/>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53599D2B" w14:textId="77777777" w:rsidR="00A80C18" w:rsidRPr="003B501A" w:rsidRDefault="00A80C18" w:rsidP="00D36231">
                  <w:pPr>
                    <w:suppressAutoHyphens/>
                    <w:autoSpaceDN w:val="0"/>
                    <w:jc w:val="center"/>
                    <w:textAlignment w:val="baseline"/>
                    <w:rPr>
                      <w:rFonts w:ascii="Calibri" w:hAnsi="Calibri" w:cs="Calibri"/>
                      <w:b/>
                      <w:bCs/>
                      <w:color w:val="000000"/>
                      <w:sz w:val="20"/>
                      <w:szCs w:val="20"/>
                    </w:rPr>
                  </w:pPr>
                  <w:r w:rsidRPr="003B501A">
                    <w:rPr>
                      <w:rFonts w:ascii="Calibri" w:hAnsi="Calibri" w:cs="Calibri"/>
                      <w:b/>
                      <w:bCs/>
                      <w:color w:val="000000"/>
                      <w:sz w:val="20"/>
                      <w:szCs w:val="20"/>
                    </w:rPr>
                    <w:t>Izvršenje 2023.</w:t>
                  </w:r>
                </w:p>
              </w:tc>
              <w:tc>
                <w:tcPr>
                  <w:tcW w:w="656" w:type="pct"/>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2FEF6612" w14:textId="77777777" w:rsidR="00A80C18" w:rsidRPr="003B501A" w:rsidRDefault="00A80C18" w:rsidP="00D36231">
                  <w:pPr>
                    <w:suppressAutoHyphens/>
                    <w:autoSpaceDN w:val="0"/>
                    <w:jc w:val="center"/>
                    <w:textAlignment w:val="baseline"/>
                    <w:rPr>
                      <w:rFonts w:ascii="Calibri" w:hAnsi="Calibri" w:cs="Calibri"/>
                      <w:b/>
                      <w:bCs/>
                      <w:color w:val="000000"/>
                      <w:sz w:val="20"/>
                      <w:szCs w:val="20"/>
                    </w:rPr>
                  </w:pPr>
                  <w:r w:rsidRPr="003B501A">
                    <w:rPr>
                      <w:rFonts w:ascii="Calibri" w:hAnsi="Calibri" w:cs="Calibri"/>
                      <w:b/>
                      <w:bCs/>
                      <w:color w:val="000000"/>
                      <w:sz w:val="20"/>
                      <w:szCs w:val="20"/>
                    </w:rPr>
                    <w:t>Indeks %</w:t>
                  </w:r>
                </w:p>
              </w:tc>
            </w:tr>
            <w:tr w:rsidR="00A80C18" w:rsidRPr="003B501A" w14:paraId="0895F5AC" w14:textId="77777777" w:rsidTr="00D36231">
              <w:trPr>
                <w:trHeight w:val="454"/>
                <w:jc w:val="center"/>
              </w:trPr>
              <w:tc>
                <w:tcPr>
                  <w:tcW w:w="322" w:type="pct"/>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36C62FD4" w14:textId="77777777" w:rsidR="00A80C18" w:rsidRPr="003B501A" w:rsidRDefault="00A80C18" w:rsidP="00D36231">
                  <w:pPr>
                    <w:jc w:val="center"/>
                  </w:pPr>
                  <w:r w:rsidRPr="003B501A">
                    <w:rPr>
                      <w:rFonts w:ascii="Calibri" w:hAnsi="Calibri" w:cs="Calibri"/>
                      <w:color w:val="000000"/>
                      <w:sz w:val="20"/>
                      <w:szCs w:val="20"/>
                    </w:rPr>
                    <w:t>01.</w:t>
                  </w:r>
                </w:p>
              </w:tc>
              <w:tc>
                <w:tcPr>
                  <w:tcW w:w="2546" w:type="pct"/>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6C25B18D" w14:textId="77777777" w:rsidR="00A80C18" w:rsidRPr="003B501A" w:rsidRDefault="00A80C18" w:rsidP="00D36231">
                  <w:r w:rsidRPr="003B501A">
                    <w:rPr>
                      <w:rFonts w:ascii="Calibri" w:hAnsi="Calibri" w:cs="Calibri"/>
                      <w:color w:val="000000"/>
                      <w:sz w:val="20"/>
                      <w:szCs w:val="20"/>
                    </w:rPr>
                    <w:t>Projekt „Zelena oaza Čakovca“</w:t>
                  </w:r>
                </w:p>
              </w:tc>
              <w:tc>
                <w:tcPr>
                  <w:tcW w:w="820"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7D1970BF" w14:textId="77777777" w:rsidR="00A80C18" w:rsidRPr="003B501A" w:rsidRDefault="00A80C18" w:rsidP="00D36231">
                  <w:pPr>
                    <w:jc w:val="right"/>
                  </w:pPr>
                  <w:r w:rsidRPr="003B501A">
                    <w:rPr>
                      <w:rFonts w:ascii="Calibri" w:hAnsi="Calibri" w:cs="Calibri"/>
                      <w:color w:val="000000"/>
                      <w:sz w:val="20"/>
                      <w:szCs w:val="20"/>
                    </w:rPr>
                    <w:t>22.500,00</w:t>
                  </w:r>
                </w:p>
              </w:tc>
              <w:tc>
                <w:tcPr>
                  <w:tcW w:w="656"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54073969" w14:textId="77777777" w:rsidR="00A80C18" w:rsidRPr="004B0715" w:rsidRDefault="00A80C18" w:rsidP="00D36231">
                  <w:pPr>
                    <w:jc w:val="right"/>
                    <w:rPr>
                      <w:rFonts w:ascii="Calibri" w:hAnsi="Calibri" w:cs="Calibri"/>
                      <w:color w:val="000000"/>
                      <w:sz w:val="20"/>
                      <w:szCs w:val="20"/>
                    </w:rPr>
                  </w:pPr>
                  <w:r w:rsidRPr="004B0715">
                    <w:rPr>
                      <w:rFonts w:ascii="Calibri" w:hAnsi="Calibri" w:cs="Calibri"/>
                      <w:color w:val="000000"/>
                      <w:sz w:val="20"/>
                      <w:szCs w:val="20"/>
                    </w:rPr>
                    <w:t>0,00</w:t>
                  </w:r>
                </w:p>
              </w:tc>
              <w:tc>
                <w:tcPr>
                  <w:tcW w:w="656"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34324BE2" w14:textId="77777777" w:rsidR="00A80C18" w:rsidRPr="004B0715" w:rsidRDefault="00A80C18" w:rsidP="00D36231">
                  <w:pPr>
                    <w:jc w:val="right"/>
                    <w:rPr>
                      <w:rFonts w:ascii="Calibri" w:hAnsi="Calibri" w:cs="Calibri"/>
                      <w:color w:val="000000"/>
                      <w:sz w:val="20"/>
                      <w:szCs w:val="20"/>
                    </w:rPr>
                  </w:pPr>
                  <w:r w:rsidRPr="004B0715">
                    <w:rPr>
                      <w:rFonts w:ascii="Calibri" w:hAnsi="Calibri" w:cs="Calibri"/>
                      <w:color w:val="000000"/>
                      <w:sz w:val="20"/>
                      <w:szCs w:val="20"/>
                    </w:rPr>
                    <w:t>0,00</w:t>
                  </w:r>
                </w:p>
              </w:tc>
            </w:tr>
            <w:tr w:rsidR="00A80C18" w:rsidRPr="003B501A" w14:paraId="74369D31" w14:textId="77777777" w:rsidTr="00D36231">
              <w:trPr>
                <w:trHeight w:val="454"/>
                <w:jc w:val="center"/>
              </w:trPr>
              <w:tc>
                <w:tcPr>
                  <w:tcW w:w="322" w:type="pct"/>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7BFE6F6B" w14:textId="77777777" w:rsidR="00A80C18" w:rsidRPr="003B501A" w:rsidRDefault="00A80C18" w:rsidP="00D36231">
                  <w:pPr>
                    <w:jc w:val="center"/>
                  </w:pPr>
                  <w:r w:rsidRPr="003B501A">
                    <w:rPr>
                      <w:rFonts w:ascii="Calibri" w:hAnsi="Calibri" w:cs="Calibri"/>
                      <w:color w:val="000000"/>
                      <w:sz w:val="20"/>
                      <w:szCs w:val="20"/>
                    </w:rPr>
                    <w:lastRenderedPageBreak/>
                    <w:t>02.</w:t>
                  </w:r>
                </w:p>
              </w:tc>
              <w:tc>
                <w:tcPr>
                  <w:tcW w:w="2546" w:type="pct"/>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6B0554F4" w14:textId="77777777" w:rsidR="00A80C18" w:rsidRPr="003B501A" w:rsidRDefault="00A80C18" w:rsidP="00D36231">
                  <w:r w:rsidRPr="003B501A">
                    <w:rPr>
                      <w:rFonts w:ascii="Calibri" w:hAnsi="Calibri" w:cs="Calibri"/>
                      <w:color w:val="000000"/>
                      <w:sz w:val="20"/>
                      <w:szCs w:val="20"/>
                    </w:rPr>
                    <w:t>Projekt „Mjere prilagodbe klimatskim promjenama na više lokacija u Međimurju“</w:t>
                  </w:r>
                </w:p>
              </w:tc>
              <w:tc>
                <w:tcPr>
                  <w:tcW w:w="820"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469902DC" w14:textId="77777777" w:rsidR="00A80C18" w:rsidRPr="003B501A" w:rsidRDefault="00A80C18" w:rsidP="00D36231">
                  <w:pPr>
                    <w:jc w:val="right"/>
                  </w:pPr>
                  <w:r w:rsidRPr="003B501A">
                    <w:rPr>
                      <w:rFonts w:ascii="Calibri" w:hAnsi="Calibri" w:cs="Calibri"/>
                      <w:color w:val="000000"/>
                      <w:sz w:val="20"/>
                      <w:szCs w:val="20"/>
                    </w:rPr>
                    <w:t>49.375,00</w:t>
                  </w:r>
                </w:p>
              </w:tc>
              <w:tc>
                <w:tcPr>
                  <w:tcW w:w="656"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770F9340" w14:textId="77777777" w:rsidR="00A80C18" w:rsidRPr="00852F3B" w:rsidRDefault="00A80C18" w:rsidP="00D36231">
                  <w:pPr>
                    <w:jc w:val="right"/>
                    <w:rPr>
                      <w:rFonts w:ascii="Calibri" w:hAnsi="Calibri" w:cs="Calibri"/>
                      <w:color w:val="000000"/>
                      <w:sz w:val="20"/>
                      <w:szCs w:val="20"/>
                    </w:rPr>
                  </w:pPr>
                  <w:r w:rsidRPr="00852F3B">
                    <w:rPr>
                      <w:rFonts w:ascii="Calibri" w:hAnsi="Calibri" w:cs="Calibri"/>
                      <w:color w:val="000000"/>
                      <w:sz w:val="20"/>
                      <w:szCs w:val="20"/>
                    </w:rPr>
                    <w:t>49.375,00</w:t>
                  </w:r>
                </w:p>
              </w:tc>
              <w:tc>
                <w:tcPr>
                  <w:tcW w:w="656"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2B90FC95" w14:textId="77777777" w:rsidR="00A80C18" w:rsidRPr="00852F3B" w:rsidRDefault="00A80C18" w:rsidP="00D36231">
                  <w:pPr>
                    <w:jc w:val="right"/>
                    <w:rPr>
                      <w:rFonts w:ascii="Calibri" w:hAnsi="Calibri" w:cs="Calibri"/>
                      <w:color w:val="000000"/>
                      <w:sz w:val="20"/>
                      <w:szCs w:val="20"/>
                    </w:rPr>
                  </w:pPr>
                  <w:r w:rsidRPr="00852F3B">
                    <w:rPr>
                      <w:rFonts w:ascii="Calibri" w:hAnsi="Calibri" w:cs="Calibri"/>
                      <w:color w:val="000000"/>
                      <w:sz w:val="20"/>
                      <w:szCs w:val="20"/>
                    </w:rPr>
                    <w:t>100,00</w:t>
                  </w:r>
                </w:p>
              </w:tc>
            </w:tr>
            <w:tr w:rsidR="00A80C18" w:rsidRPr="003B501A" w14:paraId="2B8A752C" w14:textId="77777777" w:rsidTr="00D36231">
              <w:trPr>
                <w:trHeight w:val="454"/>
                <w:jc w:val="center"/>
              </w:trPr>
              <w:tc>
                <w:tcPr>
                  <w:tcW w:w="322" w:type="pct"/>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6E39626D" w14:textId="77777777" w:rsidR="00A80C18" w:rsidRPr="003B501A" w:rsidRDefault="00A80C18" w:rsidP="00D36231"/>
              </w:tc>
              <w:tc>
                <w:tcPr>
                  <w:tcW w:w="2546" w:type="pct"/>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2A81D2BB" w14:textId="77777777" w:rsidR="00A80C18" w:rsidRPr="003B501A" w:rsidRDefault="00A80C18" w:rsidP="00D36231">
                  <w:pPr>
                    <w:jc w:val="center"/>
                  </w:pPr>
                  <w:r w:rsidRPr="003B501A">
                    <w:rPr>
                      <w:rFonts w:ascii="Calibri" w:hAnsi="Calibri" w:cs="Calibri"/>
                      <w:b/>
                      <w:bCs/>
                      <w:color w:val="000000"/>
                      <w:sz w:val="20"/>
                      <w:szCs w:val="20"/>
                    </w:rPr>
                    <w:t>Ukupno:</w:t>
                  </w:r>
                </w:p>
              </w:tc>
              <w:tc>
                <w:tcPr>
                  <w:tcW w:w="820" w:type="pct"/>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517E0F66" w14:textId="77777777" w:rsidR="00A80C18" w:rsidRPr="003B501A" w:rsidRDefault="00A80C18" w:rsidP="00D36231">
                  <w:pPr>
                    <w:jc w:val="right"/>
                  </w:pPr>
                  <w:r w:rsidRPr="003B501A">
                    <w:rPr>
                      <w:rFonts w:ascii="Calibri" w:hAnsi="Calibri" w:cs="Calibri"/>
                      <w:b/>
                      <w:bCs/>
                      <w:color w:val="000000"/>
                      <w:sz w:val="20"/>
                      <w:szCs w:val="20"/>
                    </w:rPr>
                    <w:t>71.875,00</w:t>
                  </w:r>
                </w:p>
              </w:tc>
              <w:tc>
                <w:tcPr>
                  <w:tcW w:w="656" w:type="pct"/>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6C21901F" w14:textId="77777777" w:rsidR="00A80C18" w:rsidRPr="00852F3B" w:rsidRDefault="00A80C18" w:rsidP="00D36231">
                  <w:pPr>
                    <w:jc w:val="right"/>
                    <w:rPr>
                      <w:rFonts w:ascii="Calibri" w:hAnsi="Calibri" w:cs="Calibri"/>
                      <w:b/>
                      <w:bCs/>
                      <w:color w:val="000000"/>
                      <w:sz w:val="20"/>
                      <w:szCs w:val="20"/>
                    </w:rPr>
                  </w:pPr>
                  <w:r w:rsidRPr="00852F3B">
                    <w:rPr>
                      <w:rFonts w:ascii="Calibri" w:hAnsi="Calibri" w:cs="Calibri"/>
                      <w:b/>
                      <w:bCs/>
                      <w:color w:val="000000"/>
                      <w:sz w:val="20"/>
                      <w:szCs w:val="20"/>
                    </w:rPr>
                    <w:t>49.375,00</w:t>
                  </w:r>
                </w:p>
              </w:tc>
              <w:tc>
                <w:tcPr>
                  <w:tcW w:w="656" w:type="pct"/>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5EA2EDD2" w14:textId="77777777" w:rsidR="00A80C18" w:rsidRPr="00852F3B" w:rsidRDefault="00A80C18" w:rsidP="00D36231">
                  <w:pPr>
                    <w:jc w:val="right"/>
                    <w:rPr>
                      <w:rFonts w:ascii="Calibri" w:hAnsi="Calibri" w:cs="Calibri"/>
                      <w:b/>
                      <w:bCs/>
                      <w:color w:val="000000"/>
                      <w:sz w:val="20"/>
                      <w:szCs w:val="20"/>
                    </w:rPr>
                  </w:pPr>
                  <w:r w:rsidRPr="00852F3B">
                    <w:rPr>
                      <w:rFonts w:ascii="Calibri" w:hAnsi="Calibri" w:cs="Calibri"/>
                      <w:b/>
                      <w:bCs/>
                      <w:color w:val="000000"/>
                      <w:sz w:val="20"/>
                      <w:szCs w:val="20"/>
                    </w:rPr>
                    <w:t>68,70</w:t>
                  </w:r>
                </w:p>
              </w:tc>
            </w:tr>
          </w:tbl>
          <w:p w14:paraId="79BDD154" w14:textId="77777777" w:rsidR="00A80C18" w:rsidRPr="00920C13" w:rsidRDefault="00A80C18" w:rsidP="00D36231">
            <w:pPr>
              <w:rPr>
                <w:sz w:val="16"/>
                <w:szCs w:val="16"/>
              </w:rPr>
            </w:pPr>
          </w:p>
          <w:p w14:paraId="02147423" w14:textId="77777777" w:rsidR="00A80C18" w:rsidRPr="00B851C5" w:rsidRDefault="00A80C18" w:rsidP="00D36231">
            <w:pPr>
              <w:spacing w:after="60"/>
              <w:jc w:val="both"/>
              <w:rPr>
                <w:b/>
                <w:color w:val="000000"/>
              </w:rPr>
            </w:pPr>
            <w:r w:rsidRPr="00B851C5">
              <w:rPr>
                <w:b/>
                <w:color w:val="000000"/>
              </w:rPr>
              <w:t>„Zelena oaza Čakovca“</w:t>
            </w:r>
          </w:p>
          <w:p w14:paraId="65B8167D" w14:textId="77777777" w:rsidR="00A80C18" w:rsidRDefault="00A80C18" w:rsidP="00D36231">
            <w:pPr>
              <w:spacing w:after="60"/>
              <w:ind w:left="142"/>
              <w:jc w:val="both"/>
              <w:rPr>
                <w:color w:val="000000"/>
              </w:rPr>
            </w:pPr>
            <w:r w:rsidRPr="003B501A">
              <w:rPr>
                <w:color w:val="000000"/>
              </w:rPr>
              <w:t xml:space="preserve">Na području bivšeg vojnog poligona u Čakovcu na površini nešto većoj od 15 ha (153.967 m2) predviđa se izgradnja i uređenje parka. Navedeno područje odnosi se na katastarsku česticu broj 1700/2 (identično 1134/53/1/1/1/1) k. o. Čakovec. Prostor predmetne čestice se ne koristi na sustavan način već dugi niz godina te je veći dio obrastao šikarom, dok je dijelom prohodan pa ga stanovništvo koristi sporadično za šetnje, trčanje i sl. Na čestici se nalaze tri zapuštena objekta (ostaci farme koja je tu bila u nekom periodu početkom 2000-ih godina), a za koje je potrebno predvidjeti uklanjanje. Na prostoru se naziru ostaci nekadašnjeg hipodroma. Cjelokupni prostor potrebno je revitalizirati kako bi se stavio u punu funkciju sav njegov potencijal. Čestica je u vlasništvu Međimurske županije, koja će implementirati projekt izrade projektno-tehničke dokumentacije kao i kasnije realizacije uređenja parka. Park naziva </w:t>
            </w:r>
            <w:r>
              <w:rPr>
                <w:color w:val="000000"/>
              </w:rPr>
              <w:t>„</w:t>
            </w:r>
            <w:r w:rsidRPr="003B501A">
              <w:rPr>
                <w:color w:val="000000"/>
              </w:rPr>
              <w:t>Zelena oaza Čakovca</w:t>
            </w:r>
            <w:r>
              <w:rPr>
                <w:color w:val="000000"/>
              </w:rPr>
              <w:t>“</w:t>
            </w:r>
            <w:r w:rsidRPr="003B501A">
              <w:rPr>
                <w:color w:val="000000"/>
              </w:rPr>
              <w:t xml:space="preserve"> zamišljen je kao zelena infrastruktura odnosno prostor za kvalitetno provođenje slobodnog vremena i edukaciju lokalnog stanovništva, ali i kao turistička atrakcija, primjenjujući suvremeni pristup projektiranju parka. Budući park bi trebao biti usmjeren očuvanju i promociji tradicijskih vrsta drveća, grmlja i cvijeća, ali i omogućiti upoznavanje biljnih vrsta drugih podneblja.</w:t>
            </w:r>
          </w:p>
          <w:p w14:paraId="6243A6F5" w14:textId="77777777" w:rsidR="00A80C18" w:rsidRDefault="00A80C18" w:rsidP="00D36231">
            <w:pPr>
              <w:spacing w:after="60"/>
              <w:jc w:val="both"/>
              <w:rPr>
                <w:b/>
                <w:color w:val="000000"/>
              </w:rPr>
            </w:pPr>
            <w:r w:rsidRPr="00852F53">
              <w:rPr>
                <w:b/>
                <w:color w:val="000000"/>
              </w:rPr>
              <w:t xml:space="preserve">Projekt </w:t>
            </w:r>
            <w:r>
              <w:rPr>
                <w:b/>
                <w:color w:val="000000"/>
              </w:rPr>
              <w:t>„</w:t>
            </w:r>
            <w:r w:rsidRPr="00EC7F3E">
              <w:rPr>
                <w:b/>
                <w:color w:val="000000"/>
              </w:rPr>
              <w:t>Mjere prilagodbe klimatskim promjenama na više lokacija u Međimurju</w:t>
            </w:r>
            <w:r>
              <w:rPr>
                <w:b/>
                <w:color w:val="000000"/>
              </w:rPr>
              <w:t>“</w:t>
            </w:r>
            <w:r w:rsidRPr="00EC7F3E">
              <w:rPr>
                <w:b/>
                <w:color w:val="000000"/>
              </w:rPr>
              <w:t xml:space="preserve"> </w:t>
            </w:r>
          </w:p>
          <w:p w14:paraId="5868E4E9" w14:textId="77777777" w:rsidR="00A80C18" w:rsidRPr="008B5061" w:rsidRDefault="00A80C18" w:rsidP="00D36231">
            <w:pPr>
              <w:spacing w:after="60"/>
              <w:ind w:left="142"/>
              <w:jc w:val="both"/>
            </w:pPr>
            <w:r w:rsidRPr="00852F53">
              <w:rPr>
                <w:color w:val="000000"/>
              </w:rPr>
              <w:t>Projekt se odnosi na provedbu mjera prilagodba klimatskim promjenama na više lokacija u Međimurju s ciljem povećanja otpornosti tih lokacija na klimatske promjene što će se osigurati provedbom aktivnosti razvoja zelene infrastrukture (formiranje novih zelenih područja, povećanje površine pod prošnjama, ozelenjivanjem parkirališta i mjesta okupljanja, izradom pješačkih staza uz sadnju drvoreda i grmlja, te izradom toplinskih točaka s klupama za s jedenje i vodenim  prskalicama). Lokacije na kojima se će se provoditi aktivnosti su: Dom umirovljenika u centru Čakovca, Matulov grunt u Lopatincu i šetnica uz prugu u Centru znanja.</w:t>
            </w:r>
          </w:p>
        </w:tc>
      </w:tr>
      <w:tr w:rsidR="00A80C18" w:rsidRPr="003B501A" w14:paraId="211A0872" w14:textId="77777777" w:rsidTr="000A31A9">
        <w:trPr>
          <w:trHeight w:val="584"/>
        </w:trPr>
        <w:tc>
          <w:tcPr>
            <w:tcW w:w="99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207D9D" w14:textId="77777777" w:rsidR="00A80C18" w:rsidRPr="003B501A" w:rsidRDefault="00A80C18" w:rsidP="00D36231">
            <w:pPr>
              <w:spacing w:after="60"/>
            </w:pPr>
            <w:r w:rsidRPr="003B501A">
              <w:rPr>
                <w:b/>
                <w:bCs/>
                <w:color w:val="000000"/>
              </w:rPr>
              <w:t xml:space="preserve">Ciljevi provedbe programa </w:t>
            </w:r>
            <w:r>
              <w:rPr>
                <w:b/>
                <w:bCs/>
                <w:color w:val="000000"/>
              </w:rPr>
              <w:t>izvještajnom razdoblju</w:t>
            </w:r>
            <w:r w:rsidRPr="003B501A">
              <w:rPr>
                <w:b/>
                <w:bCs/>
                <w:color w:val="000000"/>
              </w:rPr>
              <w:t>.</w:t>
            </w:r>
          </w:p>
          <w:p w14:paraId="1F7F49EF" w14:textId="2E044D82" w:rsidR="00A80C18" w:rsidRPr="000A31A9" w:rsidRDefault="00A80C18" w:rsidP="000A31A9">
            <w:pPr>
              <w:spacing w:after="60"/>
              <w:ind w:left="142"/>
              <w:rPr>
                <w:iCs/>
              </w:rPr>
            </w:pPr>
            <w:r w:rsidRPr="003B501A">
              <w:rPr>
                <w:color w:val="000000"/>
              </w:rPr>
              <w:t xml:space="preserve">Osnovni cilj </w:t>
            </w:r>
            <w:r>
              <w:rPr>
                <w:color w:val="000000"/>
              </w:rPr>
              <w:t xml:space="preserve">programa je izvršenje projektnih aktivnosti u sklopu dva navedena što će </w:t>
            </w:r>
            <w:r w:rsidRPr="003B501A">
              <w:rPr>
                <w:color w:val="000000"/>
              </w:rPr>
              <w:t>zadovoljiti potrebe korisnika za suvremeno osmišljenim prostorom za boravak na otvorenom</w:t>
            </w:r>
            <w:r>
              <w:rPr>
                <w:color w:val="000000"/>
              </w:rPr>
              <w:t xml:space="preserve"> </w:t>
            </w:r>
            <w:r w:rsidRPr="00C057A3">
              <w:rPr>
                <w:iCs/>
              </w:rPr>
              <w:t>u prostorima koji su pomno osmišljeni i prilagođeni klimatskim promjenama s kojima se suočavamo.</w:t>
            </w:r>
          </w:p>
          <w:p w14:paraId="71440E64" w14:textId="77777777" w:rsidR="00A80C18" w:rsidRPr="003B501A" w:rsidRDefault="00A80C18" w:rsidP="00D36231">
            <w:pPr>
              <w:spacing w:after="60"/>
            </w:pPr>
            <w:r w:rsidRPr="003B501A">
              <w:rPr>
                <w:b/>
                <w:bCs/>
                <w:color w:val="000000"/>
              </w:rPr>
              <w:t>Pokazatelji rezultata:</w:t>
            </w:r>
          </w:p>
          <w:tbl>
            <w:tblPr>
              <w:tblW w:w="0" w:type="auto"/>
              <w:jc w:val="center"/>
              <w:tblCellMar>
                <w:top w:w="15" w:type="dxa"/>
                <w:left w:w="15" w:type="dxa"/>
                <w:bottom w:w="15" w:type="dxa"/>
                <w:right w:w="15" w:type="dxa"/>
              </w:tblCellMar>
              <w:tblLook w:val="04A0" w:firstRow="1" w:lastRow="0" w:firstColumn="1" w:lastColumn="0" w:noHBand="0" w:noVBand="1"/>
            </w:tblPr>
            <w:tblGrid>
              <w:gridCol w:w="2388"/>
              <w:gridCol w:w="2414"/>
              <w:gridCol w:w="851"/>
              <w:gridCol w:w="947"/>
              <w:gridCol w:w="1037"/>
              <w:gridCol w:w="992"/>
            </w:tblGrid>
            <w:tr w:rsidR="00A80C18" w:rsidRPr="003B501A" w14:paraId="4920E569" w14:textId="77777777" w:rsidTr="00D36231">
              <w:trPr>
                <w:trHeight w:val="564"/>
                <w:jc w:val="center"/>
              </w:trPr>
              <w:tc>
                <w:tcPr>
                  <w:tcW w:w="23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5AE917D9" w14:textId="77777777" w:rsidR="00A80C18" w:rsidRPr="00425A3C" w:rsidRDefault="00A80C18" w:rsidP="00D36231">
                  <w:pPr>
                    <w:jc w:val="center"/>
                    <w:rPr>
                      <w:sz w:val="16"/>
                      <w:szCs w:val="16"/>
                    </w:rPr>
                  </w:pPr>
                  <w:r w:rsidRPr="00425A3C">
                    <w:rPr>
                      <w:rFonts w:ascii="Calibri" w:hAnsi="Calibri" w:cs="Calibri"/>
                      <w:color w:val="000000"/>
                      <w:sz w:val="16"/>
                      <w:szCs w:val="16"/>
                    </w:rPr>
                    <w:t>Pokazatelj</w:t>
                  </w:r>
                </w:p>
                <w:p w14:paraId="3B44D40C" w14:textId="77777777" w:rsidR="00A80C18" w:rsidRPr="00425A3C" w:rsidRDefault="00A80C18" w:rsidP="00D36231">
                  <w:pPr>
                    <w:jc w:val="center"/>
                    <w:rPr>
                      <w:sz w:val="16"/>
                      <w:szCs w:val="16"/>
                    </w:rPr>
                  </w:pPr>
                  <w:r w:rsidRPr="00425A3C">
                    <w:rPr>
                      <w:rFonts w:ascii="Calibri" w:hAnsi="Calibri" w:cs="Calibri"/>
                      <w:color w:val="000000"/>
                      <w:sz w:val="16"/>
                      <w:szCs w:val="16"/>
                    </w:rPr>
                    <w:t>rezultata</w:t>
                  </w:r>
                </w:p>
              </w:tc>
              <w:tc>
                <w:tcPr>
                  <w:tcW w:w="24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5A879FA2" w14:textId="77777777" w:rsidR="00A80C18" w:rsidRPr="00425A3C" w:rsidRDefault="00A80C18" w:rsidP="00D36231">
                  <w:pPr>
                    <w:jc w:val="center"/>
                    <w:rPr>
                      <w:sz w:val="16"/>
                      <w:szCs w:val="16"/>
                    </w:rPr>
                  </w:pPr>
                  <w:r w:rsidRPr="00425A3C">
                    <w:rPr>
                      <w:rFonts w:ascii="Calibri" w:hAnsi="Calibri" w:cs="Calibri"/>
                      <w:color w:val="000000"/>
                      <w:sz w:val="16"/>
                      <w:szCs w:val="16"/>
                    </w:rPr>
                    <w:t>Definicija pokazatelja</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2003EA70" w14:textId="77777777" w:rsidR="00A80C18" w:rsidRPr="00425A3C" w:rsidRDefault="00A80C18" w:rsidP="00D36231">
                  <w:pPr>
                    <w:jc w:val="center"/>
                    <w:rPr>
                      <w:sz w:val="16"/>
                      <w:szCs w:val="16"/>
                    </w:rPr>
                  </w:pPr>
                  <w:r w:rsidRPr="00425A3C">
                    <w:rPr>
                      <w:rFonts w:ascii="Calibri" w:hAnsi="Calibri" w:cs="Calibri"/>
                      <w:color w:val="000000"/>
                      <w:sz w:val="16"/>
                      <w:szCs w:val="16"/>
                    </w:rPr>
                    <w:t>Jedinica</w:t>
                  </w:r>
                </w:p>
              </w:tc>
              <w:tc>
                <w:tcPr>
                  <w:tcW w:w="9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51458355" w14:textId="77777777" w:rsidR="00A80C18" w:rsidRPr="00425A3C" w:rsidRDefault="00A80C18" w:rsidP="00D36231">
                  <w:pPr>
                    <w:jc w:val="center"/>
                    <w:rPr>
                      <w:sz w:val="16"/>
                      <w:szCs w:val="16"/>
                    </w:rPr>
                  </w:pPr>
                  <w:r w:rsidRPr="00425A3C">
                    <w:rPr>
                      <w:rFonts w:ascii="Calibri" w:hAnsi="Calibri" w:cs="Calibri"/>
                      <w:sz w:val="16"/>
                      <w:szCs w:val="16"/>
                    </w:rPr>
                    <w:t>Ciljana vrijednost</w:t>
                  </w:r>
                </w:p>
                <w:p w14:paraId="72CC3A01" w14:textId="77777777" w:rsidR="00A80C18" w:rsidRPr="00425A3C" w:rsidRDefault="00A80C18" w:rsidP="00D36231">
                  <w:pPr>
                    <w:jc w:val="center"/>
                    <w:rPr>
                      <w:sz w:val="16"/>
                      <w:szCs w:val="16"/>
                    </w:rPr>
                  </w:pPr>
                  <w:r w:rsidRPr="00425A3C">
                    <w:rPr>
                      <w:rFonts w:ascii="Calibri" w:hAnsi="Calibri" w:cs="Calibri"/>
                      <w:sz w:val="16"/>
                      <w:szCs w:val="16"/>
                    </w:rPr>
                    <w:t>2023.</w:t>
                  </w:r>
                </w:p>
              </w:tc>
              <w:tc>
                <w:tcPr>
                  <w:tcW w:w="1037"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1FDA284F" w14:textId="77777777" w:rsidR="00A80C18" w:rsidRPr="00920C13" w:rsidRDefault="00A80C18" w:rsidP="00D36231">
                  <w:pPr>
                    <w:jc w:val="center"/>
                    <w:rPr>
                      <w:rFonts w:ascii="Calibri" w:hAnsi="Calibri" w:cs="Calibri"/>
                      <w:sz w:val="16"/>
                      <w:szCs w:val="16"/>
                    </w:rPr>
                  </w:pPr>
                  <w:r w:rsidRPr="00920C13">
                    <w:rPr>
                      <w:rFonts w:ascii="Calibri" w:hAnsi="Calibri" w:cs="Calibri"/>
                      <w:sz w:val="16"/>
                      <w:szCs w:val="16"/>
                    </w:rPr>
                    <w:t>Izvršenje</w:t>
                  </w:r>
                </w:p>
                <w:p w14:paraId="0F492091" w14:textId="77777777" w:rsidR="00A80C18" w:rsidRPr="00920C13" w:rsidRDefault="00A80C18" w:rsidP="00D36231">
                  <w:pPr>
                    <w:jc w:val="center"/>
                    <w:rPr>
                      <w:rFonts w:ascii="Calibri" w:hAnsi="Calibri" w:cs="Calibri"/>
                      <w:color w:val="FF0000"/>
                      <w:sz w:val="16"/>
                      <w:szCs w:val="16"/>
                    </w:rPr>
                  </w:pPr>
                  <w:r w:rsidRPr="00920C13">
                    <w:rPr>
                      <w:rFonts w:ascii="Calibri" w:hAnsi="Calibri" w:cs="Calibri"/>
                      <w:sz w:val="16"/>
                      <w:szCs w:val="16"/>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03730131" w14:textId="77777777" w:rsidR="00A80C18" w:rsidRPr="00425A3C" w:rsidRDefault="00A80C18" w:rsidP="00D36231">
                  <w:pPr>
                    <w:jc w:val="center"/>
                    <w:rPr>
                      <w:sz w:val="16"/>
                      <w:szCs w:val="16"/>
                    </w:rPr>
                  </w:pPr>
                  <w:r w:rsidRPr="00425A3C">
                    <w:rPr>
                      <w:rFonts w:ascii="Calibri" w:hAnsi="Calibri" w:cs="Calibri"/>
                      <w:color w:val="000000"/>
                      <w:sz w:val="16"/>
                      <w:szCs w:val="16"/>
                    </w:rPr>
                    <w:t>Ciljana vrijednost</w:t>
                  </w:r>
                </w:p>
                <w:p w14:paraId="6E017636" w14:textId="77777777" w:rsidR="00A80C18" w:rsidRPr="00425A3C" w:rsidRDefault="00A80C18" w:rsidP="00D36231">
                  <w:pPr>
                    <w:jc w:val="center"/>
                    <w:rPr>
                      <w:sz w:val="16"/>
                      <w:szCs w:val="16"/>
                    </w:rPr>
                  </w:pPr>
                  <w:r w:rsidRPr="00425A3C">
                    <w:rPr>
                      <w:rFonts w:ascii="Calibri" w:hAnsi="Calibri" w:cs="Calibri"/>
                      <w:color w:val="000000"/>
                      <w:sz w:val="16"/>
                      <w:szCs w:val="16"/>
                    </w:rPr>
                    <w:t>2024.</w:t>
                  </w:r>
                </w:p>
              </w:tc>
            </w:tr>
            <w:tr w:rsidR="00A80C18" w:rsidRPr="003B501A" w14:paraId="41A302B4" w14:textId="77777777" w:rsidTr="00D36231">
              <w:trPr>
                <w:trHeight w:val="282"/>
                <w:jc w:val="center"/>
              </w:trPr>
              <w:tc>
                <w:tcPr>
                  <w:tcW w:w="8629"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0DC749" w14:textId="77777777" w:rsidR="00A80C18" w:rsidRPr="00920C13" w:rsidRDefault="00A80C18" w:rsidP="00D36231">
                  <w:pPr>
                    <w:rPr>
                      <w:rFonts w:ascii="Calibri" w:hAnsi="Calibri" w:cs="Calibri"/>
                      <w:b/>
                      <w:sz w:val="18"/>
                      <w:szCs w:val="18"/>
                    </w:rPr>
                  </w:pPr>
                  <w:r w:rsidRPr="00920C13">
                    <w:rPr>
                      <w:rFonts w:ascii="Calibri" w:hAnsi="Calibri" w:cs="Calibri"/>
                      <w:b/>
                      <w:sz w:val="18"/>
                      <w:szCs w:val="18"/>
                    </w:rPr>
                    <w:t>ZELENA OAZA ČAKOVCA</w:t>
                  </w:r>
                </w:p>
              </w:tc>
            </w:tr>
            <w:tr w:rsidR="00A80C18" w:rsidRPr="003B501A" w14:paraId="77A92019" w14:textId="77777777" w:rsidTr="00D36231">
              <w:trPr>
                <w:trHeight w:val="282"/>
                <w:jc w:val="center"/>
              </w:trPr>
              <w:tc>
                <w:tcPr>
                  <w:tcW w:w="23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AB7C4C" w14:textId="77777777" w:rsidR="00A80C18" w:rsidRPr="00425A3C" w:rsidRDefault="00A80C18" w:rsidP="00D36231">
                  <w:pPr>
                    <w:jc w:val="center"/>
                    <w:rPr>
                      <w:sz w:val="16"/>
                      <w:szCs w:val="16"/>
                    </w:rPr>
                  </w:pPr>
                  <w:r w:rsidRPr="00425A3C">
                    <w:rPr>
                      <w:rFonts w:ascii="Calibri" w:hAnsi="Calibri" w:cs="Calibri"/>
                      <w:color w:val="000000"/>
                      <w:sz w:val="16"/>
                      <w:szCs w:val="16"/>
                    </w:rPr>
                    <w:t>Izrađena projektno tehnička dokumentacija</w:t>
                  </w:r>
                </w:p>
              </w:tc>
              <w:tc>
                <w:tcPr>
                  <w:tcW w:w="24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CC3F55" w14:textId="77777777" w:rsidR="00A80C18" w:rsidRPr="00425A3C" w:rsidRDefault="00A80C18" w:rsidP="00D36231">
                  <w:pPr>
                    <w:jc w:val="center"/>
                    <w:rPr>
                      <w:sz w:val="16"/>
                      <w:szCs w:val="16"/>
                    </w:rPr>
                  </w:pPr>
                  <w:r w:rsidRPr="00425A3C">
                    <w:rPr>
                      <w:rFonts w:ascii="Calibri" w:hAnsi="Calibri" w:cs="Calibri"/>
                      <w:color w:val="000000"/>
                      <w:sz w:val="16"/>
                      <w:szCs w:val="16"/>
                    </w:rPr>
                    <w:t>Osigurani preduvjeti za fizičku realizaciju odnosno investiciju u uređenje Zelene oaze Čakovca</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A683E9" w14:textId="77777777" w:rsidR="00A80C18" w:rsidRPr="004E69AA" w:rsidRDefault="00A80C18" w:rsidP="00D36231">
                  <w:pPr>
                    <w:jc w:val="center"/>
                    <w:rPr>
                      <w:sz w:val="18"/>
                      <w:szCs w:val="18"/>
                    </w:rPr>
                  </w:pPr>
                  <w:r w:rsidRPr="004E69AA">
                    <w:rPr>
                      <w:rFonts w:ascii="Calibri" w:hAnsi="Calibri" w:cs="Calibri"/>
                      <w:color w:val="000000"/>
                      <w:sz w:val="18"/>
                      <w:szCs w:val="18"/>
                    </w:rPr>
                    <w:t>broj</w:t>
                  </w:r>
                </w:p>
              </w:tc>
              <w:tc>
                <w:tcPr>
                  <w:tcW w:w="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1F47ED" w14:textId="77777777" w:rsidR="00A80C18" w:rsidRPr="004E69AA" w:rsidRDefault="00A80C18" w:rsidP="00D36231">
                  <w:pPr>
                    <w:jc w:val="center"/>
                    <w:rPr>
                      <w:sz w:val="18"/>
                      <w:szCs w:val="18"/>
                    </w:rPr>
                  </w:pPr>
                  <w:r w:rsidRPr="004E69AA">
                    <w:rPr>
                      <w:rFonts w:ascii="Calibri" w:hAnsi="Calibri" w:cs="Calibri"/>
                      <w:sz w:val="18"/>
                      <w:szCs w:val="18"/>
                    </w:rPr>
                    <w:t>0</w:t>
                  </w:r>
                </w:p>
              </w:tc>
              <w:tc>
                <w:tcPr>
                  <w:tcW w:w="10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173779" w14:textId="77777777" w:rsidR="00A80C18" w:rsidRPr="004E69AA" w:rsidRDefault="00A80C18" w:rsidP="00D36231">
                  <w:pPr>
                    <w:jc w:val="center"/>
                    <w:rPr>
                      <w:sz w:val="18"/>
                      <w:szCs w:val="18"/>
                    </w:rPr>
                  </w:pPr>
                  <w:r>
                    <w:rPr>
                      <w:sz w:val="18"/>
                      <w:szCs w:val="18"/>
                    </w:rPr>
                    <w:t>0</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B7F7C5" w14:textId="77777777" w:rsidR="00A80C18" w:rsidRPr="004E69AA" w:rsidRDefault="00A80C18" w:rsidP="00D36231">
                  <w:pPr>
                    <w:jc w:val="center"/>
                    <w:rPr>
                      <w:sz w:val="18"/>
                      <w:szCs w:val="18"/>
                    </w:rPr>
                  </w:pPr>
                  <w:r w:rsidRPr="004E69AA">
                    <w:rPr>
                      <w:rFonts w:ascii="Calibri" w:hAnsi="Calibri" w:cs="Calibri"/>
                      <w:color w:val="000000"/>
                      <w:sz w:val="18"/>
                      <w:szCs w:val="18"/>
                    </w:rPr>
                    <w:t>1</w:t>
                  </w:r>
                </w:p>
              </w:tc>
            </w:tr>
            <w:tr w:rsidR="00A80C18" w:rsidRPr="003B501A" w14:paraId="0F694BE9" w14:textId="77777777" w:rsidTr="00D36231">
              <w:trPr>
                <w:trHeight w:val="282"/>
                <w:jc w:val="center"/>
              </w:trPr>
              <w:tc>
                <w:tcPr>
                  <w:tcW w:w="23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414FA0" w14:textId="77777777" w:rsidR="00A80C18" w:rsidRPr="00425A3C" w:rsidRDefault="00A80C18" w:rsidP="00D36231">
                  <w:pPr>
                    <w:jc w:val="center"/>
                    <w:rPr>
                      <w:sz w:val="16"/>
                      <w:szCs w:val="16"/>
                    </w:rPr>
                  </w:pPr>
                  <w:r w:rsidRPr="00425A3C">
                    <w:rPr>
                      <w:rFonts w:ascii="Calibri" w:hAnsi="Calibri" w:cs="Calibri"/>
                      <w:color w:val="000000"/>
                      <w:sz w:val="16"/>
                      <w:szCs w:val="16"/>
                    </w:rPr>
                    <w:t>Izrađen elaborat zaštite okoliša</w:t>
                  </w:r>
                </w:p>
              </w:tc>
              <w:tc>
                <w:tcPr>
                  <w:tcW w:w="24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98805F" w14:textId="77777777" w:rsidR="00A80C18" w:rsidRPr="00425A3C" w:rsidRDefault="00A80C18" w:rsidP="00D36231">
                  <w:pPr>
                    <w:jc w:val="center"/>
                    <w:rPr>
                      <w:sz w:val="16"/>
                      <w:szCs w:val="16"/>
                    </w:rPr>
                  </w:pPr>
                  <w:r w:rsidRPr="00425A3C">
                    <w:rPr>
                      <w:rFonts w:ascii="Calibri" w:hAnsi="Calibri" w:cs="Calibri"/>
                      <w:color w:val="000000"/>
                      <w:sz w:val="16"/>
                      <w:szCs w:val="16"/>
                    </w:rPr>
                    <w:t>Osigurani preduvjeti za fizičku realizaciju odnosno investiciju u uređenje Zelene oaze Čakovca</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818EC8" w14:textId="77777777" w:rsidR="00A80C18" w:rsidRPr="004E69AA" w:rsidRDefault="00A80C18" w:rsidP="00D36231">
                  <w:pPr>
                    <w:jc w:val="center"/>
                    <w:rPr>
                      <w:sz w:val="18"/>
                      <w:szCs w:val="18"/>
                    </w:rPr>
                  </w:pPr>
                  <w:r w:rsidRPr="004E69AA">
                    <w:rPr>
                      <w:rFonts w:ascii="Calibri" w:hAnsi="Calibri" w:cs="Calibri"/>
                      <w:color w:val="000000"/>
                      <w:sz w:val="18"/>
                      <w:szCs w:val="18"/>
                    </w:rPr>
                    <w:t>broj</w:t>
                  </w:r>
                </w:p>
              </w:tc>
              <w:tc>
                <w:tcPr>
                  <w:tcW w:w="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4F796D" w14:textId="77777777" w:rsidR="00A80C18" w:rsidRPr="004E69AA" w:rsidRDefault="00A80C18" w:rsidP="00D36231">
                  <w:pPr>
                    <w:jc w:val="center"/>
                    <w:rPr>
                      <w:sz w:val="18"/>
                      <w:szCs w:val="18"/>
                    </w:rPr>
                  </w:pPr>
                  <w:r w:rsidRPr="004E69AA">
                    <w:rPr>
                      <w:rFonts w:ascii="Calibri" w:hAnsi="Calibri" w:cs="Calibri"/>
                      <w:sz w:val="18"/>
                      <w:szCs w:val="18"/>
                    </w:rPr>
                    <w:t>1</w:t>
                  </w:r>
                </w:p>
              </w:tc>
              <w:tc>
                <w:tcPr>
                  <w:tcW w:w="10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F24495" w14:textId="77777777" w:rsidR="00A80C18" w:rsidRPr="004E69AA" w:rsidRDefault="00A80C18" w:rsidP="00D36231">
                  <w:pPr>
                    <w:jc w:val="center"/>
                    <w:rPr>
                      <w:sz w:val="18"/>
                      <w:szCs w:val="18"/>
                    </w:rPr>
                  </w:pPr>
                  <w:r>
                    <w:rPr>
                      <w:sz w:val="18"/>
                      <w:szCs w:val="18"/>
                    </w:rPr>
                    <w:t>0</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3DD6E0" w14:textId="77777777" w:rsidR="00A80C18" w:rsidRPr="004E69AA" w:rsidRDefault="00A80C18" w:rsidP="00D36231">
                  <w:pPr>
                    <w:jc w:val="center"/>
                    <w:rPr>
                      <w:sz w:val="18"/>
                      <w:szCs w:val="18"/>
                    </w:rPr>
                  </w:pPr>
                  <w:r w:rsidRPr="004E69AA">
                    <w:rPr>
                      <w:rFonts w:ascii="Calibri" w:hAnsi="Calibri" w:cs="Calibri"/>
                      <w:color w:val="000000"/>
                      <w:sz w:val="18"/>
                      <w:szCs w:val="18"/>
                    </w:rPr>
                    <w:t>0</w:t>
                  </w:r>
                </w:p>
              </w:tc>
            </w:tr>
            <w:tr w:rsidR="00A80C18" w:rsidRPr="003B501A" w14:paraId="334EA77F" w14:textId="77777777" w:rsidTr="00D36231">
              <w:trPr>
                <w:trHeight w:val="282"/>
                <w:jc w:val="center"/>
              </w:trPr>
              <w:tc>
                <w:tcPr>
                  <w:tcW w:w="23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91D8EC" w14:textId="77777777" w:rsidR="00A80C18" w:rsidRPr="00425A3C" w:rsidRDefault="00A80C18" w:rsidP="00D36231">
                  <w:pPr>
                    <w:jc w:val="center"/>
                    <w:rPr>
                      <w:sz w:val="16"/>
                      <w:szCs w:val="16"/>
                    </w:rPr>
                  </w:pPr>
                  <w:r w:rsidRPr="00425A3C">
                    <w:rPr>
                      <w:rFonts w:ascii="Calibri" w:hAnsi="Calibri" w:cs="Calibri"/>
                      <w:color w:val="000000"/>
                      <w:sz w:val="16"/>
                      <w:szCs w:val="16"/>
                    </w:rPr>
                    <w:t>Pripremljena dokumentacija za provedbu postupka javne nabave za građevinske radove na uređenju parka</w:t>
                  </w:r>
                </w:p>
              </w:tc>
              <w:tc>
                <w:tcPr>
                  <w:tcW w:w="24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3BC72D" w14:textId="77777777" w:rsidR="00A80C18" w:rsidRPr="00425A3C" w:rsidRDefault="00A80C18" w:rsidP="00D36231">
                  <w:pPr>
                    <w:jc w:val="center"/>
                    <w:rPr>
                      <w:sz w:val="16"/>
                      <w:szCs w:val="16"/>
                    </w:rPr>
                  </w:pPr>
                  <w:r w:rsidRPr="00425A3C">
                    <w:rPr>
                      <w:rFonts w:ascii="Calibri" w:hAnsi="Calibri" w:cs="Calibri"/>
                      <w:color w:val="000000"/>
                      <w:sz w:val="16"/>
                      <w:szCs w:val="16"/>
                    </w:rPr>
                    <w:t>Osigurani preduvjeti za fizičku realizaciju odnosno investiciju u uređenje Zelene oaze Čakovca</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54E357" w14:textId="77777777" w:rsidR="00A80C18" w:rsidRPr="004E69AA" w:rsidRDefault="00A80C18" w:rsidP="00D36231">
                  <w:pPr>
                    <w:jc w:val="center"/>
                    <w:rPr>
                      <w:sz w:val="18"/>
                      <w:szCs w:val="18"/>
                    </w:rPr>
                  </w:pPr>
                  <w:r w:rsidRPr="004E69AA">
                    <w:rPr>
                      <w:rFonts w:ascii="Calibri" w:hAnsi="Calibri" w:cs="Calibri"/>
                      <w:color w:val="000000"/>
                      <w:sz w:val="18"/>
                      <w:szCs w:val="18"/>
                    </w:rPr>
                    <w:t>broj</w:t>
                  </w:r>
                </w:p>
              </w:tc>
              <w:tc>
                <w:tcPr>
                  <w:tcW w:w="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A239D9" w14:textId="77777777" w:rsidR="00A80C18" w:rsidRPr="004E69AA" w:rsidRDefault="00A80C18" w:rsidP="00D36231">
                  <w:pPr>
                    <w:jc w:val="center"/>
                    <w:rPr>
                      <w:sz w:val="18"/>
                      <w:szCs w:val="18"/>
                    </w:rPr>
                  </w:pPr>
                  <w:r w:rsidRPr="004E69AA">
                    <w:rPr>
                      <w:rFonts w:ascii="Calibri" w:hAnsi="Calibri" w:cs="Calibri"/>
                      <w:sz w:val="18"/>
                      <w:szCs w:val="18"/>
                    </w:rPr>
                    <w:t>0</w:t>
                  </w:r>
                </w:p>
              </w:tc>
              <w:tc>
                <w:tcPr>
                  <w:tcW w:w="10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923157" w14:textId="77777777" w:rsidR="00A80C18" w:rsidRPr="004E69AA" w:rsidRDefault="00A80C18" w:rsidP="00D36231">
                  <w:pPr>
                    <w:jc w:val="center"/>
                    <w:rPr>
                      <w:sz w:val="18"/>
                      <w:szCs w:val="18"/>
                    </w:rPr>
                  </w:pPr>
                  <w:r>
                    <w:rPr>
                      <w:sz w:val="18"/>
                      <w:szCs w:val="18"/>
                    </w:rPr>
                    <w:t>0</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7BCC06" w14:textId="77777777" w:rsidR="00A80C18" w:rsidRPr="004E69AA" w:rsidRDefault="00A80C18" w:rsidP="00D36231">
                  <w:pPr>
                    <w:jc w:val="center"/>
                    <w:rPr>
                      <w:sz w:val="18"/>
                      <w:szCs w:val="18"/>
                    </w:rPr>
                  </w:pPr>
                  <w:r w:rsidRPr="004E69AA">
                    <w:rPr>
                      <w:rFonts w:ascii="Calibri" w:hAnsi="Calibri" w:cs="Calibri"/>
                      <w:color w:val="000000"/>
                      <w:sz w:val="18"/>
                      <w:szCs w:val="18"/>
                    </w:rPr>
                    <w:t>1</w:t>
                  </w:r>
                </w:p>
              </w:tc>
            </w:tr>
          </w:tbl>
          <w:p w14:paraId="6B7C7825" w14:textId="77777777" w:rsidR="00A80C18" w:rsidRPr="00425A3C" w:rsidRDefault="00A80C18" w:rsidP="00D36231">
            <w:pPr>
              <w:rPr>
                <w:sz w:val="16"/>
                <w:szCs w:val="16"/>
              </w:rPr>
            </w:pPr>
          </w:p>
        </w:tc>
      </w:tr>
      <w:tr w:rsidR="00A80C18" w:rsidRPr="003B501A" w14:paraId="076E1581" w14:textId="77777777" w:rsidTr="000A31A9">
        <w:trPr>
          <w:trHeight w:val="584"/>
        </w:trPr>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C2D18E" w14:textId="77777777" w:rsidR="00A80C18" w:rsidRPr="008B5061" w:rsidRDefault="00A80C18" w:rsidP="00D36231">
            <w:pPr>
              <w:spacing w:after="60"/>
              <w:rPr>
                <w:b/>
                <w:bCs/>
                <w:color w:val="000000"/>
              </w:rPr>
            </w:pPr>
            <w:r w:rsidRPr="008B5061">
              <w:rPr>
                <w:b/>
                <w:bCs/>
                <w:color w:val="000000"/>
              </w:rPr>
              <w:t>Izvršenje provedbe programa</w:t>
            </w:r>
          </w:p>
          <w:p w14:paraId="12EE341E" w14:textId="77777777" w:rsidR="00A80C18" w:rsidRPr="008B5061" w:rsidRDefault="00A80C18" w:rsidP="00D36231">
            <w:pPr>
              <w:ind w:left="142"/>
              <w:rPr>
                <w:color w:val="000000"/>
              </w:rPr>
            </w:pPr>
            <w:r w:rsidRPr="008B5061">
              <w:t>P</w:t>
            </w:r>
            <w:r>
              <w:t>lanirani iznos nakon II. izmjena</w:t>
            </w:r>
            <w:r w:rsidRPr="008B5061">
              <w:t xml:space="preserve"> i dopuna Proračuna 2023.</w:t>
            </w:r>
            <w:r>
              <w:t xml:space="preserve"> </w:t>
            </w:r>
            <w:r w:rsidRPr="008B5061">
              <w:rPr>
                <w:color w:val="000000"/>
              </w:rPr>
              <w:t>odnosi se na stvarno očekivane rashode do kraja godine do kada je planirano samo izvršenje dijela dokumentacije.</w:t>
            </w:r>
          </w:p>
          <w:p w14:paraId="57521C5E" w14:textId="77777777" w:rsidR="00A80C18" w:rsidRDefault="00A80C18" w:rsidP="00D36231">
            <w:pPr>
              <w:ind w:left="142"/>
              <w:jc w:val="both"/>
              <w:rPr>
                <w:b/>
                <w:bCs/>
              </w:rPr>
            </w:pPr>
            <w:r w:rsidRPr="004E69AA">
              <w:t>Idejni projekt „Zelene oaze Čakov</w:t>
            </w:r>
            <w:r>
              <w:t>e</w:t>
            </w:r>
            <w:r w:rsidRPr="004E69AA">
              <w:t>c“ nije bio završen u izvještajnom razdoblju, tj. do kraja 2023. godine do kada je planirano samo</w:t>
            </w:r>
            <w:r>
              <w:t xml:space="preserve"> izvršenje dijela dokumentacije</w:t>
            </w:r>
            <w:r w:rsidRPr="004E69AA">
              <w:t>, pa je rashod prebačen na slijedeće obračunsko razdoblje, što se vidi i u Proračunu MŽ za 2024. godinu</w:t>
            </w:r>
            <w:r w:rsidRPr="004E69AA">
              <w:rPr>
                <w:b/>
                <w:bCs/>
              </w:rPr>
              <w:t>.</w:t>
            </w:r>
          </w:p>
          <w:p w14:paraId="04172834" w14:textId="77777777" w:rsidR="00A80C18" w:rsidRPr="004E69AA" w:rsidRDefault="00A80C18" w:rsidP="00D36231">
            <w:pPr>
              <w:ind w:left="142"/>
              <w:jc w:val="both"/>
            </w:pPr>
            <w:r w:rsidRPr="004E69AA">
              <w:rPr>
                <w:color w:val="000000"/>
              </w:rPr>
              <w:lastRenderedPageBreak/>
              <w:t>Projekt Mjere prilagodbe klimatskim promjenama na više lokacija u Međimurju</w:t>
            </w:r>
            <w:r>
              <w:rPr>
                <w:color w:val="000000"/>
              </w:rPr>
              <w:t xml:space="preserve"> - </w:t>
            </w:r>
            <w:r w:rsidRPr="003B501A">
              <w:rPr>
                <w:color w:val="000000"/>
              </w:rPr>
              <w:t>pripreme projektno-tehničke dokumentacije</w:t>
            </w:r>
            <w:r>
              <w:rPr>
                <w:color w:val="000000"/>
              </w:rPr>
              <w:t xml:space="preserve"> su izvršene u skladu s planiranim rashodima.</w:t>
            </w:r>
          </w:p>
        </w:tc>
      </w:tr>
    </w:tbl>
    <w:p w14:paraId="253BBBB3" w14:textId="77777777" w:rsidR="00A80C18" w:rsidRDefault="00A80C18" w:rsidP="00A80C18"/>
    <w:tbl>
      <w:tblPr>
        <w:tblW w:w="9918" w:type="dxa"/>
        <w:tblCellMar>
          <w:top w:w="15" w:type="dxa"/>
          <w:left w:w="15" w:type="dxa"/>
          <w:bottom w:w="15" w:type="dxa"/>
          <w:right w:w="15" w:type="dxa"/>
        </w:tblCellMar>
        <w:tblLook w:val="04A0" w:firstRow="1" w:lastRow="0" w:firstColumn="1" w:lastColumn="0" w:noHBand="0" w:noVBand="1"/>
      </w:tblPr>
      <w:tblGrid>
        <w:gridCol w:w="9918"/>
      </w:tblGrid>
      <w:tr w:rsidR="00A80C18" w:rsidRPr="003B501A" w14:paraId="31FE1465" w14:textId="77777777" w:rsidTr="000A31A9">
        <w:trPr>
          <w:trHeight w:val="514"/>
        </w:trPr>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7F9C8097" w14:textId="77777777" w:rsidR="00A80C18" w:rsidRPr="000A31A9" w:rsidRDefault="00A80C18" w:rsidP="00D36231">
            <w:r w:rsidRPr="000A31A9">
              <w:rPr>
                <w:b/>
                <w:bCs/>
                <w:i/>
                <w:iCs/>
                <w:color w:val="000000"/>
              </w:rPr>
              <w:t>PROGRAM: 1006 Poljoprivreda</w:t>
            </w:r>
          </w:p>
        </w:tc>
      </w:tr>
      <w:tr w:rsidR="00A80C18" w:rsidRPr="003B501A" w14:paraId="7C807A8E" w14:textId="77777777" w:rsidTr="000A31A9">
        <w:trPr>
          <w:trHeight w:val="576"/>
        </w:trPr>
        <w:tc>
          <w:tcPr>
            <w:tcW w:w="99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614420" w14:textId="77777777" w:rsidR="00A80C18" w:rsidRPr="003B501A" w:rsidRDefault="00A80C18" w:rsidP="00D36231">
            <w:pPr>
              <w:spacing w:after="60"/>
            </w:pPr>
            <w:r w:rsidRPr="003B501A">
              <w:rPr>
                <w:b/>
                <w:bCs/>
                <w:color w:val="000000"/>
              </w:rPr>
              <w:t>Opis programa</w:t>
            </w:r>
            <w:r>
              <w:rPr>
                <w:b/>
                <w:bCs/>
                <w:color w:val="000000"/>
              </w:rPr>
              <w:t>:</w:t>
            </w:r>
          </w:p>
          <w:p w14:paraId="5D7F6CDE" w14:textId="77777777" w:rsidR="00A80C18" w:rsidRPr="003B501A" w:rsidRDefault="00A80C18" w:rsidP="00D36231">
            <w:pPr>
              <w:spacing w:after="60"/>
              <w:ind w:left="142"/>
            </w:pPr>
            <w:r w:rsidRPr="003B501A">
              <w:rPr>
                <w:color w:val="000000"/>
              </w:rPr>
              <w:t>Odnosi se na financiranje provedbe projekta</w:t>
            </w:r>
            <w:r>
              <w:rPr>
                <w:color w:val="000000"/>
              </w:rPr>
              <w:t xml:space="preserve"> za izradu idejnog rješenja izgradnje LDC Međimurje.</w:t>
            </w:r>
          </w:p>
        </w:tc>
      </w:tr>
      <w:tr w:rsidR="00A80C18" w:rsidRPr="003B501A" w14:paraId="00037E92" w14:textId="77777777" w:rsidTr="000A31A9">
        <w:trPr>
          <w:trHeight w:val="576"/>
        </w:trPr>
        <w:tc>
          <w:tcPr>
            <w:tcW w:w="99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EA87BA" w14:textId="77777777" w:rsidR="00A80C18" w:rsidRDefault="00A80C18" w:rsidP="00D36231">
            <w:pPr>
              <w:spacing w:after="60"/>
              <w:jc w:val="both"/>
              <w:rPr>
                <w:color w:val="000000"/>
              </w:rPr>
            </w:pPr>
            <w:r w:rsidRPr="003B501A">
              <w:rPr>
                <w:b/>
                <w:bCs/>
                <w:color w:val="000000"/>
              </w:rPr>
              <w:t>Zakonske i druge pravne osnove programa</w:t>
            </w:r>
            <w:r w:rsidRPr="003B501A">
              <w:rPr>
                <w:color w:val="000000"/>
              </w:rPr>
              <w:t>: </w:t>
            </w:r>
          </w:p>
          <w:p w14:paraId="2B65EB60" w14:textId="77777777" w:rsidR="00A80C18" w:rsidRPr="00425A3C" w:rsidRDefault="00A80C18" w:rsidP="00A80C18">
            <w:pPr>
              <w:pStyle w:val="Odlomakpopisa"/>
              <w:numPr>
                <w:ilvl w:val="0"/>
                <w:numId w:val="54"/>
              </w:numPr>
              <w:spacing w:after="60"/>
              <w:ind w:left="426" w:hanging="284"/>
              <w:jc w:val="both"/>
              <w:rPr>
                <w:i/>
              </w:rPr>
            </w:pPr>
            <w:r w:rsidRPr="00425A3C">
              <w:rPr>
                <w:i/>
              </w:rPr>
              <w:t>Operativni programa jačanja tržišnog kapaciteta sektora voća i povrća za razdoblje 2021. – 2026. („Narodne novine“ br. 143/2021)</w:t>
            </w:r>
          </w:p>
        </w:tc>
      </w:tr>
      <w:tr w:rsidR="00A80C18" w:rsidRPr="003B501A" w14:paraId="5D7C6AAB" w14:textId="77777777" w:rsidTr="000A31A9">
        <w:trPr>
          <w:trHeight w:val="584"/>
        </w:trPr>
        <w:tc>
          <w:tcPr>
            <w:tcW w:w="99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1B5F76" w14:textId="77777777" w:rsidR="00A80C18" w:rsidRPr="003B501A" w:rsidRDefault="00A80C18" w:rsidP="00D36231">
            <w:pPr>
              <w:spacing w:after="60"/>
            </w:pPr>
            <w:r w:rsidRPr="003B501A">
              <w:rPr>
                <w:b/>
                <w:bCs/>
                <w:color w:val="000000"/>
              </w:rPr>
              <w:t>PROCJENA I ISHODIŠTE POTREBNIH SREDSTAVA: </w:t>
            </w:r>
          </w:p>
          <w:p w14:paraId="322A0318" w14:textId="77777777" w:rsidR="00A80C18" w:rsidRPr="003B501A" w:rsidRDefault="00A80C18" w:rsidP="00D36231">
            <w:pPr>
              <w:spacing w:after="60"/>
            </w:pPr>
            <w:r w:rsidRPr="003B501A">
              <w:rPr>
                <w:color w:val="000000"/>
              </w:rPr>
              <w:t>Unutar programa planira</w:t>
            </w:r>
            <w:r>
              <w:rPr>
                <w:color w:val="000000"/>
              </w:rPr>
              <w:t>ne su</w:t>
            </w:r>
            <w:r w:rsidRPr="003B501A">
              <w:rPr>
                <w:color w:val="000000"/>
              </w:rPr>
              <w:t xml:space="preserve"> slijedeće aktivnosti/projekti:</w:t>
            </w:r>
          </w:p>
          <w:tbl>
            <w:tblPr>
              <w:tblW w:w="0" w:type="auto"/>
              <w:jc w:val="center"/>
              <w:tblCellMar>
                <w:top w:w="15" w:type="dxa"/>
                <w:left w:w="15" w:type="dxa"/>
                <w:bottom w:w="15" w:type="dxa"/>
                <w:right w:w="15" w:type="dxa"/>
              </w:tblCellMar>
              <w:tblLook w:val="04A0" w:firstRow="1" w:lastRow="0" w:firstColumn="1" w:lastColumn="0" w:noHBand="0" w:noVBand="1"/>
            </w:tblPr>
            <w:tblGrid>
              <w:gridCol w:w="557"/>
              <w:gridCol w:w="5746"/>
              <w:gridCol w:w="1067"/>
              <w:gridCol w:w="1376"/>
              <w:gridCol w:w="932"/>
            </w:tblGrid>
            <w:tr w:rsidR="00A80C18" w:rsidRPr="003B501A" w14:paraId="64252AAE" w14:textId="77777777" w:rsidTr="00D36231">
              <w:trPr>
                <w:trHeight w:val="510"/>
                <w:tblHeader/>
                <w:jc w:val="center"/>
              </w:trPr>
              <w:tc>
                <w:tcPr>
                  <w:tcW w:w="0" w:type="auto"/>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10C56D20" w14:textId="77777777" w:rsidR="00A80C18" w:rsidRPr="003B501A" w:rsidRDefault="00A80C18" w:rsidP="00D36231">
                  <w:pPr>
                    <w:jc w:val="center"/>
                    <w:rPr>
                      <w:b/>
                      <w:bCs/>
                    </w:rPr>
                  </w:pPr>
                  <w:r w:rsidRPr="003B501A">
                    <w:rPr>
                      <w:rFonts w:ascii="Calibri" w:hAnsi="Calibri" w:cs="Calibri"/>
                      <w:b/>
                      <w:bCs/>
                      <w:color w:val="000000"/>
                      <w:sz w:val="20"/>
                      <w:szCs w:val="20"/>
                    </w:rPr>
                    <w:t>R.b.</w:t>
                  </w:r>
                </w:p>
              </w:tc>
              <w:tc>
                <w:tcPr>
                  <w:tcW w:w="0" w:type="auto"/>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00F825B4" w14:textId="77777777" w:rsidR="00A80C18" w:rsidRPr="003B501A" w:rsidRDefault="00A80C18" w:rsidP="00D36231">
                  <w:pPr>
                    <w:jc w:val="center"/>
                    <w:rPr>
                      <w:b/>
                      <w:bCs/>
                    </w:rPr>
                  </w:pPr>
                  <w:r w:rsidRPr="003B501A">
                    <w:rPr>
                      <w:rFonts w:ascii="Calibri" w:hAnsi="Calibri" w:cs="Calibri"/>
                      <w:b/>
                      <w:bCs/>
                      <w:color w:val="000000"/>
                      <w:sz w:val="20"/>
                      <w:szCs w:val="20"/>
                    </w:rPr>
                    <w:t xml:space="preserve">Naziv </w:t>
                  </w:r>
                  <w:r>
                    <w:rPr>
                      <w:rFonts w:ascii="Calibri" w:hAnsi="Calibri" w:cs="Calibri"/>
                      <w:b/>
                      <w:bCs/>
                      <w:color w:val="000000"/>
                      <w:sz w:val="20"/>
                      <w:szCs w:val="20"/>
                    </w:rPr>
                    <w:t>aktivnosti/projekta</w:t>
                  </w:r>
                </w:p>
              </w:tc>
              <w:tc>
                <w:tcPr>
                  <w:tcW w:w="0" w:type="auto"/>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tcPr>
                <w:p w14:paraId="4ACB27A5" w14:textId="77777777" w:rsidR="00A80C18" w:rsidRPr="003B501A" w:rsidRDefault="00A80C18" w:rsidP="00D36231">
                  <w:pPr>
                    <w:jc w:val="center"/>
                    <w:rPr>
                      <w:b/>
                      <w:bCs/>
                    </w:rPr>
                  </w:pPr>
                  <w:r>
                    <w:rPr>
                      <w:rFonts w:ascii="Calibri" w:hAnsi="Calibri" w:cs="Calibri"/>
                      <w:b/>
                      <w:bCs/>
                      <w:color w:val="000000"/>
                      <w:sz w:val="20"/>
                      <w:szCs w:val="20"/>
                    </w:rPr>
                    <w:t>Plan 2023.</w:t>
                  </w:r>
                </w:p>
                <w:p w14:paraId="6EBCBE71" w14:textId="77777777" w:rsidR="00A80C18" w:rsidRPr="003B501A" w:rsidRDefault="00A80C18" w:rsidP="00D36231">
                  <w:pPr>
                    <w:jc w:val="center"/>
                    <w:rPr>
                      <w:b/>
                      <w:bCs/>
                    </w:rPr>
                  </w:pPr>
                  <w:r w:rsidRPr="003B501A">
                    <w:rPr>
                      <w:rFonts w:ascii="Calibri" w:hAnsi="Calibri" w:cs="Calibri"/>
                      <w:b/>
                      <w:bCs/>
                      <w:color w:val="000000"/>
                      <w:sz w:val="18"/>
                      <w:szCs w:val="18"/>
                    </w:rPr>
                    <w:t>EUR</w:t>
                  </w:r>
                </w:p>
              </w:tc>
              <w:tc>
                <w:tcPr>
                  <w:tcW w:w="0" w:type="auto"/>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59E2EC69" w14:textId="77777777" w:rsidR="00A80C18" w:rsidRPr="003B501A" w:rsidRDefault="00A80C18" w:rsidP="00D36231">
                  <w:pPr>
                    <w:suppressAutoHyphens/>
                    <w:autoSpaceDN w:val="0"/>
                    <w:jc w:val="center"/>
                    <w:textAlignment w:val="baseline"/>
                    <w:rPr>
                      <w:rFonts w:ascii="Calibri" w:hAnsi="Calibri" w:cs="Calibri"/>
                      <w:b/>
                      <w:bCs/>
                      <w:color w:val="000000"/>
                      <w:sz w:val="20"/>
                      <w:szCs w:val="20"/>
                    </w:rPr>
                  </w:pPr>
                  <w:r w:rsidRPr="003B501A">
                    <w:rPr>
                      <w:rFonts w:ascii="Calibri" w:hAnsi="Calibri" w:cs="Calibri"/>
                      <w:b/>
                      <w:bCs/>
                      <w:color w:val="000000"/>
                      <w:sz w:val="20"/>
                      <w:szCs w:val="20"/>
                    </w:rPr>
                    <w:t>Izvršenje 2023.</w:t>
                  </w:r>
                </w:p>
              </w:tc>
              <w:tc>
                <w:tcPr>
                  <w:tcW w:w="0" w:type="auto"/>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71945F9E" w14:textId="77777777" w:rsidR="00A80C18" w:rsidRPr="003B501A" w:rsidRDefault="00A80C18" w:rsidP="00D36231">
                  <w:pPr>
                    <w:suppressAutoHyphens/>
                    <w:autoSpaceDN w:val="0"/>
                    <w:jc w:val="center"/>
                    <w:textAlignment w:val="baseline"/>
                    <w:rPr>
                      <w:rFonts w:ascii="Calibri" w:hAnsi="Calibri" w:cs="Calibri"/>
                      <w:b/>
                      <w:bCs/>
                      <w:color w:val="000000"/>
                      <w:sz w:val="20"/>
                      <w:szCs w:val="20"/>
                    </w:rPr>
                  </w:pPr>
                  <w:r w:rsidRPr="003B501A">
                    <w:rPr>
                      <w:rFonts w:ascii="Calibri" w:hAnsi="Calibri" w:cs="Calibri"/>
                      <w:b/>
                      <w:bCs/>
                      <w:color w:val="000000"/>
                      <w:sz w:val="20"/>
                      <w:szCs w:val="20"/>
                    </w:rPr>
                    <w:t>Indeks %</w:t>
                  </w:r>
                </w:p>
              </w:tc>
            </w:tr>
            <w:tr w:rsidR="00A80C18" w:rsidRPr="003B501A" w14:paraId="46C5194D" w14:textId="77777777" w:rsidTr="00D36231">
              <w:trPr>
                <w:trHeight w:val="454"/>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00E33FD7" w14:textId="77777777" w:rsidR="00A80C18" w:rsidRPr="003B501A" w:rsidRDefault="00A80C18" w:rsidP="00D36231">
                  <w:pPr>
                    <w:jc w:val="center"/>
                  </w:pPr>
                  <w:r w:rsidRPr="003B501A">
                    <w:rPr>
                      <w:rFonts w:ascii="Calibri" w:hAnsi="Calibri" w:cs="Calibri"/>
                      <w:color w:val="000000"/>
                      <w:sz w:val="20"/>
                      <w:szCs w:val="20"/>
                    </w:rPr>
                    <w:t>0</w:t>
                  </w:r>
                  <w:r>
                    <w:rPr>
                      <w:rFonts w:ascii="Calibri" w:hAnsi="Calibri" w:cs="Calibri"/>
                      <w:color w:val="000000"/>
                      <w:sz w:val="20"/>
                      <w:szCs w:val="20"/>
                    </w:rPr>
                    <w:t>1</w:t>
                  </w:r>
                  <w:r w:rsidRPr="003B501A">
                    <w:rPr>
                      <w:rFonts w:ascii="Calibri" w:hAnsi="Calibri" w:cs="Calibri"/>
                      <w:color w:val="000000"/>
                      <w:sz w:val="20"/>
                      <w:szCs w:val="20"/>
                    </w:rPr>
                    <w:t>.</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2914BA6D" w14:textId="77777777" w:rsidR="00A80C18" w:rsidRPr="003B501A" w:rsidRDefault="00A80C18" w:rsidP="00D36231">
                  <w:r w:rsidRPr="003B501A">
                    <w:rPr>
                      <w:rFonts w:ascii="Calibri" w:hAnsi="Calibri" w:cs="Calibri"/>
                      <w:color w:val="000000"/>
                      <w:sz w:val="20"/>
                      <w:szCs w:val="20"/>
                    </w:rPr>
                    <w:t>Projekt „Izgradnja logistič</w:t>
                  </w:r>
                  <w:r>
                    <w:rPr>
                      <w:rFonts w:ascii="Calibri" w:hAnsi="Calibri" w:cs="Calibri"/>
                      <w:color w:val="000000"/>
                      <w:sz w:val="20"/>
                      <w:szCs w:val="20"/>
                    </w:rPr>
                    <w:t>ko-distributivnog centra Međimu</w:t>
                  </w:r>
                  <w:r w:rsidRPr="003B501A">
                    <w:rPr>
                      <w:rFonts w:ascii="Calibri" w:hAnsi="Calibri" w:cs="Calibri"/>
                      <w:color w:val="000000"/>
                      <w:sz w:val="20"/>
                      <w:szCs w:val="20"/>
                    </w:rPr>
                    <w:t>r</w:t>
                  </w:r>
                  <w:r>
                    <w:rPr>
                      <w:rFonts w:ascii="Calibri" w:hAnsi="Calibri" w:cs="Calibri"/>
                      <w:color w:val="000000"/>
                      <w:sz w:val="20"/>
                      <w:szCs w:val="20"/>
                    </w:rPr>
                    <w:t>j</w:t>
                  </w:r>
                  <w:r w:rsidRPr="003B501A">
                    <w:rPr>
                      <w:rFonts w:ascii="Calibri" w:hAnsi="Calibri" w:cs="Calibri"/>
                      <w:color w:val="000000"/>
                      <w:sz w:val="20"/>
                      <w:szCs w:val="20"/>
                    </w:rPr>
                    <w:t>e“ – idejno rješenje</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tcPr>
                <w:p w14:paraId="1B40BE98" w14:textId="77777777" w:rsidR="00A80C18" w:rsidRPr="003B501A" w:rsidRDefault="00A80C18" w:rsidP="00D36231">
                  <w:pPr>
                    <w:jc w:val="right"/>
                  </w:pPr>
                  <w:r w:rsidRPr="003B501A">
                    <w:rPr>
                      <w:rFonts w:ascii="Calibri" w:hAnsi="Calibri" w:cs="Calibri"/>
                      <w:color w:val="000000"/>
                      <w:sz w:val="20"/>
                      <w:szCs w:val="20"/>
                    </w:rPr>
                    <w:t>4.500,00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1DDC87C7" w14:textId="77777777" w:rsidR="00A80C18" w:rsidRPr="00F108C7" w:rsidRDefault="00A80C18" w:rsidP="00D36231">
                  <w:pPr>
                    <w:jc w:val="right"/>
                    <w:rPr>
                      <w:rFonts w:ascii="Calibri" w:hAnsi="Calibri" w:cs="Calibri"/>
                      <w:color w:val="000000"/>
                      <w:sz w:val="20"/>
                      <w:szCs w:val="20"/>
                    </w:rPr>
                  </w:pPr>
                  <w:r w:rsidRPr="00F108C7">
                    <w:rPr>
                      <w:rFonts w:ascii="Calibri" w:hAnsi="Calibri" w:cs="Calibri"/>
                      <w:color w:val="000000"/>
                      <w:sz w:val="20"/>
                      <w:szCs w:val="20"/>
                    </w:rPr>
                    <w:t>4.500,00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3051A21E" w14:textId="77777777" w:rsidR="00A80C18" w:rsidRPr="00C057A3" w:rsidRDefault="00A80C18" w:rsidP="00D36231">
                  <w:pPr>
                    <w:jc w:val="right"/>
                    <w:rPr>
                      <w:rFonts w:ascii="Calibri" w:hAnsi="Calibri" w:cs="Calibri"/>
                      <w:color w:val="000000"/>
                      <w:sz w:val="20"/>
                      <w:szCs w:val="20"/>
                    </w:rPr>
                  </w:pPr>
                  <w:r w:rsidRPr="00C057A3">
                    <w:rPr>
                      <w:rFonts w:ascii="Calibri" w:hAnsi="Calibri" w:cs="Calibri"/>
                      <w:color w:val="000000"/>
                      <w:sz w:val="20"/>
                      <w:szCs w:val="20"/>
                    </w:rPr>
                    <w:t>100,00</w:t>
                  </w:r>
                </w:p>
              </w:tc>
            </w:tr>
            <w:tr w:rsidR="00A80C18" w:rsidRPr="003B501A" w14:paraId="0FCB23F4" w14:textId="77777777" w:rsidTr="00D36231">
              <w:trPr>
                <w:trHeight w:val="311"/>
                <w:jc w:val="center"/>
              </w:trPr>
              <w:tc>
                <w:tcPr>
                  <w:tcW w:w="0" w:type="auto"/>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12686A3E" w14:textId="77777777" w:rsidR="00A80C18" w:rsidRPr="003B501A" w:rsidRDefault="00A80C18" w:rsidP="00D36231"/>
              </w:tc>
              <w:tc>
                <w:tcPr>
                  <w:tcW w:w="0" w:type="auto"/>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4AC07E6D" w14:textId="77777777" w:rsidR="00A80C18" w:rsidRPr="003B501A" w:rsidRDefault="00A80C18" w:rsidP="00D36231">
                  <w:pPr>
                    <w:jc w:val="center"/>
                  </w:pPr>
                  <w:r w:rsidRPr="003B501A">
                    <w:rPr>
                      <w:rFonts w:ascii="Calibri" w:hAnsi="Calibri" w:cs="Calibri"/>
                      <w:b/>
                      <w:bCs/>
                      <w:color w:val="000000"/>
                      <w:sz w:val="20"/>
                      <w:szCs w:val="20"/>
                    </w:rPr>
                    <w:t>Ukupno</w:t>
                  </w:r>
                  <w:r>
                    <w:rPr>
                      <w:rFonts w:ascii="Calibri" w:hAnsi="Calibri" w:cs="Calibri"/>
                      <w:b/>
                      <w:bCs/>
                      <w:color w:val="000000"/>
                      <w:sz w:val="20"/>
                      <w:szCs w:val="20"/>
                    </w:rPr>
                    <w:t>:</w:t>
                  </w:r>
                </w:p>
              </w:tc>
              <w:tc>
                <w:tcPr>
                  <w:tcW w:w="0" w:type="auto"/>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tcPr>
                <w:p w14:paraId="55BEF463" w14:textId="77777777" w:rsidR="00A80C18" w:rsidRPr="003B501A" w:rsidRDefault="00A80C18" w:rsidP="00D36231">
                  <w:pPr>
                    <w:jc w:val="right"/>
                  </w:pPr>
                  <w:r>
                    <w:rPr>
                      <w:rFonts w:ascii="Calibri" w:hAnsi="Calibri" w:cs="Calibri"/>
                      <w:b/>
                      <w:bCs/>
                      <w:color w:val="000000"/>
                      <w:sz w:val="20"/>
                      <w:szCs w:val="20"/>
                    </w:rPr>
                    <w:t>4.500,00</w:t>
                  </w:r>
                </w:p>
              </w:tc>
              <w:tc>
                <w:tcPr>
                  <w:tcW w:w="0" w:type="auto"/>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19B25D2C" w14:textId="77777777" w:rsidR="00A80C18" w:rsidRPr="00DE5B98" w:rsidRDefault="00A80C18" w:rsidP="00D36231">
                  <w:pPr>
                    <w:jc w:val="right"/>
                    <w:rPr>
                      <w:rFonts w:ascii="Calibri" w:hAnsi="Calibri" w:cs="Calibri"/>
                      <w:b/>
                      <w:bCs/>
                      <w:color w:val="000000"/>
                      <w:sz w:val="20"/>
                      <w:szCs w:val="20"/>
                    </w:rPr>
                  </w:pPr>
                  <w:r w:rsidRPr="00DE5B98">
                    <w:rPr>
                      <w:rFonts w:ascii="Calibri" w:hAnsi="Calibri" w:cs="Calibri"/>
                      <w:b/>
                      <w:bCs/>
                      <w:color w:val="000000"/>
                      <w:sz w:val="20"/>
                      <w:szCs w:val="20"/>
                    </w:rPr>
                    <w:t>4.500,00</w:t>
                  </w:r>
                </w:p>
              </w:tc>
              <w:tc>
                <w:tcPr>
                  <w:tcW w:w="0" w:type="auto"/>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6AAD2757" w14:textId="77777777" w:rsidR="00A80C18" w:rsidRPr="00DE5B98" w:rsidRDefault="00A80C18" w:rsidP="00D36231">
                  <w:pPr>
                    <w:jc w:val="right"/>
                    <w:rPr>
                      <w:rFonts w:ascii="Calibri" w:hAnsi="Calibri" w:cs="Calibri"/>
                      <w:b/>
                      <w:bCs/>
                      <w:color w:val="000000"/>
                      <w:sz w:val="20"/>
                      <w:szCs w:val="20"/>
                    </w:rPr>
                  </w:pPr>
                  <w:r w:rsidRPr="00DE5B98">
                    <w:rPr>
                      <w:rFonts w:ascii="Calibri" w:hAnsi="Calibri" w:cs="Calibri"/>
                      <w:b/>
                      <w:bCs/>
                      <w:color w:val="000000"/>
                      <w:sz w:val="20"/>
                      <w:szCs w:val="20"/>
                    </w:rPr>
                    <w:t>100,00</w:t>
                  </w:r>
                </w:p>
              </w:tc>
            </w:tr>
          </w:tbl>
          <w:p w14:paraId="7F2EF7F7" w14:textId="77777777" w:rsidR="00A80C18" w:rsidRDefault="00A80C18" w:rsidP="00D36231">
            <w:pPr>
              <w:spacing w:after="60"/>
              <w:jc w:val="both"/>
              <w:rPr>
                <w:b/>
                <w:bCs/>
                <w:color w:val="000000"/>
              </w:rPr>
            </w:pPr>
          </w:p>
          <w:p w14:paraId="47EBC500" w14:textId="77777777" w:rsidR="00A80C18" w:rsidRDefault="00A80C18" w:rsidP="00D36231">
            <w:pPr>
              <w:spacing w:after="60"/>
              <w:jc w:val="both"/>
              <w:rPr>
                <w:b/>
                <w:bCs/>
                <w:color w:val="000000"/>
              </w:rPr>
            </w:pPr>
            <w:r w:rsidRPr="00F108C7">
              <w:rPr>
                <w:b/>
                <w:bCs/>
                <w:color w:val="000000"/>
              </w:rPr>
              <w:t>Projekt „Izgradnja logističk</w:t>
            </w:r>
            <w:r>
              <w:rPr>
                <w:b/>
                <w:bCs/>
                <w:color w:val="000000"/>
              </w:rPr>
              <w:t>o-distributivnog centra Međimurj</w:t>
            </w:r>
            <w:r w:rsidRPr="00F108C7">
              <w:rPr>
                <w:b/>
                <w:bCs/>
                <w:color w:val="000000"/>
              </w:rPr>
              <w:t>e“ – idejno rješenje</w:t>
            </w:r>
          </w:p>
          <w:p w14:paraId="3AF17E05" w14:textId="77777777" w:rsidR="00A80C18" w:rsidRPr="00DE5B98" w:rsidRDefault="00A80C18" w:rsidP="00D36231">
            <w:pPr>
              <w:spacing w:after="60"/>
              <w:ind w:left="142"/>
              <w:jc w:val="both"/>
              <w:rPr>
                <w:color w:val="000000"/>
              </w:rPr>
            </w:pPr>
            <w:r w:rsidRPr="00F108C7">
              <w:rPr>
                <w:color w:val="000000"/>
              </w:rPr>
              <w:t>Projekt „Izgradnja logistič</w:t>
            </w:r>
            <w:r>
              <w:rPr>
                <w:color w:val="000000"/>
              </w:rPr>
              <w:t>ko-distributivnog centra Međimu</w:t>
            </w:r>
            <w:r w:rsidRPr="00F108C7">
              <w:rPr>
                <w:color w:val="000000"/>
              </w:rPr>
              <w:t>r</w:t>
            </w:r>
            <w:r>
              <w:rPr>
                <w:color w:val="000000"/>
              </w:rPr>
              <w:t>j</w:t>
            </w:r>
            <w:r w:rsidRPr="00F108C7">
              <w:rPr>
                <w:color w:val="000000"/>
              </w:rPr>
              <w:t>e“ – idejno rješenje</w:t>
            </w:r>
            <w:r>
              <w:rPr>
                <w:color w:val="000000"/>
              </w:rPr>
              <w:t xml:space="preserve">: </w:t>
            </w:r>
            <w:r w:rsidRPr="00922ADE">
              <w:rPr>
                <w:bCs/>
                <w:color w:val="000000"/>
              </w:rPr>
              <w:t xml:space="preserve">Predviđeni troškovi odnose se na izradu idejnog rješenja za izgradnju Logističko-distributivnog centra za skladištenje i preradu voća i povrća.  </w:t>
            </w:r>
          </w:p>
        </w:tc>
      </w:tr>
      <w:tr w:rsidR="00A80C18" w:rsidRPr="003B501A" w14:paraId="70A067AF" w14:textId="77777777" w:rsidTr="000A31A9">
        <w:trPr>
          <w:trHeight w:val="663"/>
        </w:trPr>
        <w:tc>
          <w:tcPr>
            <w:tcW w:w="99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150EB2" w14:textId="77777777" w:rsidR="00A80C18" w:rsidRPr="00DE5B98" w:rsidRDefault="00A80C18" w:rsidP="00D36231">
            <w:pPr>
              <w:spacing w:after="60"/>
              <w:rPr>
                <w:b/>
                <w:bCs/>
                <w:color w:val="000000"/>
              </w:rPr>
            </w:pPr>
            <w:r w:rsidRPr="00DE5B98">
              <w:rPr>
                <w:b/>
                <w:bCs/>
                <w:color w:val="000000"/>
              </w:rPr>
              <w:t xml:space="preserve">Ciljevi provedbe programa </w:t>
            </w:r>
            <w:r>
              <w:rPr>
                <w:b/>
                <w:bCs/>
                <w:color w:val="000000"/>
              </w:rPr>
              <w:t>izvještajnom razdoblju</w:t>
            </w:r>
            <w:r w:rsidRPr="00DE5B98">
              <w:rPr>
                <w:b/>
                <w:bCs/>
                <w:color w:val="000000"/>
              </w:rPr>
              <w:t>.</w:t>
            </w:r>
          </w:p>
          <w:p w14:paraId="07E17DB6" w14:textId="77777777" w:rsidR="00A80C18" w:rsidRPr="00DE5B98" w:rsidRDefault="00A80C18" w:rsidP="00D36231">
            <w:pPr>
              <w:spacing w:after="60"/>
              <w:ind w:left="142"/>
              <w:jc w:val="both"/>
              <w:rPr>
                <w:bCs/>
                <w:color w:val="000000"/>
              </w:rPr>
            </w:pPr>
            <w:r w:rsidRPr="00DE5B98">
              <w:rPr>
                <w:bCs/>
                <w:color w:val="000000"/>
              </w:rPr>
              <w:t xml:space="preserve">Cilj </w:t>
            </w:r>
            <w:r>
              <w:rPr>
                <w:bCs/>
                <w:color w:val="000000"/>
              </w:rPr>
              <w:t xml:space="preserve">projekta je izrada idejnog rješenja budućeg </w:t>
            </w:r>
            <w:r w:rsidRPr="00922ADE">
              <w:rPr>
                <w:bCs/>
                <w:color w:val="000000"/>
              </w:rPr>
              <w:t>centra za skladi</w:t>
            </w:r>
            <w:r>
              <w:rPr>
                <w:bCs/>
                <w:color w:val="000000"/>
              </w:rPr>
              <w:t xml:space="preserve">štenje i preradu voća i povrća u Međimurju. </w:t>
            </w:r>
            <w:r w:rsidRPr="00922ADE">
              <w:rPr>
                <w:bCs/>
                <w:color w:val="000000"/>
              </w:rPr>
              <w:t xml:space="preserve"> </w:t>
            </w:r>
          </w:p>
        </w:tc>
      </w:tr>
      <w:tr w:rsidR="00A80C18" w:rsidRPr="003B501A" w14:paraId="19E8F61A" w14:textId="77777777" w:rsidTr="000A31A9">
        <w:trPr>
          <w:trHeight w:val="944"/>
        </w:trPr>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B6AA18" w14:textId="77777777" w:rsidR="00A80C18" w:rsidRPr="006920F5" w:rsidRDefault="00A80C18" w:rsidP="00D36231">
            <w:pPr>
              <w:spacing w:after="60"/>
              <w:rPr>
                <w:b/>
                <w:bCs/>
                <w:color w:val="000000"/>
              </w:rPr>
            </w:pPr>
            <w:r w:rsidRPr="006920F5">
              <w:rPr>
                <w:b/>
                <w:bCs/>
                <w:color w:val="000000"/>
              </w:rPr>
              <w:t>Izvršenje provedbe programa</w:t>
            </w:r>
          </w:p>
          <w:p w14:paraId="7EA84EEE" w14:textId="77777777" w:rsidR="00A80C18" w:rsidRPr="00425A3C" w:rsidRDefault="00A80C18" w:rsidP="00D36231">
            <w:pPr>
              <w:spacing w:after="60"/>
              <w:ind w:left="142"/>
              <w:jc w:val="both"/>
              <w:rPr>
                <w:color w:val="000000"/>
              </w:rPr>
            </w:pPr>
            <w:r w:rsidRPr="0050238D">
              <w:rPr>
                <w:color w:val="000000"/>
              </w:rPr>
              <w:t>Projekt Izgradnja logističko-distributivnog centra Međimurje“ – Idejno rješenje – Rashodi predviđeni za izradu dokumentacije izvršeni su u potpunosti.</w:t>
            </w:r>
          </w:p>
        </w:tc>
      </w:tr>
    </w:tbl>
    <w:p w14:paraId="47570182" w14:textId="77777777" w:rsidR="00A80C18" w:rsidRPr="003B501A" w:rsidRDefault="00A80C18" w:rsidP="00A80C18"/>
    <w:tbl>
      <w:tblPr>
        <w:tblW w:w="9918" w:type="dxa"/>
        <w:tblCellMar>
          <w:top w:w="15" w:type="dxa"/>
          <w:left w:w="15" w:type="dxa"/>
          <w:bottom w:w="15" w:type="dxa"/>
          <w:right w:w="15" w:type="dxa"/>
        </w:tblCellMar>
        <w:tblLook w:val="04A0" w:firstRow="1" w:lastRow="0" w:firstColumn="1" w:lastColumn="0" w:noHBand="0" w:noVBand="1"/>
      </w:tblPr>
      <w:tblGrid>
        <w:gridCol w:w="9918"/>
      </w:tblGrid>
      <w:tr w:rsidR="00A80C18" w:rsidRPr="003B501A" w14:paraId="411440DD" w14:textId="77777777" w:rsidTr="000A31A9">
        <w:trPr>
          <w:trHeight w:val="514"/>
        </w:trPr>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6FE1B61C" w14:textId="77777777" w:rsidR="00A80C18" w:rsidRPr="000A31A9" w:rsidRDefault="00A80C18" w:rsidP="00D36231">
            <w:r w:rsidRPr="000A31A9">
              <w:rPr>
                <w:b/>
                <w:bCs/>
                <w:i/>
                <w:iCs/>
                <w:color w:val="000000"/>
              </w:rPr>
              <w:t>PROGRAM: 1007 Turizam</w:t>
            </w:r>
          </w:p>
        </w:tc>
      </w:tr>
      <w:tr w:rsidR="00A80C18" w:rsidRPr="003B501A" w14:paraId="0EC8F381" w14:textId="77777777" w:rsidTr="000A31A9">
        <w:trPr>
          <w:trHeight w:val="576"/>
        </w:trPr>
        <w:tc>
          <w:tcPr>
            <w:tcW w:w="99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093F51" w14:textId="77777777" w:rsidR="00A80C18" w:rsidRPr="003B501A" w:rsidRDefault="00A80C18" w:rsidP="00D36231">
            <w:pPr>
              <w:spacing w:after="60"/>
            </w:pPr>
            <w:r w:rsidRPr="003B501A">
              <w:rPr>
                <w:b/>
                <w:bCs/>
                <w:color w:val="000000"/>
              </w:rPr>
              <w:t>Opis programa</w:t>
            </w:r>
            <w:r>
              <w:rPr>
                <w:b/>
                <w:bCs/>
                <w:color w:val="000000"/>
              </w:rPr>
              <w:t>:</w:t>
            </w:r>
          </w:p>
          <w:p w14:paraId="1ACEE8E2" w14:textId="77777777" w:rsidR="00A80C18" w:rsidRPr="003B501A" w:rsidRDefault="00A80C18" w:rsidP="00D36231">
            <w:pPr>
              <w:spacing w:after="60"/>
              <w:ind w:left="142"/>
            </w:pPr>
            <w:r w:rsidRPr="003B501A">
              <w:rPr>
                <w:color w:val="000000"/>
              </w:rPr>
              <w:t xml:space="preserve">Odnosi se na </w:t>
            </w:r>
            <w:r>
              <w:rPr>
                <w:color w:val="000000"/>
              </w:rPr>
              <w:t>su</w:t>
            </w:r>
            <w:r w:rsidRPr="003B501A">
              <w:rPr>
                <w:color w:val="000000"/>
              </w:rPr>
              <w:t xml:space="preserve">financiranje </w:t>
            </w:r>
            <w:r>
              <w:rPr>
                <w:color w:val="000000"/>
              </w:rPr>
              <w:t>goričkog svirala na Vidikovcu</w:t>
            </w:r>
            <w:r w:rsidRPr="003B501A">
              <w:rPr>
                <w:color w:val="000000"/>
              </w:rPr>
              <w:t xml:space="preserve"> na Mađerkinom bregu</w:t>
            </w:r>
            <w:r>
              <w:rPr>
                <w:color w:val="000000"/>
              </w:rPr>
              <w:t>,</w:t>
            </w:r>
            <w:r w:rsidRPr="003B501A">
              <w:rPr>
                <w:color w:val="000000"/>
              </w:rPr>
              <w:t xml:space="preserve"> i revitalizacije kaštela Feštetić i njegove prenamjene u Interpretacijski centar međimurske gastronomije</w:t>
            </w:r>
            <w:r>
              <w:rPr>
                <w:color w:val="000000"/>
              </w:rPr>
              <w:t>.</w:t>
            </w:r>
          </w:p>
        </w:tc>
      </w:tr>
      <w:tr w:rsidR="00A80C18" w:rsidRPr="003B501A" w14:paraId="7EB510EB" w14:textId="77777777" w:rsidTr="000A31A9">
        <w:trPr>
          <w:trHeight w:val="576"/>
        </w:trPr>
        <w:tc>
          <w:tcPr>
            <w:tcW w:w="99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3267B1" w14:textId="77777777" w:rsidR="00A80C18" w:rsidRDefault="00A80C18" w:rsidP="00D36231">
            <w:pPr>
              <w:spacing w:after="60"/>
              <w:jc w:val="both"/>
              <w:rPr>
                <w:color w:val="000000"/>
              </w:rPr>
            </w:pPr>
            <w:r w:rsidRPr="003B501A">
              <w:rPr>
                <w:b/>
                <w:bCs/>
                <w:color w:val="000000"/>
              </w:rPr>
              <w:t>Zakonske i druge pravne osnove programa</w:t>
            </w:r>
            <w:r w:rsidRPr="003B501A">
              <w:rPr>
                <w:color w:val="000000"/>
              </w:rPr>
              <w:t>: </w:t>
            </w:r>
          </w:p>
          <w:p w14:paraId="7EC0C43E" w14:textId="77777777" w:rsidR="00A80C18" w:rsidRPr="003B501A" w:rsidRDefault="00A80C18" w:rsidP="00A80C18">
            <w:pPr>
              <w:numPr>
                <w:ilvl w:val="0"/>
                <w:numId w:val="46"/>
              </w:numPr>
              <w:ind w:left="365"/>
              <w:jc w:val="both"/>
              <w:textAlignment w:val="baseline"/>
              <w:rPr>
                <w:rFonts w:ascii="Calibri" w:hAnsi="Calibri" w:cs="Calibri"/>
                <w:i/>
                <w:iCs/>
                <w:color w:val="000000"/>
              </w:rPr>
            </w:pPr>
            <w:r w:rsidRPr="003B501A">
              <w:rPr>
                <w:i/>
                <w:iCs/>
                <w:color w:val="000000"/>
              </w:rPr>
              <w:t>Zakon o financiranju jedinica lokalne i područne (regionalne) samouprave, </w:t>
            </w:r>
          </w:p>
          <w:p w14:paraId="443581A6" w14:textId="77777777" w:rsidR="00A80C18" w:rsidRPr="003B501A" w:rsidRDefault="00A80C18" w:rsidP="00A80C18">
            <w:pPr>
              <w:numPr>
                <w:ilvl w:val="0"/>
                <w:numId w:val="46"/>
              </w:numPr>
              <w:ind w:left="365"/>
              <w:textAlignment w:val="baseline"/>
              <w:rPr>
                <w:rFonts w:ascii="Calibri" w:hAnsi="Calibri" w:cs="Calibri"/>
                <w:i/>
                <w:iCs/>
                <w:color w:val="000000"/>
              </w:rPr>
            </w:pPr>
            <w:r w:rsidRPr="003B501A">
              <w:rPr>
                <w:i/>
                <w:iCs/>
                <w:color w:val="000000"/>
              </w:rPr>
              <w:t>Zakon o fiskalnoj odgovornosti, </w:t>
            </w:r>
          </w:p>
          <w:p w14:paraId="53BB9259" w14:textId="77777777" w:rsidR="00A80C18" w:rsidRPr="009F271D" w:rsidRDefault="00A80C18" w:rsidP="00A80C18">
            <w:pPr>
              <w:numPr>
                <w:ilvl w:val="0"/>
                <w:numId w:val="46"/>
              </w:numPr>
              <w:ind w:left="365"/>
              <w:textAlignment w:val="baseline"/>
              <w:rPr>
                <w:rFonts w:ascii="Calibri" w:hAnsi="Calibri" w:cs="Calibri"/>
                <w:i/>
                <w:iCs/>
                <w:color w:val="000000"/>
              </w:rPr>
            </w:pPr>
            <w:r w:rsidRPr="003B501A">
              <w:rPr>
                <w:i/>
                <w:iCs/>
                <w:color w:val="000000"/>
              </w:rPr>
              <w:t>Zakon o lokalnoj i područnoj (regionalnoj) samoupravi.</w:t>
            </w:r>
          </w:p>
          <w:p w14:paraId="5DEA4063" w14:textId="77777777" w:rsidR="00A80C18" w:rsidRPr="00425A3C" w:rsidRDefault="00A80C18" w:rsidP="00A80C18">
            <w:pPr>
              <w:numPr>
                <w:ilvl w:val="0"/>
                <w:numId w:val="46"/>
              </w:numPr>
              <w:ind w:left="365"/>
              <w:textAlignment w:val="baseline"/>
              <w:rPr>
                <w:i/>
                <w:iCs/>
                <w:color w:val="000000"/>
              </w:rPr>
            </w:pPr>
            <w:r w:rsidRPr="009F271D">
              <w:rPr>
                <w:i/>
                <w:iCs/>
                <w:color w:val="000000"/>
              </w:rPr>
              <w:t>Nacionalni program oporavka i otpornosti 2021. - 2026.</w:t>
            </w:r>
          </w:p>
        </w:tc>
      </w:tr>
      <w:tr w:rsidR="00A80C18" w:rsidRPr="003B501A" w14:paraId="579505DF" w14:textId="77777777" w:rsidTr="000A31A9">
        <w:trPr>
          <w:trHeight w:val="4943"/>
        </w:trPr>
        <w:tc>
          <w:tcPr>
            <w:tcW w:w="99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570A5A" w14:textId="77777777" w:rsidR="00A80C18" w:rsidRPr="003B501A" w:rsidRDefault="00A80C18" w:rsidP="00D36231"/>
          <w:p w14:paraId="3D34BF4A" w14:textId="77777777" w:rsidR="00A80C18" w:rsidRPr="003B501A" w:rsidRDefault="00A80C18" w:rsidP="00D36231">
            <w:r w:rsidRPr="003B501A">
              <w:rPr>
                <w:b/>
                <w:bCs/>
                <w:color w:val="000000"/>
              </w:rPr>
              <w:t>PROCJENA I ISHODIŠTE POTREBNIH SREDSTAVA: </w:t>
            </w:r>
          </w:p>
          <w:p w14:paraId="2B9B543F" w14:textId="77777777" w:rsidR="00A80C18" w:rsidRPr="003B501A" w:rsidRDefault="00A80C18" w:rsidP="00D36231">
            <w:pPr>
              <w:ind w:left="142"/>
            </w:pPr>
            <w:r w:rsidRPr="003B501A">
              <w:rPr>
                <w:color w:val="000000"/>
              </w:rPr>
              <w:t>Unutar programa planira</w:t>
            </w:r>
            <w:r>
              <w:rPr>
                <w:color w:val="000000"/>
              </w:rPr>
              <w:t>ne su</w:t>
            </w:r>
            <w:r w:rsidRPr="003B501A">
              <w:rPr>
                <w:color w:val="000000"/>
              </w:rPr>
              <w:t xml:space="preserve"> slijedeće aktivnosti/projekti:</w:t>
            </w:r>
          </w:p>
          <w:p w14:paraId="00FBD0FA" w14:textId="77777777" w:rsidR="00A80C18" w:rsidRPr="003B501A" w:rsidRDefault="00A80C18" w:rsidP="00D36231"/>
          <w:tbl>
            <w:tblPr>
              <w:tblW w:w="5000" w:type="pct"/>
              <w:tblCellMar>
                <w:top w:w="15" w:type="dxa"/>
                <w:left w:w="15" w:type="dxa"/>
                <w:bottom w:w="15" w:type="dxa"/>
                <w:right w:w="15" w:type="dxa"/>
              </w:tblCellMar>
              <w:tblLook w:val="04A0" w:firstRow="1" w:lastRow="0" w:firstColumn="1" w:lastColumn="0" w:noHBand="0" w:noVBand="1"/>
            </w:tblPr>
            <w:tblGrid>
              <w:gridCol w:w="803"/>
              <w:gridCol w:w="3711"/>
              <w:gridCol w:w="1651"/>
              <w:gridCol w:w="2121"/>
              <w:gridCol w:w="1392"/>
            </w:tblGrid>
            <w:tr w:rsidR="00A80C18" w:rsidRPr="009B0541" w14:paraId="0C5A83D1" w14:textId="77777777" w:rsidTr="00D36231">
              <w:trPr>
                <w:trHeight w:val="510"/>
                <w:tblHeader/>
              </w:trPr>
              <w:tc>
                <w:tcPr>
                  <w:tcW w:w="415" w:type="pct"/>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578CC35C" w14:textId="77777777" w:rsidR="00A80C18" w:rsidRPr="009B0541" w:rsidRDefault="00A80C18" w:rsidP="00D36231">
                  <w:pPr>
                    <w:jc w:val="center"/>
                    <w:rPr>
                      <w:b/>
                      <w:bCs/>
                    </w:rPr>
                  </w:pPr>
                  <w:r w:rsidRPr="009B0541">
                    <w:rPr>
                      <w:b/>
                      <w:bCs/>
                      <w:color w:val="000000"/>
                    </w:rPr>
                    <w:t>R.b.</w:t>
                  </w:r>
                </w:p>
              </w:tc>
              <w:tc>
                <w:tcPr>
                  <w:tcW w:w="1917" w:type="pct"/>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4E2F97A2" w14:textId="77777777" w:rsidR="00A80C18" w:rsidRPr="009B0541" w:rsidRDefault="00A80C18" w:rsidP="00D36231">
                  <w:pPr>
                    <w:jc w:val="center"/>
                    <w:rPr>
                      <w:b/>
                      <w:bCs/>
                    </w:rPr>
                  </w:pPr>
                  <w:r w:rsidRPr="009B0541">
                    <w:rPr>
                      <w:b/>
                      <w:bCs/>
                      <w:color w:val="000000"/>
                    </w:rPr>
                    <w:t>Naziv aktivnosti/projekta</w:t>
                  </w:r>
                </w:p>
              </w:tc>
              <w:tc>
                <w:tcPr>
                  <w:tcW w:w="853" w:type="pct"/>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tcPr>
                <w:p w14:paraId="12D906C8" w14:textId="77777777" w:rsidR="00A80C18" w:rsidRPr="009B0541" w:rsidRDefault="00A80C18" w:rsidP="00D36231">
                  <w:pPr>
                    <w:jc w:val="center"/>
                    <w:rPr>
                      <w:b/>
                      <w:bCs/>
                    </w:rPr>
                  </w:pPr>
                  <w:r w:rsidRPr="009B0541">
                    <w:rPr>
                      <w:b/>
                      <w:bCs/>
                      <w:color w:val="000000"/>
                    </w:rPr>
                    <w:t>Plan 2023.</w:t>
                  </w:r>
                </w:p>
                <w:p w14:paraId="2AE5F3D6" w14:textId="77777777" w:rsidR="00A80C18" w:rsidRPr="009B0541" w:rsidRDefault="00A80C18" w:rsidP="00D36231">
                  <w:pPr>
                    <w:jc w:val="center"/>
                    <w:rPr>
                      <w:b/>
                      <w:bCs/>
                    </w:rPr>
                  </w:pPr>
                  <w:r w:rsidRPr="009B0541">
                    <w:rPr>
                      <w:b/>
                      <w:bCs/>
                      <w:color w:val="000000"/>
                    </w:rPr>
                    <w:t>EUR</w:t>
                  </w:r>
                </w:p>
              </w:tc>
              <w:tc>
                <w:tcPr>
                  <w:tcW w:w="1096" w:type="pct"/>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52C80FAA" w14:textId="77777777" w:rsidR="00A80C18" w:rsidRPr="009B0541" w:rsidRDefault="00A80C18" w:rsidP="00D36231">
                  <w:pPr>
                    <w:suppressAutoHyphens/>
                    <w:autoSpaceDN w:val="0"/>
                    <w:jc w:val="center"/>
                    <w:textAlignment w:val="baseline"/>
                    <w:rPr>
                      <w:b/>
                      <w:bCs/>
                      <w:color w:val="000000"/>
                    </w:rPr>
                  </w:pPr>
                  <w:r w:rsidRPr="009B0541">
                    <w:rPr>
                      <w:b/>
                      <w:bCs/>
                      <w:color w:val="000000"/>
                    </w:rPr>
                    <w:t>Izvršenje 2023.</w:t>
                  </w:r>
                </w:p>
              </w:tc>
              <w:tc>
                <w:tcPr>
                  <w:tcW w:w="719" w:type="pct"/>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600DCC11" w14:textId="77777777" w:rsidR="00A80C18" w:rsidRPr="009B0541" w:rsidRDefault="00A80C18" w:rsidP="00D36231">
                  <w:pPr>
                    <w:suppressAutoHyphens/>
                    <w:autoSpaceDN w:val="0"/>
                    <w:jc w:val="center"/>
                    <w:textAlignment w:val="baseline"/>
                    <w:rPr>
                      <w:b/>
                      <w:bCs/>
                      <w:color w:val="000000"/>
                    </w:rPr>
                  </w:pPr>
                  <w:r w:rsidRPr="009B0541">
                    <w:rPr>
                      <w:b/>
                      <w:bCs/>
                      <w:color w:val="000000"/>
                    </w:rPr>
                    <w:t>Indeks %</w:t>
                  </w:r>
                </w:p>
              </w:tc>
            </w:tr>
            <w:tr w:rsidR="00A80C18" w:rsidRPr="009B0541" w14:paraId="3055DE37" w14:textId="77777777" w:rsidTr="00D36231">
              <w:trPr>
                <w:trHeight w:val="454"/>
              </w:trPr>
              <w:tc>
                <w:tcPr>
                  <w:tcW w:w="415" w:type="pct"/>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077FA206" w14:textId="77777777" w:rsidR="00A80C18" w:rsidRPr="009B0541" w:rsidRDefault="00A80C18" w:rsidP="00D36231">
                  <w:pPr>
                    <w:jc w:val="center"/>
                  </w:pPr>
                  <w:r w:rsidRPr="009B0541">
                    <w:rPr>
                      <w:color w:val="000000"/>
                    </w:rPr>
                    <w:t>01.</w:t>
                  </w:r>
                </w:p>
              </w:tc>
              <w:tc>
                <w:tcPr>
                  <w:tcW w:w="1917" w:type="pct"/>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46778364" w14:textId="77777777" w:rsidR="00A80C18" w:rsidRPr="009B0541" w:rsidRDefault="00A80C18" w:rsidP="00D36231">
                  <w:r w:rsidRPr="009B0541">
                    <w:rPr>
                      <w:color w:val="000000"/>
                    </w:rPr>
                    <w:t>Vidikovac Mađerkin breg</w:t>
                  </w:r>
                </w:p>
              </w:tc>
              <w:tc>
                <w:tcPr>
                  <w:tcW w:w="853"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tcPr>
                <w:p w14:paraId="71F86A8B" w14:textId="77777777" w:rsidR="00A80C18" w:rsidRPr="009B0541" w:rsidRDefault="00A80C18" w:rsidP="00D36231">
                  <w:pPr>
                    <w:jc w:val="right"/>
                  </w:pPr>
                  <w:r w:rsidRPr="009B0541">
                    <w:rPr>
                      <w:color w:val="000000"/>
                    </w:rPr>
                    <w:t>66.365,00</w:t>
                  </w:r>
                </w:p>
              </w:tc>
              <w:tc>
                <w:tcPr>
                  <w:tcW w:w="1096"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621C40D1" w14:textId="77777777" w:rsidR="00A80C18" w:rsidRPr="009B0541" w:rsidRDefault="00A80C18" w:rsidP="00D36231">
                  <w:pPr>
                    <w:jc w:val="right"/>
                    <w:rPr>
                      <w:color w:val="000000"/>
                    </w:rPr>
                  </w:pPr>
                  <w:r w:rsidRPr="009B0541">
                    <w:rPr>
                      <w:color w:val="000000"/>
                    </w:rPr>
                    <w:t>66.365,00</w:t>
                  </w:r>
                </w:p>
              </w:tc>
              <w:tc>
                <w:tcPr>
                  <w:tcW w:w="719"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70EF8889" w14:textId="77777777" w:rsidR="00A80C18" w:rsidRPr="009B0541" w:rsidRDefault="00A80C18" w:rsidP="00D36231">
                  <w:pPr>
                    <w:jc w:val="right"/>
                    <w:rPr>
                      <w:color w:val="000000"/>
                    </w:rPr>
                  </w:pPr>
                  <w:r w:rsidRPr="009B0541">
                    <w:rPr>
                      <w:color w:val="000000"/>
                    </w:rPr>
                    <w:t>100,00</w:t>
                  </w:r>
                </w:p>
              </w:tc>
            </w:tr>
            <w:tr w:rsidR="00A80C18" w:rsidRPr="009B0541" w14:paraId="6E2568C4" w14:textId="77777777" w:rsidTr="00D36231">
              <w:trPr>
                <w:trHeight w:val="454"/>
              </w:trPr>
              <w:tc>
                <w:tcPr>
                  <w:tcW w:w="415" w:type="pct"/>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693AB3ED" w14:textId="77777777" w:rsidR="00A80C18" w:rsidRPr="009B0541" w:rsidRDefault="00A80C18" w:rsidP="00D36231">
                  <w:pPr>
                    <w:jc w:val="center"/>
                  </w:pPr>
                  <w:r w:rsidRPr="009B0541">
                    <w:rPr>
                      <w:color w:val="000000"/>
                    </w:rPr>
                    <w:t>02.</w:t>
                  </w:r>
                </w:p>
              </w:tc>
              <w:tc>
                <w:tcPr>
                  <w:tcW w:w="1917" w:type="pct"/>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0C158409" w14:textId="77777777" w:rsidR="00A80C18" w:rsidRPr="009B0541" w:rsidRDefault="00A80C18" w:rsidP="00D36231">
                  <w:r w:rsidRPr="009B0541">
                    <w:rPr>
                      <w:color w:val="000000"/>
                    </w:rPr>
                    <w:t>Revitalizacija kaštela Feštetić</w:t>
                  </w:r>
                </w:p>
              </w:tc>
              <w:tc>
                <w:tcPr>
                  <w:tcW w:w="853"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tcPr>
                <w:p w14:paraId="30770731" w14:textId="77777777" w:rsidR="00A80C18" w:rsidRPr="009B0541" w:rsidRDefault="00A80C18" w:rsidP="00D36231">
                  <w:pPr>
                    <w:jc w:val="right"/>
                  </w:pPr>
                  <w:r w:rsidRPr="009B0541">
                    <w:rPr>
                      <w:color w:val="000000"/>
                    </w:rPr>
                    <w:t>80.783,00</w:t>
                  </w:r>
                </w:p>
              </w:tc>
              <w:tc>
                <w:tcPr>
                  <w:tcW w:w="1096"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615BA5EF" w14:textId="77777777" w:rsidR="00A80C18" w:rsidRPr="009B0541" w:rsidRDefault="00A80C18" w:rsidP="00D36231">
                  <w:pPr>
                    <w:jc w:val="right"/>
                    <w:rPr>
                      <w:color w:val="000000"/>
                    </w:rPr>
                  </w:pPr>
                  <w:r w:rsidRPr="009B0541">
                    <w:rPr>
                      <w:color w:val="000000"/>
                    </w:rPr>
                    <w:t>72.238,32</w:t>
                  </w:r>
                </w:p>
              </w:tc>
              <w:tc>
                <w:tcPr>
                  <w:tcW w:w="719"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13F9B870" w14:textId="77777777" w:rsidR="00A80C18" w:rsidRPr="009B0541" w:rsidRDefault="00A80C18" w:rsidP="00D36231">
                  <w:pPr>
                    <w:jc w:val="right"/>
                    <w:rPr>
                      <w:color w:val="000000"/>
                    </w:rPr>
                  </w:pPr>
                  <w:r w:rsidRPr="009B0541">
                    <w:rPr>
                      <w:color w:val="000000"/>
                    </w:rPr>
                    <w:t>89,42</w:t>
                  </w:r>
                </w:p>
              </w:tc>
            </w:tr>
            <w:tr w:rsidR="00A80C18" w:rsidRPr="009B0541" w14:paraId="3197A231" w14:textId="77777777" w:rsidTr="00D36231">
              <w:trPr>
                <w:trHeight w:val="418"/>
              </w:trPr>
              <w:tc>
                <w:tcPr>
                  <w:tcW w:w="415" w:type="pct"/>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2C311D5E" w14:textId="77777777" w:rsidR="00A80C18" w:rsidRPr="009B0541" w:rsidRDefault="00A80C18" w:rsidP="00D36231"/>
              </w:tc>
              <w:tc>
                <w:tcPr>
                  <w:tcW w:w="1917" w:type="pct"/>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734063DB" w14:textId="77777777" w:rsidR="00A80C18" w:rsidRPr="009B0541" w:rsidRDefault="00A80C18" w:rsidP="00D36231">
                  <w:pPr>
                    <w:jc w:val="center"/>
                  </w:pPr>
                  <w:r w:rsidRPr="009B0541">
                    <w:rPr>
                      <w:b/>
                      <w:bCs/>
                      <w:color w:val="000000"/>
                    </w:rPr>
                    <w:t>Ukupno:</w:t>
                  </w:r>
                </w:p>
              </w:tc>
              <w:tc>
                <w:tcPr>
                  <w:tcW w:w="853" w:type="pct"/>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tcPr>
                <w:p w14:paraId="0843B80E" w14:textId="229CA3C2" w:rsidR="00A80C18" w:rsidRPr="009B0541" w:rsidRDefault="00A80C18" w:rsidP="00D36231">
                  <w:pPr>
                    <w:jc w:val="right"/>
                  </w:pPr>
                  <w:r w:rsidRPr="009B0541">
                    <w:rPr>
                      <w:b/>
                      <w:bCs/>
                      <w:color w:val="000000"/>
                    </w:rPr>
                    <w:t>1</w:t>
                  </w:r>
                  <w:r w:rsidR="009B0541">
                    <w:rPr>
                      <w:b/>
                      <w:bCs/>
                      <w:color w:val="000000"/>
                    </w:rPr>
                    <w:t>47</w:t>
                  </w:r>
                  <w:r w:rsidRPr="009B0541">
                    <w:rPr>
                      <w:b/>
                      <w:bCs/>
                      <w:color w:val="000000"/>
                    </w:rPr>
                    <w:t>.</w:t>
                  </w:r>
                  <w:r w:rsidR="009B0541">
                    <w:rPr>
                      <w:b/>
                      <w:bCs/>
                      <w:color w:val="000000"/>
                    </w:rPr>
                    <w:t>1</w:t>
                  </w:r>
                  <w:r w:rsidRPr="009B0541">
                    <w:rPr>
                      <w:b/>
                      <w:bCs/>
                      <w:color w:val="000000"/>
                    </w:rPr>
                    <w:t>48,00</w:t>
                  </w:r>
                </w:p>
              </w:tc>
              <w:tc>
                <w:tcPr>
                  <w:tcW w:w="1096" w:type="pct"/>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28F8AF5A" w14:textId="5ED51F0B" w:rsidR="00A80C18" w:rsidRPr="009B0541" w:rsidRDefault="009B0541" w:rsidP="00D36231">
                  <w:pPr>
                    <w:jc w:val="right"/>
                    <w:rPr>
                      <w:b/>
                      <w:bCs/>
                      <w:color w:val="000000"/>
                    </w:rPr>
                  </w:pPr>
                  <w:r w:rsidRPr="009B0541">
                    <w:rPr>
                      <w:b/>
                      <w:bCs/>
                      <w:color w:val="000000"/>
                    </w:rPr>
                    <w:t>138.603,32</w:t>
                  </w:r>
                </w:p>
              </w:tc>
              <w:tc>
                <w:tcPr>
                  <w:tcW w:w="719" w:type="pct"/>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676BE75C" w14:textId="449B3397" w:rsidR="00A80C18" w:rsidRPr="009B0541" w:rsidRDefault="009B0541" w:rsidP="00D36231">
                  <w:pPr>
                    <w:jc w:val="right"/>
                  </w:pPr>
                  <w:r w:rsidRPr="009B0541">
                    <w:rPr>
                      <w:b/>
                      <w:bCs/>
                      <w:color w:val="000000"/>
                    </w:rPr>
                    <w:t>9</w:t>
                  </w:r>
                  <w:r>
                    <w:rPr>
                      <w:b/>
                      <w:bCs/>
                      <w:color w:val="000000"/>
                    </w:rPr>
                    <w:t>4</w:t>
                  </w:r>
                  <w:r w:rsidRPr="009B0541">
                    <w:t>,</w:t>
                  </w:r>
                  <w:r>
                    <w:t>1</w:t>
                  </w:r>
                  <w:r w:rsidRPr="009B0541">
                    <w:rPr>
                      <w:b/>
                      <w:bCs/>
                      <w:color w:val="000000"/>
                    </w:rPr>
                    <w:t>9%</w:t>
                  </w:r>
                </w:p>
              </w:tc>
            </w:tr>
          </w:tbl>
          <w:p w14:paraId="21360F9D" w14:textId="77777777" w:rsidR="00A80C18" w:rsidRPr="003B501A" w:rsidRDefault="00A80C18" w:rsidP="00D36231"/>
          <w:p w14:paraId="3201BD66" w14:textId="77777777" w:rsidR="00A80C18" w:rsidRPr="00F108C7" w:rsidRDefault="00A80C18" w:rsidP="00D36231">
            <w:pPr>
              <w:spacing w:after="60"/>
              <w:jc w:val="both"/>
              <w:rPr>
                <w:b/>
                <w:bCs/>
                <w:color w:val="000000"/>
              </w:rPr>
            </w:pPr>
            <w:r w:rsidRPr="00F108C7">
              <w:rPr>
                <w:b/>
                <w:bCs/>
                <w:color w:val="000000"/>
              </w:rPr>
              <w:t>Vidikovac Mađerkin breg</w:t>
            </w:r>
          </w:p>
          <w:p w14:paraId="07CBB0D9" w14:textId="77777777" w:rsidR="00A80C18" w:rsidRPr="003B501A" w:rsidRDefault="00A80C18" w:rsidP="00D36231">
            <w:pPr>
              <w:spacing w:after="60"/>
              <w:ind w:left="142"/>
              <w:jc w:val="both"/>
            </w:pPr>
            <w:r>
              <w:rPr>
                <w:color w:val="000000"/>
              </w:rPr>
              <w:t>P</w:t>
            </w:r>
            <w:r w:rsidRPr="003B501A">
              <w:rPr>
                <w:color w:val="000000"/>
              </w:rPr>
              <w:t>lanirana nadogradnja vidikovca na Mađerkinom bregu projektom instalacije goričkog svirala.</w:t>
            </w:r>
          </w:p>
          <w:p w14:paraId="2C4C308D" w14:textId="77777777" w:rsidR="00A80C18" w:rsidRDefault="00A80C18" w:rsidP="00D36231">
            <w:pPr>
              <w:spacing w:after="60"/>
              <w:jc w:val="both"/>
              <w:rPr>
                <w:b/>
                <w:bCs/>
                <w:color w:val="000000"/>
              </w:rPr>
            </w:pPr>
            <w:r w:rsidRPr="003B501A">
              <w:rPr>
                <w:b/>
                <w:bCs/>
                <w:color w:val="000000"/>
              </w:rPr>
              <w:t xml:space="preserve">Revitalizacija kaštela Feštetić </w:t>
            </w:r>
          </w:p>
          <w:p w14:paraId="01EF6226" w14:textId="77777777" w:rsidR="00A80C18" w:rsidRPr="003B501A" w:rsidRDefault="00A80C18" w:rsidP="00D36231">
            <w:pPr>
              <w:spacing w:after="60"/>
              <w:ind w:left="142"/>
              <w:jc w:val="both"/>
            </w:pPr>
            <w:r>
              <w:rPr>
                <w:color w:val="000000"/>
              </w:rPr>
              <w:t xml:space="preserve">Obuhvaća pripremu projektno-tehničke </w:t>
            </w:r>
            <w:r w:rsidRPr="0050238D">
              <w:rPr>
                <w:color w:val="000000"/>
              </w:rPr>
              <w:t>dokumentacije</w:t>
            </w:r>
            <w:r>
              <w:rPr>
                <w:color w:val="000000"/>
              </w:rPr>
              <w:t xml:space="preserve"> za prijavu projekta za sufinanciranje, te p</w:t>
            </w:r>
            <w:r w:rsidRPr="003B501A">
              <w:rPr>
                <w:color w:val="000000"/>
              </w:rPr>
              <w:t>ostupak javne nabave i početak građevinskih radova na projektu revitalizacije kaštela Feštetić i njegove prenamjene u Interpretacijski centar međimurske gastronomije.</w:t>
            </w:r>
          </w:p>
        </w:tc>
      </w:tr>
      <w:tr w:rsidR="00A80C18" w:rsidRPr="003B501A" w14:paraId="618C8225" w14:textId="77777777" w:rsidTr="000A31A9">
        <w:trPr>
          <w:trHeight w:val="1178"/>
        </w:trPr>
        <w:tc>
          <w:tcPr>
            <w:tcW w:w="99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0F3374" w14:textId="77777777" w:rsidR="00A80C18" w:rsidRPr="003B501A" w:rsidRDefault="00A80C18" w:rsidP="00D36231">
            <w:pPr>
              <w:spacing w:after="60"/>
            </w:pPr>
            <w:r w:rsidRPr="003B501A">
              <w:rPr>
                <w:b/>
                <w:bCs/>
                <w:color w:val="000000"/>
              </w:rPr>
              <w:t xml:space="preserve">Ciljevi provedbe programa </w:t>
            </w:r>
            <w:r w:rsidRPr="00425A3C">
              <w:rPr>
                <w:b/>
                <w:bCs/>
              </w:rPr>
              <w:t>izvještajnom razdoblju</w:t>
            </w:r>
          </w:p>
          <w:p w14:paraId="6135A1C9" w14:textId="77777777" w:rsidR="00A80C18" w:rsidRPr="003B501A" w:rsidRDefault="00A80C18" w:rsidP="00D36231">
            <w:pPr>
              <w:spacing w:after="60"/>
              <w:ind w:left="142"/>
              <w:jc w:val="both"/>
            </w:pPr>
            <w:r w:rsidRPr="003B501A">
              <w:rPr>
                <w:color w:val="000000"/>
              </w:rPr>
              <w:t xml:space="preserve">Cilj </w:t>
            </w:r>
            <w:r>
              <w:rPr>
                <w:color w:val="000000"/>
              </w:rPr>
              <w:t xml:space="preserve">programa je potaknuti </w:t>
            </w:r>
            <w:r w:rsidRPr="003B501A">
              <w:rPr>
                <w:color w:val="000000"/>
              </w:rPr>
              <w:t>održivi razvoj turizma tokom cijele godine, povećanje raznovrsnosti turističke ponude u manje razvijenim turističkim odredištima, zapošljavanje lokalnog stanovništva te kako bi se povećano zeleni i digitalni aspekt kvalitete javne turističke infrastrukture. </w:t>
            </w:r>
          </w:p>
        </w:tc>
      </w:tr>
      <w:tr w:rsidR="00A80C18" w:rsidRPr="003B501A" w14:paraId="4FF603D3" w14:textId="77777777" w:rsidTr="000A31A9">
        <w:trPr>
          <w:trHeight w:val="1553"/>
        </w:trPr>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69B562" w14:textId="77777777" w:rsidR="00A80C18" w:rsidRPr="006920F5" w:rsidRDefault="00A80C18" w:rsidP="00D36231">
            <w:pPr>
              <w:spacing w:after="60"/>
              <w:rPr>
                <w:b/>
                <w:bCs/>
                <w:color w:val="000000"/>
              </w:rPr>
            </w:pPr>
            <w:r w:rsidRPr="006920F5">
              <w:rPr>
                <w:b/>
                <w:bCs/>
                <w:color w:val="000000"/>
              </w:rPr>
              <w:t>Izvršenje provedbe programa</w:t>
            </w:r>
          </w:p>
          <w:p w14:paraId="006058AE" w14:textId="77777777" w:rsidR="00A80C18" w:rsidRPr="0050238D" w:rsidRDefault="00A80C18" w:rsidP="00D36231">
            <w:pPr>
              <w:spacing w:after="60"/>
              <w:ind w:left="142"/>
              <w:jc w:val="both"/>
            </w:pPr>
            <w:r>
              <w:rPr>
                <w:color w:val="000000"/>
              </w:rPr>
              <w:t xml:space="preserve">Izvršenje se odnosi na nadogradnju </w:t>
            </w:r>
            <w:r w:rsidRPr="0050238D">
              <w:rPr>
                <w:color w:val="000000"/>
              </w:rPr>
              <w:t>goričkog svirala.</w:t>
            </w:r>
          </w:p>
          <w:p w14:paraId="0B36CA27" w14:textId="77777777" w:rsidR="00A80C18" w:rsidRPr="003B501A" w:rsidRDefault="00A80C18" w:rsidP="00D36231">
            <w:pPr>
              <w:spacing w:after="60"/>
              <w:ind w:left="142"/>
            </w:pPr>
            <w:r>
              <w:rPr>
                <w:color w:val="000000"/>
              </w:rPr>
              <w:t>I</w:t>
            </w:r>
            <w:r w:rsidRPr="0050238D">
              <w:rPr>
                <w:color w:val="000000"/>
              </w:rPr>
              <w:t xml:space="preserve">zvršenje se odnosi na rashode za izradu </w:t>
            </w:r>
            <w:r>
              <w:rPr>
                <w:color w:val="000000"/>
              </w:rPr>
              <w:t xml:space="preserve">projektno-tehničke </w:t>
            </w:r>
            <w:r w:rsidRPr="0050238D">
              <w:rPr>
                <w:color w:val="000000"/>
              </w:rPr>
              <w:t>dokumentacije</w:t>
            </w:r>
            <w:r>
              <w:rPr>
                <w:color w:val="000000"/>
              </w:rPr>
              <w:t xml:space="preserve"> za prijavu projekta Revitalizacije kaštela Feštetić za sufinanciranje na </w:t>
            </w:r>
            <w:r w:rsidRPr="000D443E">
              <w:rPr>
                <w:color w:val="000000"/>
              </w:rPr>
              <w:t xml:space="preserve">poziv </w:t>
            </w:r>
            <w:r w:rsidRPr="000D443E">
              <w:rPr>
                <w:i/>
                <w:color w:val="000000"/>
              </w:rPr>
              <w:t>„Regionalna diversifikacija i specijalizacija hrvatskog turizma kroz ulaganja u razvoj turističkih proizvoda visoke dodane vrijednosti“</w:t>
            </w:r>
            <w:r w:rsidRPr="000D443E">
              <w:rPr>
                <w:color w:val="000000"/>
              </w:rPr>
              <w:t>. </w:t>
            </w:r>
          </w:p>
        </w:tc>
      </w:tr>
    </w:tbl>
    <w:p w14:paraId="2BFD8CB6" w14:textId="77777777" w:rsidR="00A80C18" w:rsidRDefault="00A80C18" w:rsidP="00A80C18"/>
    <w:tbl>
      <w:tblPr>
        <w:tblW w:w="0" w:type="auto"/>
        <w:tblCellMar>
          <w:top w:w="15" w:type="dxa"/>
          <w:left w:w="15" w:type="dxa"/>
          <w:bottom w:w="15" w:type="dxa"/>
          <w:right w:w="15" w:type="dxa"/>
        </w:tblCellMar>
        <w:tblLook w:val="04A0" w:firstRow="1" w:lastRow="0" w:firstColumn="1" w:lastColumn="0" w:noHBand="0" w:noVBand="1"/>
      </w:tblPr>
      <w:tblGrid>
        <w:gridCol w:w="9062"/>
      </w:tblGrid>
      <w:tr w:rsidR="00A80C18" w:rsidRPr="003B501A" w14:paraId="0349EFD4" w14:textId="77777777" w:rsidTr="00A80C18">
        <w:trPr>
          <w:trHeight w:val="499"/>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19E50DAA" w14:textId="77777777" w:rsidR="00A80C18" w:rsidRPr="00A80C18" w:rsidRDefault="00A80C18" w:rsidP="00D36231">
            <w:r w:rsidRPr="00A80C18">
              <w:rPr>
                <w:b/>
                <w:bCs/>
                <w:i/>
                <w:iCs/>
                <w:color w:val="000000"/>
              </w:rPr>
              <w:t>PROGRAM: 1008 Aktivnosti gospodarstva</w:t>
            </w:r>
          </w:p>
        </w:tc>
      </w:tr>
      <w:tr w:rsidR="00A80C18" w:rsidRPr="003B501A" w14:paraId="7314E5FC" w14:textId="77777777" w:rsidTr="00D36231">
        <w:trPr>
          <w:trHeight w:val="5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824CEA" w14:textId="77777777" w:rsidR="00A80C18" w:rsidRPr="00920C13" w:rsidRDefault="00A80C18" w:rsidP="00D36231">
            <w:pPr>
              <w:spacing w:after="60"/>
              <w:rPr>
                <w:sz w:val="16"/>
                <w:szCs w:val="16"/>
              </w:rPr>
            </w:pPr>
          </w:p>
          <w:p w14:paraId="0FCD8FFE" w14:textId="77777777" w:rsidR="00A80C18" w:rsidRPr="003B501A" w:rsidRDefault="00A80C18" w:rsidP="00D36231">
            <w:pPr>
              <w:spacing w:after="60"/>
            </w:pPr>
            <w:r w:rsidRPr="003B501A">
              <w:rPr>
                <w:b/>
                <w:bCs/>
                <w:color w:val="000000"/>
              </w:rPr>
              <w:t>PROCJENA I ISHODIŠTE POTREBNIH SREDSTAVA: </w:t>
            </w:r>
          </w:p>
          <w:p w14:paraId="5C19CBBA" w14:textId="77777777" w:rsidR="00A80C18" w:rsidRPr="003B501A" w:rsidRDefault="00A80C18" w:rsidP="00D36231">
            <w:pPr>
              <w:spacing w:after="60"/>
            </w:pPr>
            <w:r>
              <w:rPr>
                <w:color w:val="000000"/>
              </w:rPr>
              <w:t>Unutar programa planirane su</w:t>
            </w:r>
            <w:r w:rsidRPr="003B501A">
              <w:rPr>
                <w:color w:val="000000"/>
              </w:rPr>
              <w:t xml:space="preserve"> slijedeće aktivnosti/projekti:</w:t>
            </w:r>
          </w:p>
          <w:tbl>
            <w:tblPr>
              <w:tblW w:w="5000" w:type="pct"/>
              <w:tblCellMar>
                <w:top w:w="15" w:type="dxa"/>
                <w:left w:w="15" w:type="dxa"/>
                <w:bottom w:w="15" w:type="dxa"/>
                <w:right w:w="15" w:type="dxa"/>
              </w:tblCellMar>
              <w:tblLook w:val="04A0" w:firstRow="1" w:lastRow="0" w:firstColumn="1" w:lastColumn="0" w:noHBand="0" w:noVBand="1"/>
            </w:tblPr>
            <w:tblGrid>
              <w:gridCol w:w="657"/>
              <w:gridCol w:w="4447"/>
              <w:gridCol w:w="1310"/>
              <w:gridCol w:w="1468"/>
              <w:gridCol w:w="940"/>
            </w:tblGrid>
            <w:tr w:rsidR="00A80C18" w:rsidRPr="009B0541" w14:paraId="7EDCF783" w14:textId="77777777" w:rsidTr="00D36231">
              <w:trPr>
                <w:trHeight w:val="473"/>
                <w:tblHeader/>
              </w:trPr>
              <w:tc>
                <w:tcPr>
                  <w:tcW w:w="329" w:type="pct"/>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64A99135" w14:textId="77777777" w:rsidR="00A80C18" w:rsidRPr="009B0541" w:rsidRDefault="00A80C18" w:rsidP="00D36231">
                  <w:pPr>
                    <w:spacing w:after="60"/>
                    <w:jc w:val="center"/>
                    <w:rPr>
                      <w:b/>
                      <w:bCs/>
                    </w:rPr>
                  </w:pPr>
                  <w:r w:rsidRPr="009B0541">
                    <w:rPr>
                      <w:b/>
                      <w:bCs/>
                      <w:color w:val="000000"/>
                    </w:rPr>
                    <w:t>R.b.</w:t>
                  </w:r>
                </w:p>
              </w:tc>
              <w:tc>
                <w:tcPr>
                  <w:tcW w:w="2557" w:type="pct"/>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58349B02" w14:textId="77777777" w:rsidR="00A80C18" w:rsidRPr="009B0541" w:rsidRDefault="00A80C18" w:rsidP="00D36231">
                  <w:pPr>
                    <w:spacing w:after="60"/>
                    <w:jc w:val="center"/>
                    <w:rPr>
                      <w:b/>
                      <w:bCs/>
                    </w:rPr>
                  </w:pPr>
                  <w:r w:rsidRPr="009B0541">
                    <w:rPr>
                      <w:b/>
                      <w:bCs/>
                      <w:color w:val="000000"/>
                    </w:rPr>
                    <w:t>Naziv aktivnosti/projekta</w:t>
                  </w:r>
                </w:p>
              </w:tc>
              <w:tc>
                <w:tcPr>
                  <w:tcW w:w="676" w:type="pct"/>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tcPr>
                <w:p w14:paraId="752B861F" w14:textId="77777777" w:rsidR="00A80C18" w:rsidRPr="009B0541" w:rsidRDefault="00A80C18" w:rsidP="00D36231">
                  <w:pPr>
                    <w:jc w:val="center"/>
                    <w:rPr>
                      <w:b/>
                      <w:bCs/>
                    </w:rPr>
                  </w:pPr>
                  <w:r w:rsidRPr="009B0541">
                    <w:rPr>
                      <w:b/>
                      <w:bCs/>
                      <w:color w:val="000000"/>
                    </w:rPr>
                    <w:t>Plan 2023.</w:t>
                  </w:r>
                </w:p>
                <w:p w14:paraId="21C550C5" w14:textId="77777777" w:rsidR="00A80C18" w:rsidRPr="009B0541" w:rsidRDefault="00A80C18" w:rsidP="00D36231">
                  <w:pPr>
                    <w:spacing w:after="60"/>
                    <w:jc w:val="center"/>
                    <w:rPr>
                      <w:b/>
                      <w:bCs/>
                    </w:rPr>
                  </w:pPr>
                  <w:r w:rsidRPr="009B0541">
                    <w:rPr>
                      <w:b/>
                      <w:bCs/>
                      <w:color w:val="000000"/>
                    </w:rPr>
                    <w:t>EUR</w:t>
                  </w:r>
                </w:p>
              </w:tc>
              <w:tc>
                <w:tcPr>
                  <w:tcW w:w="869" w:type="pct"/>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29B852A2" w14:textId="77777777" w:rsidR="00A80C18" w:rsidRPr="009B0541" w:rsidRDefault="00A80C18" w:rsidP="00D36231">
                  <w:pPr>
                    <w:suppressAutoHyphens/>
                    <w:autoSpaceDN w:val="0"/>
                    <w:spacing w:after="60"/>
                    <w:jc w:val="center"/>
                    <w:textAlignment w:val="baseline"/>
                    <w:rPr>
                      <w:b/>
                      <w:bCs/>
                      <w:color w:val="000000"/>
                    </w:rPr>
                  </w:pPr>
                  <w:r w:rsidRPr="009B0541">
                    <w:rPr>
                      <w:b/>
                      <w:bCs/>
                      <w:color w:val="000000"/>
                    </w:rPr>
                    <w:t>Izvršenje 2023.</w:t>
                  </w:r>
                </w:p>
              </w:tc>
              <w:tc>
                <w:tcPr>
                  <w:tcW w:w="570" w:type="pct"/>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1F46EC1E" w14:textId="77777777" w:rsidR="00A80C18" w:rsidRPr="009B0541" w:rsidRDefault="00A80C18" w:rsidP="00D36231">
                  <w:pPr>
                    <w:suppressAutoHyphens/>
                    <w:autoSpaceDN w:val="0"/>
                    <w:spacing w:after="60"/>
                    <w:jc w:val="center"/>
                    <w:textAlignment w:val="baseline"/>
                    <w:rPr>
                      <w:b/>
                      <w:bCs/>
                      <w:color w:val="000000"/>
                    </w:rPr>
                  </w:pPr>
                  <w:r w:rsidRPr="009B0541">
                    <w:rPr>
                      <w:b/>
                      <w:bCs/>
                      <w:color w:val="000000"/>
                    </w:rPr>
                    <w:t>Indeks %</w:t>
                  </w:r>
                </w:p>
              </w:tc>
            </w:tr>
            <w:tr w:rsidR="00A80C18" w:rsidRPr="009B0541" w14:paraId="1429F269" w14:textId="77777777" w:rsidTr="00D36231">
              <w:trPr>
                <w:trHeight w:val="421"/>
              </w:trPr>
              <w:tc>
                <w:tcPr>
                  <w:tcW w:w="329" w:type="pct"/>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7E105AC4" w14:textId="77777777" w:rsidR="00A80C18" w:rsidRPr="009B0541" w:rsidRDefault="00A80C18" w:rsidP="00D36231">
                  <w:pPr>
                    <w:spacing w:after="60"/>
                    <w:jc w:val="center"/>
                  </w:pPr>
                  <w:r w:rsidRPr="009B0541">
                    <w:rPr>
                      <w:color w:val="000000"/>
                    </w:rPr>
                    <w:t>01.</w:t>
                  </w:r>
                </w:p>
              </w:tc>
              <w:tc>
                <w:tcPr>
                  <w:tcW w:w="2557" w:type="pct"/>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54770CE9" w14:textId="77777777" w:rsidR="00A80C18" w:rsidRPr="009B0541" w:rsidRDefault="00A80C18" w:rsidP="00D36231">
                  <w:pPr>
                    <w:spacing w:after="60"/>
                  </w:pPr>
                  <w:r w:rsidRPr="009B0541">
                    <w:rPr>
                      <w:color w:val="000000"/>
                    </w:rPr>
                    <w:t>Regionalni centar za investicije – Međimurje d.o.o.</w:t>
                  </w:r>
                </w:p>
              </w:tc>
              <w:tc>
                <w:tcPr>
                  <w:tcW w:w="676"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tcPr>
                <w:p w14:paraId="76371C49" w14:textId="77777777" w:rsidR="00A80C18" w:rsidRPr="009B0541" w:rsidRDefault="00A80C18" w:rsidP="00D36231">
                  <w:pPr>
                    <w:spacing w:after="60"/>
                    <w:jc w:val="right"/>
                  </w:pPr>
                  <w:r w:rsidRPr="009B0541">
                    <w:rPr>
                      <w:color w:val="000000"/>
                    </w:rPr>
                    <w:t>59.060,00</w:t>
                  </w:r>
                </w:p>
              </w:tc>
              <w:tc>
                <w:tcPr>
                  <w:tcW w:w="869"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3B450DF6" w14:textId="77777777" w:rsidR="00A80C18" w:rsidRPr="009B0541" w:rsidRDefault="00A80C18" w:rsidP="00D36231">
                  <w:pPr>
                    <w:spacing w:after="60"/>
                    <w:jc w:val="right"/>
                    <w:rPr>
                      <w:color w:val="000000"/>
                    </w:rPr>
                  </w:pPr>
                  <w:r w:rsidRPr="009B0541">
                    <w:rPr>
                      <w:color w:val="000000"/>
                    </w:rPr>
                    <w:t>59.060,00</w:t>
                  </w:r>
                </w:p>
              </w:tc>
              <w:tc>
                <w:tcPr>
                  <w:tcW w:w="570"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63357081" w14:textId="77777777" w:rsidR="00A80C18" w:rsidRPr="009B0541" w:rsidRDefault="00A80C18" w:rsidP="00D36231">
                  <w:pPr>
                    <w:spacing w:after="60"/>
                    <w:jc w:val="right"/>
                    <w:rPr>
                      <w:color w:val="000000"/>
                    </w:rPr>
                  </w:pPr>
                  <w:r w:rsidRPr="009B0541">
                    <w:rPr>
                      <w:color w:val="000000"/>
                    </w:rPr>
                    <w:t>100,00</w:t>
                  </w:r>
                </w:p>
              </w:tc>
            </w:tr>
            <w:tr w:rsidR="00A80C18" w:rsidRPr="009B0541" w14:paraId="3EB17072" w14:textId="77777777" w:rsidTr="00D36231">
              <w:trPr>
                <w:trHeight w:val="421"/>
              </w:trPr>
              <w:tc>
                <w:tcPr>
                  <w:tcW w:w="329" w:type="pct"/>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28456F0D" w14:textId="77777777" w:rsidR="00A80C18" w:rsidRPr="009B0541" w:rsidRDefault="00A80C18" w:rsidP="00D36231">
                  <w:pPr>
                    <w:spacing w:after="60"/>
                    <w:jc w:val="center"/>
                  </w:pPr>
                  <w:r w:rsidRPr="009B0541">
                    <w:rPr>
                      <w:color w:val="000000"/>
                    </w:rPr>
                    <w:t>02.</w:t>
                  </w:r>
                </w:p>
              </w:tc>
              <w:tc>
                <w:tcPr>
                  <w:tcW w:w="2557" w:type="pct"/>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0AC21573" w14:textId="77777777" w:rsidR="00A80C18" w:rsidRPr="009B0541" w:rsidRDefault="00A80C18" w:rsidP="00D36231">
                  <w:pPr>
                    <w:spacing w:after="60"/>
                  </w:pPr>
                  <w:r w:rsidRPr="009B0541">
                    <w:rPr>
                      <w:color w:val="000000"/>
                    </w:rPr>
                    <w:t>Tekuće o kapitalne pomoći gradovima i općinama</w:t>
                  </w:r>
                </w:p>
              </w:tc>
              <w:tc>
                <w:tcPr>
                  <w:tcW w:w="676"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tcPr>
                <w:p w14:paraId="52BD9A71" w14:textId="77777777" w:rsidR="00A80C18" w:rsidRPr="009B0541" w:rsidRDefault="00A80C18" w:rsidP="00D36231">
                  <w:pPr>
                    <w:spacing w:after="60"/>
                    <w:jc w:val="right"/>
                  </w:pPr>
                  <w:r w:rsidRPr="009B0541">
                    <w:rPr>
                      <w:color w:val="000000"/>
                    </w:rPr>
                    <w:t>267.104,00</w:t>
                  </w:r>
                </w:p>
              </w:tc>
              <w:tc>
                <w:tcPr>
                  <w:tcW w:w="869"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4EDACDB2" w14:textId="77777777" w:rsidR="00A80C18" w:rsidRPr="009B0541" w:rsidRDefault="00A80C18" w:rsidP="00D36231">
                  <w:pPr>
                    <w:spacing w:after="60"/>
                    <w:jc w:val="right"/>
                    <w:rPr>
                      <w:color w:val="000000"/>
                    </w:rPr>
                  </w:pPr>
                  <w:r w:rsidRPr="009B0541">
                    <w:rPr>
                      <w:color w:val="000000"/>
                    </w:rPr>
                    <w:t>208.470,06</w:t>
                  </w:r>
                </w:p>
              </w:tc>
              <w:tc>
                <w:tcPr>
                  <w:tcW w:w="570"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3B120E0A" w14:textId="77777777" w:rsidR="00A80C18" w:rsidRPr="009B0541" w:rsidRDefault="00A80C18" w:rsidP="00D36231">
                  <w:pPr>
                    <w:spacing w:after="60"/>
                    <w:jc w:val="right"/>
                    <w:rPr>
                      <w:color w:val="000000"/>
                    </w:rPr>
                  </w:pPr>
                  <w:r w:rsidRPr="009B0541">
                    <w:rPr>
                      <w:color w:val="000000"/>
                    </w:rPr>
                    <w:t>78,05</w:t>
                  </w:r>
                </w:p>
              </w:tc>
            </w:tr>
            <w:tr w:rsidR="00A80C18" w:rsidRPr="009B0541" w14:paraId="0BA3FD13" w14:textId="77777777" w:rsidTr="00D36231">
              <w:trPr>
                <w:trHeight w:val="421"/>
              </w:trPr>
              <w:tc>
                <w:tcPr>
                  <w:tcW w:w="329" w:type="pct"/>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3833A4F3" w14:textId="77777777" w:rsidR="00A80C18" w:rsidRPr="009B0541" w:rsidRDefault="00A80C18" w:rsidP="00D36231">
                  <w:pPr>
                    <w:spacing w:after="60"/>
                    <w:jc w:val="center"/>
                  </w:pPr>
                  <w:r w:rsidRPr="009B0541">
                    <w:rPr>
                      <w:color w:val="000000"/>
                    </w:rPr>
                    <w:t>03.</w:t>
                  </w:r>
                </w:p>
              </w:tc>
              <w:tc>
                <w:tcPr>
                  <w:tcW w:w="2557" w:type="pct"/>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304BC875" w14:textId="77777777" w:rsidR="00A80C18" w:rsidRPr="009B0541" w:rsidRDefault="00A80C18" w:rsidP="00D36231">
                  <w:pPr>
                    <w:spacing w:after="60"/>
                  </w:pPr>
                  <w:r w:rsidRPr="009B0541">
                    <w:rPr>
                      <w:color w:val="000000"/>
                    </w:rPr>
                    <w:t>Interpretacijski centar Donji Vidovec</w:t>
                  </w:r>
                </w:p>
              </w:tc>
              <w:tc>
                <w:tcPr>
                  <w:tcW w:w="676"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tcPr>
                <w:p w14:paraId="66560399" w14:textId="77777777" w:rsidR="00A80C18" w:rsidRPr="009B0541" w:rsidRDefault="00A80C18" w:rsidP="00D36231">
                  <w:pPr>
                    <w:spacing w:after="60"/>
                    <w:jc w:val="right"/>
                  </w:pPr>
                  <w:r w:rsidRPr="009B0541">
                    <w:rPr>
                      <w:color w:val="000000"/>
                    </w:rPr>
                    <w:t>66.362,00</w:t>
                  </w:r>
                </w:p>
              </w:tc>
              <w:tc>
                <w:tcPr>
                  <w:tcW w:w="869"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0CD4EF49" w14:textId="77777777" w:rsidR="00A80C18" w:rsidRPr="009B0541" w:rsidRDefault="00A80C18" w:rsidP="00D36231">
                  <w:pPr>
                    <w:spacing w:after="60"/>
                    <w:jc w:val="right"/>
                    <w:rPr>
                      <w:color w:val="000000"/>
                    </w:rPr>
                  </w:pPr>
                  <w:r w:rsidRPr="009B0541">
                    <w:rPr>
                      <w:color w:val="000000"/>
                    </w:rPr>
                    <w:t>66.362,00</w:t>
                  </w:r>
                </w:p>
              </w:tc>
              <w:tc>
                <w:tcPr>
                  <w:tcW w:w="570"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5FEC69CE" w14:textId="77777777" w:rsidR="00A80C18" w:rsidRPr="009B0541" w:rsidRDefault="00A80C18" w:rsidP="00D36231">
                  <w:pPr>
                    <w:spacing w:after="60"/>
                    <w:jc w:val="right"/>
                    <w:rPr>
                      <w:color w:val="000000"/>
                    </w:rPr>
                  </w:pPr>
                  <w:r w:rsidRPr="009B0541">
                    <w:rPr>
                      <w:color w:val="000000"/>
                    </w:rPr>
                    <w:t>100,00</w:t>
                  </w:r>
                </w:p>
              </w:tc>
            </w:tr>
            <w:tr w:rsidR="00A80C18" w:rsidRPr="009B0541" w14:paraId="6CC7BEDB" w14:textId="77777777" w:rsidTr="00D36231">
              <w:trPr>
                <w:trHeight w:val="421"/>
              </w:trPr>
              <w:tc>
                <w:tcPr>
                  <w:tcW w:w="329" w:type="pct"/>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2D307155" w14:textId="77777777" w:rsidR="00A80C18" w:rsidRPr="009B0541" w:rsidRDefault="00A80C18" w:rsidP="00D36231">
                  <w:pPr>
                    <w:spacing w:after="60"/>
                    <w:jc w:val="center"/>
                  </w:pPr>
                  <w:r w:rsidRPr="009B0541">
                    <w:rPr>
                      <w:color w:val="000000"/>
                    </w:rPr>
                    <w:t>04.</w:t>
                  </w:r>
                </w:p>
              </w:tc>
              <w:tc>
                <w:tcPr>
                  <w:tcW w:w="2557" w:type="pct"/>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3678A2E5" w14:textId="77777777" w:rsidR="00A80C18" w:rsidRPr="009B0541" w:rsidRDefault="00A80C18" w:rsidP="00D36231">
                  <w:pPr>
                    <w:spacing w:after="60"/>
                  </w:pPr>
                  <w:r w:rsidRPr="009B0541">
                    <w:rPr>
                      <w:color w:val="000000"/>
                    </w:rPr>
                    <w:t>ITEO -znanstveni centar</w:t>
                  </w:r>
                </w:p>
              </w:tc>
              <w:tc>
                <w:tcPr>
                  <w:tcW w:w="676"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tcPr>
                <w:p w14:paraId="4D0DFCF0" w14:textId="77777777" w:rsidR="00A80C18" w:rsidRPr="009B0541" w:rsidRDefault="00A80C18" w:rsidP="00D36231">
                  <w:pPr>
                    <w:spacing w:after="60"/>
                    <w:jc w:val="right"/>
                  </w:pPr>
                  <w:r w:rsidRPr="009B0541">
                    <w:rPr>
                      <w:color w:val="000000"/>
                    </w:rPr>
                    <w:t>13.070,00</w:t>
                  </w:r>
                </w:p>
              </w:tc>
              <w:tc>
                <w:tcPr>
                  <w:tcW w:w="869"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2CAD638C" w14:textId="77777777" w:rsidR="00A80C18" w:rsidRPr="009B0541" w:rsidRDefault="00A80C18" w:rsidP="00D36231">
                  <w:pPr>
                    <w:spacing w:after="60"/>
                    <w:jc w:val="right"/>
                    <w:rPr>
                      <w:color w:val="000000"/>
                    </w:rPr>
                  </w:pPr>
                  <w:r w:rsidRPr="009B0541">
                    <w:rPr>
                      <w:color w:val="000000"/>
                    </w:rPr>
                    <w:t>13.069,56</w:t>
                  </w:r>
                </w:p>
              </w:tc>
              <w:tc>
                <w:tcPr>
                  <w:tcW w:w="570"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12D0BBF7" w14:textId="77777777" w:rsidR="00A80C18" w:rsidRPr="009B0541" w:rsidRDefault="00A80C18" w:rsidP="00D36231">
                  <w:pPr>
                    <w:spacing w:after="60"/>
                    <w:jc w:val="right"/>
                    <w:rPr>
                      <w:color w:val="000000"/>
                    </w:rPr>
                  </w:pPr>
                  <w:r w:rsidRPr="009B0541">
                    <w:rPr>
                      <w:color w:val="000000"/>
                    </w:rPr>
                    <w:t>100,00</w:t>
                  </w:r>
                </w:p>
              </w:tc>
            </w:tr>
            <w:tr w:rsidR="00A80C18" w:rsidRPr="009B0541" w14:paraId="4C321D9B" w14:textId="77777777" w:rsidTr="00D36231">
              <w:trPr>
                <w:trHeight w:val="421"/>
              </w:trPr>
              <w:tc>
                <w:tcPr>
                  <w:tcW w:w="329" w:type="pct"/>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45F1C661" w14:textId="77777777" w:rsidR="00A80C18" w:rsidRPr="009B0541" w:rsidRDefault="00A80C18" w:rsidP="00D36231">
                  <w:pPr>
                    <w:spacing w:after="60"/>
                  </w:pPr>
                </w:p>
              </w:tc>
              <w:tc>
                <w:tcPr>
                  <w:tcW w:w="2557" w:type="pct"/>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67544397" w14:textId="77777777" w:rsidR="00A80C18" w:rsidRPr="009B0541" w:rsidRDefault="00A80C18" w:rsidP="00D36231">
                  <w:pPr>
                    <w:spacing w:after="60"/>
                    <w:jc w:val="center"/>
                  </w:pPr>
                  <w:r w:rsidRPr="009B0541">
                    <w:rPr>
                      <w:b/>
                      <w:bCs/>
                      <w:color w:val="000000"/>
                    </w:rPr>
                    <w:t>Ukupno:</w:t>
                  </w:r>
                </w:p>
              </w:tc>
              <w:tc>
                <w:tcPr>
                  <w:tcW w:w="676" w:type="pct"/>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tcPr>
                <w:p w14:paraId="26B1D538" w14:textId="77777777" w:rsidR="00A80C18" w:rsidRPr="009B0541" w:rsidRDefault="00A80C18" w:rsidP="00D36231">
                  <w:pPr>
                    <w:spacing w:after="60"/>
                    <w:jc w:val="right"/>
                  </w:pPr>
                  <w:r w:rsidRPr="009B0541">
                    <w:rPr>
                      <w:b/>
                      <w:bCs/>
                      <w:color w:val="000000"/>
                    </w:rPr>
                    <w:t>405.596,00</w:t>
                  </w:r>
                </w:p>
              </w:tc>
              <w:tc>
                <w:tcPr>
                  <w:tcW w:w="869" w:type="pct"/>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0F4D8543" w14:textId="77777777" w:rsidR="00A80C18" w:rsidRPr="009B0541" w:rsidRDefault="00A80C18" w:rsidP="00D36231">
                  <w:pPr>
                    <w:spacing w:after="60"/>
                    <w:jc w:val="right"/>
                    <w:rPr>
                      <w:b/>
                      <w:bCs/>
                      <w:color w:val="000000"/>
                    </w:rPr>
                  </w:pPr>
                  <w:r w:rsidRPr="009B0541">
                    <w:rPr>
                      <w:b/>
                      <w:bCs/>
                      <w:color w:val="000000"/>
                    </w:rPr>
                    <w:t>346.961,62</w:t>
                  </w:r>
                </w:p>
              </w:tc>
              <w:tc>
                <w:tcPr>
                  <w:tcW w:w="570" w:type="pct"/>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2BFE0C7F" w14:textId="77777777" w:rsidR="00A80C18" w:rsidRPr="009B0541" w:rsidRDefault="00A80C18" w:rsidP="00D36231">
                  <w:pPr>
                    <w:spacing w:after="60"/>
                    <w:jc w:val="right"/>
                    <w:rPr>
                      <w:b/>
                      <w:bCs/>
                      <w:color w:val="000000"/>
                    </w:rPr>
                  </w:pPr>
                  <w:r w:rsidRPr="009B0541">
                    <w:rPr>
                      <w:b/>
                      <w:bCs/>
                      <w:color w:val="000000"/>
                    </w:rPr>
                    <w:t>85,54</w:t>
                  </w:r>
                </w:p>
              </w:tc>
            </w:tr>
          </w:tbl>
          <w:p w14:paraId="39A6A95D" w14:textId="77777777" w:rsidR="00A80C18" w:rsidRDefault="00A80C18" w:rsidP="00D36231">
            <w:pPr>
              <w:spacing w:after="60"/>
            </w:pPr>
          </w:p>
          <w:p w14:paraId="5E348DFD" w14:textId="77777777" w:rsidR="009B0541" w:rsidRPr="003B501A" w:rsidRDefault="009B0541" w:rsidP="00D36231">
            <w:pPr>
              <w:spacing w:after="60"/>
            </w:pPr>
          </w:p>
          <w:p w14:paraId="49BC1765" w14:textId="77777777" w:rsidR="00A80C18" w:rsidRPr="0050238D" w:rsidRDefault="00A80C18" w:rsidP="00D36231">
            <w:pPr>
              <w:jc w:val="both"/>
              <w:rPr>
                <w:b/>
                <w:color w:val="000000"/>
              </w:rPr>
            </w:pPr>
            <w:r w:rsidRPr="0050238D">
              <w:rPr>
                <w:b/>
                <w:color w:val="000000"/>
              </w:rPr>
              <w:lastRenderedPageBreak/>
              <w:t>Regionalni centar za investicije – Međimurje d.o.o.</w:t>
            </w:r>
          </w:p>
          <w:p w14:paraId="4FDA69E3" w14:textId="77777777" w:rsidR="00A80C18" w:rsidRPr="004E69AA" w:rsidRDefault="00A80C18" w:rsidP="00D36231">
            <w:pPr>
              <w:ind w:left="142"/>
              <w:jc w:val="both"/>
            </w:pPr>
            <w:r>
              <w:rPr>
                <w:bCs/>
                <w:color w:val="000000"/>
              </w:rPr>
              <w:t>P</w:t>
            </w:r>
            <w:r w:rsidRPr="006C411A">
              <w:rPr>
                <w:bCs/>
                <w:color w:val="000000"/>
              </w:rPr>
              <w:t>oticanje</w:t>
            </w:r>
            <w:r w:rsidRPr="006C411A">
              <w:rPr>
                <w:color w:val="000000"/>
              </w:rPr>
              <w:t xml:space="preserve"> rada trgovačkog društva.</w:t>
            </w:r>
          </w:p>
          <w:p w14:paraId="091D0E66" w14:textId="77777777" w:rsidR="00A80C18" w:rsidRPr="003B501A" w:rsidRDefault="00A80C18" w:rsidP="00D36231">
            <w:pPr>
              <w:spacing w:after="60"/>
              <w:jc w:val="both"/>
            </w:pPr>
            <w:r w:rsidRPr="003B501A">
              <w:rPr>
                <w:b/>
                <w:bCs/>
                <w:color w:val="000000"/>
              </w:rPr>
              <w:t>Tekuće i kapitalne pomoći gradovima i općinama</w:t>
            </w:r>
          </w:p>
          <w:p w14:paraId="3ABE05DE" w14:textId="77777777" w:rsidR="00A80C18" w:rsidRPr="003B501A" w:rsidRDefault="00A80C18" w:rsidP="00D36231">
            <w:pPr>
              <w:spacing w:after="60"/>
              <w:ind w:left="142"/>
              <w:jc w:val="both"/>
            </w:pPr>
            <w:r>
              <w:rPr>
                <w:color w:val="000000"/>
              </w:rPr>
              <w:t>Osigurana su sredstva za</w:t>
            </w:r>
            <w:r w:rsidRPr="003B501A">
              <w:rPr>
                <w:color w:val="000000"/>
              </w:rPr>
              <w:t xml:space="preserve"> predfinanciranje projekata</w:t>
            </w:r>
            <w:r>
              <w:rPr>
                <w:color w:val="000000"/>
              </w:rPr>
              <w:t xml:space="preserve"> JL(R)S-ova</w:t>
            </w:r>
            <w:r w:rsidRPr="003B501A">
              <w:rPr>
                <w:color w:val="000000"/>
              </w:rPr>
              <w:t xml:space="preserve">, na uređenje gospodarskih zona, turističkih i ostalih </w:t>
            </w:r>
            <w:r>
              <w:rPr>
                <w:color w:val="000000"/>
              </w:rPr>
              <w:t xml:space="preserve">tekućih </w:t>
            </w:r>
            <w:r w:rsidRPr="003B501A">
              <w:rPr>
                <w:color w:val="000000"/>
              </w:rPr>
              <w:t>kapitalnih projekata gradova i općina.</w:t>
            </w:r>
          </w:p>
          <w:p w14:paraId="26F3F2F0" w14:textId="77777777" w:rsidR="00A80C18" w:rsidRPr="003B501A" w:rsidRDefault="00A80C18" w:rsidP="00D36231">
            <w:pPr>
              <w:spacing w:after="60"/>
              <w:jc w:val="both"/>
            </w:pPr>
            <w:r w:rsidRPr="003B501A">
              <w:rPr>
                <w:b/>
                <w:bCs/>
                <w:color w:val="000000"/>
              </w:rPr>
              <w:t>ITEO –znanstveni centar</w:t>
            </w:r>
          </w:p>
          <w:p w14:paraId="77BB9A21" w14:textId="77777777" w:rsidR="00A80C18" w:rsidRPr="003B501A" w:rsidRDefault="00A80C18" w:rsidP="00D36231">
            <w:pPr>
              <w:spacing w:after="60"/>
              <w:ind w:left="142"/>
              <w:jc w:val="both"/>
            </w:pPr>
            <w:r w:rsidRPr="003B501A">
              <w:rPr>
                <w:color w:val="000000"/>
              </w:rPr>
              <w:t>U kompleksu Centra znanja Međimurske županije u Čak</w:t>
            </w:r>
            <w:r>
              <w:rPr>
                <w:color w:val="000000"/>
              </w:rPr>
              <w:t>ovcu predviđeno je</w:t>
            </w:r>
            <w:r w:rsidRPr="003B501A">
              <w:rPr>
                <w:color w:val="000000"/>
              </w:rPr>
              <w:t xml:space="preserve"> pokretanje znanstvenog centra - ITEO. </w:t>
            </w:r>
            <w:r>
              <w:rPr>
                <w:color w:val="000000"/>
              </w:rPr>
              <w:t>Rashodi se</w:t>
            </w:r>
            <w:r w:rsidRPr="003B501A">
              <w:rPr>
                <w:color w:val="000000"/>
              </w:rPr>
              <w:t xml:space="preserve"> odnose na</w:t>
            </w:r>
            <w:r>
              <w:rPr>
                <w:color w:val="000000"/>
              </w:rPr>
              <w:t xml:space="preserve"> izradu programa</w:t>
            </w:r>
            <w:r w:rsidRPr="003B501A">
              <w:rPr>
                <w:color w:val="000000"/>
              </w:rPr>
              <w:t xml:space="preserve"> arhitektonskog natječaja </w:t>
            </w:r>
            <w:r>
              <w:rPr>
                <w:color w:val="000000"/>
              </w:rPr>
              <w:t>za izradu</w:t>
            </w:r>
            <w:r w:rsidRPr="003B501A">
              <w:rPr>
                <w:color w:val="000000"/>
              </w:rPr>
              <w:t xml:space="preserve"> projektno-tehničke dokumentacije. </w:t>
            </w:r>
          </w:p>
        </w:tc>
      </w:tr>
      <w:tr w:rsidR="00A80C18" w:rsidRPr="003B501A" w14:paraId="05AFC730" w14:textId="77777777" w:rsidTr="00D36231">
        <w:trPr>
          <w:trHeight w:val="5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C7FA73" w14:textId="77777777" w:rsidR="00A80C18" w:rsidRPr="00C057A3" w:rsidRDefault="00A80C18" w:rsidP="00D36231">
            <w:pPr>
              <w:spacing w:after="60"/>
              <w:rPr>
                <w:color w:val="FF0000"/>
              </w:rPr>
            </w:pPr>
            <w:r w:rsidRPr="003B501A">
              <w:rPr>
                <w:b/>
                <w:bCs/>
                <w:color w:val="000000"/>
              </w:rPr>
              <w:t xml:space="preserve">Ciljevi provedbe programa </w:t>
            </w:r>
            <w:r>
              <w:rPr>
                <w:b/>
                <w:bCs/>
                <w:color w:val="000000"/>
              </w:rPr>
              <w:t>izvještajnom razdoblju</w:t>
            </w:r>
          </w:p>
          <w:p w14:paraId="29DFB1AB" w14:textId="77777777" w:rsidR="00A80C18" w:rsidRPr="00F912C1" w:rsidRDefault="00A80C18" w:rsidP="00D36231">
            <w:pPr>
              <w:spacing w:after="60"/>
              <w:ind w:left="142"/>
              <w:jc w:val="both"/>
            </w:pPr>
            <w:r w:rsidRPr="00F912C1">
              <w:rPr>
                <w:color w:val="000000"/>
              </w:rPr>
              <w:t xml:space="preserve">Cilj programa je </w:t>
            </w:r>
            <w:r w:rsidRPr="00F912C1">
              <w:rPr>
                <w:bCs/>
                <w:color w:val="000000"/>
              </w:rPr>
              <w:t xml:space="preserve">razvoj turizma i podrška obrazovnom sustavu, financijska potpora gradovima i općinama i poticanje investicija i znanstvenih aktivnosti. </w:t>
            </w:r>
            <w:r w:rsidRPr="00BB0721">
              <w:rPr>
                <w:bCs/>
                <w:color w:val="000000"/>
              </w:rPr>
              <w:t>Ovi ciljevi naglašavaju važnost kombinacije razvoja turizma, znanosti, obrazovanja i lokalne infrastrukture u svrhu unaprjeđenja gospodarstva Međimurske županije.</w:t>
            </w:r>
            <w:r>
              <w:rPr>
                <w:bCs/>
                <w:color w:val="000000"/>
              </w:rPr>
              <w:t xml:space="preserve"> </w:t>
            </w:r>
          </w:p>
        </w:tc>
      </w:tr>
      <w:tr w:rsidR="00A80C18" w:rsidRPr="003B501A" w14:paraId="62B196CE" w14:textId="77777777" w:rsidTr="00D36231">
        <w:trPr>
          <w:trHeight w:val="339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793CA7" w14:textId="77777777" w:rsidR="00A80C18" w:rsidRPr="005F127E" w:rsidRDefault="00A80C18" w:rsidP="00D36231">
            <w:pPr>
              <w:spacing w:after="60"/>
              <w:rPr>
                <w:b/>
                <w:bCs/>
                <w:color w:val="000000"/>
              </w:rPr>
            </w:pPr>
            <w:r w:rsidRPr="005F127E">
              <w:rPr>
                <w:b/>
                <w:bCs/>
                <w:color w:val="000000"/>
              </w:rPr>
              <w:t>Izvršenje provedbe programa</w:t>
            </w:r>
          </w:p>
          <w:p w14:paraId="1D189FB2" w14:textId="77777777" w:rsidR="00A80C18" w:rsidRDefault="00A80C18" w:rsidP="00D36231">
            <w:pPr>
              <w:spacing w:after="60"/>
              <w:ind w:left="142"/>
              <w:jc w:val="both"/>
            </w:pPr>
            <w:r w:rsidRPr="005F127E">
              <w:t>RCI –</w:t>
            </w:r>
            <w:r>
              <w:t xml:space="preserve">  Izvršenje je u potpunosti sa planiranim sredstvima.</w:t>
            </w:r>
          </w:p>
          <w:p w14:paraId="54B33F03" w14:textId="77777777" w:rsidR="00A80C18" w:rsidRDefault="00A80C18" w:rsidP="00D36231">
            <w:pPr>
              <w:spacing w:after="60"/>
              <w:ind w:left="142"/>
              <w:jc w:val="both"/>
            </w:pPr>
            <w:r>
              <w:t xml:space="preserve">Programom Tekuće i kapitalne pomoći gradovima i općinama obuhvaćeni su rashodi –Tekuće pomoći gradskim i općinskim proračunima (92.887,50 eura, 45% od iznosa izvršenja programa) za suzbijanje najezde komaraca (prihodovno iz Ministarstva zdravstva), u gradovima Čakovec, Mursko Središće i Prelog, te općinama Kotoriba, Vratišinec, Sv.Martin na Muri, Sv.Juraj na Bregu, Šenkovec, Nedelišće, Orehovica, Gornji Mihaljevec, Goričan, Donji Vidovec, Donji Kraljevec, Donja Dubrava, Domašinec i Belica. </w:t>
            </w:r>
          </w:p>
          <w:p w14:paraId="7B853DA3" w14:textId="77777777" w:rsidR="00A80C18" w:rsidRDefault="00A80C18" w:rsidP="00D36231">
            <w:pPr>
              <w:spacing w:after="60"/>
              <w:ind w:left="142"/>
              <w:jc w:val="both"/>
            </w:pPr>
            <w:r>
              <w:t>U 2023. godini dodijeljeno je 92.121,68 eura kapitalnih pomoći gradskim proračunima (44% od iznosa izvršenja programa) te ukupno 23.460,88 eura (11%) kapitalnih pomoći općinskim proračunima za sufinanciranje kapitalnih projekata.</w:t>
            </w:r>
          </w:p>
          <w:p w14:paraId="419A9777" w14:textId="77777777" w:rsidR="00A80C18" w:rsidRPr="004E69AA" w:rsidRDefault="00A80C18" w:rsidP="00D36231">
            <w:pPr>
              <w:ind w:left="142"/>
              <w:jc w:val="both"/>
            </w:pPr>
            <w:r>
              <w:t xml:space="preserve">Sredstva za ITEO utrošena su prema planu za 2023. godinu. Rashodi za projekt ITEO odnose se na pripremu programa </w:t>
            </w:r>
            <w:r w:rsidRPr="003B501A">
              <w:rPr>
                <w:color w:val="000000"/>
              </w:rPr>
              <w:t>arhitektonskog natječaja</w:t>
            </w:r>
            <w:r>
              <w:t>.</w:t>
            </w:r>
          </w:p>
        </w:tc>
      </w:tr>
    </w:tbl>
    <w:p w14:paraId="51F3503A" w14:textId="77777777" w:rsidR="00A80C18" w:rsidRPr="003B501A" w:rsidRDefault="00A80C18" w:rsidP="00A80C18"/>
    <w:tbl>
      <w:tblPr>
        <w:tblW w:w="0" w:type="auto"/>
        <w:tblCellMar>
          <w:top w:w="15" w:type="dxa"/>
          <w:left w:w="15" w:type="dxa"/>
          <w:bottom w:w="15" w:type="dxa"/>
          <w:right w:w="15" w:type="dxa"/>
        </w:tblCellMar>
        <w:tblLook w:val="04A0" w:firstRow="1" w:lastRow="0" w:firstColumn="1" w:lastColumn="0" w:noHBand="0" w:noVBand="1"/>
      </w:tblPr>
      <w:tblGrid>
        <w:gridCol w:w="9062"/>
      </w:tblGrid>
      <w:tr w:rsidR="00A80C18" w:rsidRPr="003B501A" w14:paraId="4D06406C" w14:textId="77777777" w:rsidTr="00A80C18">
        <w:trPr>
          <w:trHeight w:val="51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7E59906A" w14:textId="77777777" w:rsidR="00A80C18" w:rsidRPr="003B501A" w:rsidRDefault="00A80C18" w:rsidP="00D36231">
            <w:r w:rsidRPr="003B501A">
              <w:rPr>
                <w:b/>
                <w:bCs/>
                <w:i/>
                <w:iCs/>
                <w:color w:val="000000"/>
              </w:rPr>
              <w:t>PROGRAM: 1009 – Zdravstvo</w:t>
            </w:r>
          </w:p>
        </w:tc>
      </w:tr>
      <w:tr w:rsidR="00A80C18" w:rsidRPr="003B501A" w14:paraId="3B06920B" w14:textId="77777777" w:rsidTr="00D36231">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E24A47" w14:textId="77777777" w:rsidR="00A80C18" w:rsidRPr="003B501A" w:rsidRDefault="00A80C18" w:rsidP="00D36231">
            <w:pPr>
              <w:spacing w:after="60"/>
            </w:pPr>
            <w:r w:rsidRPr="003B501A">
              <w:rPr>
                <w:b/>
                <w:bCs/>
                <w:color w:val="000000"/>
              </w:rPr>
              <w:t>Opis programa</w:t>
            </w:r>
            <w:r w:rsidRPr="003B501A">
              <w:rPr>
                <w:color w:val="000000"/>
              </w:rPr>
              <w:t>: </w:t>
            </w:r>
          </w:p>
          <w:p w14:paraId="1B482D82" w14:textId="77777777" w:rsidR="00A80C18" w:rsidRPr="003B501A" w:rsidRDefault="00A80C18" w:rsidP="00D36231">
            <w:pPr>
              <w:spacing w:after="60"/>
              <w:ind w:left="142"/>
            </w:pPr>
            <w:r w:rsidRPr="003B501A">
              <w:rPr>
                <w:color w:val="000000"/>
              </w:rPr>
              <w:t>Programom se sufinancira izrada projektno tehničke dokumentacije za potrebe laboratorija Županijske bolnice Čakovec</w:t>
            </w:r>
            <w:r>
              <w:rPr>
                <w:color w:val="000000"/>
              </w:rPr>
              <w:t>.</w:t>
            </w:r>
          </w:p>
        </w:tc>
      </w:tr>
      <w:tr w:rsidR="00A80C18" w:rsidRPr="003B501A" w14:paraId="076C1E24" w14:textId="77777777" w:rsidTr="00D36231">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1D8438" w14:textId="77777777" w:rsidR="00A80C18" w:rsidRPr="00920C13" w:rsidRDefault="00A80C18" w:rsidP="00D36231">
            <w:pPr>
              <w:spacing w:after="60"/>
              <w:jc w:val="both"/>
              <w:rPr>
                <w:b/>
                <w:bCs/>
                <w:color w:val="000000"/>
                <w:sz w:val="16"/>
                <w:szCs w:val="16"/>
              </w:rPr>
            </w:pPr>
          </w:p>
          <w:p w14:paraId="3566121D" w14:textId="77777777" w:rsidR="00A80C18" w:rsidRPr="003B501A" w:rsidRDefault="00A80C18" w:rsidP="00D36231">
            <w:pPr>
              <w:spacing w:after="60"/>
              <w:jc w:val="both"/>
            </w:pPr>
            <w:r w:rsidRPr="003B501A">
              <w:rPr>
                <w:b/>
                <w:bCs/>
                <w:color w:val="000000"/>
              </w:rPr>
              <w:t>Zakonske i druge pravne osnove programa</w:t>
            </w:r>
            <w:r w:rsidRPr="003B501A">
              <w:rPr>
                <w:color w:val="000000"/>
              </w:rPr>
              <w:t>: </w:t>
            </w:r>
          </w:p>
          <w:p w14:paraId="27D1BE19" w14:textId="77777777" w:rsidR="00A80C18" w:rsidRPr="003B501A" w:rsidRDefault="00A80C18" w:rsidP="00A80C18">
            <w:pPr>
              <w:numPr>
                <w:ilvl w:val="0"/>
                <w:numId w:val="48"/>
              </w:numPr>
              <w:ind w:left="365"/>
              <w:jc w:val="both"/>
              <w:textAlignment w:val="baseline"/>
              <w:rPr>
                <w:rFonts w:ascii="Calibri" w:hAnsi="Calibri" w:cs="Calibri"/>
                <w:i/>
                <w:iCs/>
                <w:color w:val="000000"/>
              </w:rPr>
            </w:pPr>
            <w:r w:rsidRPr="003B501A">
              <w:rPr>
                <w:i/>
                <w:iCs/>
                <w:color w:val="000000"/>
              </w:rPr>
              <w:t>Zakon o zdravstvenoj zaštiti,</w:t>
            </w:r>
          </w:p>
          <w:p w14:paraId="34769D93" w14:textId="77777777" w:rsidR="00A80C18" w:rsidRPr="003B501A" w:rsidRDefault="00A80C18" w:rsidP="00A80C18">
            <w:pPr>
              <w:numPr>
                <w:ilvl w:val="0"/>
                <w:numId w:val="48"/>
              </w:numPr>
              <w:ind w:left="365"/>
              <w:jc w:val="both"/>
              <w:textAlignment w:val="baseline"/>
              <w:rPr>
                <w:rFonts w:ascii="Calibri" w:hAnsi="Calibri" w:cs="Calibri"/>
                <w:i/>
                <w:iCs/>
                <w:color w:val="000000"/>
              </w:rPr>
            </w:pPr>
            <w:r w:rsidRPr="003B501A">
              <w:rPr>
                <w:i/>
                <w:iCs/>
                <w:color w:val="000000"/>
              </w:rPr>
              <w:t>Zakon o kvaliteti zdravstvene zaštite i socijalne skrbi,</w:t>
            </w:r>
          </w:p>
          <w:p w14:paraId="4587D7BC" w14:textId="77777777" w:rsidR="00A80C18" w:rsidRPr="003B501A" w:rsidRDefault="00A80C18" w:rsidP="00A80C18">
            <w:pPr>
              <w:numPr>
                <w:ilvl w:val="0"/>
                <w:numId w:val="48"/>
              </w:numPr>
              <w:ind w:left="365"/>
              <w:jc w:val="both"/>
              <w:textAlignment w:val="baseline"/>
              <w:rPr>
                <w:rFonts w:ascii="Calibri" w:hAnsi="Calibri" w:cs="Calibri"/>
                <w:color w:val="000000"/>
              </w:rPr>
            </w:pPr>
            <w:r w:rsidRPr="003B501A">
              <w:rPr>
                <w:i/>
                <w:iCs/>
                <w:color w:val="000000"/>
              </w:rPr>
              <w:t>Sporazum Međimurske županije i Županijske bolnice Čakovec</w:t>
            </w:r>
          </w:p>
        </w:tc>
      </w:tr>
      <w:tr w:rsidR="00A80C18" w:rsidRPr="003B501A" w14:paraId="6AC47460" w14:textId="77777777" w:rsidTr="00D36231">
        <w:trPr>
          <w:trHeight w:val="5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4DDCBB" w14:textId="77777777" w:rsidR="00A80C18" w:rsidRPr="003B501A" w:rsidRDefault="00A80C18" w:rsidP="00D36231">
            <w:r w:rsidRPr="003B501A">
              <w:rPr>
                <w:b/>
                <w:bCs/>
                <w:color w:val="000000"/>
              </w:rPr>
              <w:t>PROCJENA I ISHODIŠTE POTREBNIH SREDSTAVA: </w:t>
            </w:r>
          </w:p>
          <w:p w14:paraId="6519B12C" w14:textId="77777777" w:rsidR="00A80C18" w:rsidRPr="003B501A" w:rsidRDefault="00A80C18" w:rsidP="00D36231">
            <w:r>
              <w:rPr>
                <w:color w:val="000000"/>
              </w:rPr>
              <w:t>Unutar programa planirane su</w:t>
            </w:r>
            <w:r w:rsidRPr="003B501A">
              <w:rPr>
                <w:color w:val="000000"/>
              </w:rPr>
              <w:t xml:space="preserve"> slijedeće aktivnosti/projekti:</w:t>
            </w:r>
          </w:p>
          <w:p w14:paraId="25AECA84" w14:textId="77777777" w:rsidR="00A80C18" w:rsidRPr="00920C13" w:rsidRDefault="00A80C18" w:rsidP="00D36231">
            <w:pPr>
              <w:rPr>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267"/>
              <w:gridCol w:w="4042"/>
              <w:gridCol w:w="270"/>
              <w:gridCol w:w="1262"/>
              <w:gridCol w:w="1094"/>
              <w:gridCol w:w="887"/>
            </w:tblGrid>
            <w:tr w:rsidR="00A80C18" w:rsidRPr="003B501A" w14:paraId="4EECB774" w14:textId="77777777" w:rsidTr="00D36231">
              <w:trPr>
                <w:trHeight w:val="510"/>
                <w:tblHeader/>
              </w:trPr>
              <w:tc>
                <w:tcPr>
                  <w:tcW w:w="718" w:type="pct"/>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3D9BE226" w14:textId="77777777" w:rsidR="00A80C18" w:rsidRPr="003B501A" w:rsidRDefault="00A80C18" w:rsidP="00D36231">
                  <w:pPr>
                    <w:jc w:val="center"/>
                    <w:rPr>
                      <w:b/>
                      <w:bCs/>
                    </w:rPr>
                  </w:pPr>
                  <w:r w:rsidRPr="003B501A">
                    <w:rPr>
                      <w:rFonts w:ascii="Calibri" w:hAnsi="Calibri" w:cs="Calibri"/>
                      <w:b/>
                      <w:bCs/>
                      <w:color w:val="000000"/>
                      <w:sz w:val="20"/>
                      <w:szCs w:val="20"/>
                    </w:rPr>
                    <w:t>R.b.</w:t>
                  </w:r>
                </w:p>
              </w:tc>
              <w:tc>
                <w:tcPr>
                  <w:tcW w:w="2291" w:type="pct"/>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203FAE7D" w14:textId="77777777" w:rsidR="00A80C18" w:rsidRPr="003B501A" w:rsidRDefault="00A80C18" w:rsidP="00D36231">
                  <w:pPr>
                    <w:jc w:val="center"/>
                    <w:rPr>
                      <w:b/>
                      <w:bCs/>
                    </w:rPr>
                  </w:pPr>
                  <w:r w:rsidRPr="003B501A">
                    <w:rPr>
                      <w:rFonts w:ascii="Calibri" w:hAnsi="Calibri" w:cs="Calibri"/>
                      <w:b/>
                      <w:bCs/>
                      <w:color w:val="000000"/>
                      <w:sz w:val="20"/>
                      <w:szCs w:val="20"/>
                    </w:rPr>
                    <w:t xml:space="preserve">Naziv </w:t>
                  </w:r>
                  <w:r>
                    <w:rPr>
                      <w:rFonts w:ascii="Calibri" w:hAnsi="Calibri" w:cs="Calibri"/>
                      <w:b/>
                      <w:bCs/>
                      <w:color w:val="000000"/>
                      <w:sz w:val="20"/>
                      <w:szCs w:val="20"/>
                    </w:rPr>
                    <w:t>aktivnosti/projekta</w:t>
                  </w:r>
                </w:p>
              </w:tc>
              <w:tc>
                <w:tcPr>
                  <w:tcW w:w="153" w:type="pct"/>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4615AD5A" w14:textId="77777777" w:rsidR="00A80C18" w:rsidRPr="003B501A" w:rsidRDefault="00A80C18" w:rsidP="00D36231">
                  <w:pPr>
                    <w:jc w:val="center"/>
                    <w:rPr>
                      <w:b/>
                      <w:bCs/>
                    </w:rPr>
                  </w:pPr>
                </w:p>
              </w:tc>
              <w:tc>
                <w:tcPr>
                  <w:tcW w:w="715" w:type="pct"/>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hideMark/>
                </w:tcPr>
                <w:p w14:paraId="48A83B86" w14:textId="77777777" w:rsidR="00A80C18" w:rsidRPr="003B501A" w:rsidRDefault="00A80C18" w:rsidP="00D36231">
                  <w:pPr>
                    <w:jc w:val="center"/>
                    <w:rPr>
                      <w:b/>
                      <w:bCs/>
                    </w:rPr>
                  </w:pPr>
                  <w:r w:rsidRPr="003B501A">
                    <w:rPr>
                      <w:rFonts w:ascii="Calibri" w:hAnsi="Calibri" w:cs="Calibri"/>
                      <w:b/>
                      <w:bCs/>
                      <w:color w:val="000000"/>
                      <w:sz w:val="20"/>
                      <w:szCs w:val="20"/>
                    </w:rPr>
                    <w:t>Plan</w:t>
                  </w:r>
                  <w:r>
                    <w:rPr>
                      <w:rFonts w:ascii="Calibri" w:hAnsi="Calibri" w:cs="Calibri"/>
                      <w:b/>
                      <w:bCs/>
                      <w:color w:val="000000"/>
                      <w:sz w:val="20"/>
                      <w:szCs w:val="20"/>
                    </w:rPr>
                    <w:t xml:space="preserve"> </w:t>
                  </w:r>
                  <w:r w:rsidRPr="003B501A">
                    <w:rPr>
                      <w:rFonts w:ascii="Calibri" w:hAnsi="Calibri" w:cs="Calibri"/>
                      <w:b/>
                      <w:bCs/>
                      <w:color w:val="000000"/>
                      <w:sz w:val="20"/>
                      <w:szCs w:val="20"/>
                    </w:rPr>
                    <w:t>2023.</w:t>
                  </w:r>
                </w:p>
                <w:p w14:paraId="790057BF" w14:textId="77777777" w:rsidR="00A80C18" w:rsidRPr="003B501A" w:rsidRDefault="00A80C18" w:rsidP="00D36231">
                  <w:pPr>
                    <w:jc w:val="center"/>
                    <w:rPr>
                      <w:b/>
                      <w:bCs/>
                    </w:rPr>
                  </w:pPr>
                  <w:r w:rsidRPr="003B501A">
                    <w:rPr>
                      <w:rFonts w:ascii="Calibri" w:hAnsi="Calibri" w:cs="Calibri"/>
                      <w:b/>
                      <w:bCs/>
                      <w:color w:val="000000"/>
                      <w:sz w:val="18"/>
                      <w:szCs w:val="18"/>
                    </w:rPr>
                    <w:t>EUR</w:t>
                  </w:r>
                </w:p>
              </w:tc>
              <w:tc>
                <w:tcPr>
                  <w:tcW w:w="620" w:type="pct"/>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1D3332F3" w14:textId="77777777" w:rsidR="00A80C18" w:rsidRPr="003B501A" w:rsidRDefault="00A80C18" w:rsidP="00D36231">
                  <w:pPr>
                    <w:suppressAutoHyphens/>
                    <w:autoSpaceDN w:val="0"/>
                    <w:jc w:val="center"/>
                    <w:textAlignment w:val="baseline"/>
                    <w:rPr>
                      <w:rFonts w:ascii="Calibri" w:hAnsi="Calibri" w:cs="Calibri"/>
                      <w:b/>
                      <w:bCs/>
                      <w:color w:val="000000"/>
                      <w:sz w:val="20"/>
                      <w:szCs w:val="20"/>
                    </w:rPr>
                  </w:pPr>
                  <w:r w:rsidRPr="003B501A">
                    <w:rPr>
                      <w:rFonts w:ascii="Calibri" w:hAnsi="Calibri" w:cs="Calibri"/>
                      <w:b/>
                      <w:bCs/>
                      <w:color w:val="000000"/>
                      <w:sz w:val="20"/>
                      <w:szCs w:val="20"/>
                    </w:rPr>
                    <w:t>Izvršenje 2023.</w:t>
                  </w:r>
                </w:p>
              </w:tc>
              <w:tc>
                <w:tcPr>
                  <w:tcW w:w="503" w:type="pct"/>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503651CB" w14:textId="77777777" w:rsidR="00A80C18" w:rsidRPr="003B501A" w:rsidRDefault="00A80C18" w:rsidP="00D36231">
                  <w:pPr>
                    <w:suppressAutoHyphens/>
                    <w:autoSpaceDN w:val="0"/>
                    <w:jc w:val="center"/>
                    <w:textAlignment w:val="baseline"/>
                    <w:rPr>
                      <w:rFonts w:ascii="Calibri" w:hAnsi="Calibri" w:cs="Calibri"/>
                      <w:b/>
                      <w:bCs/>
                      <w:color w:val="000000"/>
                      <w:sz w:val="20"/>
                      <w:szCs w:val="20"/>
                    </w:rPr>
                  </w:pPr>
                  <w:r w:rsidRPr="003B501A">
                    <w:rPr>
                      <w:rFonts w:ascii="Calibri" w:hAnsi="Calibri" w:cs="Calibri"/>
                      <w:b/>
                      <w:bCs/>
                      <w:color w:val="000000"/>
                      <w:sz w:val="20"/>
                      <w:szCs w:val="20"/>
                    </w:rPr>
                    <w:t>Indeks %</w:t>
                  </w:r>
                </w:p>
              </w:tc>
            </w:tr>
            <w:tr w:rsidR="00A80C18" w:rsidRPr="003B501A" w14:paraId="3E7205B6" w14:textId="77777777" w:rsidTr="00D36231">
              <w:trPr>
                <w:trHeight w:val="454"/>
              </w:trPr>
              <w:tc>
                <w:tcPr>
                  <w:tcW w:w="718" w:type="pct"/>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6A46CDC1" w14:textId="77777777" w:rsidR="00A80C18" w:rsidRPr="003B501A" w:rsidRDefault="00A80C18" w:rsidP="00D36231">
                  <w:pPr>
                    <w:jc w:val="center"/>
                  </w:pPr>
                  <w:r w:rsidRPr="003B501A">
                    <w:rPr>
                      <w:rFonts w:ascii="Calibri" w:hAnsi="Calibri" w:cs="Calibri"/>
                      <w:color w:val="000000"/>
                      <w:sz w:val="20"/>
                      <w:szCs w:val="20"/>
                    </w:rPr>
                    <w:t>01</w:t>
                  </w:r>
                  <w:r>
                    <w:rPr>
                      <w:rFonts w:ascii="Calibri" w:hAnsi="Calibri" w:cs="Calibri"/>
                      <w:color w:val="000000"/>
                      <w:sz w:val="20"/>
                      <w:szCs w:val="20"/>
                    </w:rPr>
                    <w:t>.</w:t>
                  </w:r>
                </w:p>
              </w:tc>
              <w:tc>
                <w:tcPr>
                  <w:tcW w:w="2291" w:type="pct"/>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3950658B" w14:textId="77777777" w:rsidR="00A80C18" w:rsidRPr="003B501A" w:rsidRDefault="00A80C18" w:rsidP="00D36231">
                  <w:r w:rsidRPr="003B501A">
                    <w:rPr>
                      <w:rFonts w:ascii="Calibri" w:hAnsi="Calibri" w:cs="Calibri"/>
                      <w:color w:val="000000"/>
                      <w:sz w:val="20"/>
                      <w:szCs w:val="20"/>
                    </w:rPr>
                    <w:t>Laboratorij Županijske bolnice – izrada projektno tehničke dokumentacije za novi zdravstveni prostor</w:t>
                  </w:r>
                </w:p>
              </w:tc>
              <w:tc>
                <w:tcPr>
                  <w:tcW w:w="153"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5C5445B5" w14:textId="77777777" w:rsidR="00A80C18" w:rsidRPr="003B501A" w:rsidRDefault="00A80C18" w:rsidP="00D36231">
                  <w:pPr>
                    <w:jc w:val="right"/>
                  </w:pPr>
                </w:p>
              </w:tc>
              <w:tc>
                <w:tcPr>
                  <w:tcW w:w="715"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28032425" w14:textId="77777777" w:rsidR="00A80C18" w:rsidRPr="003B501A" w:rsidRDefault="00A80C18" w:rsidP="00D36231">
                  <w:pPr>
                    <w:jc w:val="right"/>
                  </w:pPr>
                  <w:r w:rsidRPr="003B501A">
                    <w:rPr>
                      <w:rFonts w:ascii="Calibri" w:hAnsi="Calibri" w:cs="Calibri"/>
                      <w:color w:val="000000"/>
                      <w:sz w:val="20"/>
                      <w:szCs w:val="20"/>
                    </w:rPr>
                    <w:t>13.085,00</w:t>
                  </w:r>
                </w:p>
              </w:tc>
              <w:tc>
                <w:tcPr>
                  <w:tcW w:w="620"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1B8E6ECB" w14:textId="77777777" w:rsidR="00A80C18" w:rsidRPr="0065019E" w:rsidRDefault="00A80C18" w:rsidP="00D36231">
                  <w:pPr>
                    <w:jc w:val="right"/>
                    <w:rPr>
                      <w:rFonts w:ascii="Calibri" w:hAnsi="Calibri" w:cs="Calibri"/>
                      <w:color w:val="000000"/>
                      <w:sz w:val="20"/>
                      <w:szCs w:val="20"/>
                    </w:rPr>
                  </w:pPr>
                  <w:r w:rsidRPr="0065019E">
                    <w:rPr>
                      <w:rFonts w:ascii="Calibri" w:hAnsi="Calibri" w:cs="Calibri"/>
                      <w:color w:val="000000"/>
                      <w:sz w:val="20"/>
                      <w:szCs w:val="20"/>
                    </w:rPr>
                    <w:t>0,00</w:t>
                  </w:r>
                </w:p>
              </w:tc>
              <w:tc>
                <w:tcPr>
                  <w:tcW w:w="503" w:type="pc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423D22EF" w14:textId="77777777" w:rsidR="00A80C18" w:rsidRPr="003B501A" w:rsidRDefault="00A80C18" w:rsidP="00D36231">
                  <w:pPr>
                    <w:jc w:val="center"/>
                  </w:pPr>
                  <w:r>
                    <w:t>-</w:t>
                  </w:r>
                </w:p>
              </w:tc>
            </w:tr>
            <w:tr w:rsidR="00A80C18" w:rsidRPr="003B501A" w14:paraId="52967A46" w14:textId="77777777" w:rsidTr="00D36231">
              <w:trPr>
                <w:trHeight w:val="454"/>
              </w:trPr>
              <w:tc>
                <w:tcPr>
                  <w:tcW w:w="718" w:type="pct"/>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3751FD9F" w14:textId="77777777" w:rsidR="00A80C18" w:rsidRPr="003B501A" w:rsidRDefault="00A80C18" w:rsidP="00D36231"/>
              </w:tc>
              <w:tc>
                <w:tcPr>
                  <w:tcW w:w="2291" w:type="pct"/>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5F7B82D1" w14:textId="77777777" w:rsidR="00A80C18" w:rsidRPr="003B501A" w:rsidRDefault="00A80C18" w:rsidP="00D36231">
                  <w:pPr>
                    <w:jc w:val="center"/>
                  </w:pPr>
                  <w:r>
                    <w:rPr>
                      <w:rFonts w:ascii="Calibri" w:hAnsi="Calibri" w:cs="Calibri"/>
                      <w:b/>
                      <w:bCs/>
                      <w:color w:val="000000"/>
                      <w:sz w:val="20"/>
                      <w:szCs w:val="20"/>
                    </w:rPr>
                    <w:t>Ukupno</w:t>
                  </w:r>
                  <w:r w:rsidRPr="003B501A">
                    <w:rPr>
                      <w:rFonts w:ascii="Calibri" w:hAnsi="Calibri" w:cs="Calibri"/>
                      <w:b/>
                      <w:bCs/>
                      <w:color w:val="000000"/>
                      <w:sz w:val="20"/>
                      <w:szCs w:val="20"/>
                    </w:rPr>
                    <w:t>:</w:t>
                  </w:r>
                </w:p>
              </w:tc>
              <w:tc>
                <w:tcPr>
                  <w:tcW w:w="153" w:type="pct"/>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205685C3" w14:textId="77777777" w:rsidR="00A80C18" w:rsidRPr="003B501A" w:rsidRDefault="00A80C18" w:rsidP="00D36231">
                  <w:pPr>
                    <w:jc w:val="right"/>
                  </w:pPr>
                </w:p>
              </w:tc>
              <w:tc>
                <w:tcPr>
                  <w:tcW w:w="715" w:type="pct"/>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32564AA7" w14:textId="77777777" w:rsidR="00A80C18" w:rsidRPr="003B501A" w:rsidRDefault="00A80C18" w:rsidP="00D36231">
                  <w:pPr>
                    <w:jc w:val="right"/>
                  </w:pPr>
                  <w:r>
                    <w:rPr>
                      <w:rFonts w:ascii="Calibri" w:hAnsi="Calibri" w:cs="Calibri"/>
                      <w:b/>
                      <w:bCs/>
                      <w:color w:val="000000"/>
                      <w:sz w:val="20"/>
                      <w:szCs w:val="20"/>
                    </w:rPr>
                    <w:t>13.085,00</w:t>
                  </w:r>
                </w:p>
              </w:tc>
              <w:tc>
                <w:tcPr>
                  <w:tcW w:w="620" w:type="pct"/>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337AC714" w14:textId="77777777" w:rsidR="00A80C18" w:rsidRPr="00963D50" w:rsidRDefault="00A80C18" w:rsidP="00D36231">
                  <w:pPr>
                    <w:jc w:val="right"/>
                    <w:rPr>
                      <w:rFonts w:ascii="Calibri" w:hAnsi="Calibri" w:cs="Calibri"/>
                      <w:b/>
                      <w:bCs/>
                      <w:color w:val="000000"/>
                      <w:sz w:val="20"/>
                      <w:szCs w:val="20"/>
                    </w:rPr>
                  </w:pPr>
                  <w:r>
                    <w:rPr>
                      <w:rFonts w:ascii="Calibri" w:hAnsi="Calibri" w:cs="Calibri"/>
                      <w:b/>
                      <w:bCs/>
                      <w:color w:val="000000"/>
                      <w:sz w:val="20"/>
                      <w:szCs w:val="20"/>
                    </w:rPr>
                    <w:t>0,00</w:t>
                  </w:r>
                </w:p>
              </w:tc>
              <w:tc>
                <w:tcPr>
                  <w:tcW w:w="503" w:type="pct"/>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08341F03" w14:textId="77777777" w:rsidR="00A80C18" w:rsidRPr="00963D50" w:rsidRDefault="00A80C18" w:rsidP="00D36231">
                  <w:pPr>
                    <w:jc w:val="center"/>
                    <w:rPr>
                      <w:rFonts w:ascii="Calibri" w:hAnsi="Calibri" w:cs="Calibri"/>
                      <w:b/>
                      <w:bCs/>
                      <w:color w:val="000000"/>
                      <w:sz w:val="20"/>
                      <w:szCs w:val="20"/>
                    </w:rPr>
                  </w:pPr>
                  <w:r>
                    <w:rPr>
                      <w:rFonts w:ascii="Calibri" w:hAnsi="Calibri" w:cs="Calibri"/>
                      <w:b/>
                      <w:bCs/>
                      <w:color w:val="000000"/>
                      <w:sz w:val="20"/>
                      <w:szCs w:val="20"/>
                    </w:rPr>
                    <w:t>-</w:t>
                  </w:r>
                </w:p>
              </w:tc>
            </w:tr>
          </w:tbl>
          <w:p w14:paraId="71DDB481" w14:textId="77777777" w:rsidR="00A80C18" w:rsidRPr="003B501A" w:rsidRDefault="00A80C18" w:rsidP="00D36231"/>
          <w:p w14:paraId="6162BA56" w14:textId="77777777" w:rsidR="00A80C18" w:rsidRPr="005F127E" w:rsidRDefault="00A80C18" w:rsidP="00D36231">
            <w:pPr>
              <w:spacing w:after="60"/>
            </w:pPr>
            <w:r w:rsidRPr="005F127E">
              <w:rPr>
                <w:b/>
                <w:bCs/>
                <w:color w:val="000000"/>
              </w:rPr>
              <w:t>Laboratorij Županijske bolnice – izrada projektno tehničke dokumentacije za novi zdravstveni prostor</w:t>
            </w:r>
          </w:p>
          <w:p w14:paraId="239370A7" w14:textId="77777777" w:rsidR="00A80C18" w:rsidRPr="005F127E" w:rsidRDefault="00A80C18" w:rsidP="00D36231">
            <w:pPr>
              <w:spacing w:after="60"/>
              <w:ind w:left="142"/>
            </w:pPr>
            <w:r w:rsidRPr="005F127E">
              <w:rPr>
                <w:color w:val="000000"/>
              </w:rPr>
              <w:t>Izrada projektne dokumentacije za novi zdravstveni prostor laboratorija (medicinsko-biokemijski laboratorij, patološko-citološki laboratorij, transfuziološki laboratorij, garažni prostor).</w:t>
            </w:r>
          </w:p>
          <w:p w14:paraId="6A55705C" w14:textId="77777777" w:rsidR="00A80C18" w:rsidRPr="00134CB1" w:rsidRDefault="00A80C18" w:rsidP="00D36231">
            <w:pPr>
              <w:spacing w:after="60"/>
              <w:ind w:left="142"/>
            </w:pPr>
            <w:r w:rsidRPr="005F127E">
              <w:rPr>
                <w:color w:val="000000"/>
              </w:rPr>
              <w:t>Projekt obuhvaća izgradnju novog prostora za objedinjavanje laboratorija (medicinsko-biokemijskog, patološko-citološkog, transfuziološkog) i rješavanje problema parkinga u krugu bolnice. Njegovom izgradnjom uz zgradu ŽBČ-a omogućit će se povezivanje s ostalim sadržajima i odjelima bolnice kroz podrumski koridor i zračnom poštom što predstavlja najjednostavnije povezivanje s ostalim odjelima radi transporta krvnih i drugih uzoraka iz spomenutih laboratorija te distribucije krvnih pripravaka s Odjela transfuzijske medicine.</w:t>
            </w:r>
          </w:p>
        </w:tc>
      </w:tr>
      <w:tr w:rsidR="00A80C18" w:rsidRPr="003B501A" w14:paraId="38846FB6" w14:textId="77777777" w:rsidTr="00D36231">
        <w:trPr>
          <w:trHeight w:val="5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B534A8" w14:textId="77777777" w:rsidR="00A80C18" w:rsidRDefault="00A80C18" w:rsidP="00D36231">
            <w:pPr>
              <w:rPr>
                <w:b/>
                <w:color w:val="000000"/>
              </w:rPr>
            </w:pPr>
          </w:p>
          <w:p w14:paraId="0DB189DA" w14:textId="6FA5EE55" w:rsidR="00A80C18" w:rsidRPr="00963D50" w:rsidRDefault="00A80C18" w:rsidP="00D36231">
            <w:pPr>
              <w:rPr>
                <w:b/>
              </w:rPr>
            </w:pPr>
            <w:r w:rsidRPr="00963D50">
              <w:rPr>
                <w:b/>
                <w:color w:val="000000"/>
              </w:rPr>
              <w:t xml:space="preserve">Ciljevi provedbe programa </w:t>
            </w:r>
            <w:r>
              <w:rPr>
                <w:b/>
                <w:color w:val="000000"/>
              </w:rPr>
              <w:t>izvještajnom razdoblju</w:t>
            </w:r>
            <w:r w:rsidRPr="00963D50">
              <w:rPr>
                <w:b/>
                <w:color w:val="000000"/>
              </w:rPr>
              <w:t>.</w:t>
            </w:r>
          </w:p>
          <w:p w14:paraId="6F023726" w14:textId="77777777" w:rsidR="00A80C18" w:rsidRDefault="00A80C18" w:rsidP="00D36231">
            <w:pPr>
              <w:ind w:left="142"/>
              <w:rPr>
                <w:color w:val="000000"/>
              </w:rPr>
            </w:pPr>
            <w:r>
              <w:rPr>
                <w:color w:val="000000"/>
              </w:rPr>
              <w:t>Projektno</w:t>
            </w:r>
            <w:r w:rsidRPr="003B501A">
              <w:rPr>
                <w:color w:val="000000"/>
              </w:rPr>
              <w:t xml:space="preserve">-tehnička dokumentacija za </w:t>
            </w:r>
            <w:r>
              <w:rPr>
                <w:color w:val="000000"/>
              </w:rPr>
              <w:t>laboratorij Županijske bolnice.</w:t>
            </w:r>
          </w:p>
          <w:p w14:paraId="430AAD88" w14:textId="77777777" w:rsidR="00A80C18" w:rsidRPr="003B501A" w:rsidRDefault="00A80C18" w:rsidP="00D36231"/>
          <w:tbl>
            <w:tblPr>
              <w:tblW w:w="0" w:type="auto"/>
              <w:jc w:val="center"/>
              <w:tblCellMar>
                <w:top w:w="15" w:type="dxa"/>
                <w:left w:w="15" w:type="dxa"/>
                <w:bottom w:w="15" w:type="dxa"/>
                <w:right w:w="15" w:type="dxa"/>
              </w:tblCellMar>
              <w:tblLook w:val="04A0" w:firstRow="1" w:lastRow="0" w:firstColumn="1" w:lastColumn="0" w:noHBand="0" w:noVBand="1"/>
            </w:tblPr>
            <w:tblGrid>
              <w:gridCol w:w="2599"/>
              <w:gridCol w:w="2336"/>
              <w:gridCol w:w="1406"/>
              <w:gridCol w:w="1373"/>
              <w:gridCol w:w="1108"/>
            </w:tblGrid>
            <w:tr w:rsidR="00A80C18" w:rsidRPr="00920C13" w14:paraId="57C6A48E" w14:textId="77777777" w:rsidTr="00D36231">
              <w:trPr>
                <w:trHeight w:val="564"/>
                <w:jc w:val="center"/>
              </w:trPr>
              <w:tc>
                <w:tcPr>
                  <w:tcW w:w="26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B016A6" w14:textId="77777777" w:rsidR="00A80C18" w:rsidRPr="00920C13" w:rsidRDefault="00A80C18" w:rsidP="00D36231">
                  <w:pPr>
                    <w:jc w:val="center"/>
                    <w:rPr>
                      <w:rFonts w:cstheme="minorHAnsi"/>
                      <w:sz w:val="16"/>
                      <w:szCs w:val="16"/>
                    </w:rPr>
                  </w:pPr>
                  <w:r w:rsidRPr="00920C13">
                    <w:rPr>
                      <w:rFonts w:cstheme="minorHAnsi"/>
                      <w:color w:val="000000"/>
                      <w:sz w:val="16"/>
                      <w:szCs w:val="16"/>
                    </w:rPr>
                    <w:t>Pokazatelj</w:t>
                  </w:r>
                </w:p>
                <w:p w14:paraId="7D61826B" w14:textId="77777777" w:rsidR="00A80C18" w:rsidRPr="00920C13" w:rsidRDefault="00A80C18" w:rsidP="00D36231">
                  <w:pPr>
                    <w:jc w:val="center"/>
                    <w:rPr>
                      <w:rFonts w:cstheme="minorHAnsi"/>
                      <w:sz w:val="16"/>
                      <w:szCs w:val="16"/>
                    </w:rPr>
                  </w:pPr>
                  <w:r w:rsidRPr="00920C13">
                    <w:rPr>
                      <w:rFonts w:cstheme="minorHAnsi"/>
                      <w:color w:val="000000"/>
                      <w:sz w:val="16"/>
                      <w:szCs w:val="16"/>
                    </w:rPr>
                    <w:t>rezultata</w:t>
                  </w: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D531D8" w14:textId="77777777" w:rsidR="00A80C18" w:rsidRPr="00920C13" w:rsidRDefault="00A80C18" w:rsidP="00D36231">
                  <w:pPr>
                    <w:jc w:val="center"/>
                    <w:rPr>
                      <w:rFonts w:cstheme="minorHAnsi"/>
                      <w:sz w:val="16"/>
                      <w:szCs w:val="16"/>
                    </w:rPr>
                  </w:pPr>
                  <w:r w:rsidRPr="00920C13">
                    <w:rPr>
                      <w:rFonts w:cstheme="minorHAnsi"/>
                      <w:color w:val="000000"/>
                      <w:sz w:val="16"/>
                      <w:szCs w:val="16"/>
                    </w:rPr>
                    <w:t>Definicija pokazatelja</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E5DF65" w14:textId="77777777" w:rsidR="00A80C18" w:rsidRPr="00920C13" w:rsidRDefault="00A80C18" w:rsidP="00D36231">
                  <w:pPr>
                    <w:jc w:val="center"/>
                    <w:rPr>
                      <w:rFonts w:cstheme="minorHAnsi"/>
                      <w:sz w:val="16"/>
                      <w:szCs w:val="16"/>
                    </w:rPr>
                  </w:pPr>
                  <w:r w:rsidRPr="00920C13">
                    <w:rPr>
                      <w:rFonts w:cstheme="minorHAnsi"/>
                      <w:color w:val="000000"/>
                      <w:sz w:val="16"/>
                      <w:szCs w:val="16"/>
                    </w:rPr>
                    <w:t>Jedinica</w:t>
                  </w:r>
                </w:p>
              </w:tc>
              <w:tc>
                <w:tcPr>
                  <w:tcW w:w="1417" w:type="dxa"/>
                  <w:tcBorders>
                    <w:top w:val="single" w:sz="4" w:space="0" w:color="000000"/>
                    <w:left w:val="single" w:sz="4" w:space="0" w:color="000000"/>
                    <w:bottom w:val="single" w:sz="4" w:space="0" w:color="000000"/>
                    <w:right w:val="single" w:sz="4" w:space="0" w:color="000000"/>
                  </w:tcBorders>
                  <w:vAlign w:val="center"/>
                </w:tcPr>
                <w:p w14:paraId="66B7FACF" w14:textId="77777777" w:rsidR="00A80C18" w:rsidRPr="00920C13" w:rsidRDefault="00A80C18" w:rsidP="00D36231">
                  <w:pPr>
                    <w:jc w:val="center"/>
                    <w:rPr>
                      <w:rFonts w:cstheme="minorHAnsi"/>
                      <w:sz w:val="16"/>
                      <w:szCs w:val="16"/>
                    </w:rPr>
                  </w:pPr>
                  <w:r w:rsidRPr="00920C13">
                    <w:rPr>
                      <w:rFonts w:cstheme="minorHAnsi"/>
                      <w:color w:val="000000"/>
                      <w:sz w:val="16"/>
                      <w:szCs w:val="16"/>
                    </w:rPr>
                    <w:t>Ciljana vrijednost</w:t>
                  </w:r>
                </w:p>
                <w:p w14:paraId="3B1DBE3A" w14:textId="77777777" w:rsidR="00A80C18" w:rsidRPr="00920C13" w:rsidRDefault="00A80C18" w:rsidP="00D36231">
                  <w:pPr>
                    <w:jc w:val="center"/>
                    <w:rPr>
                      <w:rFonts w:cstheme="minorHAnsi"/>
                      <w:sz w:val="16"/>
                      <w:szCs w:val="16"/>
                    </w:rPr>
                  </w:pPr>
                  <w:r w:rsidRPr="00920C13">
                    <w:rPr>
                      <w:rFonts w:cstheme="minorHAnsi"/>
                      <w:color w:val="000000"/>
                      <w:sz w:val="16"/>
                      <w:szCs w:val="16"/>
                    </w:rPr>
                    <w:t>2023.</w:t>
                  </w:r>
                </w:p>
              </w:tc>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17878A" w14:textId="77777777" w:rsidR="00A80C18" w:rsidRPr="00920C13" w:rsidRDefault="00A80C18" w:rsidP="00D36231">
                  <w:pPr>
                    <w:jc w:val="center"/>
                    <w:rPr>
                      <w:rFonts w:cstheme="minorHAnsi"/>
                      <w:sz w:val="16"/>
                      <w:szCs w:val="16"/>
                    </w:rPr>
                  </w:pPr>
                  <w:r w:rsidRPr="00920C13">
                    <w:rPr>
                      <w:rFonts w:cstheme="minorHAnsi"/>
                      <w:sz w:val="16"/>
                      <w:szCs w:val="16"/>
                    </w:rPr>
                    <w:t>Izvršeno</w:t>
                  </w:r>
                </w:p>
                <w:p w14:paraId="44B7BC7B" w14:textId="77777777" w:rsidR="00A80C18" w:rsidRPr="00920C13" w:rsidRDefault="00A80C18" w:rsidP="00D36231">
                  <w:pPr>
                    <w:jc w:val="center"/>
                    <w:rPr>
                      <w:rFonts w:cstheme="minorHAnsi"/>
                      <w:sz w:val="16"/>
                      <w:szCs w:val="16"/>
                    </w:rPr>
                  </w:pPr>
                  <w:r w:rsidRPr="00920C13">
                    <w:rPr>
                      <w:rFonts w:cstheme="minorHAnsi"/>
                      <w:sz w:val="16"/>
                      <w:szCs w:val="16"/>
                    </w:rPr>
                    <w:t>2023.</w:t>
                  </w:r>
                </w:p>
              </w:tc>
            </w:tr>
            <w:tr w:rsidR="00A80C18" w:rsidRPr="00920C13" w14:paraId="5D6DC47A" w14:textId="77777777" w:rsidTr="00D36231">
              <w:trPr>
                <w:trHeight w:val="564"/>
                <w:jc w:val="center"/>
              </w:trPr>
              <w:tc>
                <w:tcPr>
                  <w:tcW w:w="26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A3CEAC" w14:textId="77777777" w:rsidR="00A80C18" w:rsidRPr="00920C13" w:rsidRDefault="00A80C18" w:rsidP="00D36231">
                  <w:pPr>
                    <w:rPr>
                      <w:rFonts w:cstheme="minorHAnsi"/>
                      <w:sz w:val="16"/>
                      <w:szCs w:val="16"/>
                    </w:rPr>
                  </w:pPr>
                  <w:r w:rsidRPr="00920C13">
                    <w:rPr>
                      <w:rFonts w:cstheme="minorHAnsi"/>
                      <w:color w:val="000000"/>
                      <w:sz w:val="16"/>
                      <w:szCs w:val="16"/>
                    </w:rPr>
                    <w:t>Projektna dokumentacija</w:t>
                  </w: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3C9CAF" w14:textId="77777777" w:rsidR="00A80C18" w:rsidRPr="00920C13" w:rsidRDefault="00A80C18" w:rsidP="00D36231">
                  <w:pPr>
                    <w:rPr>
                      <w:rFonts w:cstheme="minorHAnsi"/>
                      <w:sz w:val="16"/>
                      <w:szCs w:val="16"/>
                    </w:rPr>
                  </w:pPr>
                  <w:r w:rsidRPr="00920C13">
                    <w:rPr>
                      <w:rFonts w:cstheme="minorHAnsi"/>
                      <w:color w:val="000000"/>
                      <w:sz w:val="16"/>
                      <w:szCs w:val="16"/>
                    </w:rPr>
                    <w:t>Izrađena projektna dokumentacija</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53DDB0" w14:textId="77777777" w:rsidR="00A80C18" w:rsidRPr="00920C13" w:rsidRDefault="00A80C18" w:rsidP="00D36231">
                  <w:pPr>
                    <w:jc w:val="center"/>
                    <w:rPr>
                      <w:rFonts w:cstheme="minorHAnsi"/>
                      <w:sz w:val="16"/>
                      <w:szCs w:val="16"/>
                    </w:rPr>
                  </w:pPr>
                  <w:r w:rsidRPr="00920C13">
                    <w:rPr>
                      <w:rFonts w:cstheme="minorHAnsi"/>
                      <w:color w:val="000000"/>
                      <w:sz w:val="16"/>
                      <w:szCs w:val="16"/>
                    </w:rPr>
                    <w:t>Dokumentacija</w:t>
                  </w:r>
                </w:p>
              </w:tc>
              <w:tc>
                <w:tcPr>
                  <w:tcW w:w="1417" w:type="dxa"/>
                  <w:tcBorders>
                    <w:top w:val="single" w:sz="4" w:space="0" w:color="000000"/>
                    <w:left w:val="single" w:sz="4" w:space="0" w:color="000000"/>
                    <w:bottom w:val="single" w:sz="4" w:space="0" w:color="000000"/>
                    <w:right w:val="single" w:sz="4" w:space="0" w:color="000000"/>
                  </w:tcBorders>
                  <w:vAlign w:val="center"/>
                </w:tcPr>
                <w:p w14:paraId="1D6C6302" w14:textId="77777777" w:rsidR="00A80C18" w:rsidRPr="00920C13" w:rsidRDefault="00A80C18" w:rsidP="00D36231">
                  <w:pPr>
                    <w:jc w:val="center"/>
                    <w:rPr>
                      <w:rFonts w:cstheme="minorHAnsi"/>
                      <w:sz w:val="16"/>
                      <w:szCs w:val="16"/>
                    </w:rPr>
                  </w:pPr>
                  <w:r w:rsidRPr="00920C13">
                    <w:rPr>
                      <w:rFonts w:cstheme="minorHAnsi"/>
                      <w:color w:val="000000"/>
                      <w:sz w:val="16"/>
                      <w:szCs w:val="16"/>
                    </w:rPr>
                    <w:t>1</w:t>
                  </w:r>
                </w:p>
              </w:tc>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1F14CC" w14:textId="77777777" w:rsidR="00A80C18" w:rsidRPr="00920C13" w:rsidRDefault="00A80C18" w:rsidP="00D36231">
                  <w:pPr>
                    <w:jc w:val="center"/>
                    <w:rPr>
                      <w:rFonts w:cstheme="minorHAnsi"/>
                      <w:sz w:val="16"/>
                      <w:szCs w:val="16"/>
                    </w:rPr>
                  </w:pPr>
                  <w:r w:rsidRPr="00920C13">
                    <w:rPr>
                      <w:rFonts w:cstheme="minorHAnsi"/>
                      <w:sz w:val="16"/>
                      <w:szCs w:val="16"/>
                    </w:rPr>
                    <w:t>1</w:t>
                  </w:r>
                </w:p>
              </w:tc>
            </w:tr>
          </w:tbl>
          <w:p w14:paraId="57176B83" w14:textId="77777777" w:rsidR="00A80C18" w:rsidRPr="003B501A" w:rsidRDefault="00A80C18" w:rsidP="00D36231"/>
        </w:tc>
      </w:tr>
      <w:tr w:rsidR="00A80C18" w:rsidRPr="003B501A" w14:paraId="30BBE956" w14:textId="77777777" w:rsidTr="00D36231">
        <w:trPr>
          <w:trHeight w:val="58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BE5AE7" w14:textId="77777777" w:rsidR="00A80C18" w:rsidRDefault="00A80C18" w:rsidP="00D36231">
            <w:pPr>
              <w:spacing w:after="60"/>
              <w:rPr>
                <w:b/>
                <w:bCs/>
                <w:color w:val="000000"/>
              </w:rPr>
            </w:pPr>
            <w:r w:rsidRPr="006920F5">
              <w:rPr>
                <w:b/>
                <w:bCs/>
                <w:color w:val="000000"/>
              </w:rPr>
              <w:t>Izvršenje provedbe programa</w:t>
            </w:r>
          </w:p>
          <w:p w14:paraId="60B23C30" w14:textId="77777777" w:rsidR="00A80C18" w:rsidRPr="00134CB1" w:rsidRDefault="00A80C18" w:rsidP="00D36231">
            <w:pPr>
              <w:spacing w:after="60"/>
              <w:rPr>
                <w:bCs/>
                <w:color w:val="000000"/>
              </w:rPr>
            </w:pPr>
            <w:r>
              <w:rPr>
                <w:bCs/>
                <w:color w:val="000000"/>
              </w:rPr>
              <w:t>Županijska bolnica Čakovec vlastitim je sredstvima pokrila troškove izrade projektne dokumentacije.</w:t>
            </w:r>
          </w:p>
        </w:tc>
      </w:tr>
    </w:tbl>
    <w:p w14:paraId="33F3514C" w14:textId="77777777" w:rsidR="00A80C18" w:rsidRDefault="00A80C18" w:rsidP="00A80C18"/>
    <w:tbl>
      <w:tblPr>
        <w:tblW w:w="0" w:type="auto"/>
        <w:tblCellMar>
          <w:top w:w="15" w:type="dxa"/>
          <w:left w:w="15" w:type="dxa"/>
          <w:bottom w:w="15" w:type="dxa"/>
          <w:right w:w="15" w:type="dxa"/>
        </w:tblCellMar>
        <w:tblLook w:val="04A0" w:firstRow="1" w:lastRow="0" w:firstColumn="1" w:lastColumn="0" w:noHBand="0" w:noVBand="1"/>
      </w:tblPr>
      <w:tblGrid>
        <w:gridCol w:w="9062"/>
      </w:tblGrid>
      <w:tr w:rsidR="00A80C18" w:rsidRPr="003B501A" w14:paraId="686468DA" w14:textId="77777777" w:rsidTr="00A80C18">
        <w:trPr>
          <w:trHeight w:val="51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1882AE46" w14:textId="77777777" w:rsidR="00A80C18" w:rsidRPr="003B501A" w:rsidRDefault="00A80C18" w:rsidP="00D36231">
            <w:r w:rsidRPr="003B501A">
              <w:rPr>
                <w:b/>
                <w:bCs/>
                <w:i/>
                <w:iCs/>
                <w:color w:val="000000"/>
              </w:rPr>
              <w:t>PROGRAM: 1011 Socijalna zaštita</w:t>
            </w:r>
          </w:p>
        </w:tc>
      </w:tr>
      <w:tr w:rsidR="00A80C18" w:rsidRPr="003B501A" w14:paraId="5780A37A" w14:textId="77777777" w:rsidTr="00D36231">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176097" w14:textId="77777777" w:rsidR="00A80C18" w:rsidRPr="003B501A" w:rsidRDefault="00A80C18" w:rsidP="00D36231">
            <w:r w:rsidRPr="003B501A">
              <w:rPr>
                <w:b/>
                <w:bCs/>
                <w:color w:val="000000"/>
              </w:rPr>
              <w:t>Opis programa</w:t>
            </w:r>
            <w:r w:rsidRPr="003B501A">
              <w:rPr>
                <w:color w:val="000000"/>
              </w:rPr>
              <w:t>: </w:t>
            </w:r>
          </w:p>
          <w:p w14:paraId="6EE1622F" w14:textId="77777777" w:rsidR="00A80C18" w:rsidRPr="003B501A" w:rsidRDefault="00A80C18" w:rsidP="00D36231">
            <w:pPr>
              <w:spacing w:after="60"/>
              <w:ind w:left="142"/>
            </w:pPr>
            <w:r w:rsidRPr="003B501A">
              <w:rPr>
                <w:color w:val="000000"/>
              </w:rPr>
              <w:t xml:space="preserve">Programom se sufinancira izrada </w:t>
            </w:r>
            <w:r>
              <w:rPr>
                <w:color w:val="000000"/>
              </w:rPr>
              <w:t>projektno tehničke dokumentacije</w:t>
            </w:r>
            <w:r w:rsidRPr="003B501A">
              <w:rPr>
                <w:color w:val="000000"/>
              </w:rPr>
              <w:t xml:space="preserve"> za adaptaciju zgrade Fešteti</w:t>
            </w:r>
            <w:r>
              <w:rPr>
                <w:color w:val="000000"/>
              </w:rPr>
              <w:t>ć u Čakovcu te adaptacija zgrada</w:t>
            </w:r>
            <w:r w:rsidRPr="003B501A">
              <w:rPr>
                <w:color w:val="000000"/>
              </w:rPr>
              <w:t xml:space="preserve"> u Ulici Matice hrvatske.</w:t>
            </w:r>
          </w:p>
        </w:tc>
      </w:tr>
      <w:tr w:rsidR="00A80C18" w:rsidRPr="003B501A" w14:paraId="2B78ADC1" w14:textId="77777777" w:rsidTr="00D36231">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0C69A4" w14:textId="77777777" w:rsidR="00A80C18" w:rsidRPr="003B501A" w:rsidRDefault="00A80C18" w:rsidP="00D36231">
            <w:pPr>
              <w:spacing w:after="60"/>
              <w:jc w:val="both"/>
            </w:pPr>
            <w:r w:rsidRPr="003B501A">
              <w:rPr>
                <w:b/>
                <w:bCs/>
                <w:color w:val="000000"/>
              </w:rPr>
              <w:t>Zakonske i druge pravne osnove programa</w:t>
            </w:r>
            <w:r w:rsidRPr="003B501A">
              <w:rPr>
                <w:color w:val="000000"/>
              </w:rPr>
              <w:t>: </w:t>
            </w:r>
          </w:p>
          <w:p w14:paraId="603DAF1D" w14:textId="77777777" w:rsidR="00A80C18" w:rsidRPr="00AD7A7C" w:rsidRDefault="00A80C18" w:rsidP="00A80C18">
            <w:pPr>
              <w:numPr>
                <w:ilvl w:val="0"/>
                <w:numId w:val="48"/>
              </w:numPr>
              <w:ind w:left="365"/>
              <w:jc w:val="both"/>
              <w:textAlignment w:val="baseline"/>
              <w:rPr>
                <w:rFonts w:ascii="Calibri" w:hAnsi="Calibri" w:cs="Calibri"/>
                <w:i/>
                <w:iCs/>
                <w:color w:val="000000"/>
              </w:rPr>
            </w:pPr>
            <w:r w:rsidRPr="003B501A">
              <w:rPr>
                <w:i/>
                <w:iCs/>
                <w:color w:val="000000"/>
              </w:rPr>
              <w:t>Zakon o kvaliteti zdravstvene zaštite i socijalne skrbi</w:t>
            </w:r>
          </w:p>
          <w:p w14:paraId="3973D329" w14:textId="77777777" w:rsidR="00A80C18" w:rsidRPr="00920C13" w:rsidRDefault="00A80C18" w:rsidP="00A80C18">
            <w:pPr>
              <w:numPr>
                <w:ilvl w:val="0"/>
                <w:numId w:val="48"/>
              </w:numPr>
              <w:ind w:left="365"/>
              <w:jc w:val="both"/>
              <w:textAlignment w:val="baseline"/>
              <w:rPr>
                <w:rFonts w:ascii="Calibri" w:hAnsi="Calibri" w:cs="Calibri"/>
                <w:i/>
                <w:iCs/>
                <w:color w:val="000000"/>
              </w:rPr>
            </w:pPr>
            <w:r>
              <w:rPr>
                <w:i/>
                <w:iCs/>
                <w:color w:val="000000"/>
              </w:rPr>
              <w:t>Vaučeri za dodjelu bespovratnih financijskih sredstava</w:t>
            </w:r>
          </w:p>
        </w:tc>
      </w:tr>
    </w:tbl>
    <w:p w14:paraId="1F41D911" w14:textId="77777777" w:rsidR="00A80C18" w:rsidRDefault="00A80C18">
      <w:r>
        <w:br w:type="page"/>
      </w: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A80C18" w:rsidRPr="003B501A" w14:paraId="6AB9B433" w14:textId="77777777" w:rsidTr="00D36231">
        <w:trPr>
          <w:trHeight w:val="5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AE8121" w14:textId="01B1DB97" w:rsidR="00A80C18" w:rsidRPr="00920C13" w:rsidRDefault="00A80C18" w:rsidP="00D36231">
            <w:pPr>
              <w:rPr>
                <w:sz w:val="16"/>
                <w:szCs w:val="16"/>
              </w:rPr>
            </w:pPr>
          </w:p>
          <w:p w14:paraId="749CBBC8" w14:textId="77777777" w:rsidR="00A80C18" w:rsidRPr="003B501A" w:rsidRDefault="00A80C18" w:rsidP="00D36231">
            <w:pPr>
              <w:spacing w:after="60"/>
            </w:pPr>
            <w:r w:rsidRPr="003B501A">
              <w:rPr>
                <w:b/>
                <w:bCs/>
                <w:color w:val="000000"/>
              </w:rPr>
              <w:t>PROCJENA I ISHODIŠTE POTREBNIH SREDSTAVA: </w:t>
            </w:r>
          </w:p>
          <w:p w14:paraId="3BDCDDF8" w14:textId="77777777" w:rsidR="00A80C18" w:rsidRPr="003B501A" w:rsidRDefault="00A80C18" w:rsidP="00D36231">
            <w:pPr>
              <w:spacing w:after="60"/>
            </w:pPr>
            <w:r>
              <w:rPr>
                <w:color w:val="000000"/>
              </w:rPr>
              <w:t>Unutar programa planirane su</w:t>
            </w:r>
            <w:r w:rsidRPr="003B501A">
              <w:rPr>
                <w:color w:val="000000"/>
              </w:rPr>
              <w:t xml:space="preserve"> slijedeće aktivnosti/projekti:</w:t>
            </w:r>
          </w:p>
          <w:p w14:paraId="233C45BE" w14:textId="77777777" w:rsidR="00A80C18" w:rsidRPr="00920C13" w:rsidRDefault="00A80C18" w:rsidP="00D36231">
            <w:pPr>
              <w:rPr>
                <w:sz w:val="16"/>
                <w:szCs w:val="16"/>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57"/>
              <w:gridCol w:w="4862"/>
              <w:gridCol w:w="1146"/>
              <w:gridCol w:w="1358"/>
              <w:gridCol w:w="899"/>
            </w:tblGrid>
            <w:tr w:rsidR="00A80C18" w:rsidRPr="003B501A" w14:paraId="75B1DDB0" w14:textId="77777777" w:rsidTr="00D36231">
              <w:trPr>
                <w:trHeight w:val="510"/>
                <w:tblHeader/>
                <w:jc w:val="center"/>
              </w:trPr>
              <w:tc>
                <w:tcPr>
                  <w:tcW w:w="0" w:type="auto"/>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5A4C4AE9" w14:textId="77777777" w:rsidR="00A80C18" w:rsidRPr="003B501A" w:rsidRDefault="00A80C18" w:rsidP="00D36231">
                  <w:pPr>
                    <w:jc w:val="center"/>
                    <w:rPr>
                      <w:b/>
                      <w:bCs/>
                    </w:rPr>
                  </w:pPr>
                  <w:r w:rsidRPr="003B501A">
                    <w:rPr>
                      <w:rFonts w:ascii="Calibri" w:hAnsi="Calibri" w:cs="Calibri"/>
                      <w:b/>
                      <w:bCs/>
                      <w:color w:val="000000"/>
                      <w:sz w:val="20"/>
                      <w:szCs w:val="20"/>
                    </w:rPr>
                    <w:t>R.b.</w:t>
                  </w:r>
                </w:p>
              </w:tc>
              <w:tc>
                <w:tcPr>
                  <w:tcW w:w="0" w:type="auto"/>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3BE2B206" w14:textId="77777777" w:rsidR="00A80C18" w:rsidRPr="003B501A" w:rsidRDefault="00A80C18" w:rsidP="00D36231">
                  <w:pPr>
                    <w:jc w:val="center"/>
                    <w:rPr>
                      <w:b/>
                      <w:bCs/>
                    </w:rPr>
                  </w:pPr>
                  <w:r w:rsidRPr="003B501A">
                    <w:rPr>
                      <w:rFonts w:ascii="Calibri" w:hAnsi="Calibri" w:cs="Calibri"/>
                      <w:b/>
                      <w:bCs/>
                      <w:color w:val="000000"/>
                      <w:sz w:val="20"/>
                      <w:szCs w:val="20"/>
                    </w:rPr>
                    <w:t xml:space="preserve">Naziv </w:t>
                  </w:r>
                  <w:r>
                    <w:rPr>
                      <w:rFonts w:ascii="Calibri" w:hAnsi="Calibri" w:cs="Calibri"/>
                      <w:b/>
                      <w:bCs/>
                      <w:color w:val="000000"/>
                      <w:sz w:val="20"/>
                      <w:szCs w:val="20"/>
                    </w:rPr>
                    <w:t>aktivnosti/projekta</w:t>
                  </w:r>
                </w:p>
              </w:tc>
              <w:tc>
                <w:tcPr>
                  <w:tcW w:w="0" w:type="auto"/>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hideMark/>
                </w:tcPr>
                <w:p w14:paraId="02D460CE" w14:textId="77777777" w:rsidR="00A80C18" w:rsidRPr="003B501A" w:rsidRDefault="00A80C18" w:rsidP="00D36231">
                  <w:pPr>
                    <w:jc w:val="center"/>
                    <w:rPr>
                      <w:b/>
                      <w:bCs/>
                    </w:rPr>
                  </w:pPr>
                  <w:r w:rsidRPr="003B501A">
                    <w:rPr>
                      <w:rFonts w:ascii="Calibri" w:hAnsi="Calibri" w:cs="Calibri"/>
                      <w:b/>
                      <w:bCs/>
                      <w:color w:val="000000"/>
                      <w:sz w:val="20"/>
                      <w:szCs w:val="20"/>
                    </w:rPr>
                    <w:t>Plan</w:t>
                  </w:r>
                  <w:r>
                    <w:rPr>
                      <w:rFonts w:ascii="Calibri" w:hAnsi="Calibri" w:cs="Calibri"/>
                      <w:b/>
                      <w:bCs/>
                      <w:color w:val="000000"/>
                      <w:sz w:val="20"/>
                      <w:szCs w:val="20"/>
                    </w:rPr>
                    <w:t xml:space="preserve"> </w:t>
                  </w:r>
                  <w:r w:rsidRPr="003B501A">
                    <w:rPr>
                      <w:rFonts w:ascii="Calibri" w:hAnsi="Calibri" w:cs="Calibri"/>
                      <w:b/>
                      <w:bCs/>
                      <w:color w:val="000000"/>
                      <w:sz w:val="20"/>
                      <w:szCs w:val="20"/>
                    </w:rPr>
                    <w:t>2023.</w:t>
                  </w:r>
                </w:p>
                <w:p w14:paraId="28928366" w14:textId="77777777" w:rsidR="00A80C18" w:rsidRPr="003B501A" w:rsidRDefault="00A80C18" w:rsidP="00D36231">
                  <w:pPr>
                    <w:jc w:val="center"/>
                    <w:rPr>
                      <w:b/>
                      <w:bCs/>
                    </w:rPr>
                  </w:pPr>
                  <w:r w:rsidRPr="003B501A">
                    <w:rPr>
                      <w:rFonts w:ascii="Calibri" w:hAnsi="Calibri" w:cs="Calibri"/>
                      <w:b/>
                      <w:bCs/>
                      <w:color w:val="000000"/>
                      <w:sz w:val="18"/>
                      <w:szCs w:val="18"/>
                    </w:rPr>
                    <w:t>EUR</w:t>
                  </w:r>
                </w:p>
              </w:tc>
              <w:tc>
                <w:tcPr>
                  <w:tcW w:w="0" w:type="auto"/>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17C79B41" w14:textId="77777777" w:rsidR="00A80C18" w:rsidRPr="003B501A" w:rsidRDefault="00A80C18" w:rsidP="00D36231">
                  <w:pPr>
                    <w:suppressAutoHyphens/>
                    <w:autoSpaceDN w:val="0"/>
                    <w:jc w:val="center"/>
                    <w:textAlignment w:val="baseline"/>
                    <w:rPr>
                      <w:rFonts w:ascii="Calibri" w:hAnsi="Calibri" w:cs="Calibri"/>
                      <w:b/>
                      <w:bCs/>
                      <w:color w:val="000000"/>
                      <w:sz w:val="20"/>
                      <w:szCs w:val="20"/>
                    </w:rPr>
                  </w:pPr>
                  <w:r w:rsidRPr="003B501A">
                    <w:rPr>
                      <w:rFonts w:ascii="Calibri" w:hAnsi="Calibri" w:cs="Calibri"/>
                      <w:b/>
                      <w:bCs/>
                      <w:color w:val="000000"/>
                      <w:sz w:val="20"/>
                      <w:szCs w:val="20"/>
                    </w:rPr>
                    <w:t>Izvršenje 2023.</w:t>
                  </w:r>
                </w:p>
              </w:tc>
              <w:tc>
                <w:tcPr>
                  <w:tcW w:w="0" w:type="auto"/>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5F9BC3C2" w14:textId="77777777" w:rsidR="00A80C18" w:rsidRPr="003B501A" w:rsidRDefault="00A80C18" w:rsidP="00D36231">
                  <w:pPr>
                    <w:suppressAutoHyphens/>
                    <w:autoSpaceDN w:val="0"/>
                    <w:jc w:val="center"/>
                    <w:textAlignment w:val="baseline"/>
                    <w:rPr>
                      <w:rFonts w:ascii="Calibri" w:hAnsi="Calibri" w:cs="Calibri"/>
                      <w:b/>
                      <w:bCs/>
                      <w:color w:val="000000"/>
                      <w:sz w:val="20"/>
                      <w:szCs w:val="20"/>
                    </w:rPr>
                  </w:pPr>
                  <w:r w:rsidRPr="003B501A">
                    <w:rPr>
                      <w:rFonts w:ascii="Calibri" w:hAnsi="Calibri" w:cs="Calibri"/>
                      <w:b/>
                      <w:bCs/>
                      <w:color w:val="000000"/>
                      <w:sz w:val="20"/>
                      <w:szCs w:val="20"/>
                    </w:rPr>
                    <w:t>Indeks %</w:t>
                  </w:r>
                </w:p>
              </w:tc>
            </w:tr>
            <w:tr w:rsidR="00A80C18" w:rsidRPr="003B501A" w14:paraId="444CA40B" w14:textId="77777777" w:rsidTr="00D36231">
              <w:trPr>
                <w:trHeight w:val="454"/>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43929E93" w14:textId="77777777" w:rsidR="00A80C18" w:rsidRPr="003B501A" w:rsidRDefault="00A80C18" w:rsidP="00D36231">
                  <w:pPr>
                    <w:jc w:val="center"/>
                  </w:pPr>
                  <w:r w:rsidRPr="003B501A">
                    <w:rPr>
                      <w:rFonts w:ascii="Calibri" w:hAnsi="Calibri" w:cs="Calibri"/>
                      <w:color w:val="000000"/>
                      <w:sz w:val="20"/>
                      <w:szCs w:val="20"/>
                    </w:rPr>
                    <w:t>01.</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6ADA4E22" w14:textId="77777777" w:rsidR="00A80C18" w:rsidRPr="003B501A" w:rsidRDefault="00A80C18" w:rsidP="00D36231">
                  <w:r w:rsidRPr="003B501A">
                    <w:rPr>
                      <w:rFonts w:ascii="Calibri" w:hAnsi="Calibri" w:cs="Calibri"/>
                      <w:color w:val="000000"/>
                      <w:sz w:val="20"/>
                      <w:szCs w:val="20"/>
                    </w:rPr>
                    <w:t>Rekonstrukcija zgrade Feštetić u Čakovcu</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53F45B4C" w14:textId="77777777" w:rsidR="00A80C18" w:rsidRPr="003B501A" w:rsidRDefault="00A80C18" w:rsidP="00D36231">
                  <w:pPr>
                    <w:jc w:val="right"/>
                  </w:pPr>
                  <w:r w:rsidRPr="003B501A">
                    <w:rPr>
                      <w:rFonts w:ascii="Calibri" w:hAnsi="Calibri" w:cs="Calibri"/>
                      <w:color w:val="000000"/>
                      <w:sz w:val="20"/>
                      <w:szCs w:val="20"/>
                    </w:rPr>
                    <w:t>227.000,00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605F50A5" w14:textId="77777777" w:rsidR="00A80C18" w:rsidRPr="006E36EE" w:rsidRDefault="00A80C18" w:rsidP="00D36231">
                  <w:pPr>
                    <w:jc w:val="right"/>
                    <w:rPr>
                      <w:rFonts w:ascii="Calibri" w:hAnsi="Calibri" w:cs="Calibri"/>
                      <w:color w:val="000000"/>
                      <w:sz w:val="20"/>
                      <w:szCs w:val="20"/>
                    </w:rPr>
                  </w:pPr>
                  <w:r w:rsidRPr="006E36EE">
                    <w:rPr>
                      <w:rFonts w:ascii="Calibri" w:hAnsi="Calibri" w:cs="Calibri"/>
                      <w:color w:val="000000"/>
                      <w:sz w:val="20"/>
                      <w:szCs w:val="20"/>
                    </w:rPr>
                    <w:t>194.475,70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43A5A235" w14:textId="77777777" w:rsidR="00A80C18" w:rsidRPr="006E36EE" w:rsidRDefault="00A80C18" w:rsidP="00D36231">
                  <w:pPr>
                    <w:jc w:val="right"/>
                    <w:rPr>
                      <w:rFonts w:ascii="Calibri" w:hAnsi="Calibri" w:cs="Calibri"/>
                      <w:color w:val="000000"/>
                      <w:sz w:val="20"/>
                      <w:szCs w:val="20"/>
                    </w:rPr>
                  </w:pPr>
                  <w:r w:rsidRPr="006E36EE">
                    <w:rPr>
                      <w:rFonts w:ascii="Calibri" w:hAnsi="Calibri" w:cs="Calibri"/>
                      <w:color w:val="000000"/>
                      <w:sz w:val="20"/>
                      <w:szCs w:val="20"/>
                    </w:rPr>
                    <w:t>85,67</w:t>
                  </w:r>
                </w:p>
              </w:tc>
            </w:tr>
            <w:tr w:rsidR="00A80C18" w:rsidRPr="003B501A" w14:paraId="47C8256D" w14:textId="77777777" w:rsidTr="00D36231">
              <w:trPr>
                <w:trHeight w:val="454"/>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4B3E1D33" w14:textId="77777777" w:rsidR="00A80C18" w:rsidRPr="003B501A" w:rsidRDefault="00A80C18" w:rsidP="00D36231">
                  <w:pPr>
                    <w:jc w:val="center"/>
                  </w:pPr>
                  <w:r w:rsidRPr="003B501A">
                    <w:rPr>
                      <w:rFonts w:ascii="Calibri" w:hAnsi="Calibri" w:cs="Calibri"/>
                      <w:color w:val="000000"/>
                      <w:sz w:val="20"/>
                      <w:szCs w:val="20"/>
                    </w:rPr>
                    <w:t>02.</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28F31A40" w14:textId="77777777" w:rsidR="00A80C18" w:rsidRPr="003B501A" w:rsidRDefault="00A80C18" w:rsidP="00D36231">
                  <w:r w:rsidRPr="003B501A">
                    <w:rPr>
                      <w:rFonts w:ascii="Calibri" w:hAnsi="Calibri" w:cs="Calibri"/>
                      <w:color w:val="000000"/>
                      <w:sz w:val="20"/>
                      <w:szCs w:val="20"/>
                    </w:rPr>
                    <w:t>Rekonstrukcija zgra</w:t>
                  </w:r>
                  <w:r>
                    <w:rPr>
                      <w:rFonts w:ascii="Calibri" w:hAnsi="Calibri" w:cs="Calibri"/>
                      <w:color w:val="000000"/>
                      <w:sz w:val="20"/>
                      <w:szCs w:val="20"/>
                    </w:rPr>
                    <w:t>da</w:t>
                  </w:r>
                  <w:r w:rsidRPr="003B501A">
                    <w:rPr>
                      <w:rFonts w:ascii="Calibri" w:hAnsi="Calibri" w:cs="Calibri"/>
                      <w:color w:val="000000"/>
                      <w:sz w:val="20"/>
                      <w:szCs w:val="20"/>
                    </w:rPr>
                    <w:t xml:space="preserve"> u Ulici Matice Hrvatske (za potrebe djece i mladih MŽ) </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1142D23C" w14:textId="77777777" w:rsidR="00A80C18" w:rsidRPr="003B501A" w:rsidRDefault="00A80C18" w:rsidP="00D36231">
                  <w:pPr>
                    <w:jc w:val="right"/>
                  </w:pPr>
                  <w:r w:rsidRPr="003B501A">
                    <w:rPr>
                      <w:rFonts w:ascii="Calibri" w:hAnsi="Calibri" w:cs="Calibri"/>
                      <w:color w:val="000000"/>
                      <w:sz w:val="20"/>
                      <w:szCs w:val="20"/>
                    </w:rPr>
                    <w:t>357.000,00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4B87F820" w14:textId="77777777" w:rsidR="00A80C18" w:rsidRPr="006E36EE" w:rsidRDefault="00A80C18" w:rsidP="00D36231">
                  <w:pPr>
                    <w:jc w:val="right"/>
                    <w:rPr>
                      <w:rFonts w:ascii="Calibri" w:hAnsi="Calibri" w:cs="Calibri"/>
                      <w:color w:val="000000"/>
                      <w:sz w:val="20"/>
                      <w:szCs w:val="20"/>
                    </w:rPr>
                  </w:pPr>
                  <w:r w:rsidRPr="006E36EE">
                    <w:rPr>
                      <w:rFonts w:ascii="Calibri" w:hAnsi="Calibri" w:cs="Calibri"/>
                      <w:color w:val="000000"/>
                      <w:sz w:val="20"/>
                      <w:szCs w:val="20"/>
                    </w:rPr>
                    <w:t>356.671,96</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3A46C389" w14:textId="77777777" w:rsidR="00A80C18" w:rsidRPr="006E36EE" w:rsidRDefault="00A80C18" w:rsidP="00D36231">
                  <w:pPr>
                    <w:jc w:val="right"/>
                    <w:rPr>
                      <w:rFonts w:ascii="Calibri" w:hAnsi="Calibri" w:cs="Calibri"/>
                      <w:color w:val="000000"/>
                      <w:sz w:val="20"/>
                      <w:szCs w:val="20"/>
                    </w:rPr>
                  </w:pPr>
                  <w:r w:rsidRPr="006E36EE">
                    <w:rPr>
                      <w:rFonts w:ascii="Calibri" w:hAnsi="Calibri" w:cs="Calibri"/>
                      <w:color w:val="000000"/>
                      <w:sz w:val="20"/>
                      <w:szCs w:val="20"/>
                    </w:rPr>
                    <w:t>99,91</w:t>
                  </w:r>
                </w:p>
              </w:tc>
            </w:tr>
            <w:tr w:rsidR="00A80C18" w:rsidRPr="003B501A" w14:paraId="00AB27F1" w14:textId="77777777" w:rsidTr="00D36231">
              <w:trPr>
                <w:trHeight w:val="454"/>
                <w:jc w:val="center"/>
              </w:trPr>
              <w:tc>
                <w:tcPr>
                  <w:tcW w:w="0" w:type="auto"/>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6450AB73" w14:textId="77777777" w:rsidR="00A80C18" w:rsidRPr="003B501A" w:rsidRDefault="00A80C18" w:rsidP="00D36231"/>
              </w:tc>
              <w:tc>
                <w:tcPr>
                  <w:tcW w:w="0" w:type="auto"/>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05CE475A" w14:textId="77777777" w:rsidR="00A80C18" w:rsidRPr="003B501A" w:rsidRDefault="00A80C18" w:rsidP="00D36231">
                  <w:pPr>
                    <w:jc w:val="center"/>
                  </w:pPr>
                  <w:r>
                    <w:rPr>
                      <w:rFonts w:ascii="Calibri" w:hAnsi="Calibri" w:cs="Calibri"/>
                      <w:b/>
                      <w:bCs/>
                      <w:color w:val="000000"/>
                      <w:sz w:val="20"/>
                      <w:szCs w:val="20"/>
                    </w:rPr>
                    <w:t>Ukupno</w:t>
                  </w:r>
                  <w:r w:rsidRPr="003B501A">
                    <w:rPr>
                      <w:rFonts w:ascii="Calibri" w:hAnsi="Calibri" w:cs="Calibri"/>
                      <w:b/>
                      <w:bCs/>
                      <w:color w:val="000000"/>
                      <w:sz w:val="20"/>
                      <w:szCs w:val="20"/>
                    </w:rPr>
                    <w:t>:</w:t>
                  </w:r>
                </w:p>
              </w:tc>
              <w:tc>
                <w:tcPr>
                  <w:tcW w:w="0" w:type="auto"/>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559402BD" w14:textId="77777777" w:rsidR="00A80C18" w:rsidRPr="003B501A" w:rsidRDefault="00A80C18" w:rsidP="00D36231">
                  <w:pPr>
                    <w:jc w:val="right"/>
                  </w:pPr>
                  <w:r>
                    <w:rPr>
                      <w:rFonts w:ascii="Calibri" w:hAnsi="Calibri" w:cs="Calibri"/>
                      <w:b/>
                      <w:bCs/>
                      <w:color w:val="000000"/>
                      <w:sz w:val="20"/>
                      <w:szCs w:val="20"/>
                    </w:rPr>
                    <w:t>584.000</w:t>
                  </w:r>
                  <w:r w:rsidRPr="003B501A">
                    <w:rPr>
                      <w:rFonts w:ascii="Calibri" w:hAnsi="Calibri" w:cs="Calibri"/>
                      <w:b/>
                      <w:bCs/>
                      <w:color w:val="000000"/>
                      <w:sz w:val="20"/>
                      <w:szCs w:val="20"/>
                    </w:rPr>
                    <w:t>,00</w:t>
                  </w:r>
                </w:p>
              </w:tc>
              <w:tc>
                <w:tcPr>
                  <w:tcW w:w="0" w:type="auto"/>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2A39EB99" w14:textId="77777777" w:rsidR="00A80C18" w:rsidRPr="00963D50" w:rsidRDefault="00A80C18" w:rsidP="00D36231">
                  <w:pPr>
                    <w:jc w:val="right"/>
                    <w:rPr>
                      <w:rFonts w:ascii="Calibri" w:hAnsi="Calibri" w:cs="Calibri"/>
                      <w:b/>
                      <w:bCs/>
                      <w:color w:val="000000"/>
                      <w:sz w:val="20"/>
                      <w:szCs w:val="20"/>
                    </w:rPr>
                  </w:pPr>
                  <w:r w:rsidRPr="00963D50">
                    <w:rPr>
                      <w:rFonts w:ascii="Calibri" w:hAnsi="Calibri" w:cs="Calibri"/>
                      <w:b/>
                      <w:bCs/>
                      <w:color w:val="000000"/>
                      <w:sz w:val="20"/>
                      <w:szCs w:val="20"/>
                    </w:rPr>
                    <w:t>551.147,66</w:t>
                  </w:r>
                </w:p>
              </w:tc>
              <w:tc>
                <w:tcPr>
                  <w:tcW w:w="0" w:type="auto"/>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0B100562" w14:textId="77777777" w:rsidR="00A80C18" w:rsidRPr="00963D50" w:rsidRDefault="00A80C18" w:rsidP="00D36231">
                  <w:pPr>
                    <w:jc w:val="right"/>
                    <w:rPr>
                      <w:rFonts w:ascii="Calibri" w:hAnsi="Calibri" w:cs="Calibri"/>
                      <w:b/>
                      <w:bCs/>
                      <w:color w:val="000000"/>
                      <w:sz w:val="20"/>
                      <w:szCs w:val="20"/>
                    </w:rPr>
                  </w:pPr>
                  <w:r w:rsidRPr="00963D50">
                    <w:rPr>
                      <w:rFonts w:ascii="Calibri" w:hAnsi="Calibri" w:cs="Calibri"/>
                      <w:b/>
                      <w:bCs/>
                      <w:color w:val="000000"/>
                      <w:sz w:val="20"/>
                      <w:szCs w:val="20"/>
                    </w:rPr>
                    <w:t>9</w:t>
                  </w:r>
                  <w:r>
                    <w:rPr>
                      <w:rFonts w:ascii="Calibri" w:hAnsi="Calibri" w:cs="Calibri"/>
                      <w:b/>
                      <w:bCs/>
                      <w:color w:val="000000"/>
                      <w:sz w:val="20"/>
                      <w:szCs w:val="20"/>
                    </w:rPr>
                    <w:t>4</w:t>
                  </w:r>
                  <w:r w:rsidRPr="00963D50">
                    <w:rPr>
                      <w:rFonts w:ascii="Calibri" w:hAnsi="Calibri" w:cs="Calibri"/>
                      <w:b/>
                      <w:bCs/>
                      <w:color w:val="000000"/>
                      <w:sz w:val="20"/>
                      <w:szCs w:val="20"/>
                    </w:rPr>
                    <w:t>,3</w:t>
                  </w:r>
                  <w:r>
                    <w:rPr>
                      <w:rFonts w:ascii="Calibri" w:hAnsi="Calibri" w:cs="Calibri"/>
                      <w:b/>
                      <w:bCs/>
                      <w:color w:val="000000"/>
                      <w:sz w:val="20"/>
                      <w:szCs w:val="20"/>
                    </w:rPr>
                    <w:t>7</w:t>
                  </w:r>
                </w:p>
              </w:tc>
            </w:tr>
          </w:tbl>
          <w:p w14:paraId="412809E3" w14:textId="77777777" w:rsidR="00A80C18" w:rsidRPr="003B501A" w:rsidRDefault="00A80C18" w:rsidP="00D36231"/>
          <w:p w14:paraId="3810324B" w14:textId="1E3D1A10" w:rsidR="00A80C18" w:rsidRPr="005F127E" w:rsidRDefault="00A80C18" w:rsidP="00D36231">
            <w:pPr>
              <w:spacing w:after="60"/>
            </w:pPr>
            <w:r w:rsidRPr="005F127E">
              <w:rPr>
                <w:b/>
                <w:bCs/>
                <w:color w:val="000000"/>
              </w:rPr>
              <w:t>Rekonstrukcija zgrade Feštetić u Čakovcu</w:t>
            </w:r>
          </w:p>
          <w:p w14:paraId="60662A9B" w14:textId="77777777" w:rsidR="00A80C18" w:rsidRPr="005F127E" w:rsidRDefault="00A80C18" w:rsidP="00D36231">
            <w:pPr>
              <w:spacing w:after="60"/>
              <w:ind w:left="142"/>
            </w:pPr>
            <w:r w:rsidRPr="005F127E">
              <w:rPr>
                <w:color w:val="000000"/>
              </w:rPr>
              <w:t>Programom se sufinancira izrada projektno tehničke dokumentacije za potrebe adaptacije zgrade Feštetić u Čakovcu, zgrade u krugu bolnice, za potrebe uspostave odjela palijativne skrbi. I. Izmjenama i dopunama saniralo se krovište uslijed posljedica potresa.</w:t>
            </w:r>
          </w:p>
          <w:p w14:paraId="4A7D6176" w14:textId="77777777" w:rsidR="00A80C18" w:rsidRPr="005F127E" w:rsidRDefault="00A80C18" w:rsidP="00D36231">
            <w:pPr>
              <w:spacing w:after="60"/>
            </w:pPr>
            <w:r w:rsidRPr="005F127E">
              <w:rPr>
                <w:b/>
                <w:bCs/>
                <w:color w:val="000000"/>
              </w:rPr>
              <w:t>Rekonstrukcija zgrade u Ulici Matice Hrvatske</w:t>
            </w:r>
          </w:p>
          <w:p w14:paraId="4710CDF3" w14:textId="77777777" w:rsidR="00A80C18" w:rsidRPr="003B501A" w:rsidRDefault="00A80C18" w:rsidP="00D36231">
            <w:pPr>
              <w:spacing w:after="60"/>
              <w:ind w:left="142"/>
            </w:pPr>
            <w:r w:rsidRPr="005F127E">
              <w:rPr>
                <w:color w:val="000000"/>
              </w:rPr>
              <w:t xml:space="preserve">Programom se financira adaptacija </w:t>
            </w:r>
            <w:r>
              <w:rPr>
                <w:color w:val="000000"/>
              </w:rPr>
              <w:t>zgrada</w:t>
            </w:r>
            <w:r w:rsidRPr="005F127E">
              <w:rPr>
                <w:color w:val="000000"/>
              </w:rPr>
              <w:t xml:space="preserve"> u Ulici Matice hrvatske za potrebe mladih, umirovljenika i udruga. I. Izmjenama i dopunama planirani su rashodi za radove nastale uslijed sanacije potresa.</w:t>
            </w:r>
          </w:p>
        </w:tc>
      </w:tr>
      <w:tr w:rsidR="00A80C18" w:rsidRPr="003B501A" w14:paraId="7B656D87" w14:textId="77777777" w:rsidTr="00D36231">
        <w:trPr>
          <w:trHeight w:val="5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42E8F5" w14:textId="77777777" w:rsidR="00A80C18" w:rsidRPr="003B501A" w:rsidRDefault="00A80C18" w:rsidP="00D36231"/>
          <w:tbl>
            <w:tblPr>
              <w:tblW w:w="0" w:type="auto"/>
              <w:tblCellMar>
                <w:top w:w="15" w:type="dxa"/>
                <w:left w:w="15" w:type="dxa"/>
                <w:bottom w:w="15" w:type="dxa"/>
                <w:right w:w="15" w:type="dxa"/>
              </w:tblCellMar>
              <w:tblLook w:val="04A0" w:firstRow="1" w:lastRow="0" w:firstColumn="1" w:lastColumn="0" w:noHBand="0" w:noVBand="1"/>
            </w:tblPr>
            <w:tblGrid>
              <w:gridCol w:w="564"/>
              <w:gridCol w:w="7116"/>
              <w:gridCol w:w="1142"/>
            </w:tblGrid>
            <w:tr w:rsidR="00A80C18" w:rsidRPr="0065019E" w14:paraId="6F99CBB1" w14:textId="77777777" w:rsidTr="00D36231">
              <w:trPr>
                <w:trHeight w:val="510"/>
                <w:tblHeader/>
              </w:trPr>
              <w:tc>
                <w:tcPr>
                  <w:tcW w:w="0" w:type="auto"/>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2EEFF671" w14:textId="77777777" w:rsidR="00A80C18" w:rsidRPr="0065019E" w:rsidRDefault="00A80C18" w:rsidP="00D36231">
                  <w:pPr>
                    <w:jc w:val="center"/>
                    <w:rPr>
                      <w:b/>
                      <w:bCs/>
                      <w:sz w:val="20"/>
                      <w:szCs w:val="20"/>
                    </w:rPr>
                  </w:pPr>
                  <w:r w:rsidRPr="0065019E">
                    <w:rPr>
                      <w:color w:val="000000"/>
                      <w:sz w:val="20"/>
                      <w:szCs w:val="20"/>
                    </w:rPr>
                    <w:t>R.b.</w:t>
                  </w:r>
                </w:p>
              </w:tc>
              <w:tc>
                <w:tcPr>
                  <w:tcW w:w="0" w:type="auto"/>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46CE1535" w14:textId="77777777" w:rsidR="00A80C18" w:rsidRPr="0065019E" w:rsidRDefault="00A80C18" w:rsidP="00D36231">
                  <w:pPr>
                    <w:jc w:val="center"/>
                    <w:rPr>
                      <w:b/>
                      <w:bCs/>
                      <w:sz w:val="20"/>
                      <w:szCs w:val="20"/>
                    </w:rPr>
                  </w:pPr>
                  <w:r w:rsidRPr="0065019E">
                    <w:rPr>
                      <w:color w:val="000000"/>
                      <w:sz w:val="20"/>
                      <w:szCs w:val="20"/>
                    </w:rPr>
                    <w:t>Naziv</w:t>
                  </w:r>
                  <w:r>
                    <w:rPr>
                      <w:color w:val="000000"/>
                      <w:sz w:val="20"/>
                      <w:szCs w:val="20"/>
                    </w:rPr>
                    <w:t xml:space="preserve"> aktivnosti/projekta</w:t>
                  </w:r>
                </w:p>
              </w:tc>
              <w:tc>
                <w:tcPr>
                  <w:tcW w:w="0" w:type="auto"/>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6B106905" w14:textId="77777777" w:rsidR="00A80C18" w:rsidRPr="0065019E" w:rsidRDefault="00A80C18" w:rsidP="00D36231">
                  <w:pPr>
                    <w:spacing w:before="40"/>
                    <w:jc w:val="center"/>
                    <w:rPr>
                      <w:b/>
                      <w:bCs/>
                      <w:sz w:val="20"/>
                      <w:szCs w:val="20"/>
                    </w:rPr>
                  </w:pPr>
                  <w:r w:rsidRPr="0065019E">
                    <w:rPr>
                      <w:b/>
                      <w:bCs/>
                      <w:sz w:val="20"/>
                      <w:szCs w:val="20"/>
                    </w:rPr>
                    <w:t>iznos</w:t>
                  </w:r>
                </w:p>
              </w:tc>
            </w:tr>
            <w:tr w:rsidR="00A80C18" w:rsidRPr="0065019E" w14:paraId="74768A18" w14:textId="77777777" w:rsidTr="00D36231">
              <w:trPr>
                <w:trHeight w:val="454"/>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7A282E46" w14:textId="77777777" w:rsidR="00A80C18" w:rsidRPr="0065019E" w:rsidRDefault="00A80C18" w:rsidP="00D36231">
                  <w:pPr>
                    <w:jc w:val="center"/>
                    <w:rPr>
                      <w:sz w:val="20"/>
                      <w:szCs w:val="20"/>
                    </w:rPr>
                  </w:pPr>
                  <w:r w:rsidRPr="0065019E">
                    <w:rPr>
                      <w:color w:val="000000"/>
                      <w:sz w:val="20"/>
                      <w:szCs w:val="20"/>
                    </w:rPr>
                    <w:t>01.</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72841FB3" w14:textId="77777777" w:rsidR="00A80C18" w:rsidRPr="0065019E" w:rsidRDefault="00A80C18" w:rsidP="00D36231">
                  <w:pPr>
                    <w:rPr>
                      <w:sz w:val="20"/>
                      <w:szCs w:val="20"/>
                    </w:rPr>
                  </w:pPr>
                  <w:r w:rsidRPr="0065019E">
                    <w:rPr>
                      <w:color w:val="000000"/>
                      <w:sz w:val="20"/>
                      <w:szCs w:val="20"/>
                    </w:rPr>
                    <w:t>Vraćanje u ispravno radno stanje infrastrukture u području zdravstva – Obnova Ambulante Doma zdravlja Čakovec I</w:t>
                  </w:r>
                </w:p>
              </w:tc>
              <w:tc>
                <w:tcPr>
                  <w:tcW w:w="0" w:type="auto"/>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51C10200" w14:textId="77777777" w:rsidR="00A80C18" w:rsidRPr="0065019E" w:rsidRDefault="00A80C18" w:rsidP="00D36231">
                  <w:pPr>
                    <w:jc w:val="center"/>
                    <w:rPr>
                      <w:sz w:val="20"/>
                      <w:szCs w:val="20"/>
                    </w:rPr>
                  </w:pPr>
                  <w:r w:rsidRPr="003B501A">
                    <w:rPr>
                      <w:rFonts w:ascii="Calibri" w:hAnsi="Calibri" w:cs="Calibri"/>
                      <w:color w:val="000000"/>
                      <w:sz w:val="20"/>
                      <w:szCs w:val="20"/>
                    </w:rPr>
                    <w:t>227.000,00</w:t>
                  </w:r>
                </w:p>
              </w:tc>
            </w:tr>
            <w:tr w:rsidR="00A80C18" w:rsidRPr="0065019E" w14:paraId="1B513B43" w14:textId="77777777" w:rsidTr="00D36231">
              <w:trPr>
                <w:trHeight w:val="454"/>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029CC198" w14:textId="77777777" w:rsidR="00A80C18" w:rsidRPr="0065019E" w:rsidRDefault="00A80C18" w:rsidP="00D36231">
                  <w:pPr>
                    <w:jc w:val="center"/>
                    <w:rPr>
                      <w:sz w:val="20"/>
                      <w:szCs w:val="20"/>
                    </w:rPr>
                  </w:pPr>
                  <w:r w:rsidRPr="0065019E">
                    <w:rPr>
                      <w:color w:val="000000"/>
                      <w:sz w:val="20"/>
                      <w:szCs w:val="20"/>
                    </w:rPr>
                    <w:t>01.</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52BB95E5" w14:textId="77777777" w:rsidR="00A80C18" w:rsidRPr="0065019E" w:rsidRDefault="00A80C18" w:rsidP="00D36231">
                  <w:pPr>
                    <w:rPr>
                      <w:sz w:val="20"/>
                      <w:szCs w:val="20"/>
                    </w:rPr>
                  </w:pPr>
                  <w:r w:rsidRPr="0065019E">
                    <w:rPr>
                      <w:color w:val="000000"/>
                      <w:sz w:val="20"/>
                      <w:szCs w:val="20"/>
                    </w:rPr>
                    <w:t>Vraćanje u ispravno radno stanje infrastrukture u području zdravstva – Obnova Ambulante Doma zdravlja Čakovec II</w:t>
                  </w:r>
                </w:p>
              </w:tc>
              <w:tc>
                <w:tcPr>
                  <w:tcW w:w="0" w:type="auto"/>
                  <w:vMerge/>
                  <w:tcBorders>
                    <w:top w:val="single" w:sz="4" w:space="0" w:color="BFBFBF"/>
                    <w:left w:val="single" w:sz="4" w:space="0" w:color="BFBFBF"/>
                    <w:bottom w:val="single" w:sz="4" w:space="0" w:color="BFBFBF"/>
                    <w:right w:val="single" w:sz="4" w:space="0" w:color="BFBFBF"/>
                  </w:tcBorders>
                  <w:vAlign w:val="center"/>
                  <w:hideMark/>
                </w:tcPr>
                <w:p w14:paraId="01725C72" w14:textId="77777777" w:rsidR="00A80C18" w:rsidRPr="0065019E" w:rsidRDefault="00A80C18" w:rsidP="00D36231">
                  <w:pPr>
                    <w:rPr>
                      <w:sz w:val="20"/>
                      <w:szCs w:val="20"/>
                    </w:rPr>
                  </w:pPr>
                </w:p>
              </w:tc>
            </w:tr>
            <w:tr w:rsidR="00A80C18" w:rsidRPr="0065019E" w14:paraId="5B083975" w14:textId="77777777" w:rsidTr="00D36231">
              <w:trPr>
                <w:trHeight w:val="454"/>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165B3583" w14:textId="77777777" w:rsidR="00A80C18" w:rsidRPr="0065019E" w:rsidRDefault="00A80C18" w:rsidP="00D36231">
                  <w:pPr>
                    <w:jc w:val="center"/>
                    <w:rPr>
                      <w:sz w:val="20"/>
                      <w:szCs w:val="20"/>
                    </w:rPr>
                  </w:pPr>
                  <w:r w:rsidRPr="0065019E">
                    <w:rPr>
                      <w:color w:val="000000"/>
                      <w:sz w:val="20"/>
                      <w:szCs w:val="20"/>
                    </w:rPr>
                    <w:t>02.</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44209C19" w14:textId="77777777" w:rsidR="00A80C18" w:rsidRPr="0065019E" w:rsidRDefault="00A80C18" w:rsidP="00D36231">
                  <w:pPr>
                    <w:rPr>
                      <w:sz w:val="20"/>
                      <w:szCs w:val="20"/>
                    </w:rPr>
                  </w:pPr>
                  <w:r w:rsidRPr="0065019E">
                    <w:rPr>
                      <w:color w:val="000000"/>
                      <w:sz w:val="20"/>
                      <w:szCs w:val="20"/>
                    </w:rPr>
                    <w:t>Vraćanje u ispravno radno stanje infrastrukture u području zdravstva – Obnova zgrade Feštetić u sklopu kompleksa Županijske bolnice Čakovec</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32114170" w14:textId="77777777" w:rsidR="00A80C18" w:rsidRPr="0065019E" w:rsidRDefault="00A80C18" w:rsidP="00D36231">
                  <w:pPr>
                    <w:jc w:val="center"/>
                    <w:rPr>
                      <w:sz w:val="20"/>
                      <w:szCs w:val="20"/>
                    </w:rPr>
                  </w:pPr>
                  <w:r w:rsidRPr="003B501A">
                    <w:rPr>
                      <w:rFonts w:ascii="Calibri" w:hAnsi="Calibri" w:cs="Calibri"/>
                      <w:color w:val="000000"/>
                      <w:sz w:val="20"/>
                      <w:szCs w:val="20"/>
                    </w:rPr>
                    <w:t>357.000,00</w:t>
                  </w:r>
                </w:p>
              </w:tc>
            </w:tr>
            <w:tr w:rsidR="00A80C18" w:rsidRPr="0065019E" w14:paraId="071B5807" w14:textId="77777777" w:rsidTr="00D36231">
              <w:trPr>
                <w:trHeight w:val="454"/>
              </w:trPr>
              <w:tc>
                <w:tcPr>
                  <w:tcW w:w="0" w:type="auto"/>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65911A30" w14:textId="77777777" w:rsidR="00A80C18" w:rsidRPr="0065019E" w:rsidRDefault="00A80C18" w:rsidP="00D36231">
                  <w:pPr>
                    <w:rPr>
                      <w:sz w:val="20"/>
                      <w:szCs w:val="20"/>
                    </w:rPr>
                  </w:pPr>
                </w:p>
              </w:tc>
              <w:tc>
                <w:tcPr>
                  <w:tcW w:w="0" w:type="auto"/>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0AA697BB" w14:textId="77777777" w:rsidR="00A80C18" w:rsidRPr="0065019E" w:rsidRDefault="00A80C18" w:rsidP="00D36231">
                  <w:pPr>
                    <w:jc w:val="center"/>
                    <w:rPr>
                      <w:sz w:val="20"/>
                      <w:szCs w:val="20"/>
                    </w:rPr>
                  </w:pPr>
                  <w:r>
                    <w:rPr>
                      <w:color w:val="000000"/>
                      <w:sz w:val="20"/>
                      <w:szCs w:val="20"/>
                    </w:rPr>
                    <w:t>Ukupno</w:t>
                  </w:r>
                  <w:r w:rsidRPr="0065019E">
                    <w:rPr>
                      <w:color w:val="000000"/>
                      <w:sz w:val="20"/>
                      <w:szCs w:val="20"/>
                    </w:rPr>
                    <w:t>:</w:t>
                  </w:r>
                </w:p>
              </w:tc>
              <w:tc>
                <w:tcPr>
                  <w:tcW w:w="0" w:type="auto"/>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341790D0" w14:textId="77777777" w:rsidR="00A80C18" w:rsidRPr="0065019E" w:rsidRDefault="00A80C18" w:rsidP="00D36231">
                  <w:pPr>
                    <w:rPr>
                      <w:sz w:val="20"/>
                      <w:szCs w:val="20"/>
                    </w:rPr>
                  </w:pPr>
                </w:p>
              </w:tc>
            </w:tr>
          </w:tbl>
          <w:p w14:paraId="3F0CBD90" w14:textId="77777777" w:rsidR="00A80C18" w:rsidRPr="003B501A" w:rsidRDefault="00A80C18" w:rsidP="00D36231"/>
          <w:p w14:paraId="66D11FEB" w14:textId="77777777" w:rsidR="00A80C18" w:rsidRDefault="00A80C18" w:rsidP="00D36231">
            <w:pPr>
              <w:spacing w:after="60"/>
              <w:rPr>
                <w:color w:val="000000"/>
              </w:rPr>
            </w:pPr>
            <w:r w:rsidRPr="003B501A">
              <w:rPr>
                <w:b/>
                <w:bCs/>
                <w:color w:val="000000"/>
              </w:rPr>
              <w:t>Bivša Ambulanta Doma zdravlja Čakovec I</w:t>
            </w:r>
            <w:r w:rsidRPr="003B501A">
              <w:rPr>
                <w:color w:val="000000"/>
              </w:rPr>
              <w:t xml:space="preserve"> </w:t>
            </w:r>
          </w:p>
          <w:p w14:paraId="7FC255B5" w14:textId="77777777" w:rsidR="00A80C18" w:rsidRPr="003B501A" w:rsidRDefault="00A80C18" w:rsidP="00D36231">
            <w:pPr>
              <w:spacing w:after="60"/>
              <w:ind w:left="142"/>
            </w:pPr>
            <w:r>
              <w:rPr>
                <w:color w:val="000000"/>
              </w:rPr>
              <w:t>A</w:t>
            </w:r>
            <w:r w:rsidRPr="003B501A">
              <w:rPr>
                <w:color w:val="000000"/>
              </w:rPr>
              <w:t>ktivnosti i troškovi obuhvaćeni projektom su: izrada projektno-tehničke dokumentacije koja uključuje izradu Elaborata postojećeg stanja i Izvedbenog projekta sanacije s troškovnikom te izvedba radova sanacije (završni radovi, daskanje, zamjena crijepa i žbuke na fasadi) kao i troškovi stručnog nadzora. Cilj je projekt vratiti u ispravno stanje objekt oštećen u potresu te unaprijediti javnu infrastrukturu. </w:t>
            </w:r>
            <w:r>
              <w:rPr>
                <w:color w:val="000000"/>
              </w:rPr>
              <w:t>a</w:t>
            </w:r>
          </w:p>
          <w:p w14:paraId="5D5EEAB3" w14:textId="77777777" w:rsidR="00A80C18" w:rsidRDefault="00A80C18" w:rsidP="00D36231">
            <w:pPr>
              <w:spacing w:after="60"/>
              <w:rPr>
                <w:color w:val="000000"/>
              </w:rPr>
            </w:pPr>
            <w:r w:rsidRPr="003B501A">
              <w:rPr>
                <w:b/>
                <w:bCs/>
                <w:color w:val="000000"/>
              </w:rPr>
              <w:t>Bivša Ambulanta Doma zdravlja Čakovec II</w:t>
            </w:r>
            <w:r w:rsidRPr="003B501A">
              <w:rPr>
                <w:color w:val="000000"/>
              </w:rPr>
              <w:t xml:space="preserve"> </w:t>
            </w:r>
          </w:p>
          <w:p w14:paraId="1D5ECF3D" w14:textId="77777777" w:rsidR="00A80C18" w:rsidRPr="003B501A" w:rsidRDefault="00A80C18" w:rsidP="00D36231">
            <w:pPr>
              <w:spacing w:after="60"/>
              <w:ind w:left="142"/>
            </w:pPr>
            <w:r>
              <w:rPr>
                <w:color w:val="000000"/>
              </w:rPr>
              <w:t>A</w:t>
            </w:r>
            <w:r w:rsidRPr="003B501A">
              <w:rPr>
                <w:color w:val="000000"/>
              </w:rPr>
              <w:t>ktivnosti i troškovi obuhvaćeni projektom su: izrada projektno-tehničke dokumentacije koja uključuje izradu Elaborata postojećeg stanja i Izvedbenog projekta sanacije s troškovnikom te izvedba radova sanacije (završni radovi, zamjena krovišta i sanacija žbuke) kao i troškovi stručnog nadzora. Cilj je projekt vratiti u ispravno stanje objekt oštećen u potresu te unap</w:t>
            </w:r>
            <w:r>
              <w:rPr>
                <w:color w:val="000000"/>
              </w:rPr>
              <w:t xml:space="preserve">rijediti javnu infrastrukturu. </w:t>
            </w:r>
            <w:r w:rsidRPr="003B501A">
              <w:rPr>
                <w:color w:val="000000"/>
              </w:rPr>
              <w:t xml:space="preserve"> </w:t>
            </w:r>
          </w:p>
          <w:p w14:paraId="59411473" w14:textId="77777777" w:rsidR="00A80C18" w:rsidRDefault="00A80C18" w:rsidP="00D36231">
            <w:pPr>
              <w:spacing w:after="60"/>
              <w:rPr>
                <w:color w:val="000000"/>
              </w:rPr>
            </w:pPr>
            <w:r w:rsidRPr="003B501A">
              <w:rPr>
                <w:b/>
                <w:bCs/>
                <w:color w:val="000000"/>
              </w:rPr>
              <w:t>Obnova zgrade Feštetić u sklopu kompleksa Županijske bolnice Čakovec</w:t>
            </w:r>
            <w:r w:rsidRPr="003B501A">
              <w:rPr>
                <w:color w:val="000000"/>
              </w:rPr>
              <w:t xml:space="preserve"> </w:t>
            </w:r>
          </w:p>
          <w:p w14:paraId="30BA6FF2" w14:textId="77777777" w:rsidR="00A80C18" w:rsidRPr="003B501A" w:rsidRDefault="00A80C18" w:rsidP="00D36231">
            <w:pPr>
              <w:spacing w:after="60"/>
              <w:ind w:left="142"/>
            </w:pPr>
            <w:r>
              <w:rPr>
                <w:color w:val="000000"/>
              </w:rPr>
              <w:t>A</w:t>
            </w:r>
            <w:r w:rsidRPr="003B501A">
              <w:rPr>
                <w:color w:val="000000"/>
              </w:rPr>
              <w:t xml:space="preserve">ktivnosti i troškovi obuhvaćeni projektom su: izrada projektno-tehničke dokumentacije koja uključuje izradu Elaborata postojećeg stanja i Izvedbenog projekta sanacije s troškovnikom te izvedba radova sanacije (završni radovi – sanacija krovišta (pokrova), zamjena limarije i gromobranske infrastrukture) kao i troškovi stručnog nadzora. Obzirom </w:t>
            </w:r>
            <w:r w:rsidRPr="003B501A">
              <w:rPr>
                <w:color w:val="000000"/>
              </w:rPr>
              <w:lastRenderedPageBreak/>
              <w:t>na starost građevine zgrada je oštećena u potresu te je  oštećeni pokrov potrebno  hitno obnoviti kako bi se zgrada mogla ponovno staviti u funkciju. </w:t>
            </w:r>
          </w:p>
        </w:tc>
      </w:tr>
      <w:tr w:rsidR="00A80C18" w:rsidRPr="003B501A" w14:paraId="79024078" w14:textId="77777777" w:rsidTr="00D36231">
        <w:trPr>
          <w:trHeight w:val="5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27D358" w14:textId="77777777" w:rsidR="00A80C18" w:rsidRPr="00963D50" w:rsidRDefault="00A80C18" w:rsidP="00D36231">
            <w:pPr>
              <w:rPr>
                <w:b/>
              </w:rPr>
            </w:pPr>
            <w:r w:rsidRPr="00963D50">
              <w:rPr>
                <w:b/>
                <w:color w:val="000000"/>
              </w:rPr>
              <w:t xml:space="preserve">Ciljevi provedbe programa </w:t>
            </w:r>
            <w:r>
              <w:rPr>
                <w:b/>
                <w:color w:val="000000"/>
              </w:rPr>
              <w:t>izvještajnom razdoblju</w:t>
            </w:r>
            <w:r w:rsidRPr="00963D50">
              <w:rPr>
                <w:b/>
                <w:color w:val="000000"/>
              </w:rPr>
              <w:t>.</w:t>
            </w:r>
          </w:p>
          <w:p w14:paraId="7BE3C82F" w14:textId="77777777" w:rsidR="00A80C18" w:rsidRDefault="00A80C18" w:rsidP="00D36231">
            <w:pPr>
              <w:ind w:left="142"/>
              <w:rPr>
                <w:color w:val="000000"/>
              </w:rPr>
            </w:pPr>
            <w:r>
              <w:rPr>
                <w:color w:val="000000"/>
              </w:rPr>
              <w:t>Obnova infrastrukture oštećene potresom i vraćanje u prvotno stanje.</w:t>
            </w:r>
          </w:p>
          <w:p w14:paraId="1068203D" w14:textId="77777777" w:rsidR="00A80C18" w:rsidRDefault="00A80C18" w:rsidP="00D36231">
            <w:pPr>
              <w:ind w:left="142"/>
              <w:rPr>
                <w:color w:val="00000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599"/>
              <w:gridCol w:w="2336"/>
              <w:gridCol w:w="1406"/>
              <w:gridCol w:w="1373"/>
              <w:gridCol w:w="1108"/>
            </w:tblGrid>
            <w:tr w:rsidR="00A80C18" w:rsidRPr="00920C13" w14:paraId="0DD8F48A" w14:textId="77777777" w:rsidTr="00D36231">
              <w:trPr>
                <w:trHeight w:val="564"/>
                <w:jc w:val="center"/>
              </w:trPr>
              <w:tc>
                <w:tcPr>
                  <w:tcW w:w="26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A970BF" w14:textId="77777777" w:rsidR="00A80C18" w:rsidRPr="00920C13" w:rsidRDefault="00A80C18" w:rsidP="00D36231">
                  <w:pPr>
                    <w:jc w:val="center"/>
                    <w:rPr>
                      <w:rFonts w:cstheme="minorHAnsi"/>
                      <w:sz w:val="16"/>
                      <w:szCs w:val="16"/>
                    </w:rPr>
                  </w:pPr>
                  <w:r w:rsidRPr="00920C13">
                    <w:rPr>
                      <w:rFonts w:cstheme="minorHAnsi"/>
                      <w:color w:val="000000"/>
                      <w:sz w:val="16"/>
                      <w:szCs w:val="16"/>
                    </w:rPr>
                    <w:t>Pokazatelj</w:t>
                  </w:r>
                </w:p>
                <w:p w14:paraId="505705C9" w14:textId="77777777" w:rsidR="00A80C18" w:rsidRPr="00920C13" w:rsidRDefault="00A80C18" w:rsidP="00D36231">
                  <w:pPr>
                    <w:jc w:val="center"/>
                    <w:rPr>
                      <w:rFonts w:cstheme="minorHAnsi"/>
                      <w:sz w:val="16"/>
                      <w:szCs w:val="16"/>
                    </w:rPr>
                  </w:pPr>
                  <w:r w:rsidRPr="00920C13">
                    <w:rPr>
                      <w:rFonts w:cstheme="minorHAnsi"/>
                      <w:color w:val="000000"/>
                      <w:sz w:val="16"/>
                      <w:szCs w:val="16"/>
                    </w:rPr>
                    <w:t>rezultata</w:t>
                  </w: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85C4EA" w14:textId="77777777" w:rsidR="00A80C18" w:rsidRPr="00920C13" w:rsidRDefault="00A80C18" w:rsidP="00D36231">
                  <w:pPr>
                    <w:jc w:val="center"/>
                    <w:rPr>
                      <w:rFonts w:cstheme="minorHAnsi"/>
                      <w:sz w:val="16"/>
                      <w:szCs w:val="16"/>
                    </w:rPr>
                  </w:pPr>
                  <w:r w:rsidRPr="00920C13">
                    <w:rPr>
                      <w:rFonts w:cstheme="minorHAnsi"/>
                      <w:color w:val="000000"/>
                      <w:sz w:val="16"/>
                      <w:szCs w:val="16"/>
                    </w:rPr>
                    <w:t>Definicija pokazatelja</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E01721" w14:textId="77777777" w:rsidR="00A80C18" w:rsidRPr="00920C13" w:rsidRDefault="00A80C18" w:rsidP="00D36231">
                  <w:pPr>
                    <w:jc w:val="center"/>
                    <w:rPr>
                      <w:rFonts w:cstheme="minorHAnsi"/>
                      <w:sz w:val="16"/>
                      <w:szCs w:val="16"/>
                    </w:rPr>
                  </w:pPr>
                  <w:r w:rsidRPr="00920C13">
                    <w:rPr>
                      <w:rFonts w:cstheme="minorHAnsi"/>
                      <w:color w:val="000000"/>
                      <w:sz w:val="16"/>
                      <w:szCs w:val="16"/>
                    </w:rPr>
                    <w:t>Jedinica</w:t>
                  </w:r>
                </w:p>
              </w:tc>
              <w:tc>
                <w:tcPr>
                  <w:tcW w:w="1417" w:type="dxa"/>
                  <w:tcBorders>
                    <w:top w:val="single" w:sz="4" w:space="0" w:color="000000"/>
                    <w:left w:val="single" w:sz="4" w:space="0" w:color="000000"/>
                    <w:bottom w:val="single" w:sz="4" w:space="0" w:color="000000"/>
                    <w:right w:val="single" w:sz="4" w:space="0" w:color="000000"/>
                  </w:tcBorders>
                  <w:vAlign w:val="center"/>
                </w:tcPr>
                <w:p w14:paraId="1AE429D4" w14:textId="77777777" w:rsidR="00A80C18" w:rsidRPr="00920C13" w:rsidRDefault="00A80C18" w:rsidP="00D36231">
                  <w:pPr>
                    <w:jc w:val="center"/>
                    <w:rPr>
                      <w:rFonts w:cstheme="minorHAnsi"/>
                      <w:sz w:val="16"/>
                      <w:szCs w:val="16"/>
                    </w:rPr>
                  </w:pPr>
                  <w:r w:rsidRPr="00920C13">
                    <w:rPr>
                      <w:rFonts w:cstheme="minorHAnsi"/>
                      <w:color w:val="000000"/>
                      <w:sz w:val="16"/>
                      <w:szCs w:val="16"/>
                    </w:rPr>
                    <w:t>Ciljana vrijednost</w:t>
                  </w:r>
                </w:p>
                <w:p w14:paraId="3E255F84" w14:textId="77777777" w:rsidR="00A80C18" w:rsidRPr="00920C13" w:rsidRDefault="00A80C18" w:rsidP="00D36231">
                  <w:pPr>
                    <w:jc w:val="center"/>
                    <w:rPr>
                      <w:rFonts w:cstheme="minorHAnsi"/>
                      <w:sz w:val="16"/>
                      <w:szCs w:val="16"/>
                    </w:rPr>
                  </w:pPr>
                  <w:r w:rsidRPr="00920C13">
                    <w:rPr>
                      <w:rFonts w:cstheme="minorHAnsi"/>
                      <w:color w:val="000000"/>
                      <w:sz w:val="16"/>
                      <w:szCs w:val="16"/>
                    </w:rPr>
                    <w:t>2023.</w:t>
                  </w:r>
                </w:p>
              </w:tc>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CE18F4" w14:textId="77777777" w:rsidR="00A80C18" w:rsidRPr="00920C13" w:rsidRDefault="00A80C18" w:rsidP="00D36231">
                  <w:pPr>
                    <w:jc w:val="center"/>
                    <w:rPr>
                      <w:rFonts w:cstheme="minorHAnsi"/>
                      <w:sz w:val="16"/>
                      <w:szCs w:val="16"/>
                    </w:rPr>
                  </w:pPr>
                  <w:r w:rsidRPr="00920C13">
                    <w:rPr>
                      <w:rFonts w:cstheme="minorHAnsi"/>
                      <w:sz w:val="16"/>
                      <w:szCs w:val="16"/>
                    </w:rPr>
                    <w:t>Izvršeno</w:t>
                  </w:r>
                </w:p>
                <w:p w14:paraId="0FA025DB" w14:textId="77777777" w:rsidR="00A80C18" w:rsidRPr="00920C13" w:rsidRDefault="00A80C18" w:rsidP="00D36231">
                  <w:pPr>
                    <w:jc w:val="center"/>
                    <w:rPr>
                      <w:rFonts w:cstheme="minorHAnsi"/>
                      <w:sz w:val="16"/>
                      <w:szCs w:val="16"/>
                    </w:rPr>
                  </w:pPr>
                  <w:r w:rsidRPr="00920C13">
                    <w:rPr>
                      <w:rFonts w:cstheme="minorHAnsi"/>
                      <w:sz w:val="16"/>
                      <w:szCs w:val="16"/>
                    </w:rPr>
                    <w:t>2023.</w:t>
                  </w:r>
                </w:p>
              </w:tc>
            </w:tr>
            <w:tr w:rsidR="00A80C18" w:rsidRPr="00920C13" w14:paraId="326AD455" w14:textId="77777777" w:rsidTr="00D36231">
              <w:trPr>
                <w:trHeight w:val="420"/>
                <w:jc w:val="center"/>
              </w:trPr>
              <w:tc>
                <w:tcPr>
                  <w:tcW w:w="26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2A0B87" w14:textId="77777777" w:rsidR="00A80C18" w:rsidRPr="00920C13" w:rsidRDefault="00A80C18" w:rsidP="00D36231">
                  <w:pPr>
                    <w:rPr>
                      <w:rFonts w:cstheme="minorHAnsi"/>
                      <w:sz w:val="16"/>
                      <w:szCs w:val="16"/>
                    </w:rPr>
                  </w:pPr>
                  <w:r w:rsidRPr="00920C13">
                    <w:rPr>
                      <w:rFonts w:cstheme="minorHAnsi"/>
                      <w:color w:val="000000"/>
                      <w:sz w:val="16"/>
                      <w:szCs w:val="16"/>
                    </w:rPr>
                    <w:t>Projektna dokumentacija</w:t>
                  </w: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091922" w14:textId="77777777" w:rsidR="00A80C18" w:rsidRPr="00920C13" w:rsidRDefault="00A80C18" w:rsidP="00D36231">
                  <w:pPr>
                    <w:rPr>
                      <w:rFonts w:cstheme="minorHAnsi"/>
                      <w:sz w:val="16"/>
                      <w:szCs w:val="16"/>
                    </w:rPr>
                  </w:pPr>
                  <w:r w:rsidRPr="00920C13">
                    <w:rPr>
                      <w:rFonts w:cstheme="minorHAnsi"/>
                      <w:color w:val="000000"/>
                      <w:sz w:val="16"/>
                      <w:szCs w:val="16"/>
                    </w:rPr>
                    <w:t>Izrađena projektna dokumentacija</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15CDB9" w14:textId="77777777" w:rsidR="00A80C18" w:rsidRPr="00920C13" w:rsidRDefault="00A80C18" w:rsidP="00D36231">
                  <w:pPr>
                    <w:jc w:val="center"/>
                    <w:rPr>
                      <w:rFonts w:cstheme="minorHAnsi"/>
                      <w:sz w:val="16"/>
                      <w:szCs w:val="16"/>
                    </w:rPr>
                  </w:pPr>
                  <w:r w:rsidRPr="00920C13">
                    <w:rPr>
                      <w:rFonts w:cstheme="minorHAnsi"/>
                      <w:color w:val="000000"/>
                      <w:sz w:val="16"/>
                      <w:szCs w:val="16"/>
                    </w:rPr>
                    <w:t>Dokumentacija</w:t>
                  </w:r>
                </w:p>
              </w:tc>
              <w:tc>
                <w:tcPr>
                  <w:tcW w:w="1417" w:type="dxa"/>
                  <w:tcBorders>
                    <w:top w:val="single" w:sz="4" w:space="0" w:color="000000"/>
                    <w:left w:val="single" w:sz="4" w:space="0" w:color="000000"/>
                    <w:bottom w:val="single" w:sz="4" w:space="0" w:color="000000"/>
                    <w:right w:val="single" w:sz="4" w:space="0" w:color="000000"/>
                  </w:tcBorders>
                  <w:vAlign w:val="center"/>
                </w:tcPr>
                <w:p w14:paraId="5281F7AB" w14:textId="77777777" w:rsidR="00A80C18" w:rsidRPr="00920C13" w:rsidRDefault="00A80C18" w:rsidP="00D36231">
                  <w:pPr>
                    <w:jc w:val="center"/>
                    <w:rPr>
                      <w:rFonts w:cstheme="minorHAnsi"/>
                      <w:sz w:val="16"/>
                      <w:szCs w:val="16"/>
                    </w:rPr>
                  </w:pPr>
                  <w:r w:rsidRPr="00920C13">
                    <w:rPr>
                      <w:rFonts w:cstheme="minorHAnsi"/>
                      <w:color w:val="000000"/>
                      <w:sz w:val="16"/>
                      <w:szCs w:val="16"/>
                    </w:rPr>
                    <w:t>3</w:t>
                  </w:r>
                </w:p>
              </w:tc>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073436" w14:textId="77777777" w:rsidR="00A80C18" w:rsidRPr="00920C13" w:rsidRDefault="00A80C18" w:rsidP="00D36231">
                  <w:pPr>
                    <w:jc w:val="center"/>
                    <w:rPr>
                      <w:rFonts w:cstheme="minorHAnsi"/>
                      <w:sz w:val="16"/>
                      <w:szCs w:val="16"/>
                    </w:rPr>
                  </w:pPr>
                  <w:r w:rsidRPr="00920C13">
                    <w:rPr>
                      <w:rFonts w:cstheme="minorHAnsi"/>
                      <w:sz w:val="16"/>
                      <w:szCs w:val="16"/>
                    </w:rPr>
                    <w:t>3</w:t>
                  </w:r>
                </w:p>
              </w:tc>
            </w:tr>
            <w:tr w:rsidR="00A80C18" w:rsidRPr="00920C13" w14:paraId="5142C55B" w14:textId="77777777" w:rsidTr="00D36231">
              <w:trPr>
                <w:trHeight w:val="282"/>
                <w:jc w:val="center"/>
              </w:trPr>
              <w:tc>
                <w:tcPr>
                  <w:tcW w:w="26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609D1E" w14:textId="77777777" w:rsidR="00A80C18" w:rsidRPr="00920C13" w:rsidRDefault="00A80C18" w:rsidP="00D36231">
                  <w:pPr>
                    <w:rPr>
                      <w:rFonts w:cstheme="minorHAnsi"/>
                      <w:sz w:val="16"/>
                      <w:szCs w:val="16"/>
                    </w:rPr>
                  </w:pPr>
                  <w:r w:rsidRPr="00920C13">
                    <w:rPr>
                      <w:rFonts w:cstheme="minorHAnsi"/>
                      <w:color w:val="000000"/>
                      <w:sz w:val="16"/>
                      <w:szCs w:val="16"/>
                    </w:rPr>
                    <w:t>Završni radovi (sanacija zgrada oštećenih u potresu)</w:t>
                  </w: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785260" w14:textId="77777777" w:rsidR="00A80C18" w:rsidRPr="00920C13" w:rsidRDefault="00A80C18" w:rsidP="00D36231">
                  <w:pPr>
                    <w:rPr>
                      <w:rFonts w:cstheme="minorHAnsi"/>
                      <w:sz w:val="16"/>
                      <w:szCs w:val="16"/>
                    </w:rPr>
                  </w:pPr>
                  <w:r w:rsidRPr="00920C13">
                    <w:rPr>
                      <w:rFonts w:cstheme="minorHAnsi"/>
                      <w:color w:val="000000"/>
                      <w:sz w:val="16"/>
                      <w:szCs w:val="16"/>
                    </w:rPr>
                    <w:t>Izvršeni radovi</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FD1BD9" w14:textId="77777777" w:rsidR="00A80C18" w:rsidRPr="00920C13" w:rsidRDefault="00A80C18" w:rsidP="00D36231">
                  <w:pPr>
                    <w:jc w:val="center"/>
                    <w:rPr>
                      <w:rFonts w:cstheme="minorHAnsi"/>
                      <w:sz w:val="16"/>
                      <w:szCs w:val="16"/>
                    </w:rPr>
                  </w:pPr>
                  <w:r w:rsidRPr="00920C13">
                    <w:rPr>
                      <w:rFonts w:cstheme="minorHAnsi"/>
                      <w:color w:val="000000"/>
                      <w:sz w:val="16"/>
                      <w:szCs w:val="16"/>
                    </w:rPr>
                    <w:t>Broj zgrada</w:t>
                  </w:r>
                </w:p>
              </w:tc>
              <w:tc>
                <w:tcPr>
                  <w:tcW w:w="1417" w:type="dxa"/>
                  <w:tcBorders>
                    <w:top w:val="single" w:sz="4" w:space="0" w:color="000000"/>
                    <w:left w:val="single" w:sz="4" w:space="0" w:color="000000"/>
                    <w:bottom w:val="single" w:sz="4" w:space="0" w:color="000000"/>
                    <w:right w:val="single" w:sz="4" w:space="0" w:color="000000"/>
                  </w:tcBorders>
                  <w:vAlign w:val="center"/>
                </w:tcPr>
                <w:p w14:paraId="432207AF" w14:textId="77777777" w:rsidR="00A80C18" w:rsidRPr="00920C13" w:rsidRDefault="00A80C18" w:rsidP="00D36231">
                  <w:pPr>
                    <w:jc w:val="center"/>
                    <w:rPr>
                      <w:rFonts w:cstheme="minorHAnsi"/>
                      <w:sz w:val="16"/>
                      <w:szCs w:val="16"/>
                    </w:rPr>
                  </w:pPr>
                  <w:r w:rsidRPr="00920C13">
                    <w:rPr>
                      <w:rFonts w:cstheme="minorHAnsi"/>
                      <w:color w:val="000000"/>
                      <w:sz w:val="16"/>
                      <w:szCs w:val="16"/>
                    </w:rPr>
                    <w:t>3</w:t>
                  </w:r>
                </w:p>
              </w:tc>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8D92BB" w14:textId="77777777" w:rsidR="00A80C18" w:rsidRPr="00920C13" w:rsidRDefault="00A80C18" w:rsidP="00D36231">
                  <w:pPr>
                    <w:jc w:val="center"/>
                    <w:rPr>
                      <w:rFonts w:cstheme="minorHAnsi"/>
                      <w:sz w:val="16"/>
                      <w:szCs w:val="16"/>
                    </w:rPr>
                  </w:pPr>
                  <w:r w:rsidRPr="00920C13">
                    <w:rPr>
                      <w:rFonts w:cstheme="minorHAnsi"/>
                      <w:sz w:val="16"/>
                      <w:szCs w:val="16"/>
                    </w:rPr>
                    <w:t>3</w:t>
                  </w:r>
                </w:p>
              </w:tc>
            </w:tr>
          </w:tbl>
          <w:p w14:paraId="099A2175" w14:textId="77777777" w:rsidR="00A80C18" w:rsidRPr="00920C13" w:rsidRDefault="00A80C18" w:rsidP="00D36231">
            <w:pPr>
              <w:rPr>
                <w:sz w:val="20"/>
                <w:szCs w:val="20"/>
              </w:rPr>
            </w:pPr>
          </w:p>
        </w:tc>
      </w:tr>
      <w:tr w:rsidR="00A80C18" w:rsidRPr="003B501A" w14:paraId="74728485" w14:textId="77777777" w:rsidTr="00D36231">
        <w:trPr>
          <w:trHeight w:val="58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7039EC" w14:textId="77777777" w:rsidR="00A80C18" w:rsidRPr="006920F5" w:rsidRDefault="00A80C18" w:rsidP="00D36231">
            <w:pPr>
              <w:spacing w:after="60"/>
              <w:rPr>
                <w:b/>
                <w:bCs/>
                <w:color w:val="000000"/>
              </w:rPr>
            </w:pPr>
            <w:r w:rsidRPr="006920F5">
              <w:rPr>
                <w:b/>
                <w:bCs/>
                <w:color w:val="000000"/>
              </w:rPr>
              <w:t>Izvršenje provedbe programa</w:t>
            </w:r>
          </w:p>
          <w:p w14:paraId="7A6AF629" w14:textId="77777777" w:rsidR="00A80C18" w:rsidRPr="00134CB1" w:rsidRDefault="00A80C18" w:rsidP="00D36231">
            <w:pPr>
              <w:spacing w:after="60"/>
            </w:pPr>
            <w:r w:rsidRPr="00134CB1">
              <w:t>Projektna dokumentacija</w:t>
            </w:r>
            <w:r>
              <w:t xml:space="preserve"> i planirani radovi izvršeni </w:t>
            </w:r>
            <w:r w:rsidRPr="00134CB1">
              <w:t xml:space="preserve">su </w:t>
            </w:r>
            <w:r>
              <w:t>skladu s planom</w:t>
            </w:r>
            <w:r w:rsidRPr="00134CB1">
              <w:t>.</w:t>
            </w:r>
          </w:p>
        </w:tc>
      </w:tr>
    </w:tbl>
    <w:p w14:paraId="4A6D8C3E" w14:textId="3341648F" w:rsidR="00A80C18" w:rsidRPr="003B501A" w:rsidRDefault="00A80C18" w:rsidP="00A80C18">
      <w:r>
        <w:rPr>
          <w:b/>
          <w:bCs/>
          <w:color w:val="00000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A80C18" w:rsidRPr="003B501A" w14:paraId="7EFF6B69" w14:textId="77777777" w:rsidTr="000A31A9">
        <w:trPr>
          <w:trHeight w:val="51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67A9FA97" w14:textId="77777777" w:rsidR="00A80C18" w:rsidRPr="003B501A" w:rsidRDefault="00A80C18" w:rsidP="00D36231">
            <w:r w:rsidRPr="003B501A">
              <w:rPr>
                <w:b/>
                <w:bCs/>
                <w:i/>
                <w:iCs/>
                <w:color w:val="000000"/>
              </w:rPr>
              <w:t>PROGRAM: 1013 Školstvo</w:t>
            </w:r>
          </w:p>
        </w:tc>
      </w:tr>
      <w:tr w:rsidR="00A80C18" w:rsidRPr="003B501A" w14:paraId="1C033E37" w14:textId="77777777" w:rsidTr="00D36231">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C8A550" w14:textId="77777777" w:rsidR="00A80C18" w:rsidRPr="003B501A" w:rsidRDefault="00A80C18" w:rsidP="00D36231">
            <w:pPr>
              <w:spacing w:after="60"/>
            </w:pPr>
            <w:r w:rsidRPr="003B501A">
              <w:rPr>
                <w:b/>
                <w:bCs/>
                <w:color w:val="000000"/>
              </w:rPr>
              <w:t>Opis programa</w:t>
            </w:r>
            <w:r w:rsidRPr="003B501A">
              <w:rPr>
                <w:color w:val="000000"/>
              </w:rPr>
              <w:t>: </w:t>
            </w:r>
          </w:p>
          <w:p w14:paraId="577AC5CD" w14:textId="77777777" w:rsidR="00A80C18" w:rsidRPr="003B501A" w:rsidRDefault="00A80C18" w:rsidP="00D36231">
            <w:pPr>
              <w:spacing w:after="60"/>
              <w:ind w:left="142"/>
            </w:pPr>
            <w:r w:rsidRPr="003B501A">
              <w:rPr>
                <w:color w:val="000000"/>
              </w:rPr>
              <w:t>Potrebe ustanova u znanosti, odgoju, obrazovanju i kulturi ostvaruju se iznad zakonskog standarda u svrhu poboljšanja kvalitete usluge i zadovoljavanje javnih potreba stanovništva.</w:t>
            </w:r>
          </w:p>
        </w:tc>
      </w:tr>
      <w:tr w:rsidR="00A80C18" w:rsidRPr="003B501A" w14:paraId="71FA397A" w14:textId="77777777" w:rsidTr="00D36231">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76774E" w14:textId="77777777" w:rsidR="00A80C18" w:rsidRPr="003B501A" w:rsidRDefault="00A80C18" w:rsidP="00D36231">
            <w:pPr>
              <w:jc w:val="both"/>
            </w:pPr>
            <w:r w:rsidRPr="003B501A">
              <w:rPr>
                <w:b/>
                <w:bCs/>
                <w:color w:val="000000"/>
              </w:rPr>
              <w:t>Zakonske i druge pravne osnove programa</w:t>
            </w:r>
            <w:r w:rsidRPr="003B501A">
              <w:rPr>
                <w:color w:val="000000"/>
              </w:rPr>
              <w:t>: </w:t>
            </w:r>
          </w:p>
          <w:p w14:paraId="32CBD56F" w14:textId="77777777" w:rsidR="00A80C18" w:rsidRPr="003B501A" w:rsidRDefault="00A80C18" w:rsidP="00A80C18">
            <w:pPr>
              <w:numPr>
                <w:ilvl w:val="0"/>
                <w:numId w:val="49"/>
              </w:numPr>
              <w:ind w:left="426" w:hanging="284"/>
              <w:textAlignment w:val="baseline"/>
              <w:rPr>
                <w:rFonts w:ascii="Calibri" w:hAnsi="Calibri" w:cs="Calibri"/>
                <w:i/>
                <w:iCs/>
                <w:color w:val="000000"/>
              </w:rPr>
            </w:pPr>
            <w:r w:rsidRPr="003B501A">
              <w:rPr>
                <w:i/>
                <w:iCs/>
                <w:color w:val="000000"/>
              </w:rPr>
              <w:t>Sporazum o sufinanciranju,</w:t>
            </w:r>
          </w:p>
          <w:p w14:paraId="50C7E4F5" w14:textId="77777777" w:rsidR="00A80C18" w:rsidRPr="003B501A" w:rsidRDefault="00A80C18" w:rsidP="00A80C18">
            <w:pPr>
              <w:numPr>
                <w:ilvl w:val="0"/>
                <w:numId w:val="49"/>
              </w:numPr>
              <w:ind w:left="426" w:hanging="284"/>
              <w:textAlignment w:val="baseline"/>
              <w:rPr>
                <w:rFonts w:ascii="Calibri" w:hAnsi="Calibri" w:cs="Calibri"/>
                <w:i/>
                <w:iCs/>
                <w:color w:val="000000"/>
              </w:rPr>
            </w:pPr>
            <w:r w:rsidRPr="003B501A">
              <w:rPr>
                <w:i/>
                <w:iCs/>
                <w:color w:val="000000"/>
              </w:rPr>
              <w:t>Ugovor s Ministarstvom turizma i sporta za sufinanciranje izgradnje, građevinskog zahvata i opremanja sportskih građevina,</w:t>
            </w:r>
          </w:p>
          <w:p w14:paraId="1FA7587B" w14:textId="77777777" w:rsidR="00A80C18" w:rsidRPr="003B501A" w:rsidRDefault="00A80C18" w:rsidP="00A80C18">
            <w:pPr>
              <w:numPr>
                <w:ilvl w:val="0"/>
                <w:numId w:val="49"/>
              </w:numPr>
              <w:ind w:left="426" w:hanging="284"/>
              <w:textAlignment w:val="baseline"/>
              <w:rPr>
                <w:rFonts w:ascii="Calibri" w:hAnsi="Calibri" w:cs="Calibri"/>
                <w:color w:val="000000"/>
              </w:rPr>
            </w:pPr>
            <w:r w:rsidRPr="003B501A">
              <w:rPr>
                <w:i/>
                <w:iCs/>
                <w:color w:val="000000"/>
              </w:rPr>
              <w:t>Ugovor o dodjeli bespovratnih sredstava za projekte koji se financiraju iz nacionalnog plana za oporavak i otpornost 2021. – 2026.</w:t>
            </w:r>
          </w:p>
        </w:tc>
      </w:tr>
      <w:tr w:rsidR="00A80C18" w:rsidRPr="003B501A" w14:paraId="77609D50" w14:textId="77777777" w:rsidTr="00D36231">
        <w:trPr>
          <w:trHeight w:val="5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7BF283" w14:textId="77777777" w:rsidR="00A80C18" w:rsidRPr="003B501A" w:rsidRDefault="00A80C18" w:rsidP="00D36231">
            <w:pPr>
              <w:spacing w:after="60"/>
            </w:pPr>
            <w:r w:rsidRPr="003B501A">
              <w:rPr>
                <w:b/>
                <w:bCs/>
                <w:color w:val="000000"/>
              </w:rPr>
              <w:t>PROCJENA I ISHODIŠTE POTREBNIH SREDSTAVA: </w:t>
            </w:r>
          </w:p>
          <w:p w14:paraId="5913425C" w14:textId="77777777" w:rsidR="00A80C18" w:rsidRDefault="00A80C18" w:rsidP="00D36231">
            <w:pPr>
              <w:spacing w:after="60"/>
              <w:ind w:left="142"/>
              <w:rPr>
                <w:color w:val="000000"/>
              </w:rPr>
            </w:pPr>
            <w:r>
              <w:rPr>
                <w:color w:val="000000"/>
              </w:rPr>
              <w:t>Unutar programa planirane su</w:t>
            </w:r>
            <w:r w:rsidRPr="003B501A">
              <w:rPr>
                <w:color w:val="000000"/>
              </w:rPr>
              <w:t xml:space="preserve"> slijedeće aktivnosti/projekti:</w:t>
            </w:r>
          </w:p>
          <w:tbl>
            <w:tblPr>
              <w:tblW w:w="0" w:type="auto"/>
              <w:tblCellMar>
                <w:top w:w="15" w:type="dxa"/>
                <w:left w:w="15" w:type="dxa"/>
                <w:bottom w:w="15" w:type="dxa"/>
                <w:right w:w="15" w:type="dxa"/>
              </w:tblCellMar>
              <w:tblLook w:val="04A0" w:firstRow="1" w:lastRow="0" w:firstColumn="1" w:lastColumn="0" w:noHBand="0" w:noVBand="1"/>
            </w:tblPr>
            <w:tblGrid>
              <w:gridCol w:w="657"/>
              <w:gridCol w:w="4042"/>
              <w:gridCol w:w="1490"/>
              <w:gridCol w:w="1597"/>
              <w:gridCol w:w="1036"/>
            </w:tblGrid>
            <w:tr w:rsidR="00A80C18" w:rsidRPr="009B0541" w14:paraId="2F72BB4F" w14:textId="77777777" w:rsidTr="00D36231">
              <w:trPr>
                <w:trHeight w:val="510"/>
                <w:tblHeader/>
              </w:trPr>
              <w:tc>
                <w:tcPr>
                  <w:tcW w:w="0" w:type="auto"/>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52E5BB28" w14:textId="77777777" w:rsidR="00A80C18" w:rsidRPr="009B0541" w:rsidRDefault="00A80C18" w:rsidP="00D36231">
                  <w:pPr>
                    <w:jc w:val="center"/>
                    <w:rPr>
                      <w:b/>
                      <w:bCs/>
                    </w:rPr>
                  </w:pPr>
                  <w:r w:rsidRPr="009B0541">
                    <w:rPr>
                      <w:b/>
                      <w:bCs/>
                      <w:color w:val="000000"/>
                    </w:rPr>
                    <w:t>R.b.</w:t>
                  </w:r>
                </w:p>
              </w:tc>
              <w:tc>
                <w:tcPr>
                  <w:tcW w:w="0" w:type="auto"/>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5249D169" w14:textId="77777777" w:rsidR="00A80C18" w:rsidRPr="009B0541" w:rsidRDefault="00A80C18" w:rsidP="00D36231">
                  <w:pPr>
                    <w:jc w:val="center"/>
                    <w:rPr>
                      <w:b/>
                      <w:bCs/>
                    </w:rPr>
                  </w:pPr>
                  <w:r w:rsidRPr="009B0541">
                    <w:rPr>
                      <w:b/>
                      <w:bCs/>
                      <w:color w:val="000000"/>
                    </w:rPr>
                    <w:t>Naziv aktivnosti/projekta</w:t>
                  </w:r>
                </w:p>
              </w:tc>
              <w:tc>
                <w:tcPr>
                  <w:tcW w:w="0" w:type="auto"/>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hideMark/>
                </w:tcPr>
                <w:p w14:paraId="74F387DA" w14:textId="77777777" w:rsidR="00A80C18" w:rsidRPr="009B0541" w:rsidRDefault="00A80C18" w:rsidP="00D36231">
                  <w:pPr>
                    <w:jc w:val="center"/>
                    <w:rPr>
                      <w:b/>
                      <w:bCs/>
                    </w:rPr>
                  </w:pPr>
                  <w:r w:rsidRPr="009B0541">
                    <w:rPr>
                      <w:b/>
                      <w:bCs/>
                      <w:color w:val="000000"/>
                    </w:rPr>
                    <w:t>Plan 2023.</w:t>
                  </w:r>
                </w:p>
                <w:p w14:paraId="3DAFA6D0" w14:textId="77777777" w:rsidR="00A80C18" w:rsidRPr="009B0541" w:rsidRDefault="00A80C18" w:rsidP="00D36231">
                  <w:pPr>
                    <w:jc w:val="center"/>
                    <w:rPr>
                      <w:b/>
                      <w:bCs/>
                    </w:rPr>
                  </w:pPr>
                  <w:r w:rsidRPr="009B0541">
                    <w:rPr>
                      <w:b/>
                      <w:bCs/>
                      <w:color w:val="000000"/>
                    </w:rPr>
                    <w:t>EUR</w:t>
                  </w:r>
                </w:p>
              </w:tc>
              <w:tc>
                <w:tcPr>
                  <w:tcW w:w="0" w:type="auto"/>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169F53B4" w14:textId="77777777" w:rsidR="00A80C18" w:rsidRPr="009B0541" w:rsidRDefault="00A80C18" w:rsidP="00D36231">
                  <w:pPr>
                    <w:suppressAutoHyphens/>
                    <w:autoSpaceDN w:val="0"/>
                    <w:jc w:val="center"/>
                    <w:textAlignment w:val="baseline"/>
                    <w:rPr>
                      <w:b/>
                      <w:bCs/>
                      <w:color w:val="000000"/>
                    </w:rPr>
                  </w:pPr>
                  <w:r w:rsidRPr="009B0541">
                    <w:rPr>
                      <w:b/>
                      <w:bCs/>
                      <w:color w:val="000000"/>
                    </w:rPr>
                    <w:t>Izvršenje 2023.</w:t>
                  </w:r>
                </w:p>
              </w:tc>
              <w:tc>
                <w:tcPr>
                  <w:tcW w:w="0" w:type="auto"/>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795AE792" w14:textId="77777777" w:rsidR="00A80C18" w:rsidRPr="009B0541" w:rsidRDefault="00A80C18" w:rsidP="00D36231">
                  <w:pPr>
                    <w:suppressAutoHyphens/>
                    <w:autoSpaceDN w:val="0"/>
                    <w:jc w:val="center"/>
                    <w:textAlignment w:val="baseline"/>
                    <w:rPr>
                      <w:b/>
                      <w:bCs/>
                      <w:color w:val="000000"/>
                    </w:rPr>
                  </w:pPr>
                  <w:r w:rsidRPr="009B0541">
                    <w:rPr>
                      <w:b/>
                      <w:bCs/>
                      <w:color w:val="000000"/>
                    </w:rPr>
                    <w:t>Indeks %</w:t>
                  </w:r>
                </w:p>
              </w:tc>
            </w:tr>
            <w:tr w:rsidR="00A80C18" w:rsidRPr="009B0541" w14:paraId="3845FA4D" w14:textId="77777777" w:rsidTr="00D36231">
              <w:trPr>
                <w:trHeight w:val="454"/>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5F88957F" w14:textId="77777777" w:rsidR="00A80C18" w:rsidRPr="009B0541" w:rsidRDefault="00A80C18" w:rsidP="00D36231">
                  <w:pPr>
                    <w:jc w:val="center"/>
                  </w:pPr>
                  <w:r w:rsidRPr="009B0541">
                    <w:rPr>
                      <w:color w:val="000000"/>
                    </w:rPr>
                    <w:t>01.</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15DC1423" w14:textId="77777777" w:rsidR="00A80C18" w:rsidRPr="009B0541" w:rsidRDefault="00A80C18" w:rsidP="00D36231">
                  <w:r w:rsidRPr="009B0541">
                    <w:rPr>
                      <w:color w:val="000000"/>
                    </w:rPr>
                    <w:t>Izgradnja dvorane OŠ Sveta Marija</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36FD44E1" w14:textId="77777777" w:rsidR="00A80C18" w:rsidRPr="009B0541" w:rsidRDefault="00A80C18" w:rsidP="00D36231">
                  <w:pPr>
                    <w:jc w:val="right"/>
                  </w:pPr>
                  <w:r w:rsidRPr="009B0541">
                    <w:rPr>
                      <w:color w:val="000000"/>
                    </w:rPr>
                    <w:t>100.000,00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2D482E20" w14:textId="77777777" w:rsidR="00A80C18" w:rsidRPr="009B0541" w:rsidRDefault="00A80C18" w:rsidP="00D36231">
                  <w:pPr>
                    <w:jc w:val="right"/>
                    <w:rPr>
                      <w:color w:val="000000"/>
                    </w:rPr>
                  </w:pPr>
                  <w:r w:rsidRPr="009B0541">
                    <w:rPr>
                      <w:color w:val="000000"/>
                    </w:rPr>
                    <w:t>0,00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451E58EB" w14:textId="77777777" w:rsidR="00A80C18" w:rsidRPr="009B0541" w:rsidRDefault="00A80C18" w:rsidP="00D36231">
                  <w:pPr>
                    <w:jc w:val="right"/>
                  </w:pPr>
                  <w:r w:rsidRPr="009B0541">
                    <w:t>-</w:t>
                  </w:r>
                </w:p>
              </w:tc>
            </w:tr>
            <w:tr w:rsidR="00A80C18" w:rsidRPr="009B0541" w14:paraId="2AF17A14" w14:textId="77777777" w:rsidTr="00D36231">
              <w:trPr>
                <w:trHeight w:val="454"/>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6FA02806" w14:textId="77777777" w:rsidR="00A80C18" w:rsidRPr="009B0541" w:rsidRDefault="00A80C18" w:rsidP="00D36231">
                  <w:pPr>
                    <w:jc w:val="center"/>
                  </w:pPr>
                  <w:r w:rsidRPr="009B0541">
                    <w:rPr>
                      <w:color w:val="000000"/>
                    </w:rPr>
                    <w:t>02.</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6E2C5607" w14:textId="77777777" w:rsidR="00A80C18" w:rsidRPr="009B0541" w:rsidRDefault="00A80C18" w:rsidP="00D36231">
                  <w:r w:rsidRPr="009B0541">
                    <w:rPr>
                      <w:color w:val="000000"/>
                    </w:rPr>
                    <w:t>Pomoć u izgradnji Centra za odgoj i obrazovanje</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35ED4175" w14:textId="77777777" w:rsidR="00A80C18" w:rsidRPr="009B0541" w:rsidRDefault="00A80C18" w:rsidP="00D36231">
                  <w:pPr>
                    <w:jc w:val="right"/>
                  </w:pPr>
                  <w:r w:rsidRPr="009B0541">
                    <w:rPr>
                      <w:color w:val="000000"/>
                    </w:rPr>
                    <w:t>150.122,00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69F4E32B" w14:textId="77777777" w:rsidR="00A80C18" w:rsidRPr="009B0541" w:rsidRDefault="00A80C18" w:rsidP="00D36231">
                  <w:pPr>
                    <w:jc w:val="right"/>
                    <w:rPr>
                      <w:color w:val="000000"/>
                    </w:rPr>
                  </w:pPr>
                  <w:r w:rsidRPr="009B0541">
                    <w:rPr>
                      <w:color w:val="000000"/>
                    </w:rPr>
                    <w:t>0,00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72BBD544" w14:textId="77777777" w:rsidR="00A80C18" w:rsidRPr="009B0541" w:rsidRDefault="00A80C18" w:rsidP="00D36231">
                  <w:pPr>
                    <w:jc w:val="right"/>
                  </w:pPr>
                  <w:r w:rsidRPr="009B0541">
                    <w:t>-</w:t>
                  </w:r>
                </w:p>
              </w:tc>
            </w:tr>
            <w:tr w:rsidR="00A80C18" w:rsidRPr="009B0541" w14:paraId="361E59B1" w14:textId="77777777" w:rsidTr="00D36231">
              <w:trPr>
                <w:trHeight w:val="454"/>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0CE52C28" w14:textId="77777777" w:rsidR="00A80C18" w:rsidRPr="009B0541" w:rsidRDefault="00A80C18" w:rsidP="00D36231">
                  <w:pPr>
                    <w:jc w:val="center"/>
                  </w:pPr>
                  <w:r w:rsidRPr="009B0541">
                    <w:rPr>
                      <w:color w:val="000000"/>
                    </w:rPr>
                    <w:t>03.</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4EDBBAAB" w14:textId="77777777" w:rsidR="00A80C18" w:rsidRPr="009B0541" w:rsidRDefault="00A80C18" w:rsidP="00D36231">
                  <w:r w:rsidRPr="009B0541">
                    <w:rPr>
                      <w:color w:val="000000"/>
                    </w:rPr>
                    <w:t>Sufinanciranje obnove objekata u odgoju i obrazovanju</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5E951E8A" w14:textId="77777777" w:rsidR="00A80C18" w:rsidRPr="009B0541" w:rsidRDefault="00A80C18" w:rsidP="00D36231">
                  <w:pPr>
                    <w:jc w:val="right"/>
                  </w:pPr>
                  <w:r w:rsidRPr="009B0541">
                    <w:rPr>
                      <w:color w:val="000000"/>
                    </w:rPr>
                    <w:t>837.456,00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19C18DF8" w14:textId="77777777" w:rsidR="00A80C18" w:rsidRPr="009B0541" w:rsidRDefault="00A80C18" w:rsidP="00D36231">
                  <w:pPr>
                    <w:jc w:val="right"/>
                    <w:rPr>
                      <w:color w:val="000000"/>
                    </w:rPr>
                  </w:pPr>
                  <w:r w:rsidRPr="009B0541">
                    <w:rPr>
                      <w:color w:val="000000"/>
                    </w:rPr>
                    <w:t>730.894,76</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317023E8" w14:textId="77777777" w:rsidR="00A80C18" w:rsidRPr="009B0541" w:rsidRDefault="00A80C18" w:rsidP="00D36231">
                  <w:pPr>
                    <w:jc w:val="right"/>
                    <w:rPr>
                      <w:color w:val="000000"/>
                    </w:rPr>
                  </w:pPr>
                  <w:r w:rsidRPr="009B0541">
                    <w:rPr>
                      <w:color w:val="000000"/>
                    </w:rPr>
                    <w:t>87,28</w:t>
                  </w:r>
                </w:p>
              </w:tc>
            </w:tr>
            <w:tr w:rsidR="00A80C18" w:rsidRPr="009B0541" w14:paraId="5AFF51B2" w14:textId="77777777" w:rsidTr="00D36231">
              <w:trPr>
                <w:trHeight w:val="454"/>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4563B00B" w14:textId="77777777" w:rsidR="00A80C18" w:rsidRPr="009B0541" w:rsidRDefault="00A80C18" w:rsidP="00D36231">
                  <w:pPr>
                    <w:jc w:val="center"/>
                  </w:pPr>
                  <w:r w:rsidRPr="009B0541">
                    <w:rPr>
                      <w:color w:val="000000"/>
                    </w:rPr>
                    <w:t>04.</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1C65808C" w14:textId="77777777" w:rsidR="00A80C18" w:rsidRPr="009B0541" w:rsidRDefault="00A80C18" w:rsidP="00D36231">
                  <w:r w:rsidRPr="009B0541">
                    <w:rPr>
                      <w:color w:val="000000"/>
                    </w:rPr>
                    <w:t>Obnova unutrašnjosti Sportske dvorane Graditeljske škole Čakovec</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7D013992" w14:textId="77777777" w:rsidR="00A80C18" w:rsidRPr="009B0541" w:rsidRDefault="00A80C18" w:rsidP="00D36231">
                  <w:pPr>
                    <w:jc w:val="right"/>
                  </w:pPr>
                  <w:r w:rsidRPr="009B0541">
                    <w:rPr>
                      <w:color w:val="000000"/>
                    </w:rPr>
                    <w:t>200.975,00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330A9784" w14:textId="77777777" w:rsidR="00A80C18" w:rsidRPr="009B0541" w:rsidRDefault="00A80C18" w:rsidP="00D36231">
                  <w:pPr>
                    <w:jc w:val="right"/>
                    <w:rPr>
                      <w:color w:val="000000"/>
                    </w:rPr>
                  </w:pPr>
                  <w:r w:rsidRPr="009B0541">
                    <w:rPr>
                      <w:color w:val="000000"/>
                    </w:rPr>
                    <w:t>200.974,86</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386377FF" w14:textId="77777777" w:rsidR="00A80C18" w:rsidRPr="009B0541" w:rsidRDefault="00A80C18" w:rsidP="00D36231">
                  <w:pPr>
                    <w:jc w:val="right"/>
                    <w:rPr>
                      <w:color w:val="000000"/>
                    </w:rPr>
                  </w:pPr>
                  <w:r w:rsidRPr="009B0541">
                    <w:rPr>
                      <w:color w:val="000000"/>
                    </w:rPr>
                    <w:t>100,00</w:t>
                  </w:r>
                </w:p>
              </w:tc>
            </w:tr>
            <w:tr w:rsidR="00A80C18" w:rsidRPr="009B0541" w14:paraId="5230D3FB" w14:textId="77777777" w:rsidTr="00D36231">
              <w:trPr>
                <w:trHeight w:val="454"/>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0FEDEE43" w14:textId="77777777" w:rsidR="00A80C18" w:rsidRPr="009B0541" w:rsidRDefault="00A80C18" w:rsidP="00D36231">
                  <w:pPr>
                    <w:jc w:val="center"/>
                  </w:pPr>
                  <w:r w:rsidRPr="009B0541">
                    <w:rPr>
                      <w:color w:val="000000"/>
                    </w:rPr>
                    <w:t>05.</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35DA3697" w14:textId="77777777" w:rsidR="00A80C18" w:rsidRPr="009B0541" w:rsidRDefault="00A80C18" w:rsidP="00D36231">
                  <w:r w:rsidRPr="009B0541">
                    <w:rPr>
                      <w:color w:val="000000"/>
                    </w:rPr>
                    <w:t>Sufinanciranje troškova uspostave RCK u strojarstvu SJEVER – TŠ ČK</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0F6D05D1" w14:textId="77777777" w:rsidR="00A80C18" w:rsidRPr="009B0541" w:rsidRDefault="00A80C18" w:rsidP="00D36231">
                  <w:pPr>
                    <w:jc w:val="right"/>
                  </w:pPr>
                  <w:r w:rsidRPr="009B0541">
                    <w:rPr>
                      <w:color w:val="000000"/>
                    </w:rPr>
                    <w:t>240.000,00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6484D6ED" w14:textId="77777777" w:rsidR="00A80C18" w:rsidRPr="009B0541" w:rsidRDefault="00A80C18" w:rsidP="00D36231">
                  <w:pPr>
                    <w:jc w:val="right"/>
                    <w:rPr>
                      <w:color w:val="000000"/>
                    </w:rPr>
                  </w:pPr>
                  <w:r w:rsidRPr="009B0541">
                    <w:rPr>
                      <w:color w:val="000000"/>
                    </w:rPr>
                    <w:t>240.00,00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57361E2F" w14:textId="77777777" w:rsidR="00A80C18" w:rsidRPr="009B0541" w:rsidRDefault="00A80C18" w:rsidP="00D36231">
                  <w:pPr>
                    <w:jc w:val="right"/>
                    <w:rPr>
                      <w:color w:val="000000"/>
                    </w:rPr>
                  </w:pPr>
                  <w:r w:rsidRPr="009B0541">
                    <w:rPr>
                      <w:color w:val="000000"/>
                    </w:rPr>
                    <w:t>100,00</w:t>
                  </w:r>
                </w:p>
              </w:tc>
            </w:tr>
            <w:tr w:rsidR="00A80C18" w:rsidRPr="009B0541" w14:paraId="561C35AD" w14:textId="77777777" w:rsidTr="00D36231">
              <w:trPr>
                <w:trHeight w:val="454"/>
              </w:trPr>
              <w:tc>
                <w:tcPr>
                  <w:tcW w:w="0" w:type="auto"/>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36411508" w14:textId="77777777" w:rsidR="00A80C18" w:rsidRPr="009B0541" w:rsidRDefault="00A80C18" w:rsidP="00D36231"/>
              </w:tc>
              <w:tc>
                <w:tcPr>
                  <w:tcW w:w="0" w:type="auto"/>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79D0AD5E" w14:textId="77777777" w:rsidR="00A80C18" w:rsidRPr="009B0541" w:rsidRDefault="00A80C18" w:rsidP="00D36231">
                  <w:pPr>
                    <w:jc w:val="center"/>
                  </w:pPr>
                  <w:r w:rsidRPr="009B0541">
                    <w:rPr>
                      <w:b/>
                      <w:bCs/>
                      <w:color w:val="000000"/>
                    </w:rPr>
                    <w:t>Ukupno:</w:t>
                  </w:r>
                </w:p>
              </w:tc>
              <w:tc>
                <w:tcPr>
                  <w:tcW w:w="0" w:type="auto"/>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5597EAB4" w14:textId="77777777" w:rsidR="00A80C18" w:rsidRPr="009B0541" w:rsidRDefault="00A80C18" w:rsidP="00D36231">
                  <w:pPr>
                    <w:jc w:val="right"/>
                  </w:pPr>
                  <w:r w:rsidRPr="009B0541">
                    <w:rPr>
                      <w:b/>
                      <w:bCs/>
                      <w:color w:val="000000"/>
                    </w:rPr>
                    <w:t>1.528.553,00</w:t>
                  </w:r>
                </w:p>
              </w:tc>
              <w:tc>
                <w:tcPr>
                  <w:tcW w:w="0" w:type="auto"/>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4013E976" w14:textId="77777777" w:rsidR="00A80C18" w:rsidRPr="009B0541" w:rsidRDefault="00A80C18" w:rsidP="00D36231">
                  <w:pPr>
                    <w:jc w:val="right"/>
                    <w:rPr>
                      <w:b/>
                      <w:bCs/>
                      <w:color w:val="000000"/>
                    </w:rPr>
                  </w:pPr>
                  <w:r w:rsidRPr="009B0541">
                    <w:rPr>
                      <w:b/>
                      <w:bCs/>
                      <w:color w:val="000000"/>
                    </w:rPr>
                    <w:t>1.171.869,62</w:t>
                  </w:r>
                </w:p>
              </w:tc>
              <w:tc>
                <w:tcPr>
                  <w:tcW w:w="0" w:type="auto"/>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56F02730" w14:textId="77777777" w:rsidR="00A80C18" w:rsidRPr="009B0541" w:rsidRDefault="00A80C18" w:rsidP="00D36231">
                  <w:pPr>
                    <w:jc w:val="right"/>
                    <w:rPr>
                      <w:b/>
                      <w:bCs/>
                      <w:color w:val="000000"/>
                    </w:rPr>
                  </w:pPr>
                  <w:r w:rsidRPr="009B0541">
                    <w:rPr>
                      <w:b/>
                      <w:bCs/>
                      <w:color w:val="000000"/>
                    </w:rPr>
                    <w:t>76,67</w:t>
                  </w:r>
                </w:p>
              </w:tc>
            </w:tr>
          </w:tbl>
          <w:p w14:paraId="13441481" w14:textId="77777777" w:rsidR="00A80C18" w:rsidRPr="003B501A" w:rsidRDefault="00A80C18" w:rsidP="00D36231"/>
          <w:p w14:paraId="35D3467F" w14:textId="77777777" w:rsidR="00A80C18" w:rsidRPr="003B501A" w:rsidRDefault="00A80C18" w:rsidP="00D36231">
            <w:pPr>
              <w:spacing w:after="60"/>
            </w:pPr>
            <w:r w:rsidRPr="003B501A">
              <w:rPr>
                <w:b/>
                <w:bCs/>
                <w:color w:val="000000"/>
              </w:rPr>
              <w:t>Izgradnja dvorane OŠ Sveta Marija </w:t>
            </w:r>
          </w:p>
          <w:p w14:paraId="0544415E" w14:textId="77777777" w:rsidR="00A80C18" w:rsidRPr="003B501A" w:rsidRDefault="00A80C18" w:rsidP="00D36231">
            <w:pPr>
              <w:spacing w:after="60"/>
              <w:ind w:left="142"/>
            </w:pPr>
            <w:r w:rsidRPr="003B501A">
              <w:rPr>
                <w:color w:val="000000"/>
              </w:rPr>
              <w:t>Osigurana su sredstva za sufinanciranje nastavka izgradnje dvorane OŠ Sveta Marija. </w:t>
            </w:r>
          </w:p>
          <w:p w14:paraId="268C74B6" w14:textId="77777777" w:rsidR="00A80C18" w:rsidRPr="003B501A" w:rsidRDefault="00A80C18" w:rsidP="00D36231">
            <w:pPr>
              <w:spacing w:after="60"/>
            </w:pPr>
            <w:r w:rsidRPr="003B501A">
              <w:rPr>
                <w:b/>
                <w:bCs/>
                <w:color w:val="000000"/>
              </w:rPr>
              <w:t>Pomoć u izgradnji Centra za odgoj i obrazovanje</w:t>
            </w:r>
          </w:p>
          <w:p w14:paraId="7566417B" w14:textId="77777777" w:rsidR="00A80C18" w:rsidRPr="003B501A" w:rsidRDefault="00A80C18" w:rsidP="00D36231">
            <w:pPr>
              <w:spacing w:after="60"/>
              <w:ind w:left="142"/>
            </w:pPr>
            <w:r w:rsidRPr="003B501A">
              <w:rPr>
                <w:color w:val="000000"/>
              </w:rPr>
              <w:t>U ovoj aktivnosti osigurana su sredstva za sufinanciranje izgradnje Centra za odgoj i obrazovanje na području Grada Čakovca.</w:t>
            </w:r>
          </w:p>
          <w:p w14:paraId="6EEB03F1" w14:textId="77777777" w:rsidR="00A80C18" w:rsidRPr="003B501A" w:rsidRDefault="00A80C18" w:rsidP="00D36231">
            <w:pPr>
              <w:spacing w:after="60"/>
            </w:pPr>
            <w:r w:rsidRPr="003B501A">
              <w:rPr>
                <w:b/>
                <w:bCs/>
                <w:color w:val="000000"/>
              </w:rPr>
              <w:lastRenderedPageBreak/>
              <w:t>Sufinanciranje obnove objekata u odgoju i obrazovanju</w:t>
            </w:r>
          </w:p>
          <w:p w14:paraId="490322EC" w14:textId="77777777" w:rsidR="00A80C18" w:rsidRPr="003B501A" w:rsidRDefault="00A80C18" w:rsidP="00D36231">
            <w:pPr>
              <w:spacing w:after="60"/>
              <w:ind w:left="142"/>
            </w:pPr>
            <w:r w:rsidRPr="003B501A">
              <w:rPr>
                <w:color w:val="000000"/>
              </w:rPr>
              <w:t xml:space="preserve">U ovoj aktivnosti osigurana su sredstva za financiranje obnove </w:t>
            </w:r>
            <w:r>
              <w:rPr>
                <w:color w:val="000000"/>
              </w:rPr>
              <w:t>objekata osnovnih i srednjih škola, te sufinanciranje projekata ugradnje OIE u OŠ Štrigova, PŠ Prekopa, PŠ Peklenica i PŠ Zebanec.</w:t>
            </w:r>
          </w:p>
          <w:p w14:paraId="185F80A4" w14:textId="77777777" w:rsidR="00A80C18" w:rsidRPr="003B501A" w:rsidRDefault="00A80C18" w:rsidP="00D36231">
            <w:pPr>
              <w:spacing w:after="60"/>
            </w:pPr>
            <w:r w:rsidRPr="003B501A">
              <w:rPr>
                <w:b/>
                <w:bCs/>
                <w:color w:val="000000"/>
              </w:rPr>
              <w:t>Obnova unutrašnjosti sportske dvorane Graditeljske škole Čakovec</w:t>
            </w:r>
          </w:p>
          <w:p w14:paraId="22D6E34E" w14:textId="77777777" w:rsidR="00A80C18" w:rsidRPr="003B501A" w:rsidRDefault="00A80C18" w:rsidP="00D36231">
            <w:pPr>
              <w:spacing w:after="60"/>
              <w:ind w:left="142"/>
            </w:pPr>
            <w:r w:rsidRPr="003B501A">
              <w:rPr>
                <w:color w:val="000000"/>
              </w:rPr>
              <w:t>Osigurana su sredstva za obnovu Sportske dvorane Graditeljske škole Čakovec. Dio sredstava za obnovu financirat će se iz Ministarstva turizma i sporta.</w:t>
            </w:r>
          </w:p>
          <w:p w14:paraId="28DAE501" w14:textId="77777777" w:rsidR="00A80C18" w:rsidRPr="00263266" w:rsidRDefault="00A80C18" w:rsidP="00D36231">
            <w:pPr>
              <w:spacing w:after="60"/>
              <w:rPr>
                <w:b/>
                <w:bCs/>
                <w:color w:val="000000"/>
              </w:rPr>
            </w:pPr>
            <w:r w:rsidRPr="00263266">
              <w:rPr>
                <w:b/>
                <w:bCs/>
                <w:color w:val="000000"/>
              </w:rPr>
              <w:t xml:space="preserve">Regionalni centar strojarstva SJEVER -TŠČ </w:t>
            </w:r>
          </w:p>
          <w:p w14:paraId="70901DA5" w14:textId="77777777" w:rsidR="00A80C18" w:rsidRDefault="00A80C18" w:rsidP="00D36231">
            <w:pPr>
              <w:spacing w:after="60"/>
              <w:ind w:left="142"/>
              <w:rPr>
                <w:color w:val="000000"/>
              </w:rPr>
            </w:pPr>
            <w:r w:rsidRPr="003D266B">
              <w:rPr>
                <w:color w:val="000000"/>
              </w:rPr>
              <w:t>Međimurska županija osnivač je Tehničke škole Čakovec, imenovane Regionalnim centrom kompetentnosti u strojarstvu. Tehnička škola Čakovec kao Regionalni centar kompetentnosti u strojarstvu će rekonstrukcijom i dogradnjom te nabavom opreme moći osigurati adekvatno obrazovanje, stjecanje znanja i vještina kakvo se očekuje u privatnom sektoru.</w:t>
            </w:r>
            <w:r>
              <w:rPr>
                <w:color w:val="000000"/>
              </w:rPr>
              <w:t xml:space="preserve"> </w:t>
            </w:r>
          </w:p>
          <w:p w14:paraId="63CE2B51" w14:textId="77777777" w:rsidR="00A80C18" w:rsidRPr="003B501A" w:rsidRDefault="00A80C18" w:rsidP="00D36231">
            <w:pPr>
              <w:spacing w:after="60"/>
              <w:ind w:left="142"/>
            </w:pPr>
            <w:r w:rsidRPr="003D266B">
              <w:rPr>
                <w:color w:val="000000"/>
              </w:rPr>
              <w:t>Aktivnosti i troškovi koji će biti obuhvaćeni ovim programom odnose se na sufinanciranje troškova nabave opreme.</w:t>
            </w:r>
          </w:p>
        </w:tc>
      </w:tr>
      <w:tr w:rsidR="00A80C18" w:rsidRPr="003B501A" w14:paraId="4F5DCBC4" w14:textId="77777777" w:rsidTr="00D36231">
        <w:trPr>
          <w:trHeight w:val="5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7FEC90" w14:textId="77777777" w:rsidR="00A80C18" w:rsidRPr="003B501A" w:rsidRDefault="00A80C18" w:rsidP="00D36231">
            <w:pPr>
              <w:spacing w:after="60"/>
            </w:pPr>
            <w:r w:rsidRPr="003B501A">
              <w:rPr>
                <w:b/>
                <w:bCs/>
                <w:color w:val="000000"/>
              </w:rPr>
              <w:t xml:space="preserve">Ciljevi provedbe programa </w:t>
            </w:r>
            <w:r>
              <w:rPr>
                <w:b/>
                <w:bCs/>
              </w:rPr>
              <w:t>izvještajnom razdoblju</w:t>
            </w:r>
            <w:r w:rsidRPr="002400FA">
              <w:rPr>
                <w:b/>
                <w:bCs/>
              </w:rPr>
              <w:t>.</w:t>
            </w:r>
          </w:p>
          <w:p w14:paraId="56A33CBC" w14:textId="77777777" w:rsidR="00A80C18" w:rsidRPr="003B501A" w:rsidRDefault="00A80C18" w:rsidP="00D36231">
            <w:pPr>
              <w:spacing w:after="60"/>
              <w:ind w:left="142"/>
            </w:pPr>
            <w:r w:rsidRPr="003B501A">
              <w:rPr>
                <w:color w:val="000000"/>
              </w:rPr>
              <w:t>Povećanje kvalitete života, poboljšanje uvjeta rada, infrastrukture i opreme u odgojno-obrazovnim institucijama.</w:t>
            </w:r>
          </w:p>
        </w:tc>
      </w:tr>
      <w:tr w:rsidR="00A80C18" w:rsidRPr="003B501A" w14:paraId="6A5EFC82" w14:textId="77777777" w:rsidTr="00D36231">
        <w:trPr>
          <w:trHeight w:val="58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5F0561" w14:textId="77777777" w:rsidR="00A80C18" w:rsidRDefault="00A80C18" w:rsidP="00D36231">
            <w:pPr>
              <w:spacing w:after="60"/>
              <w:rPr>
                <w:b/>
                <w:bCs/>
                <w:color w:val="000000"/>
              </w:rPr>
            </w:pPr>
            <w:r w:rsidRPr="006920F5">
              <w:rPr>
                <w:b/>
                <w:bCs/>
                <w:color w:val="000000"/>
              </w:rPr>
              <w:t>Izvršenje provedbe programa</w:t>
            </w:r>
          </w:p>
          <w:p w14:paraId="445E38A6" w14:textId="77777777" w:rsidR="00A80C18" w:rsidRPr="00AD7A7C" w:rsidRDefault="00A80C18" w:rsidP="00D36231">
            <w:pPr>
              <w:ind w:left="142"/>
              <w:rPr>
                <w:color w:val="000000"/>
              </w:rPr>
            </w:pPr>
            <w:r>
              <w:rPr>
                <w:color w:val="000000"/>
              </w:rPr>
              <w:t>Nastavak radova na izgradnji</w:t>
            </w:r>
            <w:r w:rsidRPr="00AD7A7C">
              <w:rPr>
                <w:color w:val="000000"/>
              </w:rPr>
              <w:t xml:space="preserve"> dvorane OŠ Sveta Marija </w:t>
            </w:r>
            <w:r>
              <w:rPr>
                <w:color w:val="000000"/>
              </w:rPr>
              <w:t>nije završen u izvještajnom razdoblju nego  je započeo je u 2024. godini.</w:t>
            </w:r>
          </w:p>
          <w:p w14:paraId="6DB00D0C" w14:textId="77777777" w:rsidR="00A80C18" w:rsidRPr="00AD7A7C" w:rsidRDefault="00A80C18" w:rsidP="00D36231">
            <w:pPr>
              <w:ind w:left="142"/>
              <w:rPr>
                <w:color w:val="000000"/>
              </w:rPr>
            </w:pPr>
            <w:r>
              <w:rPr>
                <w:color w:val="000000"/>
              </w:rPr>
              <w:t xml:space="preserve">Radovi na </w:t>
            </w:r>
            <w:r w:rsidRPr="00AD7A7C">
              <w:rPr>
                <w:color w:val="000000"/>
              </w:rPr>
              <w:t xml:space="preserve">izgradnji Centra za odgoj i obrazovanje </w:t>
            </w:r>
            <w:r>
              <w:rPr>
                <w:color w:val="000000"/>
              </w:rPr>
              <w:t>nisu završeni u izvještajnom razdoblju nego su započeli su u 2024. godini.</w:t>
            </w:r>
          </w:p>
          <w:p w14:paraId="15F16FE9" w14:textId="77777777" w:rsidR="00A80C18" w:rsidRPr="00B431A0" w:rsidRDefault="00A80C18" w:rsidP="00D36231">
            <w:pPr>
              <w:ind w:left="142"/>
              <w:rPr>
                <w:b/>
                <w:bCs/>
                <w:color w:val="000000"/>
              </w:rPr>
            </w:pPr>
            <w:r>
              <w:rPr>
                <w:color w:val="000000"/>
              </w:rPr>
              <w:t>Izvršenje aktivnosti S</w:t>
            </w:r>
            <w:r w:rsidRPr="00AD7A7C">
              <w:rPr>
                <w:color w:val="000000"/>
              </w:rPr>
              <w:t>ufinanciranj</w:t>
            </w:r>
            <w:r>
              <w:rPr>
                <w:color w:val="000000"/>
              </w:rPr>
              <w:t>a</w:t>
            </w:r>
            <w:r w:rsidRPr="00AD7A7C">
              <w:rPr>
                <w:color w:val="000000"/>
              </w:rPr>
              <w:t xml:space="preserve"> obnove objekata u odgoju i obrazovanju</w:t>
            </w:r>
            <w:r>
              <w:rPr>
                <w:color w:val="000000"/>
              </w:rPr>
              <w:t>, i O</w:t>
            </w:r>
            <w:r w:rsidRPr="00AD7A7C">
              <w:rPr>
                <w:color w:val="000000"/>
              </w:rPr>
              <w:t>bnova unutrašnjosti Sportske dvorane Graditeljske škole Čakovec</w:t>
            </w:r>
            <w:r>
              <w:rPr>
                <w:color w:val="000000"/>
              </w:rPr>
              <w:t xml:space="preserve"> su u skladu s planom za 2023. godinu.</w:t>
            </w:r>
          </w:p>
        </w:tc>
      </w:tr>
    </w:tbl>
    <w:p w14:paraId="6D53A098" w14:textId="77777777" w:rsidR="00A80C18" w:rsidRPr="003B501A" w:rsidRDefault="00A80C18" w:rsidP="00A80C18"/>
    <w:tbl>
      <w:tblPr>
        <w:tblW w:w="0" w:type="auto"/>
        <w:jc w:val="center"/>
        <w:tblCellMar>
          <w:top w:w="15" w:type="dxa"/>
          <w:left w:w="15" w:type="dxa"/>
          <w:bottom w:w="15" w:type="dxa"/>
          <w:right w:w="15" w:type="dxa"/>
        </w:tblCellMar>
        <w:tblLook w:val="04A0" w:firstRow="1" w:lastRow="0" w:firstColumn="1" w:lastColumn="0" w:noHBand="0" w:noVBand="1"/>
      </w:tblPr>
      <w:tblGrid>
        <w:gridCol w:w="9062"/>
      </w:tblGrid>
      <w:tr w:rsidR="00A80C18" w:rsidRPr="003B501A" w14:paraId="35BA8218" w14:textId="77777777" w:rsidTr="000A31A9">
        <w:trPr>
          <w:trHeight w:val="49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3C44C807" w14:textId="77777777" w:rsidR="00A80C18" w:rsidRPr="003B501A" w:rsidRDefault="00A80C18" w:rsidP="00D36231">
            <w:r w:rsidRPr="000A31A9">
              <w:rPr>
                <w:b/>
                <w:bCs/>
                <w:i/>
                <w:iCs/>
                <w:color w:val="000000"/>
              </w:rPr>
              <w:t>PROGRAM: 1018 Projekti</w:t>
            </w:r>
          </w:p>
        </w:tc>
      </w:tr>
      <w:tr w:rsidR="00A80C18" w:rsidRPr="003B501A" w14:paraId="77F13242" w14:textId="77777777" w:rsidTr="00D36231">
        <w:trPr>
          <w:trHeight w:val="57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1DAC7B" w14:textId="77777777" w:rsidR="00A80C18" w:rsidRDefault="00A80C18" w:rsidP="00D36231">
            <w:pPr>
              <w:spacing w:after="60"/>
              <w:rPr>
                <w:color w:val="000000"/>
              </w:rPr>
            </w:pPr>
            <w:r w:rsidRPr="003B501A">
              <w:rPr>
                <w:b/>
                <w:bCs/>
                <w:color w:val="000000"/>
              </w:rPr>
              <w:t>Opis programa</w:t>
            </w:r>
            <w:r w:rsidRPr="003B501A">
              <w:rPr>
                <w:color w:val="000000"/>
              </w:rPr>
              <w:t>: </w:t>
            </w:r>
          </w:p>
          <w:p w14:paraId="406EDBC0" w14:textId="77777777" w:rsidR="00A80C18" w:rsidRPr="003B501A" w:rsidRDefault="00A80C18" w:rsidP="00D36231">
            <w:pPr>
              <w:spacing w:after="60"/>
              <w:ind w:left="142"/>
            </w:pPr>
            <w:r w:rsidRPr="003B501A">
              <w:rPr>
                <w:color w:val="000000"/>
              </w:rPr>
              <w:t xml:space="preserve">Programom su predviđena sredstva za financiranje projekata koji se sufinanciraju sredstvima Europske unije, prvenstveno ostalim programima unije (prekogranična suradnja). Sredstva u 2023. godini su predviđena za projekte </w:t>
            </w:r>
            <w:r>
              <w:rPr>
                <w:color w:val="000000"/>
              </w:rPr>
              <w:t xml:space="preserve">statičke </w:t>
            </w:r>
            <w:r w:rsidRPr="003B501A">
              <w:rPr>
                <w:color w:val="000000"/>
              </w:rPr>
              <w:t>sanacije</w:t>
            </w:r>
            <w:r>
              <w:rPr>
                <w:color w:val="000000"/>
              </w:rPr>
              <w:t xml:space="preserve"> zgrada osnovnoškolskih ustanova oštećenih potresom</w:t>
            </w:r>
            <w:r w:rsidRPr="003B501A">
              <w:rPr>
                <w:color w:val="000000"/>
              </w:rPr>
              <w:t>, obnovu zgrade Scheier i projekt EUROPE DIRECT Čakovec. </w:t>
            </w:r>
          </w:p>
        </w:tc>
      </w:tr>
      <w:tr w:rsidR="00A80C18" w:rsidRPr="003B501A" w14:paraId="0F6C9BD2" w14:textId="77777777" w:rsidTr="00D36231">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220230" w14:textId="77777777" w:rsidR="00A80C18" w:rsidRPr="003B501A" w:rsidRDefault="00A80C18" w:rsidP="00D36231">
            <w:pPr>
              <w:spacing w:after="60"/>
              <w:jc w:val="both"/>
            </w:pPr>
            <w:r w:rsidRPr="003B501A">
              <w:rPr>
                <w:b/>
                <w:bCs/>
                <w:color w:val="000000"/>
              </w:rPr>
              <w:t>Zakonske i druge pravne osnove programa</w:t>
            </w:r>
            <w:r w:rsidRPr="003B501A">
              <w:rPr>
                <w:color w:val="000000"/>
              </w:rPr>
              <w:t>: </w:t>
            </w:r>
          </w:p>
          <w:p w14:paraId="62BAE126" w14:textId="77777777" w:rsidR="00A80C18" w:rsidRPr="00B431A0" w:rsidRDefault="00A80C18" w:rsidP="00A80C18">
            <w:pPr>
              <w:pStyle w:val="Odlomakpopisa"/>
              <w:numPr>
                <w:ilvl w:val="0"/>
                <w:numId w:val="54"/>
              </w:numPr>
              <w:spacing w:after="60"/>
              <w:ind w:left="426" w:hanging="284"/>
              <w:jc w:val="both"/>
              <w:rPr>
                <w:i/>
                <w:color w:val="000000"/>
              </w:rPr>
            </w:pPr>
            <w:r w:rsidRPr="00B431A0">
              <w:rPr>
                <w:i/>
                <w:color w:val="000000"/>
              </w:rPr>
              <w:t>Okvirni sporazum o partnerstvu ED-HR-2020/09, EUROPE DIRECT 10034702</w:t>
            </w:r>
          </w:p>
          <w:p w14:paraId="365C566E" w14:textId="77777777" w:rsidR="00A80C18" w:rsidRPr="00920C13" w:rsidRDefault="00A80C18" w:rsidP="00A80C18">
            <w:pPr>
              <w:pStyle w:val="Odlomakpopisa"/>
              <w:numPr>
                <w:ilvl w:val="0"/>
                <w:numId w:val="54"/>
              </w:numPr>
              <w:spacing w:after="60"/>
              <w:ind w:left="426" w:hanging="284"/>
              <w:jc w:val="both"/>
              <w:rPr>
                <w:i/>
                <w:color w:val="000000"/>
              </w:rPr>
            </w:pPr>
            <w:r w:rsidRPr="00920C13">
              <w:rPr>
                <w:i/>
                <w:color w:val="000000"/>
              </w:rPr>
              <w:t xml:space="preserve">Vaučeri za dodjelu bespovratnih sredstava </w:t>
            </w:r>
          </w:p>
        </w:tc>
      </w:tr>
      <w:tr w:rsidR="00A80C18" w:rsidRPr="003B501A" w14:paraId="725BFA25" w14:textId="77777777" w:rsidTr="00D36231">
        <w:trPr>
          <w:trHeight w:val="58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A2834E" w14:textId="77777777" w:rsidR="00A80C18" w:rsidRDefault="00A80C18" w:rsidP="00D36231">
            <w:pPr>
              <w:spacing w:after="60"/>
              <w:rPr>
                <w:b/>
                <w:bCs/>
                <w:color w:val="000000"/>
              </w:rPr>
            </w:pPr>
            <w:r w:rsidRPr="005F127E">
              <w:rPr>
                <w:b/>
                <w:bCs/>
                <w:color w:val="000000"/>
              </w:rPr>
              <w:t>PROCJENA I ISHODIŠTE POTREBNIH SREDSTAVA: </w:t>
            </w:r>
          </w:p>
          <w:p w14:paraId="79943421" w14:textId="77777777" w:rsidR="00A80C18" w:rsidRPr="005F127E" w:rsidRDefault="00A80C18" w:rsidP="00D36231">
            <w:pPr>
              <w:spacing w:after="60"/>
            </w:pPr>
            <w:r>
              <w:rPr>
                <w:color w:val="000000"/>
              </w:rPr>
              <w:t>Unutar programa planirane su</w:t>
            </w:r>
            <w:r w:rsidRPr="005F127E">
              <w:rPr>
                <w:color w:val="000000"/>
              </w:rPr>
              <w:t xml:space="preserve"> slijedeće aktivnosti/projekti:</w:t>
            </w:r>
          </w:p>
          <w:tbl>
            <w:tblPr>
              <w:tblW w:w="0" w:type="auto"/>
              <w:jc w:val="center"/>
              <w:tblCellMar>
                <w:top w:w="15" w:type="dxa"/>
                <w:left w:w="15" w:type="dxa"/>
                <w:bottom w:w="15" w:type="dxa"/>
                <w:right w:w="15" w:type="dxa"/>
              </w:tblCellMar>
              <w:tblLook w:val="04A0" w:firstRow="1" w:lastRow="0" w:firstColumn="1" w:lastColumn="0" w:noHBand="0" w:noVBand="1"/>
            </w:tblPr>
            <w:tblGrid>
              <w:gridCol w:w="623"/>
              <w:gridCol w:w="4359"/>
              <w:gridCol w:w="1330"/>
              <w:gridCol w:w="1517"/>
              <w:gridCol w:w="993"/>
            </w:tblGrid>
            <w:tr w:rsidR="00A80C18" w:rsidRPr="005F127E" w14:paraId="4BB7F18C" w14:textId="77777777" w:rsidTr="00D36231">
              <w:trPr>
                <w:trHeight w:val="248"/>
                <w:tblHeader/>
                <w:jc w:val="center"/>
              </w:trPr>
              <w:tc>
                <w:tcPr>
                  <w:tcW w:w="0" w:type="auto"/>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45A0CC4D" w14:textId="77777777" w:rsidR="00A80C18" w:rsidRPr="005F127E" w:rsidRDefault="00A80C18" w:rsidP="00D36231">
                  <w:pPr>
                    <w:spacing w:after="60"/>
                    <w:jc w:val="center"/>
                    <w:rPr>
                      <w:b/>
                      <w:bCs/>
                    </w:rPr>
                  </w:pPr>
                  <w:r w:rsidRPr="005F127E">
                    <w:rPr>
                      <w:rFonts w:ascii="Calibri" w:hAnsi="Calibri" w:cs="Calibri"/>
                      <w:b/>
                      <w:bCs/>
                      <w:color w:val="000000"/>
                    </w:rPr>
                    <w:t>R.b.</w:t>
                  </w:r>
                </w:p>
              </w:tc>
              <w:tc>
                <w:tcPr>
                  <w:tcW w:w="0" w:type="auto"/>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44CA789E" w14:textId="77777777" w:rsidR="00A80C18" w:rsidRPr="005F127E" w:rsidRDefault="00A80C18" w:rsidP="00D36231">
                  <w:pPr>
                    <w:spacing w:after="60"/>
                    <w:jc w:val="center"/>
                    <w:rPr>
                      <w:b/>
                      <w:bCs/>
                    </w:rPr>
                  </w:pPr>
                  <w:r w:rsidRPr="005F127E">
                    <w:rPr>
                      <w:rFonts w:ascii="Calibri" w:hAnsi="Calibri" w:cs="Calibri"/>
                      <w:b/>
                      <w:bCs/>
                      <w:color w:val="000000"/>
                    </w:rPr>
                    <w:t>Naziv programa</w:t>
                  </w:r>
                </w:p>
              </w:tc>
              <w:tc>
                <w:tcPr>
                  <w:tcW w:w="0" w:type="auto"/>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hideMark/>
                </w:tcPr>
                <w:p w14:paraId="26822CA7" w14:textId="77777777" w:rsidR="00A80C18" w:rsidRPr="005F127E" w:rsidRDefault="00A80C18" w:rsidP="00D36231">
                  <w:pPr>
                    <w:spacing w:after="60"/>
                    <w:jc w:val="center"/>
                    <w:rPr>
                      <w:b/>
                      <w:bCs/>
                    </w:rPr>
                  </w:pPr>
                  <w:r>
                    <w:rPr>
                      <w:rFonts w:ascii="Calibri" w:hAnsi="Calibri" w:cs="Calibri"/>
                      <w:b/>
                      <w:bCs/>
                      <w:color w:val="000000"/>
                    </w:rPr>
                    <w:t>Plan 2023.</w:t>
                  </w:r>
                </w:p>
                <w:p w14:paraId="6AF7C1AE" w14:textId="77777777" w:rsidR="00A80C18" w:rsidRPr="005F127E" w:rsidRDefault="00A80C18" w:rsidP="00D36231">
                  <w:pPr>
                    <w:spacing w:after="60"/>
                    <w:jc w:val="center"/>
                    <w:rPr>
                      <w:b/>
                      <w:bCs/>
                    </w:rPr>
                  </w:pPr>
                  <w:r w:rsidRPr="005F127E">
                    <w:rPr>
                      <w:rFonts w:ascii="Calibri" w:hAnsi="Calibri" w:cs="Calibri"/>
                      <w:b/>
                      <w:bCs/>
                      <w:color w:val="000000"/>
                    </w:rPr>
                    <w:t>EUR</w:t>
                  </w:r>
                </w:p>
              </w:tc>
              <w:tc>
                <w:tcPr>
                  <w:tcW w:w="0" w:type="auto"/>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3DCE2733" w14:textId="77777777" w:rsidR="00A80C18" w:rsidRPr="005F127E" w:rsidRDefault="00A80C18" w:rsidP="00D36231">
                  <w:pPr>
                    <w:suppressAutoHyphens/>
                    <w:autoSpaceDN w:val="0"/>
                    <w:spacing w:after="60"/>
                    <w:jc w:val="center"/>
                    <w:textAlignment w:val="baseline"/>
                    <w:rPr>
                      <w:rFonts w:ascii="Calibri" w:hAnsi="Calibri" w:cs="Calibri"/>
                      <w:b/>
                      <w:bCs/>
                      <w:color w:val="000000"/>
                    </w:rPr>
                  </w:pPr>
                  <w:r w:rsidRPr="005F127E">
                    <w:rPr>
                      <w:rFonts w:ascii="Calibri" w:hAnsi="Calibri" w:cs="Calibri"/>
                      <w:b/>
                      <w:bCs/>
                      <w:color w:val="000000"/>
                    </w:rPr>
                    <w:t>Izvršenje 2023.</w:t>
                  </w:r>
                </w:p>
              </w:tc>
              <w:tc>
                <w:tcPr>
                  <w:tcW w:w="0" w:type="auto"/>
                  <w:tcBorders>
                    <w:top w:val="single" w:sz="4" w:space="0" w:color="BFBFBF"/>
                    <w:left w:val="single" w:sz="4" w:space="0" w:color="BFBFBF"/>
                    <w:bottom w:val="single" w:sz="4" w:space="0" w:color="BFBFBF"/>
                    <w:right w:val="single" w:sz="4" w:space="0" w:color="BFBFBF"/>
                  </w:tcBorders>
                  <w:shd w:val="clear" w:color="auto" w:fill="E6E6E6"/>
                  <w:tcMar>
                    <w:top w:w="0" w:type="dxa"/>
                    <w:left w:w="115" w:type="dxa"/>
                    <w:bottom w:w="0" w:type="dxa"/>
                    <w:right w:w="115" w:type="dxa"/>
                  </w:tcMar>
                  <w:vAlign w:val="center"/>
                  <w:hideMark/>
                </w:tcPr>
                <w:p w14:paraId="28C29417" w14:textId="77777777" w:rsidR="00A80C18" w:rsidRPr="005F127E" w:rsidRDefault="00A80C18" w:rsidP="00D36231">
                  <w:pPr>
                    <w:suppressAutoHyphens/>
                    <w:autoSpaceDN w:val="0"/>
                    <w:spacing w:after="60"/>
                    <w:jc w:val="center"/>
                    <w:textAlignment w:val="baseline"/>
                    <w:rPr>
                      <w:rFonts w:ascii="Calibri" w:hAnsi="Calibri" w:cs="Calibri"/>
                      <w:b/>
                      <w:bCs/>
                      <w:color w:val="000000"/>
                    </w:rPr>
                  </w:pPr>
                  <w:r w:rsidRPr="005F127E">
                    <w:rPr>
                      <w:rFonts w:ascii="Calibri" w:hAnsi="Calibri" w:cs="Calibri"/>
                      <w:b/>
                      <w:bCs/>
                      <w:color w:val="000000"/>
                    </w:rPr>
                    <w:t>Indeks %</w:t>
                  </w:r>
                </w:p>
              </w:tc>
            </w:tr>
            <w:tr w:rsidR="00A80C18" w:rsidRPr="005F127E" w14:paraId="3BC83DF5" w14:textId="77777777" w:rsidTr="00D36231">
              <w:trPr>
                <w:trHeight w:val="248"/>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6ABA74BA" w14:textId="77777777" w:rsidR="00A80C18" w:rsidRPr="005F127E" w:rsidRDefault="00A80C18" w:rsidP="00D36231">
                  <w:pPr>
                    <w:spacing w:after="60"/>
                    <w:jc w:val="center"/>
                  </w:pPr>
                  <w:r w:rsidRPr="005F127E">
                    <w:rPr>
                      <w:rFonts w:ascii="Calibri" w:hAnsi="Calibri" w:cs="Calibri"/>
                      <w:color w:val="000000"/>
                    </w:rPr>
                    <w:t>0</w:t>
                  </w:r>
                  <w:r>
                    <w:rPr>
                      <w:rFonts w:ascii="Calibri" w:hAnsi="Calibri" w:cs="Calibri"/>
                      <w:color w:val="000000"/>
                    </w:rPr>
                    <w:t>1</w:t>
                  </w:r>
                  <w:r w:rsidRPr="005F127E">
                    <w:rPr>
                      <w:rFonts w:ascii="Calibri" w:hAnsi="Calibri" w:cs="Calibri"/>
                      <w:color w:val="000000"/>
                    </w:rPr>
                    <w:t>.</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0E1D00DB" w14:textId="77777777" w:rsidR="00A80C18" w:rsidRPr="005F127E" w:rsidRDefault="00A80C18" w:rsidP="00D36231">
                  <w:pPr>
                    <w:spacing w:after="60"/>
                  </w:pPr>
                  <w:r w:rsidRPr="005F127E">
                    <w:rPr>
                      <w:rFonts w:ascii="Calibri" w:hAnsi="Calibri" w:cs="Calibri"/>
                      <w:color w:val="000000"/>
                    </w:rPr>
                    <w:t>Obnova zgrade Scheier</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09B679A6" w14:textId="77777777" w:rsidR="00A80C18" w:rsidRPr="005F127E" w:rsidRDefault="00A80C18" w:rsidP="00D36231">
                  <w:pPr>
                    <w:spacing w:after="60"/>
                    <w:jc w:val="right"/>
                  </w:pPr>
                  <w:r w:rsidRPr="005F127E">
                    <w:rPr>
                      <w:rFonts w:ascii="Calibri" w:hAnsi="Calibri" w:cs="Calibri"/>
                      <w:color w:val="000000"/>
                    </w:rPr>
                    <w:t>2.000,00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38658F9A" w14:textId="77777777" w:rsidR="00A80C18" w:rsidRPr="005F127E" w:rsidRDefault="00A80C18" w:rsidP="00D36231">
                  <w:pPr>
                    <w:spacing w:after="60"/>
                    <w:jc w:val="right"/>
                    <w:rPr>
                      <w:rFonts w:ascii="Calibri" w:hAnsi="Calibri" w:cs="Calibri"/>
                      <w:color w:val="000000"/>
                    </w:rPr>
                  </w:pPr>
                  <w:r w:rsidRPr="005F127E">
                    <w:rPr>
                      <w:rFonts w:ascii="Calibri" w:hAnsi="Calibri" w:cs="Calibri"/>
                      <w:color w:val="000000"/>
                    </w:rPr>
                    <w:t>829,53</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2B42C690" w14:textId="77777777" w:rsidR="00A80C18" w:rsidRPr="005F127E" w:rsidRDefault="00A80C18" w:rsidP="00D36231">
                  <w:pPr>
                    <w:spacing w:after="60"/>
                    <w:jc w:val="right"/>
                    <w:rPr>
                      <w:rFonts w:ascii="Calibri" w:hAnsi="Calibri" w:cs="Calibri"/>
                      <w:color w:val="000000"/>
                    </w:rPr>
                  </w:pPr>
                  <w:r w:rsidRPr="005F127E">
                    <w:rPr>
                      <w:rFonts w:ascii="Calibri" w:hAnsi="Calibri" w:cs="Calibri"/>
                      <w:color w:val="000000"/>
                    </w:rPr>
                    <w:t>41,48</w:t>
                  </w:r>
                </w:p>
              </w:tc>
            </w:tr>
            <w:tr w:rsidR="00A80C18" w:rsidRPr="005F127E" w14:paraId="7FDC39CE" w14:textId="77777777" w:rsidTr="00D36231">
              <w:trPr>
                <w:trHeight w:val="248"/>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0BFDA9F6" w14:textId="77777777" w:rsidR="00A80C18" w:rsidRPr="005F127E" w:rsidRDefault="00A80C18" w:rsidP="00D36231">
                  <w:pPr>
                    <w:spacing w:after="60"/>
                    <w:jc w:val="center"/>
                  </w:pPr>
                  <w:r w:rsidRPr="005F127E">
                    <w:rPr>
                      <w:rFonts w:ascii="Calibri" w:hAnsi="Calibri" w:cs="Calibri"/>
                      <w:color w:val="000000"/>
                    </w:rPr>
                    <w:t>0</w:t>
                  </w:r>
                  <w:r>
                    <w:rPr>
                      <w:rFonts w:ascii="Calibri" w:hAnsi="Calibri" w:cs="Calibri"/>
                      <w:color w:val="000000"/>
                    </w:rPr>
                    <w:t>2</w:t>
                  </w:r>
                  <w:r w:rsidRPr="005F127E">
                    <w:rPr>
                      <w:rFonts w:ascii="Calibri" w:hAnsi="Calibri" w:cs="Calibri"/>
                      <w:color w:val="000000"/>
                    </w:rPr>
                    <w:t>.</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1D6E008F" w14:textId="77777777" w:rsidR="00A80C18" w:rsidRPr="005F127E" w:rsidRDefault="00A80C18" w:rsidP="00D36231">
                  <w:pPr>
                    <w:spacing w:after="60"/>
                  </w:pPr>
                  <w:r w:rsidRPr="005F127E">
                    <w:rPr>
                      <w:rFonts w:ascii="Calibri" w:hAnsi="Calibri" w:cs="Calibri"/>
                      <w:color w:val="000000"/>
                    </w:rPr>
                    <w:t>Statička sanacija i ojačavanje konstrukcije grednika (potresi) – PŠ Palinovec</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20183EA6" w14:textId="77777777" w:rsidR="00A80C18" w:rsidRPr="005F127E" w:rsidRDefault="00A80C18" w:rsidP="00D36231">
                  <w:pPr>
                    <w:spacing w:after="60"/>
                    <w:jc w:val="right"/>
                  </w:pPr>
                  <w:r w:rsidRPr="005F127E">
                    <w:rPr>
                      <w:rFonts w:ascii="Calibri" w:hAnsi="Calibri" w:cs="Calibri"/>
                      <w:color w:val="000000"/>
                    </w:rPr>
                    <w:t>77.700,00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5D2831D5" w14:textId="77777777" w:rsidR="00A80C18" w:rsidRPr="005F127E" w:rsidRDefault="00A80C18" w:rsidP="00D36231">
                  <w:pPr>
                    <w:spacing w:after="60"/>
                    <w:jc w:val="right"/>
                    <w:rPr>
                      <w:rFonts w:ascii="Calibri" w:hAnsi="Calibri" w:cs="Calibri"/>
                      <w:color w:val="000000"/>
                    </w:rPr>
                  </w:pPr>
                  <w:r w:rsidRPr="005F127E">
                    <w:rPr>
                      <w:rFonts w:ascii="Calibri" w:hAnsi="Calibri" w:cs="Calibri"/>
                      <w:color w:val="000000"/>
                    </w:rPr>
                    <w:t>77.693,20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6A0C95D0" w14:textId="77777777" w:rsidR="00A80C18" w:rsidRPr="005F127E" w:rsidRDefault="00A80C18" w:rsidP="00D36231">
                  <w:pPr>
                    <w:spacing w:after="60"/>
                    <w:jc w:val="right"/>
                    <w:rPr>
                      <w:rFonts w:ascii="Calibri" w:hAnsi="Calibri" w:cs="Calibri"/>
                      <w:color w:val="000000"/>
                    </w:rPr>
                  </w:pPr>
                  <w:r w:rsidRPr="005F127E">
                    <w:rPr>
                      <w:rFonts w:ascii="Calibri" w:hAnsi="Calibri" w:cs="Calibri"/>
                      <w:color w:val="000000"/>
                    </w:rPr>
                    <w:t>99,99</w:t>
                  </w:r>
                </w:p>
              </w:tc>
            </w:tr>
            <w:tr w:rsidR="00A80C18" w:rsidRPr="005F127E" w14:paraId="1BA8B7AE" w14:textId="77777777" w:rsidTr="00D36231">
              <w:trPr>
                <w:trHeight w:val="248"/>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3EA28D98" w14:textId="77777777" w:rsidR="00A80C18" w:rsidRPr="005F127E" w:rsidRDefault="00A80C18" w:rsidP="00D36231">
                  <w:pPr>
                    <w:spacing w:after="60"/>
                    <w:jc w:val="center"/>
                  </w:pPr>
                  <w:r w:rsidRPr="005F127E">
                    <w:rPr>
                      <w:rFonts w:ascii="Calibri" w:hAnsi="Calibri" w:cs="Calibri"/>
                      <w:color w:val="000000"/>
                    </w:rPr>
                    <w:lastRenderedPageBreak/>
                    <w:t>0</w:t>
                  </w:r>
                  <w:r>
                    <w:rPr>
                      <w:rFonts w:ascii="Calibri" w:hAnsi="Calibri" w:cs="Calibri"/>
                      <w:color w:val="000000"/>
                    </w:rPr>
                    <w:t>3</w:t>
                  </w:r>
                  <w:r w:rsidRPr="005F127E">
                    <w:rPr>
                      <w:rFonts w:ascii="Calibri" w:hAnsi="Calibri" w:cs="Calibri"/>
                      <w:color w:val="000000"/>
                    </w:rPr>
                    <w:t>. </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7D1EE080" w14:textId="77777777" w:rsidR="00A80C18" w:rsidRPr="005F127E" w:rsidRDefault="00A80C18" w:rsidP="00D36231">
                  <w:pPr>
                    <w:spacing w:after="60"/>
                  </w:pPr>
                  <w:r w:rsidRPr="005F127E">
                    <w:rPr>
                      <w:rFonts w:ascii="Calibri" w:hAnsi="Calibri" w:cs="Calibri"/>
                      <w:color w:val="000000"/>
                    </w:rPr>
                    <w:t>Statička sanacija i ojačavanje konstrukcije grednika (potresi) – PŠ Sivica</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24977800" w14:textId="77777777" w:rsidR="00A80C18" w:rsidRPr="005F127E" w:rsidRDefault="00A80C18" w:rsidP="00D36231">
                  <w:pPr>
                    <w:spacing w:after="60"/>
                    <w:jc w:val="right"/>
                  </w:pPr>
                  <w:r w:rsidRPr="005F127E">
                    <w:rPr>
                      <w:rFonts w:ascii="Calibri" w:hAnsi="Calibri" w:cs="Calibri"/>
                      <w:color w:val="000000"/>
                    </w:rPr>
                    <w:t>80.000,00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61E3683F" w14:textId="77777777" w:rsidR="00A80C18" w:rsidRPr="005F127E" w:rsidRDefault="00A80C18" w:rsidP="00D36231">
                  <w:pPr>
                    <w:spacing w:after="60"/>
                    <w:jc w:val="right"/>
                    <w:rPr>
                      <w:rFonts w:ascii="Calibri" w:hAnsi="Calibri" w:cs="Calibri"/>
                      <w:color w:val="000000"/>
                    </w:rPr>
                  </w:pPr>
                  <w:r w:rsidRPr="005F127E">
                    <w:rPr>
                      <w:rFonts w:ascii="Calibri" w:hAnsi="Calibri" w:cs="Calibri"/>
                      <w:color w:val="000000"/>
                    </w:rPr>
                    <w:t>79.909,99</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6C232754" w14:textId="77777777" w:rsidR="00A80C18" w:rsidRPr="005F127E" w:rsidRDefault="00A80C18" w:rsidP="00D36231">
                  <w:pPr>
                    <w:spacing w:after="60"/>
                    <w:jc w:val="right"/>
                    <w:rPr>
                      <w:rFonts w:ascii="Calibri" w:hAnsi="Calibri" w:cs="Calibri"/>
                      <w:color w:val="000000"/>
                    </w:rPr>
                  </w:pPr>
                  <w:r w:rsidRPr="005F127E">
                    <w:rPr>
                      <w:rFonts w:ascii="Calibri" w:hAnsi="Calibri" w:cs="Calibri"/>
                      <w:color w:val="000000"/>
                    </w:rPr>
                    <w:t>99,89</w:t>
                  </w:r>
                </w:p>
              </w:tc>
            </w:tr>
            <w:tr w:rsidR="00A80C18" w:rsidRPr="005F127E" w14:paraId="1CD52180" w14:textId="77777777" w:rsidTr="00D36231">
              <w:trPr>
                <w:trHeight w:val="248"/>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329B52EC" w14:textId="77777777" w:rsidR="00A80C18" w:rsidRPr="005F127E" w:rsidRDefault="00A80C18" w:rsidP="00D36231">
                  <w:pPr>
                    <w:spacing w:after="60"/>
                    <w:jc w:val="center"/>
                  </w:pPr>
                  <w:r w:rsidRPr="005F127E">
                    <w:rPr>
                      <w:rFonts w:ascii="Calibri" w:hAnsi="Calibri" w:cs="Calibri"/>
                      <w:color w:val="000000"/>
                    </w:rPr>
                    <w:t>0</w:t>
                  </w:r>
                  <w:r>
                    <w:rPr>
                      <w:rFonts w:ascii="Calibri" w:hAnsi="Calibri" w:cs="Calibri"/>
                      <w:color w:val="000000"/>
                    </w:rPr>
                    <w:t>4</w:t>
                  </w:r>
                  <w:r w:rsidRPr="005F127E">
                    <w:rPr>
                      <w:rFonts w:ascii="Calibri" w:hAnsi="Calibri" w:cs="Calibri"/>
                      <w:color w:val="000000"/>
                    </w:rPr>
                    <w:t>.</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0BC8F0DE" w14:textId="77777777" w:rsidR="00A80C18" w:rsidRPr="005F127E" w:rsidRDefault="00A80C18" w:rsidP="00D36231">
                  <w:pPr>
                    <w:spacing w:after="60"/>
                  </w:pPr>
                  <w:r w:rsidRPr="005F127E">
                    <w:rPr>
                      <w:rFonts w:ascii="Calibri" w:hAnsi="Calibri" w:cs="Calibri"/>
                      <w:color w:val="000000"/>
                    </w:rPr>
                    <w:t>Statička sanacija i ojačavanje konstrukcije grednika (potresi) – OŠ Goričan</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36CD32EA" w14:textId="77777777" w:rsidR="00A80C18" w:rsidRPr="005F127E" w:rsidRDefault="00A80C18" w:rsidP="00D36231">
                  <w:pPr>
                    <w:spacing w:after="60"/>
                    <w:jc w:val="right"/>
                  </w:pPr>
                  <w:r w:rsidRPr="005F127E">
                    <w:rPr>
                      <w:rFonts w:ascii="Calibri" w:hAnsi="Calibri" w:cs="Calibri"/>
                      <w:color w:val="000000"/>
                    </w:rPr>
                    <w:t>67.000,00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792712AC" w14:textId="77777777" w:rsidR="00A80C18" w:rsidRPr="005F127E" w:rsidRDefault="00A80C18" w:rsidP="00D36231">
                  <w:pPr>
                    <w:spacing w:after="60"/>
                    <w:jc w:val="right"/>
                    <w:rPr>
                      <w:rFonts w:ascii="Calibri" w:hAnsi="Calibri" w:cs="Calibri"/>
                      <w:color w:val="000000"/>
                    </w:rPr>
                  </w:pPr>
                  <w:r w:rsidRPr="005F127E">
                    <w:rPr>
                      <w:rFonts w:ascii="Calibri" w:hAnsi="Calibri" w:cs="Calibri"/>
                      <w:color w:val="000000"/>
                    </w:rPr>
                    <w:t>66.360,05</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6B043E41" w14:textId="77777777" w:rsidR="00A80C18" w:rsidRPr="005F127E" w:rsidRDefault="00A80C18" w:rsidP="00D36231">
                  <w:pPr>
                    <w:spacing w:after="60"/>
                    <w:jc w:val="right"/>
                    <w:rPr>
                      <w:rFonts w:ascii="Calibri" w:hAnsi="Calibri" w:cs="Calibri"/>
                      <w:color w:val="000000"/>
                    </w:rPr>
                  </w:pPr>
                  <w:r w:rsidRPr="005F127E">
                    <w:rPr>
                      <w:rFonts w:ascii="Calibri" w:hAnsi="Calibri" w:cs="Calibri"/>
                      <w:color w:val="000000"/>
                    </w:rPr>
                    <w:t>99.04</w:t>
                  </w:r>
                </w:p>
              </w:tc>
            </w:tr>
            <w:tr w:rsidR="00A80C18" w:rsidRPr="005F127E" w14:paraId="209BF3D3" w14:textId="77777777" w:rsidTr="00D36231">
              <w:trPr>
                <w:trHeight w:val="248"/>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3772F5E8" w14:textId="77777777" w:rsidR="00A80C18" w:rsidRPr="005F127E" w:rsidRDefault="00A80C18" w:rsidP="00D36231">
                  <w:pPr>
                    <w:spacing w:after="60"/>
                    <w:jc w:val="center"/>
                  </w:pPr>
                  <w:r w:rsidRPr="005F127E">
                    <w:rPr>
                      <w:rFonts w:ascii="Calibri" w:hAnsi="Calibri" w:cs="Calibri"/>
                      <w:color w:val="000000"/>
                    </w:rPr>
                    <w:t>0</w:t>
                  </w:r>
                  <w:r>
                    <w:rPr>
                      <w:rFonts w:ascii="Calibri" w:hAnsi="Calibri" w:cs="Calibri"/>
                      <w:color w:val="000000"/>
                    </w:rPr>
                    <w:t>5</w:t>
                  </w:r>
                  <w:r w:rsidRPr="005F127E">
                    <w:rPr>
                      <w:rFonts w:ascii="Calibri" w:hAnsi="Calibri" w:cs="Calibri"/>
                      <w:color w:val="000000"/>
                    </w:rPr>
                    <w:t>.</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505086EB" w14:textId="77777777" w:rsidR="00A80C18" w:rsidRPr="005F127E" w:rsidRDefault="00A80C18" w:rsidP="00D36231">
                  <w:pPr>
                    <w:spacing w:after="60"/>
                  </w:pPr>
                  <w:r w:rsidRPr="005F127E">
                    <w:rPr>
                      <w:rFonts w:ascii="Calibri" w:hAnsi="Calibri" w:cs="Calibri"/>
                      <w:color w:val="000000"/>
                    </w:rPr>
                    <w:t>Informacijski centar EUROPE DIRECT ČAKOVEC</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3C54C3B5" w14:textId="77777777" w:rsidR="00A80C18" w:rsidRPr="005F127E" w:rsidRDefault="00A80C18" w:rsidP="00D36231">
                  <w:pPr>
                    <w:spacing w:after="60"/>
                    <w:jc w:val="right"/>
                  </w:pPr>
                  <w:r w:rsidRPr="005F127E">
                    <w:rPr>
                      <w:rFonts w:ascii="Calibri" w:hAnsi="Calibri" w:cs="Calibri"/>
                      <w:color w:val="000000"/>
                    </w:rPr>
                    <w:t>40.000,00</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1AE4C488" w14:textId="77777777" w:rsidR="00A80C18" w:rsidRPr="005F127E" w:rsidRDefault="00A80C18" w:rsidP="00D36231">
                  <w:pPr>
                    <w:spacing w:after="60"/>
                    <w:jc w:val="right"/>
                    <w:rPr>
                      <w:rFonts w:ascii="Calibri" w:hAnsi="Calibri" w:cs="Calibri"/>
                      <w:color w:val="000000"/>
                    </w:rPr>
                  </w:pPr>
                  <w:r w:rsidRPr="005F127E">
                    <w:rPr>
                      <w:rFonts w:ascii="Calibri" w:hAnsi="Calibri" w:cs="Calibri"/>
                      <w:color w:val="000000"/>
                    </w:rPr>
                    <w:t>30.742,86</w:t>
                  </w: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0" w:type="dxa"/>
                    <w:left w:w="115" w:type="dxa"/>
                    <w:bottom w:w="0" w:type="dxa"/>
                    <w:right w:w="115" w:type="dxa"/>
                  </w:tcMar>
                  <w:vAlign w:val="center"/>
                  <w:hideMark/>
                </w:tcPr>
                <w:p w14:paraId="55545DB6" w14:textId="77777777" w:rsidR="00A80C18" w:rsidRPr="005F127E" w:rsidRDefault="00A80C18" w:rsidP="00D36231">
                  <w:pPr>
                    <w:spacing w:after="60"/>
                    <w:jc w:val="right"/>
                    <w:rPr>
                      <w:rFonts w:ascii="Calibri" w:hAnsi="Calibri" w:cs="Calibri"/>
                      <w:color w:val="000000"/>
                    </w:rPr>
                  </w:pPr>
                  <w:r w:rsidRPr="005F127E">
                    <w:rPr>
                      <w:rFonts w:ascii="Calibri" w:hAnsi="Calibri" w:cs="Calibri"/>
                      <w:color w:val="000000"/>
                    </w:rPr>
                    <w:t>76,86</w:t>
                  </w:r>
                </w:p>
              </w:tc>
            </w:tr>
            <w:tr w:rsidR="00A80C18" w:rsidRPr="005F127E" w14:paraId="025DAE92" w14:textId="77777777" w:rsidTr="00D36231">
              <w:trPr>
                <w:trHeight w:val="248"/>
                <w:jc w:val="center"/>
              </w:trPr>
              <w:tc>
                <w:tcPr>
                  <w:tcW w:w="0" w:type="auto"/>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19E59DED" w14:textId="77777777" w:rsidR="00A80C18" w:rsidRPr="005F127E" w:rsidRDefault="00A80C18" w:rsidP="00D36231">
                  <w:pPr>
                    <w:spacing w:after="60"/>
                  </w:pPr>
                </w:p>
              </w:tc>
              <w:tc>
                <w:tcPr>
                  <w:tcW w:w="0" w:type="auto"/>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18E85063" w14:textId="77777777" w:rsidR="00A80C18" w:rsidRPr="005F127E" w:rsidRDefault="00A80C18" w:rsidP="00D36231">
                  <w:pPr>
                    <w:spacing w:after="60"/>
                    <w:jc w:val="center"/>
                  </w:pPr>
                  <w:r>
                    <w:rPr>
                      <w:rFonts w:ascii="Calibri" w:hAnsi="Calibri" w:cs="Calibri"/>
                      <w:b/>
                      <w:bCs/>
                      <w:color w:val="000000"/>
                    </w:rPr>
                    <w:t>Ukupno</w:t>
                  </w:r>
                  <w:r w:rsidRPr="005F127E">
                    <w:rPr>
                      <w:rFonts w:ascii="Calibri" w:hAnsi="Calibri" w:cs="Calibri"/>
                      <w:b/>
                      <w:bCs/>
                      <w:color w:val="000000"/>
                    </w:rPr>
                    <w:t>:</w:t>
                  </w:r>
                </w:p>
              </w:tc>
              <w:tc>
                <w:tcPr>
                  <w:tcW w:w="0" w:type="auto"/>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23609DCA" w14:textId="77777777" w:rsidR="00A80C18" w:rsidRPr="005F127E" w:rsidRDefault="00A80C18" w:rsidP="00D36231">
                  <w:pPr>
                    <w:spacing w:after="60"/>
                    <w:jc w:val="right"/>
                  </w:pPr>
                  <w:r w:rsidRPr="005F127E">
                    <w:rPr>
                      <w:rFonts w:ascii="Calibri" w:hAnsi="Calibri" w:cs="Calibri"/>
                      <w:b/>
                      <w:bCs/>
                      <w:color w:val="000000"/>
                    </w:rPr>
                    <w:t>266.700,00</w:t>
                  </w:r>
                </w:p>
              </w:tc>
              <w:tc>
                <w:tcPr>
                  <w:tcW w:w="0" w:type="auto"/>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4C920E39" w14:textId="77777777" w:rsidR="00A80C18" w:rsidRPr="005F127E" w:rsidRDefault="00A80C18" w:rsidP="00D36231">
                  <w:pPr>
                    <w:spacing w:after="60"/>
                    <w:jc w:val="right"/>
                    <w:rPr>
                      <w:rFonts w:ascii="Calibri" w:hAnsi="Calibri" w:cs="Calibri"/>
                      <w:b/>
                      <w:bCs/>
                      <w:color w:val="000000"/>
                    </w:rPr>
                  </w:pPr>
                  <w:r w:rsidRPr="005F127E">
                    <w:rPr>
                      <w:rFonts w:ascii="Calibri" w:hAnsi="Calibri" w:cs="Calibri"/>
                      <w:b/>
                      <w:bCs/>
                      <w:color w:val="000000"/>
                    </w:rPr>
                    <w:t>255.535,63</w:t>
                  </w:r>
                </w:p>
              </w:tc>
              <w:tc>
                <w:tcPr>
                  <w:tcW w:w="0" w:type="auto"/>
                  <w:tcBorders>
                    <w:top w:val="single" w:sz="4" w:space="0" w:color="BFBFBF"/>
                    <w:left w:val="single" w:sz="4" w:space="0" w:color="BFBFBF"/>
                    <w:bottom w:val="single" w:sz="4" w:space="0" w:color="BFBFBF"/>
                    <w:right w:val="single" w:sz="4" w:space="0" w:color="BFBFBF"/>
                  </w:tcBorders>
                  <w:shd w:val="clear" w:color="auto" w:fill="D9D9D9"/>
                  <w:tcMar>
                    <w:top w:w="0" w:type="dxa"/>
                    <w:left w:w="115" w:type="dxa"/>
                    <w:bottom w:w="0" w:type="dxa"/>
                    <w:right w:w="115" w:type="dxa"/>
                  </w:tcMar>
                  <w:vAlign w:val="center"/>
                  <w:hideMark/>
                </w:tcPr>
                <w:p w14:paraId="1A387142" w14:textId="77777777" w:rsidR="00A80C18" w:rsidRPr="005F127E" w:rsidRDefault="00A80C18" w:rsidP="00D36231">
                  <w:pPr>
                    <w:spacing w:after="60"/>
                    <w:jc w:val="right"/>
                    <w:rPr>
                      <w:rFonts w:ascii="Calibri" w:hAnsi="Calibri" w:cs="Calibri"/>
                      <w:b/>
                      <w:bCs/>
                      <w:color w:val="000000"/>
                    </w:rPr>
                  </w:pPr>
                  <w:r w:rsidRPr="005F127E">
                    <w:rPr>
                      <w:rFonts w:ascii="Calibri" w:hAnsi="Calibri" w:cs="Calibri"/>
                      <w:b/>
                      <w:bCs/>
                      <w:color w:val="000000"/>
                    </w:rPr>
                    <w:t>95,81</w:t>
                  </w:r>
                </w:p>
              </w:tc>
            </w:tr>
          </w:tbl>
          <w:p w14:paraId="1D8EEA34" w14:textId="77777777" w:rsidR="00A80C18" w:rsidRDefault="00A80C18" w:rsidP="00D36231">
            <w:pPr>
              <w:spacing w:after="60"/>
            </w:pPr>
          </w:p>
          <w:p w14:paraId="71722731" w14:textId="77777777" w:rsidR="00A80C18" w:rsidRPr="005F127E" w:rsidRDefault="00A80C18" w:rsidP="00D36231">
            <w:pPr>
              <w:spacing w:after="60"/>
            </w:pPr>
            <w:r w:rsidRPr="005F127E">
              <w:rPr>
                <w:b/>
                <w:bCs/>
                <w:color w:val="000000"/>
              </w:rPr>
              <w:t>Obnova zgrade Scheier</w:t>
            </w:r>
          </w:p>
          <w:p w14:paraId="4356743E" w14:textId="77777777" w:rsidR="00A80C18" w:rsidRDefault="00A80C18" w:rsidP="00D36231">
            <w:pPr>
              <w:spacing w:after="60"/>
              <w:ind w:left="142"/>
              <w:rPr>
                <w:color w:val="000000"/>
              </w:rPr>
            </w:pPr>
            <w:r w:rsidRPr="005F127E">
              <w:rPr>
                <w:color w:val="000000"/>
              </w:rPr>
              <w:t>U ovoj aktivnosti osigurana su sredstva za obnovu zgrade i dobivanje energetskog certifikata.</w:t>
            </w:r>
            <w:r>
              <w:rPr>
                <w:color w:val="000000"/>
              </w:rPr>
              <w:t xml:space="preserve"> </w:t>
            </w:r>
          </w:p>
          <w:p w14:paraId="66B648A9" w14:textId="77777777" w:rsidR="00A80C18" w:rsidRPr="005F127E" w:rsidRDefault="00A80C18" w:rsidP="00D36231">
            <w:pPr>
              <w:spacing w:after="60"/>
              <w:ind w:left="142" w:hanging="142"/>
            </w:pPr>
            <w:r w:rsidRPr="00196AD2">
              <w:rPr>
                <w:b/>
                <w:color w:val="000000"/>
              </w:rPr>
              <w:t>Statička sanacija i ojačavanje konstrukcije grednika (potresi</w:t>
            </w:r>
            <w:r w:rsidRPr="005F127E">
              <w:rPr>
                <w:color w:val="000000"/>
              </w:rPr>
              <w:t>)</w:t>
            </w:r>
            <w:r>
              <w:rPr>
                <w:color w:val="000000"/>
              </w:rPr>
              <w:t xml:space="preserve"> </w:t>
            </w:r>
            <w:r w:rsidRPr="005F127E">
              <w:rPr>
                <w:color w:val="000000"/>
              </w:rPr>
              <w:t xml:space="preserve">- PŠ Palinovec, PŠ Sivica, OŠ Goričan – aktivnosti planirane </w:t>
            </w:r>
            <w:r>
              <w:rPr>
                <w:color w:val="000000"/>
              </w:rPr>
              <w:t>I</w:t>
            </w:r>
            <w:r w:rsidRPr="005F127E">
              <w:rPr>
                <w:color w:val="000000"/>
              </w:rPr>
              <w:t>I. Izmjenama i dopunama proračuna u skladu sa prijavom</w:t>
            </w:r>
            <w:r>
              <w:rPr>
                <w:color w:val="000000"/>
              </w:rPr>
              <w:t>.</w:t>
            </w:r>
          </w:p>
          <w:p w14:paraId="7A0E68F0" w14:textId="77777777" w:rsidR="00A80C18" w:rsidRPr="005F127E" w:rsidRDefault="00A80C18" w:rsidP="00D36231">
            <w:pPr>
              <w:spacing w:after="60"/>
              <w:ind w:left="142"/>
              <w:jc w:val="both"/>
            </w:pPr>
            <w:r w:rsidRPr="005F127E">
              <w:rPr>
                <w:b/>
                <w:bCs/>
                <w:color w:val="000000"/>
              </w:rPr>
              <w:t>Osnovna škola Goričan</w:t>
            </w:r>
            <w:r>
              <w:rPr>
                <w:b/>
                <w:bCs/>
                <w:color w:val="000000"/>
              </w:rPr>
              <w:t xml:space="preserve"> -A</w:t>
            </w:r>
            <w:r w:rsidRPr="005F127E">
              <w:rPr>
                <w:color w:val="000000"/>
              </w:rPr>
              <w:t>ktivnosti i troškovi koji će biti obuhvaćeni projektom su: izrada projektno-tehničke dokumentacije koja uključuje izradu Elaborata postojećeg stanja i Izvedbenog projekta sanacije s troškovnikom te izvedba radova sanacije (završni radovi – sanacija poda i stropa – ojačavanje konstrukcije grednika, zamjena podne obloge i sanacija žbuke na zidovima ) kao i troškovi stručnog nadzora. Obzirom da je potresom narušena statika zgrade, projektom će se statički sanirati podovi i stropovi, kao i pukotine u zidovima čime se poboljšavaju uvjeti rada i povećava sigurnost za učenike i zaposlenike.  </w:t>
            </w:r>
          </w:p>
          <w:p w14:paraId="15DCAE75" w14:textId="77777777" w:rsidR="00A80C18" w:rsidRPr="005F127E" w:rsidRDefault="00A80C18" w:rsidP="00D36231">
            <w:pPr>
              <w:spacing w:after="60"/>
              <w:ind w:left="142"/>
            </w:pPr>
            <w:r w:rsidRPr="005F127E">
              <w:rPr>
                <w:b/>
                <w:bCs/>
                <w:color w:val="000000"/>
              </w:rPr>
              <w:t xml:space="preserve">Područna škola Sivica (OŠ Podturen) </w:t>
            </w:r>
            <w:r>
              <w:rPr>
                <w:b/>
                <w:bCs/>
                <w:color w:val="000000"/>
              </w:rPr>
              <w:t>- A</w:t>
            </w:r>
            <w:r w:rsidRPr="005F127E">
              <w:rPr>
                <w:color w:val="000000"/>
              </w:rPr>
              <w:t>ktivnosti i troškovi koji će biti obuhvaćeni projektom su: izrada projektno-tehničke dokumentacije koja uključuje izradu Elaborata postojećeg stanja i Izvedbenog projekta sanacije s troškovnikom te izvedba radova sanacije (završni radovi – sanacija poda i stropa – ojačavanje konstrukcije grednika, zamjena podne obloge i sanacija žbuke na zidovima ) kao i troškovi stručnog nadzora. Obzirom da je potresom zgrada oštećena te su nastale pukotine na sudarima stropova i zidova te na oslabljenim mjestima konstrukcije, projektom će se zgrada statički sanirati kako bi se vratila u ispravno radno stanje.   </w:t>
            </w:r>
          </w:p>
          <w:p w14:paraId="4E1D8E4D" w14:textId="77777777" w:rsidR="00A80C18" w:rsidRPr="005F127E" w:rsidRDefault="00A80C18" w:rsidP="00D36231">
            <w:pPr>
              <w:spacing w:after="60"/>
              <w:ind w:left="142"/>
            </w:pPr>
            <w:r w:rsidRPr="005F127E">
              <w:rPr>
                <w:b/>
                <w:bCs/>
                <w:color w:val="000000"/>
              </w:rPr>
              <w:t>Područna škola Palinovec (OŠ Hodošan)</w:t>
            </w:r>
            <w:r>
              <w:rPr>
                <w:b/>
                <w:bCs/>
                <w:color w:val="000000"/>
              </w:rPr>
              <w:t xml:space="preserve"> - A</w:t>
            </w:r>
            <w:r w:rsidRPr="005F127E">
              <w:rPr>
                <w:color w:val="000000"/>
              </w:rPr>
              <w:t>ktivnosti i troškovi koji će biti obuhvaćeni projektom su: izrada projektno-tehničke dokumentacije koja uključuje izradu Elaborata postojećeg stanja i Izvedbenog projekta sanacije s troškovnikom te izvedba radova sanacije (završni radovi – sanacija poda i stropa – ojačavanje konstrukcije grednika, zamjena podne oblo</w:t>
            </w:r>
            <w:r>
              <w:rPr>
                <w:color w:val="000000"/>
              </w:rPr>
              <w:t>ge i sanacija žbuke na zidovima</w:t>
            </w:r>
            <w:r w:rsidRPr="005F127E">
              <w:rPr>
                <w:color w:val="000000"/>
              </w:rPr>
              <w:t>) kao i troškovi stručnog nadzora. Obzirom da je potresom zgrada oštećena te su nastale pukotine na sudarima stropova i zidova te na oslabljenim mjestima konstrukcije, projektom će se zgrada statički sanirati kako bi se vratila u ispravno radno stanje.   </w:t>
            </w:r>
          </w:p>
          <w:p w14:paraId="5EE90AF8" w14:textId="77777777" w:rsidR="00A80C18" w:rsidRPr="005F127E" w:rsidRDefault="00A80C18" w:rsidP="00D36231">
            <w:pPr>
              <w:spacing w:after="60"/>
            </w:pPr>
            <w:r w:rsidRPr="005F127E">
              <w:rPr>
                <w:b/>
                <w:bCs/>
                <w:color w:val="000000"/>
              </w:rPr>
              <w:t>Informacijski centar EUROPE DIRECT ČAKOVEC</w:t>
            </w:r>
          </w:p>
          <w:p w14:paraId="2D56B49F" w14:textId="77777777" w:rsidR="00A80C18" w:rsidRPr="005F127E" w:rsidRDefault="00A80C18" w:rsidP="00D36231">
            <w:pPr>
              <w:spacing w:after="60"/>
              <w:ind w:left="142"/>
              <w:jc w:val="both"/>
            </w:pPr>
            <w:r w:rsidRPr="005F127E">
              <w:rPr>
                <w:color w:val="000000"/>
              </w:rPr>
              <w:t xml:space="preserve">Osigurana sredstva namijenjena su za sufinanciranje projekta EUROPE DIRECT Čakovec koji je u provedbi od 2021. godine do 2025. godine. </w:t>
            </w:r>
            <w:r>
              <w:rPr>
                <w:color w:val="000000"/>
              </w:rPr>
              <w:t>U</w:t>
            </w:r>
            <w:r w:rsidRPr="005F127E">
              <w:rPr>
                <w:color w:val="000000"/>
              </w:rPr>
              <w:t xml:space="preserve"> godišnjem komunikacijskom planu predviđ</w:t>
            </w:r>
            <w:r>
              <w:rPr>
                <w:color w:val="000000"/>
              </w:rPr>
              <w:t>ene su</w:t>
            </w:r>
            <w:r w:rsidRPr="005F127E">
              <w:rPr>
                <w:color w:val="000000"/>
              </w:rPr>
              <w:t xml:space="preserve"> aktivnosti od radionica, konferencija i drugih aktivnosti za sve dobne skupine građana.</w:t>
            </w:r>
          </w:p>
        </w:tc>
      </w:tr>
      <w:tr w:rsidR="00A80C18" w:rsidRPr="003B501A" w14:paraId="315CB404" w14:textId="77777777" w:rsidTr="00D36231">
        <w:trPr>
          <w:trHeight w:val="58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985B18" w14:textId="77777777" w:rsidR="00A80C18" w:rsidRPr="005F127E" w:rsidRDefault="00A80C18" w:rsidP="00D36231">
            <w:pPr>
              <w:spacing w:after="60"/>
            </w:pPr>
            <w:r w:rsidRPr="005F127E">
              <w:rPr>
                <w:b/>
                <w:bCs/>
                <w:color w:val="000000"/>
              </w:rPr>
              <w:t xml:space="preserve">Ciljevi provedbe programa </w:t>
            </w:r>
            <w:r>
              <w:rPr>
                <w:b/>
                <w:bCs/>
                <w:color w:val="000000"/>
              </w:rPr>
              <w:t>izvještajnom razdoblju</w:t>
            </w:r>
            <w:r w:rsidRPr="005F127E">
              <w:rPr>
                <w:b/>
                <w:bCs/>
                <w:color w:val="000000"/>
              </w:rPr>
              <w:t>.</w:t>
            </w:r>
          </w:p>
          <w:p w14:paraId="68EB9915" w14:textId="77777777" w:rsidR="00A80C18" w:rsidRPr="005F127E" w:rsidRDefault="00A80C18" w:rsidP="00D36231">
            <w:pPr>
              <w:spacing w:after="60"/>
              <w:ind w:left="142"/>
            </w:pPr>
            <w:r w:rsidRPr="008F6832">
              <w:rPr>
                <w:bCs/>
              </w:rPr>
              <w:t>Cilj programa je obnova i unapređenje</w:t>
            </w:r>
            <w:r>
              <w:rPr>
                <w:bCs/>
              </w:rPr>
              <w:t xml:space="preserve"> kvalitete</w:t>
            </w:r>
            <w:r w:rsidRPr="008F6832">
              <w:rPr>
                <w:bCs/>
              </w:rPr>
              <w:t xml:space="preserve"> infrastrukture </w:t>
            </w:r>
            <w:r>
              <w:rPr>
                <w:bCs/>
              </w:rPr>
              <w:t xml:space="preserve">i dostupnosti informacija </w:t>
            </w:r>
            <w:r w:rsidRPr="008F6832">
              <w:rPr>
                <w:bCs/>
              </w:rPr>
              <w:t>korištenjem dostupnih nacionalnih i europskih financijskih sredstava</w:t>
            </w:r>
            <w:r>
              <w:rPr>
                <w:b/>
                <w:bCs/>
              </w:rPr>
              <w:t>.</w:t>
            </w:r>
          </w:p>
        </w:tc>
      </w:tr>
      <w:tr w:rsidR="00A80C18" w:rsidRPr="003B501A" w14:paraId="7ED58FB5" w14:textId="77777777" w:rsidTr="00D36231">
        <w:trPr>
          <w:trHeight w:val="1791"/>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72BAD2" w14:textId="77777777" w:rsidR="00A80C18" w:rsidRDefault="00A80C18" w:rsidP="00D36231">
            <w:pPr>
              <w:spacing w:after="60"/>
              <w:rPr>
                <w:b/>
                <w:bCs/>
                <w:color w:val="000000"/>
              </w:rPr>
            </w:pPr>
            <w:r w:rsidRPr="006920F5">
              <w:rPr>
                <w:b/>
                <w:bCs/>
                <w:color w:val="000000"/>
              </w:rPr>
              <w:lastRenderedPageBreak/>
              <w:t>Izvršenje provedbe programa</w:t>
            </w:r>
          </w:p>
          <w:p w14:paraId="6875DB0F" w14:textId="77777777" w:rsidR="00A80C18" w:rsidRDefault="00A80C18" w:rsidP="00D36231">
            <w:pPr>
              <w:spacing w:after="60"/>
              <w:ind w:left="142"/>
              <w:rPr>
                <w:bCs/>
                <w:color w:val="000000"/>
              </w:rPr>
            </w:pPr>
            <w:r w:rsidRPr="008F6832">
              <w:rPr>
                <w:bCs/>
                <w:color w:val="000000"/>
              </w:rPr>
              <w:t>Obnova zgrade Scheier – izvršena je izrada energetskog certifikat</w:t>
            </w:r>
            <w:r>
              <w:rPr>
                <w:bCs/>
                <w:color w:val="000000"/>
              </w:rPr>
              <w:t xml:space="preserve">a. </w:t>
            </w:r>
          </w:p>
          <w:p w14:paraId="0C61C750" w14:textId="77777777" w:rsidR="00A80C18" w:rsidRDefault="00A80C18" w:rsidP="00D36231">
            <w:pPr>
              <w:spacing w:after="60"/>
              <w:ind w:left="142"/>
              <w:rPr>
                <w:color w:val="000000"/>
              </w:rPr>
            </w:pPr>
            <w:r w:rsidRPr="00196AD2">
              <w:rPr>
                <w:b/>
                <w:color w:val="000000"/>
              </w:rPr>
              <w:t>Statička sanacija i ojačavanje konstrukcije grednika (potresi</w:t>
            </w:r>
            <w:r w:rsidRPr="005F127E">
              <w:rPr>
                <w:color w:val="000000"/>
              </w:rPr>
              <w:t>)</w:t>
            </w:r>
            <w:r>
              <w:rPr>
                <w:color w:val="000000"/>
              </w:rPr>
              <w:t xml:space="preserve"> </w:t>
            </w:r>
            <w:r w:rsidRPr="005F127E">
              <w:rPr>
                <w:color w:val="000000"/>
              </w:rPr>
              <w:t xml:space="preserve">- PŠ Palinovec, PŠ Sivica, OŠ </w:t>
            </w:r>
            <w:r>
              <w:rPr>
                <w:color w:val="000000"/>
              </w:rPr>
              <w:t>G</w:t>
            </w:r>
            <w:r w:rsidRPr="005F127E">
              <w:rPr>
                <w:color w:val="000000"/>
              </w:rPr>
              <w:t xml:space="preserve">oričan – </w:t>
            </w:r>
            <w:r>
              <w:rPr>
                <w:color w:val="000000"/>
              </w:rPr>
              <w:t xml:space="preserve">izvršenje je u skladu s planom. </w:t>
            </w:r>
          </w:p>
          <w:p w14:paraId="1E27FB04" w14:textId="77777777" w:rsidR="00A80C18" w:rsidRPr="00EB02DB" w:rsidRDefault="00A80C18" w:rsidP="00D36231">
            <w:pPr>
              <w:spacing w:after="60"/>
              <w:ind w:left="142"/>
            </w:pPr>
            <w:r w:rsidRPr="005F127E">
              <w:rPr>
                <w:b/>
                <w:bCs/>
                <w:color w:val="000000"/>
              </w:rPr>
              <w:t>Informacijski centar EUROPE DIRECT ČAKOVEC</w:t>
            </w:r>
            <w:r>
              <w:rPr>
                <w:b/>
                <w:bCs/>
                <w:color w:val="000000"/>
              </w:rPr>
              <w:t xml:space="preserve"> – </w:t>
            </w:r>
            <w:r w:rsidRPr="00F832DD">
              <w:rPr>
                <w:bCs/>
                <w:color w:val="000000"/>
              </w:rPr>
              <w:t>Prema Posebnom sporazumu sve aktivnosti projekta su izvršene i sva dodijeljena sredstva su utrošena.</w:t>
            </w:r>
          </w:p>
        </w:tc>
      </w:tr>
    </w:tbl>
    <w:p w14:paraId="61F708FD" w14:textId="77777777" w:rsidR="00A80C18" w:rsidRDefault="00A80C18" w:rsidP="00A80C18"/>
    <w:p w14:paraId="4CC739D2" w14:textId="77777777" w:rsidR="00803F76" w:rsidRPr="00FB6D4B" w:rsidRDefault="00803F76" w:rsidP="00F24D5F">
      <w:pPr>
        <w:tabs>
          <w:tab w:val="left" w:pos="1041"/>
          <w:tab w:val="left" w:pos="1906"/>
          <w:tab w:val="left" w:pos="7253"/>
          <w:tab w:val="left" w:pos="10955"/>
        </w:tabs>
        <w:spacing w:before="153"/>
        <w:jc w:val="both"/>
      </w:pPr>
    </w:p>
    <w:sectPr w:rsidR="00803F76" w:rsidRPr="00FB6D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MT">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Times-NewRoman">
    <w:altName w:val="Sylfaen"/>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713C4"/>
    <w:multiLevelType w:val="hybridMultilevel"/>
    <w:tmpl w:val="B4384ED2"/>
    <w:lvl w:ilvl="0" w:tplc="F86497DE">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901D0A"/>
    <w:multiLevelType w:val="multilevel"/>
    <w:tmpl w:val="93F48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67018F"/>
    <w:multiLevelType w:val="hybridMultilevel"/>
    <w:tmpl w:val="AF7E08D0"/>
    <w:lvl w:ilvl="0" w:tplc="84D0C038">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094750"/>
    <w:multiLevelType w:val="multilevel"/>
    <w:tmpl w:val="2AC05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0878EE"/>
    <w:multiLevelType w:val="hybridMultilevel"/>
    <w:tmpl w:val="34E0C13C"/>
    <w:lvl w:ilvl="0" w:tplc="041A000F">
      <w:start w:val="1"/>
      <w:numFmt w:val="decimal"/>
      <w:lvlText w:val="%1."/>
      <w:lvlJc w:val="left"/>
      <w:pPr>
        <w:ind w:left="720" w:hanging="360"/>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C204B6A"/>
    <w:multiLevelType w:val="hybridMultilevel"/>
    <w:tmpl w:val="BD366276"/>
    <w:lvl w:ilvl="0" w:tplc="31CA6AE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CAD6EE6"/>
    <w:multiLevelType w:val="hybridMultilevel"/>
    <w:tmpl w:val="917E0346"/>
    <w:lvl w:ilvl="0" w:tplc="04A48BC0">
      <w:start w:val="1"/>
      <w:numFmt w:val="bullet"/>
      <w:lvlText w:val=""/>
      <w:lvlJc w:val="left"/>
      <w:pPr>
        <w:ind w:left="720" w:hanging="360"/>
      </w:pPr>
      <w:rPr>
        <w:rFonts w:ascii="Symbol" w:hAnsi="Symbol" w:hint="default"/>
      </w:rPr>
    </w:lvl>
    <w:lvl w:ilvl="1" w:tplc="C94AD67A" w:tentative="1">
      <w:start w:val="1"/>
      <w:numFmt w:val="bullet"/>
      <w:lvlText w:val="o"/>
      <w:lvlJc w:val="left"/>
      <w:pPr>
        <w:ind w:left="1440" w:hanging="360"/>
      </w:pPr>
      <w:rPr>
        <w:rFonts w:ascii="Courier New" w:hAnsi="Courier New" w:cs="Courier New" w:hint="default"/>
      </w:rPr>
    </w:lvl>
    <w:lvl w:ilvl="2" w:tplc="91222F70" w:tentative="1">
      <w:start w:val="1"/>
      <w:numFmt w:val="bullet"/>
      <w:lvlText w:val=""/>
      <w:lvlJc w:val="left"/>
      <w:pPr>
        <w:ind w:left="2160" w:hanging="360"/>
      </w:pPr>
      <w:rPr>
        <w:rFonts w:ascii="Wingdings" w:hAnsi="Wingdings" w:hint="default"/>
      </w:rPr>
    </w:lvl>
    <w:lvl w:ilvl="3" w:tplc="4986E992" w:tentative="1">
      <w:start w:val="1"/>
      <w:numFmt w:val="bullet"/>
      <w:lvlText w:val=""/>
      <w:lvlJc w:val="left"/>
      <w:pPr>
        <w:ind w:left="2880" w:hanging="360"/>
      </w:pPr>
      <w:rPr>
        <w:rFonts w:ascii="Symbol" w:hAnsi="Symbol" w:hint="default"/>
      </w:rPr>
    </w:lvl>
    <w:lvl w:ilvl="4" w:tplc="14E86CD4" w:tentative="1">
      <w:start w:val="1"/>
      <w:numFmt w:val="bullet"/>
      <w:lvlText w:val="o"/>
      <w:lvlJc w:val="left"/>
      <w:pPr>
        <w:ind w:left="3600" w:hanging="360"/>
      </w:pPr>
      <w:rPr>
        <w:rFonts w:ascii="Courier New" w:hAnsi="Courier New" w:cs="Courier New" w:hint="default"/>
      </w:rPr>
    </w:lvl>
    <w:lvl w:ilvl="5" w:tplc="7ED40A92" w:tentative="1">
      <w:start w:val="1"/>
      <w:numFmt w:val="bullet"/>
      <w:lvlText w:val=""/>
      <w:lvlJc w:val="left"/>
      <w:pPr>
        <w:ind w:left="4320" w:hanging="360"/>
      </w:pPr>
      <w:rPr>
        <w:rFonts w:ascii="Wingdings" w:hAnsi="Wingdings" w:hint="default"/>
      </w:rPr>
    </w:lvl>
    <w:lvl w:ilvl="6" w:tplc="ECE0EE30" w:tentative="1">
      <w:start w:val="1"/>
      <w:numFmt w:val="bullet"/>
      <w:lvlText w:val=""/>
      <w:lvlJc w:val="left"/>
      <w:pPr>
        <w:ind w:left="5040" w:hanging="360"/>
      </w:pPr>
      <w:rPr>
        <w:rFonts w:ascii="Symbol" w:hAnsi="Symbol" w:hint="default"/>
      </w:rPr>
    </w:lvl>
    <w:lvl w:ilvl="7" w:tplc="2DCEB5DA" w:tentative="1">
      <w:start w:val="1"/>
      <w:numFmt w:val="bullet"/>
      <w:lvlText w:val="o"/>
      <w:lvlJc w:val="left"/>
      <w:pPr>
        <w:ind w:left="5760" w:hanging="360"/>
      </w:pPr>
      <w:rPr>
        <w:rFonts w:ascii="Courier New" w:hAnsi="Courier New" w:cs="Courier New" w:hint="default"/>
      </w:rPr>
    </w:lvl>
    <w:lvl w:ilvl="8" w:tplc="F82C5108" w:tentative="1">
      <w:start w:val="1"/>
      <w:numFmt w:val="bullet"/>
      <w:lvlText w:val=""/>
      <w:lvlJc w:val="left"/>
      <w:pPr>
        <w:ind w:left="6480" w:hanging="360"/>
      </w:pPr>
      <w:rPr>
        <w:rFonts w:ascii="Wingdings" w:hAnsi="Wingdings" w:hint="default"/>
      </w:rPr>
    </w:lvl>
  </w:abstractNum>
  <w:abstractNum w:abstractNumId="7" w15:restartNumberingAfterBreak="0">
    <w:nsid w:val="10480E6A"/>
    <w:multiLevelType w:val="hybridMultilevel"/>
    <w:tmpl w:val="A1025AC8"/>
    <w:lvl w:ilvl="0" w:tplc="31CA6AE8">
      <w:numFmt w:val="bullet"/>
      <w:lvlText w:val="-"/>
      <w:lvlJc w:val="left"/>
      <w:pPr>
        <w:ind w:left="720" w:hanging="360"/>
      </w:pPr>
      <w:rPr>
        <w:rFonts w:ascii="Calibri" w:eastAsiaTheme="minorHAnsi" w:hAnsi="Calibri" w:cs="Calibri" w:hint="default"/>
      </w:rPr>
    </w:lvl>
    <w:lvl w:ilvl="1" w:tplc="E33C2C74" w:tentative="1">
      <w:start w:val="1"/>
      <w:numFmt w:val="bullet"/>
      <w:lvlText w:val="o"/>
      <w:lvlJc w:val="left"/>
      <w:pPr>
        <w:ind w:left="1440" w:hanging="360"/>
      </w:pPr>
      <w:rPr>
        <w:rFonts w:ascii="Courier New" w:hAnsi="Courier New" w:cs="Courier New" w:hint="default"/>
      </w:rPr>
    </w:lvl>
    <w:lvl w:ilvl="2" w:tplc="A52039E4" w:tentative="1">
      <w:start w:val="1"/>
      <w:numFmt w:val="bullet"/>
      <w:lvlText w:val=""/>
      <w:lvlJc w:val="left"/>
      <w:pPr>
        <w:ind w:left="2160" w:hanging="360"/>
      </w:pPr>
      <w:rPr>
        <w:rFonts w:ascii="Wingdings" w:hAnsi="Wingdings" w:hint="default"/>
      </w:rPr>
    </w:lvl>
    <w:lvl w:ilvl="3" w:tplc="6D14295A" w:tentative="1">
      <w:start w:val="1"/>
      <w:numFmt w:val="bullet"/>
      <w:lvlText w:val=""/>
      <w:lvlJc w:val="left"/>
      <w:pPr>
        <w:ind w:left="2880" w:hanging="360"/>
      </w:pPr>
      <w:rPr>
        <w:rFonts w:ascii="Symbol" w:hAnsi="Symbol" w:hint="default"/>
      </w:rPr>
    </w:lvl>
    <w:lvl w:ilvl="4" w:tplc="D81A0E46" w:tentative="1">
      <w:start w:val="1"/>
      <w:numFmt w:val="bullet"/>
      <w:lvlText w:val="o"/>
      <w:lvlJc w:val="left"/>
      <w:pPr>
        <w:ind w:left="3600" w:hanging="360"/>
      </w:pPr>
      <w:rPr>
        <w:rFonts w:ascii="Courier New" w:hAnsi="Courier New" w:cs="Courier New" w:hint="default"/>
      </w:rPr>
    </w:lvl>
    <w:lvl w:ilvl="5" w:tplc="FE0A8D3E" w:tentative="1">
      <w:start w:val="1"/>
      <w:numFmt w:val="bullet"/>
      <w:lvlText w:val=""/>
      <w:lvlJc w:val="left"/>
      <w:pPr>
        <w:ind w:left="4320" w:hanging="360"/>
      </w:pPr>
      <w:rPr>
        <w:rFonts w:ascii="Wingdings" w:hAnsi="Wingdings" w:hint="default"/>
      </w:rPr>
    </w:lvl>
    <w:lvl w:ilvl="6" w:tplc="0096FBB8" w:tentative="1">
      <w:start w:val="1"/>
      <w:numFmt w:val="bullet"/>
      <w:lvlText w:val=""/>
      <w:lvlJc w:val="left"/>
      <w:pPr>
        <w:ind w:left="5040" w:hanging="360"/>
      </w:pPr>
      <w:rPr>
        <w:rFonts w:ascii="Symbol" w:hAnsi="Symbol" w:hint="default"/>
      </w:rPr>
    </w:lvl>
    <w:lvl w:ilvl="7" w:tplc="5492C034" w:tentative="1">
      <w:start w:val="1"/>
      <w:numFmt w:val="bullet"/>
      <w:lvlText w:val="o"/>
      <w:lvlJc w:val="left"/>
      <w:pPr>
        <w:ind w:left="5760" w:hanging="360"/>
      </w:pPr>
      <w:rPr>
        <w:rFonts w:ascii="Courier New" w:hAnsi="Courier New" w:cs="Courier New" w:hint="default"/>
      </w:rPr>
    </w:lvl>
    <w:lvl w:ilvl="8" w:tplc="42447A58" w:tentative="1">
      <w:start w:val="1"/>
      <w:numFmt w:val="bullet"/>
      <w:lvlText w:val=""/>
      <w:lvlJc w:val="left"/>
      <w:pPr>
        <w:ind w:left="6480" w:hanging="360"/>
      </w:pPr>
      <w:rPr>
        <w:rFonts w:ascii="Wingdings" w:hAnsi="Wingdings" w:hint="default"/>
      </w:rPr>
    </w:lvl>
  </w:abstractNum>
  <w:abstractNum w:abstractNumId="8" w15:restartNumberingAfterBreak="0">
    <w:nsid w:val="145C38F8"/>
    <w:multiLevelType w:val="hybridMultilevel"/>
    <w:tmpl w:val="9E00DE92"/>
    <w:lvl w:ilvl="0" w:tplc="A1C22C2C">
      <w:numFmt w:val="bullet"/>
      <w:lvlText w:val="-"/>
      <w:lvlJc w:val="left"/>
      <w:pPr>
        <w:ind w:left="720" w:hanging="360"/>
      </w:pPr>
      <w:rPr>
        <w:rFonts w:ascii="Calibri" w:eastAsiaTheme="minorHAnsi" w:hAnsi="Calibri" w:cs="Calibri" w:hint="default"/>
      </w:rPr>
    </w:lvl>
    <w:lvl w:ilvl="1" w:tplc="E0B638EA" w:tentative="1">
      <w:start w:val="1"/>
      <w:numFmt w:val="bullet"/>
      <w:lvlText w:val="o"/>
      <w:lvlJc w:val="left"/>
      <w:pPr>
        <w:ind w:left="1440" w:hanging="360"/>
      </w:pPr>
      <w:rPr>
        <w:rFonts w:ascii="Courier New" w:hAnsi="Courier New" w:cs="Courier New" w:hint="default"/>
      </w:rPr>
    </w:lvl>
    <w:lvl w:ilvl="2" w:tplc="EF48465E" w:tentative="1">
      <w:start w:val="1"/>
      <w:numFmt w:val="bullet"/>
      <w:lvlText w:val=""/>
      <w:lvlJc w:val="left"/>
      <w:pPr>
        <w:ind w:left="2160" w:hanging="360"/>
      </w:pPr>
      <w:rPr>
        <w:rFonts w:ascii="Wingdings" w:hAnsi="Wingdings" w:hint="default"/>
      </w:rPr>
    </w:lvl>
    <w:lvl w:ilvl="3" w:tplc="D5D2735C" w:tentative="1">
      <w:start w:val="1"/>
      <w:numFmt w:val="bullet"/>
      <w:lvlText w:val=""/>
      <w:lvlJc w:val="left"/>
      <w:pPr>
        <w:ind w:left="2880" w:hanging="360"/>
      </w:pPr>
      <w:rPr>
        <w:rFonts w:ascii="Symbol" w:hAnsi="Symbol" w:hint="default"/>
      </w:rPr>
    </w:lvl>
    <w:lvl w:ilvl="4" w:tplc="2C4851A8" w:tentative="1">
      <w:start w:val="1"/>
      <w:numFmt w:val="bullet"/>
      <w:lvlText w:val="o"/>
      <w:lvlJc w:val="left"/>
      <w:pPr>
        <w:ind w:left="3600" w:hanging="360"/>
      </w:pPr>
      <w:rPr>
        <w:rFonts w:ascii="Courier New" w:hAnsi="Courier New" w:cs="Courier New" w:hint="default"/>
      </w:rPr>
    </w:lvl>
    <w:lvl w:ilvl="5" w:tplc="24BA74DA" w:tentative="1">
      <w:start w:val="1"/>
      <w:numFmt w:val="bullet"/>
      <w:lvlText w:val=""/>
      <w:lvlJc w:val="left"/>
      <w:pPr>
        <w:ind w:left="4320" w:hanging="360"/>
      </w:pPr>
      <w:rPr>
        <w:rFonts w:ascii="Wingdings" w:hAnsi="Wingdings" w:hint="default"/>
      </w:rPr>
    </w:lvl>
    <w:lvl w:ilvl="6" w:tplc="593E3CEC" w:tentative="1">
      <w:start w:val="1"/>
      <w:numFmt w:val="bullet"/>
      <w:lvlText w:val=""/>
      <w:lvlJc w:val="left"/>
      <w:pPr>
        <w:ind w:left="5040" w:hanging="360"/>
      </w:pPr>
      <w:rPr>
        <w:rFonts w:ascii="Symbol" w:hAnsi="Symbol" w:hint="default"/>
      </w:rPr>
    </w:lvl>
    <w:lvl w:ilvl="7" w:tplc="83D890A8" w:tentative="1">
      <w:start w:val="1"/>
      <w:numFmt w:val="bullet"/>
      <w:lvlText w:val="o"/>
      <w:lvlJc w:val="left"/>
      <w:pPr>
        <w:ind w:left="5760" w:hanging="360"/>
      </w:pPr>
      <w:rPr>
        <w:rFonts w:ascii="Courier New" w:hAnsi="Courier New" w:cs="Courier New" w:hint="default"/>
      </w:rPr>
    </w:lvl>
    <w:lvl w:ilvl="8" w:tplc="FE082D8C" w:tentative="1">
      <w:start w:val="1"/>
      <w:numFmt w:val="bullet"/>
      <w:lvlText w:val=""/>
      <w:lvlJc w:val="left"/>
      <w:pPr>
        <w:ind w:left="6480" w:hanging="360"/>
      </w:pPr>
      <w:rPr>
        <w:rFonts w:ascii="Wingdings" w:hAnsi="Wingdings" w:hint="default"/>
      </w:rPr>
    </w:lvl>
  </w:abstractNum>
  <w:abstractNum w:abstractNumId="9" w15:restartNumberingAfterBreak="0">
    <w:nsid w:val="14C213E1"/>
    <w:multiLevelType w:val="multilevel"/>
    <w:tmpl w:val="BEC8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7C4699"/>
    <w:multiLevelType w:val="hybridMultilevel"/>
    <w:tmpl w:val="183AD528"/>
    <w:lvl w:ilvl="0" w:tplc="31CA6AE8">
      <w:numFmt w:val="bullet"/>
      <w:lvlText w:val="-"/>
      <w:lvlJc w:val="left"/>
      <w:pPr>
        <w:ind w:left="844" w:hanging="360"/>
      </w:pPr>
      <w:rPr>
        <w:rFonts w:ascii="Calibri" w:eastAsiaTheme="minorHAnsi" w:hAnsi="Calibri" w:cs="Calibri" w:hint="default"/>
      </w:rPr>
    </w:lvl>
    <w:lvl w:ilvl="1" w:tplc="041A0003" w:tentative="1">
      <w:start w:val="1"/>
      <w:numFmt w:val="bullet"/>
      <w:lvlText w:val="o"/>
      <w:lvlJc w:val="left"/>
      <w:pPr>
        <w:ind w:left="1564" w:hanging="360"/>
      </w:pPr>
      <w:rPr>
        <w:rFonts w:ascii="Courier New" w:hAnsi="Courier New" w:cs="Courier New" w:hint="default"/>
      </w:rPr>
    </w:lvl>
    <w:lvl w:ilvl="2" w:tplc="041A0005" w:tentative="1">
      <w:start w:val="1"/>
      <w:numFmt w:val="bullet"/>
      <w:lvlText w:val=""/>
      <w:lvlJc w:val="left"/>
      <w:pPr>
        <w:ind w:left="2284" w:hanging="360"/>
      </w:pPr>
      <w:rPr>
        <w:rFonts w:ascii="Wingdings" w:hAnsi="Wingdings" w:hint="default"/>
      </w:rPr>
    </w:lvl>
    <w:lvl w:ilvl="3" w:tplc="041A0001" w:tentative="1">
      <w:start w:val="1"/>
      <w:numFmt w:val="bullet"/>
      <w:lvlText w:val=""/>
      <w:lvlJc w:val="left"/>
      <w:pPr>
        <w:ind w:left="3004" w:hanging="360"/>
      </w:pPr>
      <w:rPr>
        <w:rFonts w:ascii="Symbol" w:hAnsi="Symbol" w:hint="default"/>
      </w:rPr>
    </w:lvl>
    <w:lvl w:ilvl="4" w:tplc="041A0003" w:tentative="1">
      <w:start w:val="1"/>
      <w:numFmt w:val="bullet"/>
      <w:lvlText w:val="o"/>
      <w:lvlJc w:val="left"/>
      <w:pPr>
        <w:ind w:left="3724" w:hanging="360"/>
      </w:pPr>
      <w:rPr>
        <w:rFonts w:ascii="Courier New" w:hAnsi="Courier New" w:cs="Courier New" w:hint="default"/>
      </w:rPr>
    </w:lvl>
    <w:lvl w:ilvl="5" w:tplc="041A0005" w:tentative="1">
      <w:start w:val="1"/>
      <w:numFmt w:val="bullet"/>
      <w:lvlText w:val=""/>
      <w:lvlJc w:val="left"/>
      <w:pPr>
        <w:ind w:left="4444" w:hanging="360"/>
      </w:pPr>
      <w:rPr>
        <w:rFonts w:ascii="Wingdings" w:hAnsi="Wingdings" w:hint="default"/>
      </w:rPr>
    </w:lvl>
    <w:lvl w:ilvl="6" w:tplc="041A0001" w:tentative="1">
      <w:start w:val="1"/>
      <w:numFmt w:val="bullet"/>
      <w:lvlText w:val=""/>
      <w:lvlJc w:val="left"/>
      <w:pPr>
        <w:ind w:left="5164" w:hanging="360"/>
      </w:pPr>
      <w:rPr>
        <w:rFonts w:ascii="Symbol" w:hAnsi="Symbol" w:hint="default"/>
      </w:rPr>
    </w:lvl>
    <w:lvl w:ilvl="7" w:tplc="041A0003" w:tentative="1">
      <w:start w:val="1"/>
      <w:numFmt w:val="bullet"/>
      <w:lvlText w:val="o"/>
      <w:lvlJc w:val="left"/>
      <w:pPr>
        <w:ind w:left="5884" w:hanging="360"/>
      </w:pPr>
      <w:rPr>
        <w:rFonts w:ascii="Courier New" w:hAnsi="Courier New" w:cs="Courier New" w:hint="default"/>
      </w:rPr>
    </w:lvl>
    <w:lvl w:ilvl="8" w:tplc="041A0005" w:tentative="1">
      <w:start w:val="1"/>
      <w:numFmt w:val="bullet"/>
      <w:lvlText w:val=""/>
      <w:lvlJc w:val="left"/>
      <w:pPr>
        <w:ind w:left="6604" w:hanging="360"/>
      </w:pPr>
      <w:rPr>
        <w:rFonts w:ascii="Wingdings" w:hAnsi="Wingdings" w:hint="default"/>
      </w:rPr>
    </w:lvl>
  </w:abstractNum>
  <w:abstractNum w:abstractNumId="11" w15:restartNumberingAfterBreak="0">
    <w:nsid w:val="178B5DBD"/>
    <w:multiLevelType w:val="multilevel"/>
    <w:tmpl w:val="E4E26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E7626E"/>
    <w:multiLevelType w:val="hybridMultilevel"/>
    <w:tmpl w:val="38C8A1C4"/>
    <w:lvl w:ilvl="0" w:tplc="DEB0825A">
      <w:numFmt w:val="bullet"/>
      <w:lvlText w:val="-"/>
      <w:lvlJc w:val="left"/>
      <w:pPr>
        <w:ind w:left="1204"/>
      </w:pPr>
      <w:rPr>
        <w:rFonts w:ascii="Arial" w:eastAsiaTheme="minorEastAsia" w:hAnsi="Arial" w:cs="Arial" w:hint="default"/>
        <w:b w:val="0"/>
        <w:i w:val="0"/>
        <w:strike w:val="0"/>
        <w:dstrike w:val="0"/>
        <w:color w:val="000000"/>
        <w:sz w:val="22"/>
        <w:szCs w:val="22"/>
        <w:u w:val="none" w:color="000000"/>
        <w:bdr w:val="none" w:sz="0" w:space="0" w:color="auto"/>
        <w:shd w:val="clear" w:color="auto" w:fill="auto"/>
        <w:vertAlign w:val="baseline"/>
      </w:rPr>
    </w:lvl>
    <w:lvl w:ilvl="1" w:tplc="FAE4BDB0">
      <w:start w:val="1"/>
      <w:numFmt w:val="lowerLetter"/>
      <w:lvlText w:val="%2"/>
      <w:lvlJc w:val="left"/>
      <w:pPr>
        <w:ind w:left="17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4ACAD6">
      <w:start w:val="1"/>
      <w:numFmt w:val="lowerRoman"/>
      <w:lvlText w:val="%3"/>
      <w:lvlJc w:val="left"/>
      <w:pPr>
        <w:ind w:left="2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88A6A6">
      <w:start w:val="1"/>
      <w:numFmt w:val="decimal"/>
      <w:lvlText w:val="%4"/>
      <w:lvlJc w:val="left"/>
      <w:pPr>
        <w:ind w:left="3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3AFB6A">
      <w:start w:val="1"/>
      <w:numFmt w:val="lowerLetter"/>
      <w:lvlText w:val="%5"/>
      <w:lvlJc w:val="left"/>
      <w:pPr>
        <w:ind w:left="3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DE8B02">
      <w:start w:val="1"/>
      <w:numFmt w:val="lowerRoman"/>
      <w:lvlText w:val="%6"/>
      <w:lvlJc w:val="left"/>
      <w:pPr>
        <w:ind w:left="4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AAD460">
      <w:start w:val="1"/>
      <w:numFmt w:val="decimal"/>
      <w:lvlText w:val="%7"/>
      <w:lvlJc w:val="left"/>
      <w:pPr>
        <w:ind w:left="5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E6A87E">
      <w:start w:val="1"/>
      <w:numFmt w:val="lowerLetter"/>
      <w:lvlText w:val="%8"/>
      <w:lvlJc w:val="left"/>
      <w:pPr>
        <w:ind w:left="6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0221B4">
      <w:start w:val="1"/>
      <w:numFmt w:val="lowerRoman"/>
      <w:lvlText w:val="%9"/>
      <w:lvlJc w:val="left"/>
      <w:pPr>
        <w:ind w:left="6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B611622"/>
    <w:multiLevelType w:val="hybridMultilevel"/>
    <w:tmpl w:val="9AEE1D22"/>
    <w:lvl w:ilvl="0" w:tplc="0D7EF9E4">
      <w:start w:val="1"/>
      <w:numFmt w:val="bullet"/>
      <w:lvlText w:val="-"/>
      <w:lvlJc w:val="left"/>
      <w:pPr>
        <w:ind w:left="1080" w:hanging="360"/>
      </w:pPr>
      <w:rPr>
        <w:rFonts w:ascii="MS Mincho" w:eastAsia="MS Mincho" w:hAnsi="MS Mincho" w:cs="MS Mincho" w:hint="eastAsia"/>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21B427F9"/>
    <w:multiLevelType w:val="hybridMultilevel"/>
    <w:tmpl w:val="D352AC0A"/>
    <w:lvl w:ilvl="0" w:tplc="BC3008BA">
      <w:numFmt w:val="bullet"/>
      <w:lvlText w:val="-"/>
      <w:lvlJc w:val="left"/>
      <w:pPr>
        <w:ind w:left="720" w:hanging="360"/>
      </w:pPr>
      <w:rPr>
        <w:rFonts w:ascii="Calibri" w:eastAsiaTheme="minorHAnsi" w:hAnsi="Calibri" w:cs="Calibri" w:hint="default"/>
      </w:rPr>
    </w:lvl>
    <w:lvl w:ilvl="1" w:tplc="3D869DDC" w:tentative="1">
      <w:start w:val="1"/>
      <w:numFmt w:val="bullet"/>
      <w:lvlText w:val="o"/>
      <w:lvlJc w:val="left"/>
      <w:pPr>
        <w:ind w:left="1440" w:hanging="360"/>
      </w:pPr>
      <w:rPr>
        <w:rFonts w:ascii="Courier New" w:hAnsi="Courier New" w:cs="Courier New" w:hint="default"/>
      </w:rPr>
    </w:lvl>
    <w:lvl w:ilvl="2" w:tplc="78BA1154" w:tentative="1">
      <w:start w:val="1"/>
      <w:numFmt w:val="bullet"/>
      <w:lvlText w:val=""/>
      <w:lvlJc w:val="left"/>
      <w:pPr>
        <w:ind w:left="2160" w:hanging="360"/>
      </w:pPr>
      <w:rPr>
        <w:rFonts w:ascii="Wingdings" w:hAnsi="Wingdings" w:hint="default"/>
      </w:rPr>
    </w:lvl>
    <w:lvl w:ilvl="3" w:tplc="0CD47E32" w:tentative="1">
      <w:start w:val="1"/>
      <w:numFmt w:val="bullet"/>
      <w:lvlText w:val=""/>
      <w:lvlJc w:val="left"/>
      <w:pPr>
        <w:ind w:left="2880" w:hanging="360"/>
      </w:pPr>
      <w:rPr>
        <w:rFonts w:ascii="Symbol" w:hAnsi="Symbol" w:hint="default"/>
      </w:rPr>
    </w:lvl>
    <w:lvl w:ilvl="4" w:tplc="B4AA4D0E" w:tentative="1">
      <w:start w:val="1"/>
      <w:numFmt w:val="bullet"/>
      <w:lvlText w:val="o"/>
      <w:lvlJc w:val="left"/>
      <w:pPr>
        <w:ind w:left="3600" w:hanging="360"/>
      </w:pPr>
      <w:rPr>
        <w:rFonts w:ascii="Courier New" w:hAnsi="Courier New" w:cs="Courier New" w:hint="default"/>
      </w:rPr>
    </w:lvl>
    <w:lvl w:ilvl="5" w:tplc="6F663944" w:tentative="1">
      <w:start w:val="1"/>
      <w:numFmt w:val="bullet"/>
      <w:lvlText w:val=""/>
      <w:lvlJc w:val="left"/>
      <w:pPr>
        <w:ind w:left="4320" w:hanging="360"/>
      </w:pPr>
      <w:rPr>
        <w:rFonts w:ascii="Wingdings" w:hAnsi="Wingdings" w:hint="default"/>
      </w:rPr>
    </w:lvl>
    <w:lvl w:ilvl="6" w:tplc="30BC1222" w:tentative="1">
      <w:start w:val="1"/>
      <w:numFmt w:val="bullet"/>
      <w:lvlText w:val=""/>
      <w:lvlJc w:val="left"/>
      <w:pPr>
        <w:ind w:left="5040" w:hanging="360"/>
      </w:pPr>
      <w:rPr>
        <w:rFonts w:ascii="Symbol" w:hAnsi="Symbol" w:hint="default"/>
      </w:rPr>
    </w:lvl>
    <w:lvl w:ilvl="7" w:tplc="110A1FBA" w:tentative="1">
      <w:start w:val="1"/>
      <w:numFmt w:val="bullet"/>
      <w:lvlText w:val="o"/>
      <w:lvlJc w:val="left"/>
      <w:pPr>
        <w:ind w:left="5760" w:hanging="360"/>
      </w:pPr>
      <w:rPr>
        <w:rFonts w:ascii="Courier New" w:hAnsi="Courier New" w:cs="Courier New" w:hint="default"/>
      </w:rPr>
    </w:lvl>
    <w:lvl w:ilvl="8" w:tplc="AD922856" w:tentative="1">
      <w:start w:val="1"/>
      <w:numFmt w:val="bullet"/>
      <w:lvlText w:val=""/>
      <w:lvlJc w:val="left"/>
      <w:pPr>
        <w:ind w:left="6480" w:hanging="360"/>
      </w:pPr>
      <w:rPr>
        <w:rFonts w:ascii="Wingdings" w:hAnsi="Wingdings" w:hint="default"/>
      </w:rPr>
    </w:lvl>
  </w:abstractNum>
  <w:abstractNum w:abstractNumId="15" w15:restartNumberingAfterBreak="0">
    <w:nsid w:val="24EA6E55"/>
    <w:multiLevelType w:val="hybridMultilevel"/>
    <w:tmpl w:val="26E223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BC3259A"/>
    <w:multiLevelType w:val="multilevel"/>
    <w:tmpl w:val="A224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D80BCE"/>
    <w:multiLevelType w:val="hybridMultilevel"/>
    <w:tmpl w:val="DB42F5BA"/>
    <w:lvl w:ilvl="0" w:tplc="432AF230">
      <w:start w:val="1009"/>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D6419B0"/>
    <w:multiLevelType w:val="hybridMultilevel"/>
    <w:tmpl w:val="A1025AC8"/>
    <w:lvl w:ilvl="0" w:tplc="C3982ED8">
      <w:numFmt w:val="bullet"/>
      <w:lvlText w:val="-"/>
      <w:lvlJc w:val="left"/>
      <w:pPr>
        <w:ind w:left="786"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E8A2D69"/>
    <w:multiLevelType w:val="hybridMultilevel"/>
    <w:tmpl w:val="CCE2AD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F3A07E3"/>
    <w:multiLevelType w:val="hybridMultilevel"/>
    <w:tmpl w:val="C6E4AD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FAD3C45"/>
    <w:multiLevelType w:val="hybridMultilevel"/>
    <w:tmpl w:val="D4EE2CA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 w15:restartNumberingAfterBreak="0">
    <w:nsid w:val="31CC133E"/>
    <w:multiLevelType w:val="hybridMultilevel"/>
    <w:tmpl w:val="316208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3CB2E71"/>
    <w:multiLevelType w:val="hybridMultilevel"/>
    <w:tmpl w:val="D0EA4C6E"/>
    <w:lvl w:ilvl="0" w:tplc="7C86A488">
      <w:start w:val="1"/>
      <w:numFmt w:val="decimal"/>
      <w:lvlText w:val="%1."/>
      <w:lvlJc w:val="left"/>
      <w:pPr>
        <w:ind w:left="720" w:hanging="360"/>
      </w:pPr>
    </w:lvl>
    <w:lvl w:ilvl="1" w:tplc="5E984864" w:tentative="1">
      <w:start w:val="1"/>
      <w:numFmt w:val="lowerLetter"/>
      <w:lvlText w:val="%2."/>
      <w:lvlJc w:val="left"/>
      <w:pPr>
        <w:ind w:left="1440" w:hanging="360"/>
      </w:pPr>
    </w:lvl>
    <w:lvl w:ilvl="2" w:tplc="939EB256" w:tentative="1">
      <w:start w:val="1"/>
      <w:numFmt w:val="lowerRoman"/>
      <w:lvlText w:val="%3."/>
      <w:lvlJc w:val="right"/>
      <w:pPr>
        <w:ind w:left="2160" w:hanging="180"/>
      </w:pPr>
    </w:lvl>
    <w:lvl w:ilvl="3" w:tplc="0F64BE3C" w:tentative="1">
      <w:start w:val="1"/>
      <w:numFmt w:val="decimal"/>
      <w:lvlText w:val="%4."/>
      <w:lvlJc w:val="left"/>
      <w:pPr>
        <w:ind w:left="2880" w:hanging="360"/>
      </w:pPr>
    </w:lvl>
    <w:lvl w:ilvl="4" w:tplc="8408BF96" w:tentative="1">
      <w:start w:val="1"/>
      <w:numFmt w:val="lowerLetter"/>
      <w:lvlText w:val="%5."/>
      <w:lvlJc w:val="left"/>
      <w:pPr>
        <w:ind w:left="3600" w:hanging="360"/>
      </w:pPr>
    </w:lvl>
    <w:lvl w:ilvl="5" w:tplc="5A9C718A" w:tentative="1">
      <w:start w:val="1"/>
      <w:numFmt w:val="lowerRoman"/>
      <w:lvlText w:val="%6."/>
      <w:lvlJc w:val="right"/>
      <w:pPr>
        <w:ind w:left="4320" w:hanging="180"/>
      </w:pPr>
    </w:lvl>
    <w:lvl w:ilvl="6" w:tplc="22F81088" w:tentative="1">
      <w:start w:val="1"/>
      <w:numFmt w:val="decimal"/>
      <w:lvlText w:val="%7."/>
      <w:lvlJc w:val="left"/>
      <w:pPr>
        <w:ind w:left="5040" w:hanging="360"/>
      </w:pPr>
    </w:lvl>
    <w:lvl w:ilvl="7" w:tplc="B3069B52" w:tentative="1">
      <w:start w:val="1"/>
      <w:numFmt w:val="lowerLetter"/>
      <w:lvlText w:val="%8."/>
      <w:lvlJc w:val="left"/>
      <w:pPr>
        <w:ind w:left="5760" w:hanging="360"/>
      </w:pPr>
    </w:lvl>
    <w:lvl w:ilvl="8" w:tplc="2A50C2E4" w:tentative="1">
      <w:start w:val="1"/>
      <w:numFmt w:val="lowerRoman"/>
      <w:lvlText w:val="%9."/>
      <w:lvlJc w:val="right"/>
      <w:pPr>
        <w:ind w:left="6480" w:hanging="180"/>
      </w:pPr>
    </w:lvl>
  </w:abstractNum>
  <w:abstractNum w:abstractNumId="24" w15:restartNumberingAfterBreak="0">
    <w:nsid w:val="3595417A"/>
    <w:multiLevelType w:val="hybridMultilevel"/>
    <w:tmpl w:val="5A085FD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15:restartNumberingAfterBreak="0">
    <w:nsid w:val="37E208FD"/>
    <w:multiLevelType w:val="hybridMultilevel"/>
    <w:tmpl w:val="6846B30C"/>
    <w:lvl w:ilvl="0" w:tplc="16B45F4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0D3FD0"/>
    <w:multiLevelType w:val="hybridMultilevel"/>
    <w:tmpl w:val="55B4547E"/>
    <w:lvl w:ilvl="0" w:tplc="DFC2AD32">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0634810"/>
    <w:multiLevelType w:val="hybridMultilevel"/>
    <w:tmpl w:val="80A0E4CE"/>
    <w:lvl w:ilvl="0" w:tplc="58A426D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154759A"/>
    <w:multiLevelType w:val="hybridMultilevel"/>
    <w:tmpl w:val="A740BC84"/>
    <w:lvl w:ilvl="0" w:tplc="31CA6AE8">
      <w:numFmt w:val="bullet"/>
      <w:lvlText w:val="-"/>
      <w:lvlJc w:val="left"/>
      <w:pPr>
        <w:ind w:left="1102" w:hanging="360"/>
      </w:pPr>
      <w:rPr>
        <w:rFonts w:ascii="Calibri" w:eastAsiaTheme="minorHAnsi" w:hAnsi="Calibri" w:cs="Calibri" w:hint="default"/>
      </w:rPr>
    </w:lvl>
    <w:lvl w:ilvl="1" w:tplc="041A0003" w:tentative="1">
      <w:start w:val="1"/>
      <w:numFmt w:val="bullet"/>
      <w:lvlText w:val="o"/>
      <w:lvlJc w:val="left"/>
      <w:pPr>
        <w:ind w:left="1822" w:hanging="360"/>
      </w:pPr>
      <w:rPr>
        <w:rFonts w:ascii="Courier New" w:hAnsi="Courier New" w:cs="Courier New" w:hint="default"/>
      </w:rPr>
    </w:lvl>
    <w:lvl w:ilvl="2" w:tplc="041A0005" w:tentative="1">
      <w:start w:val="1"/>
      <w:numFmt w:val="bullet"/>
      <w:lvlText w:val=""/>
      <w:lvlJc w:val="left"/>
      <w:pPr>
        <w:ind w:left="2542" w:hanging="360"/>
      </w:pPr>
      <w:rPr>
        <w:rFonts w:ascii="Wingdings" w:hAnsi="Wingdings" w:hint="default"/>
      </w:rPr>
    </w:lvl>
    <w:lvl w:ilvl="3" w:tplc="041A0001" w:tentative="1">
      <w:start w:val="1"/>
      <w:numFmt w:val="bullet"/>
      <w:lvlText w:val=""/>
      <w:lvlJc w:val="left"/>
      <w:pPr>
        <w:ind w:left="3262" w:hanging="360"/>
      </w:pPr>
      <w:rPr>
        <w:rFonts w:ascii="Symbol" w:hAnsi="Symbol" w:hint="default"/>
      </w:rPr>
    </w:lvl>
    <w:lvl w:ilvl="4" w:tplc="041A0003" w:tentative="1">
      <w:start w:val="1"/>
      <w:numFmt w:val="bullet"/>
      <w:lvlText w:val="o"/>
      <w:lvlJc w:val="left"/>
      <w:pPr>
        <w:ind w:left="3982" w:hanging="360"/>
      </w:pPr>
      <w:rPr>
        <w:rFonts w:ascii="Courier New" w:hAnsi="Courier New" w:cs="Courier New" w:hint="default"/>
      </w:rPr>
    </w:lvl>
    <w:lvl w:ilvl="5" w:tplc="041A0005" w:tentative="1">
      <w:start w:val="1"/>
      <w:numFmt w:val="bullet"/>
      <w:lvlText w:val=""/>
      <w:lvlJc w:val="left"/>
      <w:pPr>
        <w:ind w:left="4702" w:hanging="360"/>
      </w:pPr>
      <w:rPr>
        <w:rFonts w:ascii="Wingdings" w:hAnsi="Wingdings" w:hint="default"/>
      </w:rPr>
    </w:lvl>
    <w:lvl w:ilvl="6" w:tplc="041A0001" w:tentative="1">
      <w:start w:val="1"/>
      <w:numFmt w:val="bullet"/>
      <w:lvlText w:val=""/>
      <w:lvlJc w:val="left"/>
      <w:pPr>
        <w:ind w:left="5422" w:hanging="360"/>
      </w:pPr>
      <w:rPr>
        <w:rFonts w:ascii="Symbol" w:hAnsi="Symbol" w:hint="default"/>
      </w:rPr>
    </w:lvl>
    <w:lvl w:ilvl="7" w:tplc="041A0003" w:tentative="1">
      <w:start w:val="1"/>
      <w:numFmt w:val="bullet"/>
      <w:lvlText w:val="o"/>
      <w:lvlJc w:val="left"/>
      <w:pPr>
        <w:ind w:left="6142" w:hanging="360"/>
      </w:pPr>
      <w:rPr>
        <w:rFonts w:ascii="Courier New" w:hAnsi="Courier New" w:cs="Courier New" w:hint="default"/>
      </w:rPr>
    </w:lvl>
    <w:lvl w:ilvl="8" w:tplc="041A0005" w:tentative="1">
      <w:start w:val="1"/>
      <w:numFmt w:val="bullet"/>
      <w:lvlText w:val=""/>
      <w:lvlJc w:val="left"/>
      <w:pPr>
        <w:ind w:left="6862" w:hanging="360"/>
      </w:pPr>
      <w:rPr>
        <w:rFonts w:ascii="Wingdings" w:hAnsi="Wingdings" w:hint="default"/>
      </w:rPr>
    </w:lvl>
  </w:abstractNum>
  <w:abstractNum w:abstractNumId="29" w15:restartNumberingAfterBreak="0">
    <w:nsid w:val="43FA7F83"/>
    <w:multiLevelType w:val="hybridMultilevel"/>
    <w:tmpl w:val="7A0694A4"/>
    <w:lvl w:ilvl="0" w:tplc="687CC2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9E1E3C"/>
    <w:multiLevelType w:val="hybridMultilevel"/>
    <w:tmpl w:val="2FDC7C3E"/>
    <w:lvl w:ilvl="0" w:tplc="DEB0825A">
      <w:numFmt w:val="bullet"/>
      <w:lvlText w:val="-"/>
      <w:lvlJc w:val="left"/>
      <w:pPr>
        <w:ind w:left="1132" w:hanging="360"/>
      </w:pPr>
      <w:rPr>
        <w:rFonts w:ascii="Arial" w:eastAsiaTheme="minorEastAsia" w:hAnsi="Arial" w:cs="Arial" w:hint="default"/>
      </w:rPr>
    </w:lvl>
    <w:lvl w:ilvl="1" w:tplc="041A0003" w:tentative="1">
      <w:start w:val="1"/>
      <w:numFmt w:val="bullet"/>
      <w:lvlText w:val="o"/>
      <w:lvlJc w:val="left"/>
      <w:pPr>
        <w:ind w:left="1852" w:hanging="360"/>
      </w:pPr>
      <w:rPr>
        <w:rFonts w:ascii="Courier New" w:hAnsi="Courier New" w:cs="Courier New" w:hint="default"/>
      </w:rPr>
    </w:lvl>
    <w:lvl w:ilvl="2" w:tplc="041A0005" w:tentative="1">
      <w:start w:val="1"/>
      <w:numFmt w:val="bullet"/>
      <w:lvlText w:val=""/>
      <w:lvlJc w:val="left"/>
      <w:pPr>
        <w:ind w:left="2572" w:hanging="360"/>
      </w:pPr>
      <w:rPr>
        <w:rFonts w:ascii="Wingdings" w:hAnsi="Wingdings" w:hint="default"/>
      </w:rPr>
    </w:lvl>
    <w:lvl w:ilvl="3" w:tplc="041A0001" w:tentative="1">
      <w:start w:val="1"/>
      <w:numFmt w:val="bullet"/>
      <w:lvlText w:val=""/>
      <w:lvlJc w:val="left"/>
      <w:pPr>
        <w:ind w:left="3292" w:hanging="360"/>
      </w:pPr>
      <w:rPr>
        <w:rFonts w:ascii="Symbol" w:hAnsi="Symbol" w:hint="default"/>
      </w:rPr>
    </w:lvl>
    <w:lvl w:ilvl="4" w:tplc="041A0003" w:tentative="1">
      <w:start w:val="1"/>
      <w:numFmt w:val="bullet"/>
      <w:lvlText w:val="o"/>
      <w:lvlJc w:val="left"/>
      <w:pPr>
        <w:ind w:left="4012" w:hanging="360"/>
      </w:pPr>
      <w:rPr>
        <w:rFonts w:ascii="Courier New" w:hAnsi="Courier New" w:cs="Courier New" w:hint="default"/>
      </w:rPr>
    </w:lvl>
    <w:lvl w:ilvl="5" w:tplc="041A0005" w:tentative="1">
      <w:start w:val="1"/>
      <w:numFmt w:val="bullet"/>
      <w:lvlText w:val=""/>
      <w:lvlJc w:val="left"/>
      <w:pPr>
        <w:ind w:left="4732" w:hanging="360"/>
      </w:pPr>
      <w:rPr>
        <w:rFonts w:ascii="Wingdings" w:hAnsi="Wingdings" w:hint="default"/>
      </w:rPr>
    </w:lvl>
    <w:lvl w:ilvl="6" w:tplc="041A0001" w:tentative="1">
      <w:start w:val="1"/>
      <w:numFmt w:val="bullet"/>
      <w:lvlText w:val=""/>
      <w:lvlJc w:val="left"/>
      <w:pPr>
        <w:ind w:left="5452" w:hanging="360"/>
      </w:pPr>
      <w:rPr>
        <w:rFonts w:ascii="Symbol" w:hAnsi="Symbol" w:hint="default"/>
      </w:rPr>
    </w:lvl>
    <w:lvl w:ilvl="7" w:tplc="041A0003" w:tentative="1">
      <w:start w:val="1"/>
      <w:numFmt w:val="bullet"/>
      <w:lvlText w:val="o"/>
      <w:lvlJc w:val="left"/>
      <w:pPr>
        <w:ind w:left="6172" w:hanging="360"/>
      </w:pPr>
      <w:rPr>
        <w:rFonts w:ascii="Courier New" w:hAnsi="Courier New" w:cs="Courier New" w:hint="default"/>
      </w:rPr>
    </w:lvl>
    <w:lvl w:ilvl="8" w:tplc="041A0005" w:tentative="1">
      <w:start w:val="1"/>
      <w:numFmt w:val="bullet"/>
      <w:lvlText w:val=""/>
      <w:lvlJc w:val="left"/>
      <w:pPr>
        <w:ind w:left="6892" w:hanging="360"/>
      </w:pPr>
      <w:rPr>
        <w:rFonts w:ascii="Wingdings" w:hAnsi="Wingdings" w:hint="default"/>
      </w:rPr>
    </w:lvl>
  </w:abstractNum>
  <w:abstractNum w:abstractNumId="31" w15:restartNumberingAfterBreak="0">
    <w:nsid w:val="48077131"/>
    <w:multiLevelType w:val="hybridMultilevel"/>
    <w:tmpl w:val="E7321860"/>
    <w:lvl w:ilvl="0" w:tplc="8D1018E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2" w15:restartNumberingAfterBreak="0">
    <w:nsid w:val="487F617B"/>
    <w:multiLevelType w:val="hybridMultilevel"/>
    <w:tmpl w:val="D65E57EC"/>
    <w:lvl w:ilvl="0" w:tplc="3008EDF6">
      <w:start w:val="1"/>
      <w:numFmt w:val="decimal"/>
      <w:lvlText w:val="%1."/>
      <w:lvlJc w:val="left"/>
      <w:pPr>
        <w:ind w:left="720" w:hanging="360"/>
      </w:pPr>
    </w:lvl>
    <w:lvl w:ilvl="1" w:tplc="7616B380" w:tentative="1">
      <w:start w:val="1"/>
      <w:numFmt w:val="lowerLetter"/>
      <w:lvlText w:val="%2."/>
      <w:lvlJc w:val="left"/>
      <w:pPr>
        <w:ind w:left="1440" w:hanging="360"/>
      </w:pPr>
    </w:lvl>
    <w:lvl w:ilvl="2" w:tplc="E318A1C8" w:tentative="1">
      <w:start w:val="1"/>
      <w:numFmt w:val="lowerRoman"/>
      <w:lvlText w:val="%3."/>
      <w:lvlJc w:val="right"/>
      <w:pPr>
        <w:ind w:left="2160" w:hanging="180"/>
      </w:pPr>
    </w:lvl>
    <w:lvl w:ilvl="3" w:tplc="FDE4D5E6" w:tentative="1">
      <w:start w:val="1"/>
      <w:numFmt w:val="decimal"/>
      <w:lvlText w:val="%4."/>
      <w:lvlJc w:val="left"/>
      <w:pPr>
        <w:ind w:left="2880" w:hanging="360"/>
      </w:pPr>
    </w:lvl>
    <w:lvl w:ilvl="4" w:tplc="745451F0" w:tentative="1">
      <w:start w:val="1"/>
      <w:numFmt w:val="lowerLetter"/>
      <w:lvlText w:val="%5."/>
      <w:lvlJc w:val="left"/>
      <w:pPr>
        <w:ind w:left="3600" w:hanging="360"/>
      </w:pPr>
    </w:lvl>
    <w:lvl w:ilvl="5" w:tplc="B2E697C0" w:tentative="1">
      <w:start w:val="1"/>
      <w:numFmt w:val="lowerRoman"/>
      <w:lvlText w:val="%6."/>
      <w:lvlJc w:val="right"/>
      <w:pPr>
        <w:ind w:left="4320" w:hanging="180"/>
      </w:pPr>
    </w:lvl>
    <w:lvl w:ilvl="6" w:tplc="4314A82E" w:tentative="1">
      <w:start w:val="1"/>
      <w:numFmt w:val="decimal"/>
      <w:lvlText w:val="%7."/>
      <w:lvlJc w:val="left"/>
      <w:pPr>
        <w:ind w:left="5040" w:hanging="360"/>
      </w:pPr>
    </w:lvl>
    <w:lvl w:ilvl="7" w:tplc="A1500E0C" w:tentative="1">
      <w:start w:val="1"/>
      <w:numFmt w:val="lowerLetter"/>
      <w:lvlText w:val="%8."/>
      <w:lvlJc w:val="left"/>
      <w:pPr>
        <w:ind w:left="5760" w:hanging="360"/>
      </w:pPr>
    </w:lvl>
    <w:lvl w:ilvl="8" w:tplc="5694D602" w:tentative="1">
      <w:start w:val="1"/>
      <w:numFmt w:val="lowerRoman"/>
      <w:lvlText w:val="%9."/>
      <w:lvlJc w:val="right"/>
      <w:pPr>
        <w:ind w:left="6480" w:hanging="180"/>
      </w:pPr>
    </w:lvl>
  </w:abstractNum>
  <w:abstractNum w:abstractNumId="33" w15:restartNumberingAfterBreak="0">
    <w:nsid w:val="49E474DD"/>
    <w:multiLevelType w:val="hybridMultilevel"/>
    <w:tmpl w:val="079C3F44"/>
    <w:lvl w:ilvl="0" w:tplc="31CA6AE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A8047E3"/>
    <w:multiLevelType w:val="hybridMultilevel"/>
    <w:tmpl w:val="9586B792"/>
    <w:lvl w:ilvl="0" w:tplc="2E5016A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5" w15:restartNumberingAfterBreak="0">
    <w:nsid w:val="4B677ADA"/>
    <w:multiLevelType w:val="hybridMultilevel"/>
    <w:tmpl w:val="BD0ADEB8"/>
    <w:lvl w:ilvl="0" w:tplc="31CA6AE8">
      <w:numFmt w:val="bullet"/>
      <w:lvlText w:val="-"/>
      <w:lvlJc w:val="left"/>
      <w:pPr>
        <w:ind w:left="720" w:hanging="360"/>
      </w:pPr>
      <w:rPr>
        <w:rFonts w:ascii="Calibri" w:eastAsiaTheme="minorHAnsi" w:hAnsi="Calibri" w:cs="Calibri" w:hint="default"/>
      </w:rPr>
    </w:lvl>
    <w:lvl w:ilvl="1" w:tplc="9C38B876" w:tentative="1">
      <w:start w:val="1"/>
      <w:numFmt w:val="bullet"/>
      <w:lvlText w:val="o"/>
      <w:lvlJc w:val="left"/>
      <w:pPr>
        <w:ind w:left="1440" w:hanging="360"/>
      </w:pPr>
      <w:rPr>
        <w:rFonts w:ascii="Courier New" w:hAnsi="Courier New" w:cs="Courier New" w:hint="default"/>
      </w:rPr>
    </w:lvl>
    <w:lvl w:ilvl="2" w:tplc="185861B4" w:tentative="1">
      <w:start w:val="1"/>
      <w:numFmt w:val="bullet"/>
      <w:lvlText w:val=""/>
      <w:lvlJc w:val="left"/>
      <w:pPr>
        <w:ind w:left="2160" w:hanging="360"/>
      </w:pPr>
      <w:rPr>
        <w:rFonts w:ascii="Wingdings" w:hAnsi="Wingdings" w:hint="default"/>
      </w:rPr>
    </w:lvl>
    <w:lvl w:ilvl="3" w:tplc="B74C73BA" w:tentative="1">
      <w:start w:val="1"/>
      <w:numFmt w:val="bullet"/>
      <w:lvlText w:val=""/>
      <w:lvlJc w:val="left"/>
      <w:pPr>
        <w:ind w:left="2880" w:hanging="360"/>
      </w:pPr>
      <w:rPr>
        <w:rFonts w:ascii="Symbol" w:hAnsi="Symbol" w:hint="default"/>
      </w:rPr>
    </w:lvl>
    <w:lvl w:ilvl="4" w:tplc="2530F940" w:tentative="1">
      <w:start w:val="1"/>
      <w:numFmt w:val="bullet"/>
      <w:lvlText w:val="o"/>
      <w:lvlJc w:val="left"/>
      <w:pPr>
        <w:ind w:left="3600" w:hanging="360"/>
      </w:pPr>
      <w:rPr>
        <w:rFonts w:ascii="Courier New" w:hAnsi="Courier New" w:cs="Courier New" w:hint="default"/>
      </w:rPr>
    </w:lvl>
    <w:lvl w:ilvl="5" w:tplc="CD76D05A" w:tentative="1">
      <w:start w:val="1"/>
      <w:numFmt w:val="bullet"/>
      <w:lvlText w:val=""/>
      <w:lvlJc w:val="left"/>
      <w:pPr>
        <w:ind w:left="4320" w:hanging="360"/>
      </w:pPr>
      <w:rPr>
        <w:rFonts w:ascii="Wingdings" w:hAnsi="Wingdings" w:hint="default"/>
      </w:rPr>
    </w:lvl>
    <w:lvl w:ilvl="6" w:tplc="A9C0D3E0" w:tentative="1">
      <w:start w:val="1"/>
      <w:numFmt w:val="bullet"/>
      <w:lvlText w:val=""/>
      <w:lvlJc w:val="left"/>
      <w:pPr>
        <w:ind w:left="5040" w:hanging="360"/>
      </w:pPr>
      <w:rPr>
        <w:rFonts w:ascii="Symbol" w:hAnsi="Symbol" w:hint="default"/>
      </w:rPr>
    </w:lvl>
    <w:lvl w:ilvl="7" w:tplc="B9F6AEEE" w:tentative="1">
      <w:start w:val="1"/>
      <w:numFmt w:val="bullet"/>
      <w:lvlText w:val="o"/>
      <w:lvlJc w:val="left"/>
      <w:pPr>
        <w:ind w:left="5760" w:hanging="360"/>
      </w:pPr>
      <w:rPr>
        <w:rFonts w:ascii="Courier New" w:hAnsi="Courier New" w:cs="Courier New" w:hint="default"/>
      </w:rPr>
    </w:lvl>
    <w:lvl w:ilvl="8" w:tplc="928A5946" w:tentative="1">
      <w:start w:val="1"/>
      <w:numFmt w:val="bullet"/>
      <w:lvlText w:val=""/>
      <w:lvlJc w:val="left"/>
      <w:pPr>
        <w:ind w:left="6480" w:hanging="360"/>
      </w:pPr>
      <w:rPr>
        <w:rFonts w:ascii="Wingdings" w:hAnsi="Wingdings" w:hint="default"/>
      </w:rPr>
    </w:lvl>
  </w:abstractNum>
  <w:abstractNum w:abstractNumId="36" w15:restartNumberingAfterBreak="0">
    <w:nsid w:val="500107F8"/>
    <w:multiLevelType w:val="multilevel"/>
    <w:tmpl w:val="1DF6E04C"/>
    <w:lvl w:ilvl="0">
      <w:start w:val="1"/>
      <w:numFmt w:val="decimal"/>
      <w:lvlText w:val="%1."/>
      <w:lvlJc w:val="left"/>
      <w:pPr>
        <w:ind w:left="1065" w:hanging="705"/>
      </w:pPr>
      <w:rPr>
        <w:rFonts w:hint="default"/>
      </w:rPr>
    </w:lvl>
    <w:lvl w:ilvl="1">
      <w:start w:val="1"/>
      <w:numFmt w:val="decimal"/>
      <w:isLgl/>
      <w:lvlText w:val="%1.%2."/>
      <w:lvlJc w:val="left"/>
      <w:pPr>
        <w:ind w:left="1470" w:hanging="405"/>
      </w:pPr>
      <w:rPr>
        <w:rFonts w:hint="default"/>
        <w:sz w:val="24"/>
      </w:rPr>
    </w:lvl>
    <w:lvl w:ilvl="2">
      <w:start w:val="1"/>
      <w:numFmt w:val="decimal"/>
      <w:isLgl/>
      <w:lvlText w:val="%1.%2.%3."/>
      <w:lvlJc w:val="left"/>
      <w:pPr>
        <w:ind w:left="2490" w:hanging="720"/>
      </w:pPr>
      <w:rPr>
        <w:rFonts w:hint="default"/>
        <w:sz w:val="24"/>
      </w:rPr>
    </w:lvl>
    <w:lvl w:ilvl="3">
      <w:start w:val="1"/>
      <w:numFmt w:val="decimal"/>
      <w:isLgl/>
      <w:lvlText w:val="%1.%2.%3.%4."/>
      <w:lvlJc w:val="left"/>
      <w:pPr>
        <w:ind w:left="3195" w:hanging="720"/>
      </w:pPr>
      <w:rPr>
        <w:rFonts w:hint="default"/>
        <w:sz w:val="24"/>
      </w:rPr>
    </w:lvl>
    <w:lvl w:ilvl="4">
      <w:start w:val="1"/>
      <w:numFmt w:val="decimal"/>
      <w:isLgl/>
      <w:lvlText w:val="%1.%2.%3.%4.%5."/>
      <w:lvlJc w:val="left"/>
      <w:pPr>
        <w:ind w:left="4260" w:hanging="1080"/>
      </w:pPr>
      <w:rPr>
        <w:rFonts w:hint="default"/>
        <w:sz w:val="24"/>
      </w:rPr>
    </w:lvl>
    <w:lvl w:ilvl="5">
      <w:start w:val="1"/>
      <w:numFmt w:val="decimal"/>
      <w:isLgl/>
      <w:lvlText w:val="%1.%2.%3.%4.%5.%6."/>
      <w:lvlJc w:val="left"/>
      <w:pPr>
        <w:ind w:left="4965" w:hanging="1080"/>
      </w:pPr>
      <w:rPr>
        <w:rFonts w:hint="default"/>
        <w:sz w:val="24"/>
      </w:rPr>
    </w:lvl>
    <w:lvl w:ilvl="6">
      <w:start w:val="1"/>
      <w:numFmt w:val="decimal"/>
      <w:isLgl/>
      <w:lvlText w:val="%1.%2.%3.%4.%5.%6.%7."/>
      <w:lvlJc w:val="left"/>
      <w:pPr>
        <w:ind w:left="6030" w:hanging="1440"/>
      </w:pPr>
      <w:rPr>
        <w:rFonts w:hint="default"/>
        <w:sz w:val="24"/>
      </w:rPr>
    </w:lvl>
    <w:lvl w:ilvl="7">
      <w:start w:val="1"/>
      <w:numFmt w:val="decimal"/>
      <w:isLgl/>
      <w:lvlText w:val="%1.%2.%3.%4.%5.%6.%7.%8."/>
      <w:lvlJc w:val="left"/>
      <w:pPr>
        <w:ind w:left="6735" w:hanging="1440"/>
      </w:pPr>
      <w:rPr>
        <w:rFonts w:hint="default"/>
        <w:sz w:val="24"/>
      </w:rPr>
    </w:lvl>
    <w:lvl w:ilvl="8">
      <w:start w:val="1"/>
      <w:numFmt w:val="decimal"/>
      <w:isLgl/>
      <w:lvlText w:val="%1.%2.%3.%4.%5.%6.%7.%8.%9."/>
      <w:lvlJc w:val="left"/>
      <w:pPr>
        <w:ind w:left="7800" w:hanging="1800"/>
      </w:pPr>
      <w:rPr>
        <w:rFonts w:hint="default"/>
        <w:sz w:val="24"/>
      </w:rPr>
    </w:lvl>
  </w:abstractNum>
  <w:abstractNum w:abstractNumId="37" w15:restartNumberingAfterBreak="0">
    <w:nsid w:val="502612EC"/>
    <w:multiLevelType w:val="multilevel"/>
    <w:tmpl w:val="0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53FB7ACA"/>
    <w:multiLevelType w:val="hybridMultilevel"/>
    <w:tmpl w:val="DEAE4952"/>
    <w:lvl w:ilvl="0" w:tplc="AAB6BB82">
      <w:start w:val="1"/>
      <w:numFmt w:val="bullet"/>
      <w:lvlText w:val="-"/>
      <w:lvlJc w:val="left"/>
      <w:pPr>
        <w:ind w:left="720" w:hanging="360"/>
      </w:pPr>
      <w:rPr>
        <w:rFonts w:ascii="Times New Roman" w:eastAsia="Calibri"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5D80300"/>
    <w:multiLevelType w:val="hybridMultilevel"/>
    <w:tmpl w:val="19DECB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CDA602E"/>
    <w:multiLevelType w:val="multilevel"/>
    <w:tmpl w:val="44E4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01B486A"/>
    <w:multiLevelType w:val="hybridMultilevel"/>
    <w:tmpl w:val="7346C5B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7305865"/>
    <w:multiLevelType w:val="hybridMultilevel"/>
    <w:tmpl w:val="3FC6F7B8"/>
    <w:lvl w:ilvl="0" w:tplc="16EA7C0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89A1A96"/>
    <w:multiLevelType w:val="multilevel"/>
    <w:tmpl w:val="2ED6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97F0B2F"/>
    <w:multiLevelType w:val="hybridMultilevel"/>
    <w:tmpl w:val="FFFFFFFF"/>
    <w:lvl w:ilvl="0" w:tplc="16EA7C0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5" w15:restartNumberingAfterBreak="0">
    <w:nsid w:val="6D1C1BBE"/>
    <w:multiLevelType w:val="hybridMultilevel"/>
    <w:tmpl w:val="DF2AD5EC"/>
    <w:lvl w:ilvl="0" w:tplc="58A426D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6FBF478E"/>
    <w:multiLevelType w:val="multilevel"/>
    <w:tmpl w:val="C0F65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00077F8"/>
    <w:multiLevelType w:val="hybridMultilevel"/>
    <w:tmpl w:val="5D944D10"/>
    <w:lvl w:ilvl="0" w:tplc="16B45F4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B108BF"/>
    <w:multiLevelType w:val="multilevel"/>
    <w:tmpl w:val="5D5AA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28F29D2"/>
    <w:multiLevelType w:val="hybridMultilevel"/>
    <w:tmpl w:val="3BC2E238"/>
    <w:lvl w:ilvl="0" w:tplc="9B86F0B8">
      <w:start w:val="1"/>
      <w:numFmt w:val="decimal"/>
      <w:lvlText w:val="%1."/>
      <w:lvlJc w:val="left"/>
      <w:pPr>
        <w:ind w:left="720" w:hanging="360"/>
      </w:pPr>
    </w:lvl>
    <w:lvl w:ilvl="1" w:tplc="8814EB64">
      <w:start w:val="1"/>
      <w:numFmt w:val="lowerLetter"/>
      <w:lvlText w:val="%2."/>
      <w:lvlJc w:val="left"/>
      <w:pPr>
        <w:ind w:left="1440" w:hanging="360"/>
      </w:pPr>
    </w:lvl>
    <w:lvl w:ilvl="2" w:tplc="DFE86394" w:tentative="1">
      <w:start w:val="1"/>
      <w:numFmt w:val="lowerRoman"/>
      <w:lvlText w:val="%3."/>
      <w:lvlJc w:val="right"/>
      <w:pPr>
        <w:ind w:left="2160" w:hanging="180"/>
      </w:pPr>
    </w:lvl>
    <w:lvl w:ilvl="3" w:tplc="BFDCE522" w:tentative="1">
      <w:start w:val="1"/>
      <w:numFmt w:val="decimal"/>
      <w:lvlText w:val="%4."/>
      <w:lvlJc w:val="left"/>
      <w:pPr>
        <w:ind w:left="2880" w:hanging="360"/>
      </w:pPr>
    </w:lvl>
    <w:lvl w:ilvl="4" w:tplc="07F4598A" w:tentative="1">
      <w:start w:val="1"/>
      <w:numFmt w:val="lowerLetter"/>
      <w:lvlText w:val="%5."/>
      <w:lvlJc w:val="left"/>
      <w:pPr>
        <w:ind w:left="3600" w:hanging="360"/>
      </w:pPr>
    </w:lvl>
    <w:lvl w:ilvl="5" w:tplc="6712B67A" w:tentative="1">
      <w:start w:val="1"/>
      <w:numFmt w:val="lowerRoman"/>
      <w:lvlText w:val="%6."/>
      <w:lvlJc w:val="right"/>
      <w:pPr>
        <w:ind w:left="4320" w:hanging="180"/>
      </w:pPr>
    </w:lvl>
    <w:lvl w:ilvl="6" w:tplc="DD9EA5AA" w:tentative="1">
      <w:start w:val="1"/>
      <w:numFmt w:val="decimal"/>
      <w:lvlText w:val="%7."/>
      <w:lvlJc w:val="left"/>
      <w:pPr>
        <w:ind w:left="5040" w:hanging="360"/>
      </w:pPr>
    </w:lvl>
    <w:lvl w:ilvl="7" w:tplc="F3CEAB66" w:tentative="1">
      <w:start w:val="1"/>
      <w:numFmt w:val="lowerLetter"/>
      <w:lvlText w:val="%8."/>
      <w:lvlJc w:val="left"/>
      <w:pPr>
        <w:ind w:left="5760" w:hanging="360"/>
      </w:pPr>
    </w:lvl>
    <w:lvl w:ilvl="8" w:tplc="F8E879CA" w:tentative="1">
      <w:start w:val="1"/>
      <w:numFmt w:val="lowerRoman"/>
      <w:lvlText w:val="%9."/>
      <w:lvlJc w:val="right"/>
      <w:pPr>
        <w:ind w:left="6480" w:hanging="180"/>
      </w:pPr>
    </w:lvl>
  </w:abstractNum>
  <w:abstractNum w:abstractNumId="50" w15:restartNumberingAfterBreak="0">
    <w:nsid w:val="73DD2617"/>
    <w:multiLevelType w:val="hybridMultilevel"/>
    <w:tmpl w:val="0FD6D6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74B74F46"/>
    <w:multiLevelType w:val="multilevel"/>
    <w:tmpl w:val="C9566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7055648"/>
    <w:multiLevelType w:val="multilevel"/>
    <w:tmpl w:val="A04C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75B1D91"/>
    <w:multiLevelType w:val="hybridMultilevel"/>
    <w:tmpl w:val="18FA7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76C3F6D"/>
    <w:multiLevelType w:val="hybridMultilevel"/>
    <w:tmpl w:val="F372219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5" w15:restartNumberingAfterBreak="0">
    <w:nsid w:val="78187D85"/>
    <w:multiLevelType w:val="hybridMultilevel"/>
    <w:tmpl w:val="6BE469D8"/>
    <w:lvl w:ilvl="0" w:tplc="31CA6AE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78856768"/>
    <w:multiLevelType w:val="hybridMultilevel"/>
    <w:tmpl w:val="7EC4A1B2"/>
    <w:lvl w:ilvl="0" w:tplc="BF58322A">
      <w:numFmt w:val="bullet"/>
      <w:lvlText w:val=""/>
      <w:lvlJc w:val="left"/>
      <w:pPr>
        <w:ind w:left="537" w:hanging="356"/>
      </w:pPr>
      <w:rPr>
        <w:rFonts w:ascii="Symbol" w:eastAsia="Symbol" w:hAnsi="Symbol" w:cs="Symbol" w:hint="default"/>
        <w:w w:val="100"/>
        <w:sz w:val="18"/>
        <w:szCs w:val="18"/>
        <w:lang w:val="hr-HR" w:eastAsia="en-US" w:bidi="ar-SA"/>
      </w:rPr>
    </w:lvl>
    <w:lvl w:ilvl="1" w:tplc="DEE8FF72">
      <w:numFmt w:val="bullet"/>
      <w:lvlText w:val="•"/>
      <w:lvlJc w:val="left"/>
      <w:pPr>
        <w:ind w:left="1470" w:hanging="356"/>
      </w:pPr>
      <w:rPr>
        <w:rFonts w:hint="default"/>
        <w:lang w:val="hr-HR" w:eastAsia="en-US" w:bidi="ar-SA"/>
      </w:rPr>
    </w:lvl>
    <w:lvl w:ilvl="2" w:tplc="56A2068A">
      <w:numFmt w:val="bullet"/>
      <w:lvlText w:val="•"/>
      <w:lvlJc w:val="left"/>
      <w:pPr>
        <w:ind w:left="2401" w:hanging="356"/>
      </w:pPr>
      <w:rPr>
        <w:rFonts w:hint="default"/>
        <w:lang w:val="hr-HR" w:eastAsia="en-US" w:bidi="ar-SA"/>
      </w:rPr>
    </w:lvl>
    <w:lvl w:ilvl="3" w:tplc="17DA6142">
      <w:numFmt w:val="bullet"/>
      <w:lvlText w:val="•"/>
      <w:lvlJc w:val="left"/>
      <w:pPr>
        <w:ind w:left="3332" w:hanging="356"/>
      </w:pPr>
      <w:rPr>
        <w:rFonts w:hint="default"/>
        <w:lang w:val="hr-HR" w:eastAsia="en-US" w:bidi="ar-SA"/>
      </w:rPr>
    </w:lvl>
    <w:lvl w:ilvl="4" w:tplc="76F88EDA">
      <w:numFmt w:val="bullet"/>
      <w:lvlText w:val="•"/>
      <w:lvlJc w:val="left"/>
      <w:pPr>
        <w:ind w:left="4263" w:hanging="356"/>
      </w:pPr>
      <w:rPr>
        <w:rFonts w:hint="default"/>
        <w:lang w:val="hr-HR" w:eastAsia="en-US" w:bidi="ar-SA"/>
      </w:rPr>
    </w:lvl>
    <w:lvl w:ilvl="5" w:tplc="BE58D796">
      <w:numFmt w:val="bullet"/>
      <w:lvlText w:val="•"/>
      <w:lvlJc w:val="left"/>
      <w:pPr>
        <w:ind w:left="5194" w:hanging="356"/>
      </w:pPr>
      <w:rPr>
        <w:rFonts w:hint="default"/>
        <w:lang w:val="hr-HR" w:eastAsia="en-US" w:bidi="ar-SA"/>
      </w:rPr>
    </w:lvl>
    <w:lvl w:ilvl="6" w:tplc="34865D2E">
      <w:numFmt w:val="bullet"/>
      <w:lvlText w:val="•"/>
      <w:lvlJc w:val="left"/>
      <w:pPr>
        <w:ind w:left="6125" w:hanging="356"/>
      </w:pPr>
      <w:rPr>
        <w:rFonts w:hint="default"/>
        <w:lang w:val="hr-HR" w:eastAsia="en-US" w:bidi="ar-SA"/>
      </w:rPr>
    </w:lvl>
    <w:lvl w:ilvl="7" w:tplc="25242F3E">
      <w:numFmt w:val="bullet"/>
      <w:lvlText w:val="•"/>
      <w:lvlJc w:val="left"/>
      <w:pPr>
        <w:ind w:left="7056" w:hanging="356"/>
      </w:pPr>
      <w:rPr>
        <w:rFonts w:hint="default"/>
        <w:lang w:val="hr-HR" w:eastAsia="en-US" w:bidi="ar-SA"/>
      </w:rPr>
    </w:lvl>
    <w:lvl w:ilvl="8" w:tplc="C780F6DA">
      <w:numFmt w:val="bullet"/>
      <w:lvlText w:val="•"/>
      <w:lvlJc w:val="left"/>
      <w:pPr>
        <w:ind w:left="7987" w:hanging="356"/>
      </w:pPr>
      <w:rPr>
        <w:rFonts w:hint="default"/>
        <w:lang w:val="hr-HR" w:eastAsia="en-US" w:bidi="ar-SA"/>
      </w:rPr>
    </w:lvl>
  </w:abstractNum>
  <w:abstractNum w:abstractNumId="57" w15:restartNumberingAfterBreak="0">
    <w:nsid w:val="789E2565"/>
    <w:multiLevelType w:val="hybridMultilevel"/>
    <w:tmpl w:val="A7F4DAE0"/>
    <w:lvl w:ilvl="0" w:tplc="DFC2AD32">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78CC0E9F"/>
    <w:multiLevelType w:val="hybridMultilevel"/>
    <w:tmpl w:val="BD7240DE"/>
    <w:lvl w:ilvl="0" w:tplc="D86C4D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7A6F361D"/>
    <w:multiLevelType w:val="hybridMultilevel"/>
    <w:tmpl w:val="EB7695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7BB17745"/>
    <w:multiLevelType w:val="hybridMultilevel"/>
    <w:tmpl w:val="F07448A2"/>
    <w:lvl w:ilvl="0" w:tplc="16EA7C0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7BD61F53"/>
    <w:multiLevelType w:val="multilevel"/>
    <w:tmpl w:val="2AC05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C0E67C2"/>
    <w:multiLevelType w:val="hybridMultilevel"/>
    <w:tmpl w:val="EB48A9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7C5D4814"/>
    <w:multiLevelType w:val="hybridMultilevel"/>
    <w:tmpl w:val="DD7A38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7D55672B"/>
    <w:multiLevelType w:val="hybridMultilevel"/>
    <w:tmpl w:val="5972CD46"/>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65" w15:restartNumberingAfterBreak="0">
    <w:nsid w:val="7ECA571F"/>
    <w:multiLevelType w:val="hybridMultilevel"/>
    <w:tmpl w:val="1C764236"/>
    <w:lvl w:ilvl="0" w:tplc="31CA6AE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36392753">
    <w:abstractNumId w:val="36"/>
  </w:num>
  <w:num w:numId="2" w16cid:durableId="1163007264">
    <w:abstractNumId w:val="53"/>
  </w:num>
  <w:num w:numId="3" w16cid:durableId="813106104">
    <w:abstractNumId w:val="25"/>
  </w:num>
  <w:num w:numId="4" w16cid:durableId="1432974545">
    <w:abstractNumId w:val="29"/>
  </w:num>
  <w:num w:numId="5" w16cid:durableId="234902653">
    <w:abstractNumId w:val="47"/>
  </w:num>
  <w:num w:numId="6" w16cid:durableId="1775592158">
    <w:abstractNumId w:val="44"/>
  </w:num>
  <w:num w:numId="7" w16cid:durableId="1218131173">
    <w:abstractNumId w:val="28"/>
  </w:num>
  <w:num w:numId="8" w16cid:durableId="1967737836">
    <w:abstractNumId w:val="33"/>
  </w:num>
  <w:num w:numId="9" w16cid:durableId="754009179">
    <w:abstractNumId w:val="23"/>
  </w:num>
  <w:num w:numId="10" w16cid:durableId="310523439">
    <w:abstractNumId w:val="32"/>
  </w:num>
  <w:num w:numId="11" w16cid:durableId="1085810114">
    <w:abstractNumId w:val="7"/>
  </w:num>
  <w:num w:numId="12" w16cid:durableId="195043479">
    <w:abstractNumId w:val="8"/>
  </w:num>
  <w:num w:numId="13" w16cid:durableId="21126872">
    <w:abstractNumId w:val="49"/>
  </w:num>
  <w:num w:numId="14" w16cid:durableId="204372058">
    <w:abstractNumId w:val="10"/>
  </w:num>
  <w:num w:numId="15" w16cid:durableId="200825332">
    <w:abstractNumId w:val="14"/>
  </w:num>
  <w:num w:numId="16" w16cid:durableId="578901980">
    <w:abstractNumId w:val="55"/>
  </w:num>
  <w:num w:numId="17" w16cid:durableId="35857050">
    <w:abstractNumId w:val="18"/>
  </w:num>
  <w:num w:numId="18" w16cid:durableId="1752383336">
    <w:abstractNumId w:val="19"/>
  </w:num>
  <w:num w:numId="19" w16cid:durableId="1471290934">
    <w:abstractNumId w:val="20"/>
  </w:num>
  <w:num w:numId="20" w16cid:durableId="961502651">
    <w:abstractNumId w:val="15"/>
  </w:num>
  <w:num w:numId="21" w16cid:durableId="69470456">
    <w:abstractNumId w:val="56"/>
  </w:num>
  <w:num w:numId="22" w16cid:durableId="1321421733">
    <w:abstractNumId w:val="27"/>
  </w:num>
  <w:num w:numId="23" w16cid:durableId="367031985">
    <w:abstractNumId w:val="45"/>
  </w:num>
  <w:num w:numId="24" w16cid:durableId="947126734">
    <w:abstractNumId w:val="17"/>
  </w:num>
  <w:num w:numId="25" w16cid:durableId="1083068176">
    <w:abstractNumId w:val="13"/>
  </w:num>
  <w:num w:numId="26" w16cid:durableId="1710491138">
    <w:abstractNumId w:val="59"/>
  </w:num>
  <w:num w:numId="27" w16cid:durableId="1561094611">
    <w:abstractNumId w:val="39"/>
  </w:num>
  <w:num w:numId="28" w16cid:durableId="1222911735">
    <w:abstractNumId w:val="58"/>
  </w:num>
  <w:num w:numId="29" w16cid:durableId="1787431478">
    <w:abstractNumId w:val="37"/>
  </w:num>
  <w:num w:numId="30" w16cid:durableId="353920707">
    <w:abstractNumId w:val="62"/>
  </w:num>
  <w:num w:numId="31" w16cid:durableId="342897704">
    <w:abstractNumId w:val="22"/>
  </w:num>
  <w:num w:numId="32" w16cid:durableId="374239769">
    <w:abstractNumId w:val="63"/>
  </w:num>
  <w:num w:numId="33" w16cid:durableId="2071414893">
    <w:abstractNumId w:val="26"/>
  </w:num>
  <w:num w:numId="34" w16cid:durableId="1512603486">
    <w:abstractNumId w:val="57"/>
  </w:num>
  <w:num w:numId="35" w16cid:durableId="414939085">
    <w:abstractNumId w:val="41"/>
  </w:num>
  <w:num w:numId="36" w16cid:durableId="1652102791">
    <w:abstractNumId w:val="50"/>
  </w:num>
  <w:num w:numId="37" w16cid:durableId="1439790321">
    <w:abstractNumId w:val="2"/>
  </w:num>
  <w:num w:numId="38" w16cid:durableId="636421671">
    <w:abstractNumId w:val="24"/>
  </w:num>
  <w:num w:numId="39" w16cid:durableId="913121110">
    <w:abstractNumId w:val="21"/>
  </w:num>
  <w:num w:numId="40" w16cid:durableId="1789006236">
    <w:abstractNumId w:val="64"/>
  </w:num>
  <w:num w:numId="41" w16cid:durableId="602569186">
    <w:abstractNumId w:val="40"/>
  </w:num>
  <w:num w:numId="42" w16cid:durableId="1708674408">
    <w:abstractNumId w:val="48"/>
  </w:num>
  <w:num w:numId="43" w16cid:durableId="1401754973">
    <w:abstractNumId w:val="9"/>
  </w:num>
  <w:num w:numId="44" w16cid:durableId="1816533789">
    <w:abstractNumId w:val="51"/>
  </w:num>
  <w:num w:numId="45" w16cid:durableId="113401669">
    <w:abstractNumId w:val="11"/>
  </w:num>
  <w:num w:numId="46" w16cid:durableId="1112242244">
    <w:abstractNumId w:val="43"/>
  </w:num>
  <w:num w:numId="47" w16cid:durableId="765079169">
    <w:abstractNumId w:val="3"/>
  </w:num>
  <w:num w:numId="48" w16cid:durableId="149641843">
    <w:abstractNumId w:val="16"/>
  </w:num>
  <w:num w:numId="49" w16cid:durableId="1597440418">
    <w:abstractNumId w:val="52"/>
  </w:num>
  <w:num w:numId="50" w16cid:durableId="1517186042">
    <w:abstractNumId w:val="46"/>
  </w:num>
  <w:num w:numId="51" w16cid:durableId="258877780">
    <w:abstractNumId w:val="1"/>
  </w:num>
  <w:num w:numId="52" w16cid:durableId="1017659306">
    <w:abstractNumId w:val="0"/>
  </w:num>
  <w:num w:numId="53" w16cid:durableId="755320772">
    <w:abstractNumId w:val="61"/>
  </w:num>
  <w:num w:numId="54" w16cid:durableId="997267297">
    <w:abstractNumId w:val="54"/>
  </w:num>
  <w:num w:numId="55" w16cid:durableId="154103668">
    <w:abstractNumId w:val="65"/>
  </w:num>
  <w:num w:numId="56" w16cid:durableId="191114188">
    <w:abstractNumId w:val="35"/>
  </w:num>
  <w:num w:numId="57" w16cid:durableId="1167138758">
    <w:abstractNumId w:val="6"/>
  </w:num>
  <w:num w:numId="58" w16cid:durableId="2065371084">
    <w:abstractNumId w:val="5"/>
  </w:num>
  <w:num w:numId="59" w16cid:durableId="1117287338">
    <w:abstractNumId w:val="12"/>
  </w:num>
  <w:num w:numId="60" w16cid:durableId="1678851747">
    <w:abstractNumId w:val="30"/>
  </w:num>
  <w:num w:numId="61" w16cid:durableId="1978143194">
    <w:abstractNumId w:val="31"/>
  </w:num>
  <w:num w:numId="62" w16cid:durableId="1488012292">
    <w:abstractNumId w:val="4"/>
  </w:num>
  <w:num w:numId="63" w16cid:durableId="800538895">
    <w:abstractNumId w:val="34"/>
  </w:num>
  <w:num w:numId="64" w16cid:durableId="1326087392">
    <w:abstractNumId w:val="60"/>
  </w:num>
  <w:num w:numId="65" w16cid:durableId="1743795672">
    <w:abstractNumId w:val="42"/>
  </w:num>
  <w:num w:numId="66" w16cid:durableId="172826492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D77"/>
    <w:rsid w:val="000066B6"/>
    <w:rsid w:val="000440B6"/>
    <w:rsid w:val="000550F2"/>
    <w:rsid w:val="000A31A9"/>
    <w:rsid w:val="000E780A"/>
    <w:rsid w:val="00175450"/>
    <w:rsid w:val="00183787"/>
    <w:rsid w:val="00195E5E"/>
    <w:rsid w:val="001A35E6"/>
    <w:rsid w:val="001D5868"/>
    <w:rsid w:val="00212705"/>
    <w:rsid w:val="00233B6F"/>
    <w:rsid w:val="00240CE8"/>
    <w:rsid w:val="002F7B0A"/>
    <w:rsid w:val="00317DE7"/>
    <w:rsid w:val="00330A82"/>
    <w:rsid w:val="00367455"/>
    <w:rsid w:val="00394105"/>
    <w:rsid w:val="003C5050"/>
    <w:rsid w:val="003C56B7"/>
    <w:rsid w:val="003F051E"/>
    <w:rsid w:val="0041063F"/>
    <w:rsid w:val="004B0895"/>
    <w:rsid w:val="004B3D14"/>
    <w:rsid w:val="004D1A88"/>
    <w:rsid w:val="004E5C9D"/>
    <w:rsid w:val="004F460A"/>
    <w:rsid w:val="005350C9"/>
    <w:rsid w:val="00575B3D"/>
    <w:rsid w:val="005E4125"/>
    <w:rsid w:val="00605C4B"/>
    <w:rsid w:val="00610508"/>
    <w:rsid w:val="006D6DD3"/>
    <w:rsid w:val="006E474E"/>
    <w:rsid w:val="00785B11"/>
    <w:rsid w:val="00795239"/>
    <w:rsid w:val="007A4E6B"/>
    <w:rsid w:val="00803F76"/>
    <w:rsid w:val="00821E4C"/>
    <w:rsid w:val="008259BC"/>
    <w:rsid w:val="00842843"/>
    <w:rsid w:val="0084331B"/>
    <w:rsid w:val="00893840"/>
    <w:rsid w:val="00937AFC"/>
    <w:rsid w:val="009B0541"/>
    <w:rsid w:val="009F4F00"/>
    <w:rsid w:val="00A80C18"/>
    <w:rsid w:val="00AA622E"/>
    <w:rsid w:val="00AD19E7"/>
    <w:rsid w:val="00B41660"/>
    <w:rsid w:val="00B83D77"/>
    <w:rsid w:val="00BA3E74"/>
    <w:rsid w:val="00BB3554"/>
    <w:rsid w:val="00BB5CE4"/>
    <w:rsid w:val="00C35F55"/>
    <w:rsid w:val="00CA54EB"/>
    <w:rsid w:val="00CB539B"/>
    <w:rsid w:val="00D17A68"/>
    <w:rsid w:val="00D206BE"/>
    <w:rsid w:val="00D42F6C"/>
    <w:rsid w:val="00DE0309"/>
    <w:rsid w:val="00DF1915"/>
    <w:rsid w:val="00E33211"/>
    <w:rsid w:val="00E94162"/>
    <w:rsid w:val="00F24D5F"/>
    <w:rsid w:val="00FB6D4B"/>
    <w:rsid w:val="00FC13B3"/>
    <w:rsid w:val="00FE74E4"/>
    <w:rsid w:val="00FF79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9CD1A"/>
  <w15:chartTrackingRefBased/>
  <w15:docId w15:val="{2B415EDE-10C4-4D04-BEEF-18ED3356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D5F"/>
    <w:pPr>
      <w:spacing w:after="0" w:line="240" w:lineRule="auto"/>
    </w:pPr>
    <w:rPr>
      <w:rFonts w:ascii="Times New Roman" w:eastAsia="Times New Roman" w:hAnsi="Times New Roman" w:cs="Times New Roman"/>
      <w:kern w:val="0"/>
      <w:sz w:val="24"/>
      <w:szCs w:val="24"/>
      <w:lang w:eastAsia="hr-HR"/>
      <w14:ligatures w14:val="none"/>
    </w:rPr>
  </w:style>
  <w:style w:type="paragraph" w:styleId="Naslov1">
    <w:name w:val="heading 1"/>
    <w:basedOn w:val="Normal"/>
    <w:next w:val="Normal"/>
    <w:link w:val="Naslov1Char"/>
    <w:uiPriority w:val="9"/>
    <w:qFormat/>
    <w:rsid w:val="00D17A68"/>
    <w:pPr>
      <w:keepNext/>
      <w:outlineLvl w:val="0"/>
    </w:pPr>
    <w:rPr>
      <w:rFonts w:ascii="Arial" w:hAnsi="Arial"/>
      <w:b/>
      <w:bCs/>
      <w:sz w:val="20"/>
      <w:lang w:eastAsia="en-US"/>
    </w:rPr>
  </w:style>
  <w:style w:type="paragraph" w:styleId="Naslov3">
    <w:name w:val="heading 3"/>
    <w:basedOn w:val="Normal"/>
    <w:next w:val="Normal"/>
    <w:link w:val="Naslov3Char"/>
    <w:uiPriority w:val="9"/>
    <w:semiHidden/>
    <w:unhideWhenUsed/>
    <w:qFormat/>
    <w:rsid w:val="00D17A68"/>
    <w:pPr>
      <w:keepNext/>
      <w:keepLines/>
      <w:spacing w:before="40"/>
      <w:outlineLvl w:val="2"/>
    </w:pPr>
    <w:rPr>
      <w:rFonts w:asciiTheme="majorHAnsi" w:eastAsiaTheme="majorEastAsia" w:hAnsiTheme="majorHAnsi" w:cstheme="majorBidi"/>
      <w:color w:val="1F3763" w:themeColor="accent1" w:themeShade="7F"/>
    </w:rPr>
  </w:style>
  <w:style w:type="paragraph" w:styleId="Naslov7">
    <w:name w:val="heading 7"/>
    <w:basedOn w:val="Normal"/>
    <w:next w:val="Normal"/>
    <w:link w:val="Naslov7Char"/>
    <w:uiPriority w:val="9"/>
    <w:semiHidden/>
    <w:unhideWhenUsed/>
    <w:qFormat/>
    <w:rsid w:val="00D17A68"/>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Heading 12,heading 1,naslov 1,Naslov 12,List Paragraph,Graf"/>
    <w:basedOn w:val="Normal"/>
    <w:link w:val="OdlomakpopisaChar"/>
    <w:uiPriority w:val="34"/>
    <w:qFormat/>
    <w:rsid w:val="00B83D77"/>
    <w:pPr>
      <w:ind w:left="720"/>
      <w:contextualSpacing/>
    </w:pPr>
  </w:style>
  <w:style w:type="character" w:customStyle="1" w:styleId="Bodytext2">
    <w:name w:val="Body text (2)_"/>
    <w:basedOn w:val="Zadanifontodlomka"/>
    <w:link w:val="Bodytext20"/>
    <w:rsid w:val="00785B11"/>
    <w:rPr>
      <w:rFonts w:ascii="Times New Roman" w:eastAsia="Times New Roman" w:hAnsi="Times New Roman" w:cs="Times New Roman"/>
      <w:shd w:val="clear" w:color="auto" w:fill="FFFFFF"/>
    </w:rPr>
  </w:style>
  <w:style w:type="character" w:customStyle="1" w:styleId="Bodytext2Calibri95pt">
    <w:name w:val="Body text (2) + Calibri;9;5 pt"/>
    <w:basedOn w:val="Bodytext2"/>
    <w:rsid w:val="00785B11"/>
    <w:rPr>
      <w:rFonts w:ascii="Calibri" w:eastAsia="Calibri" w:hAnsi="Calibri" w:cs="Calibri"/>
      <w:b/>
      <w:bCs/>
      <w:color w:val="000000"/>
      <w:spacing w:val="0"/>
      <w:w w:val="100"/>
      <w:position w:val="0"/>
      <w:sz w:val="19"/>
      <w:szCs w:val="19"/>
      <w:shd w:val="clear" w:color="auto" w:fill="FFFFFF"/>
      <w:lang w:val="hr-HR" w:eastAsia="hr-HR" w:bidi="hr-HR"/>
    </w:rPr>
  </w:style>
  <w:style w:type="paragraph" w:customStyle="1" w:styleId="Bodytext20">
    <w:name w:val="Body text (2)"/>
    <w:basedOn w:val="Normal"/>
    <w:link w:val="Bodytext2"/>
    <w:rsid w:val="00785B11"/>
    <w:pPr>
      <w:widowControl w:val="0"/>
      <w:shd w:val="clear" w:color="auto" w:fill="FFFFFF"/>
      <w:spacing w:before="600" w:after="60" w:line="0" w:lineRule="atLeast"/>
      <w:ind w:hanging="400"/>
      <w:jc w:val="both"/>
    </w:pPr>
    <w:rPr>
      <w:kern w:val="2"/>
      <w:sz w:val="22"/>
      <w:szCs w:val="22"/>
      <w:lang w:eastAsia="en-US"/>
      <w14:ligatures w14:val="standardContextual"/>
    </w:rPr>
  </w:style>
  <w:style w:type="paragraph" w:styleId="Tijeloteksta">
    <w:name w:val="Body Text"/>
    <w:basedOn w:val="Normal"/>
    <w:link w:val="TijelotekstaChar"/>
    <w:rsid w:val="00330A82"/>
    <w:rPr>
      <w:rFonts w:ascii="Arial" w:hAnsi="Arial"/>
      <w:b/>
      <w:bCs/>
      <w:sz w:val="18"/>
    </w:rPr>
  </w:style>
  <w:style w:type="character" w:customStyle="1" w:styleId="TijelotekstaChar">
    <w:name w:val="Tijelo teksta Char"/>
    <w:basedOn w:val="Zadanifontodlomka"/>
    <w:link w:val="Tijeloteksta"/>
    <w:rsid w:val="00330A82"/>
    <w:rPr>
      <w:rFonts w:ascii="Arial" w:eastAsia="Times New Roman" w:hAnsi="Arial" w:cs="Times New Roman"/>
      <w:b/>
      <w:bCs/>
      <w:kern w:val="0"/>
      <w:sz w:val="18"/>
      <w:szCs w:val="24"/>
      <w:lang w:eastAsia="hr-HR"/>
      <w14:ligatures w14:val="none"/>
    </w:rPr>
  </w:style>
  <w:style w:type="paragraph" w:customStyle="1" w:styleId="Default">
    <w:name w:val="Default"/>
    <w:rsid w:val="00330A82"/>
    <w:pPr>
      <w:autoSpaceDE w:val="0"/>
      <w:autoSpaceDN w:val="0"/>
      <w:adjustRightInd w:val="0"/>
      <w:spacing w:after="0" w:line="240" w:lineRule="auto"/>
    </w:pPr>
    <w:rPr>
      <w:rFonts w:ascii="Arial" w:eastAsia="Times New Roman" w:hAnsi="Arial" w:cs="Arial"/>
      <w:color w:val="000000"/>
      <w:kern w:val="0"/>
      <w:sz w:val="24"/>
      <w:szCs w:val="24"/>
      <w:lang w:eastAsia="hr-HR"/>
      <w14:ligatures w14:val="none"/>
    </w:rPr>
  </w:style>
  <w:style w:type="paragraph" w:customStyle="1" w:styleId="Standard">
    <w:name w:val="Standard"/>
    <w:rsid w:val="00330A82"/>
    <w:pPr>
      <w:suppressAutoHyphens/>
      <w:autoSpaceDN w:val="0"/>
      <w:spacing w:line="256" w:lineRule="auto"/>
      <w:textAlignment w:val="baseline"/>
    </w:pPr>
    <w:rPr>
      <w:rFonts w:ascii="Calibri" w:eastAsia="SimSun" w:hAnsi="Calibri" w:cs="Tahoma"/>
      <w:kern w:val="3"/>
      <w14:ligatures w14:val="none"/>
    </w:rPr>
  </w:style>
  <w:style w:type="character" w:customStyle="1" w:styleId="Naslov1Char">
    <w:name w:val="Naslov 1 Char"/>
    <w:basedOn w:val="Zadanifontodlomka"/>
    <w:link w:val="Naslov1"/>
    <w:uiPriority w:val="9"/>
    <w:rsid w:val="00D17A68"/>
    <w:rPr>
      <w:rFonts w:ascii="Arial" w:eastAsia="Times New Roman" w:hAnsi="Arial" w:cs="Times New Roman"/>
      <w:b/>
      <w:bCs/>
      <w:kern w:val="0"/>
      <w:sz w:val="20"/>
      <w:szCs w:val="24"/>
      <w14:ligatures w14:val="none"/>
    </w:rPr>
  </w:style>
  <w:style w:type="character" w:customStyle="1" w:styleId="Naslov3Char">
    <w:name w:val="Naslov 3 Char"/>
    <w:basedOn w:val="Zadanifontodlomka"/>
    <w:link w:val="Naslov3"/>
    <w:uiPriority w:val="9"/>
    <w:semiHidden/>
    <w:rsid w:val="00D17A68"/>
    <w:rPr>
      <w:rFonts w:asciiTheme="majorHAnsi" w:eastAsiaTheme="majorEastAsia" w:hAnsiTheme="majorHAnsi" w:cstheme="majorBidi"/>
      <w:color w:val="1F3763" w:themeColor="accent1" w:themeShade="7F"/>
      <w:kern w:val="0"/>
      <w:sz w:val="24"/>
      <w:szCs w:val="24"/>
      <w:lang w:eastAsia="hr-HR"/>
      <w14:ligatures w14:val="none"/>
    </w:rPr>
  </w:style>
  <w:style w:type="character" w:customStyle="1" w:styleId="Naslov7Char">
    <w:name w:val="Naslov 7 Char"/>
    <w:basedOn w:val="Zadanifontodlomka"/>
    <w:link w:val="Naslov7"/>
    <w:uiPriority w:val="9"/>
    <w:semiHidden/>
    <w:rsid w:val="00D17A68"/>
    <w:rPr>
      <w:rFonts w:asciiTheme="majorHAnsi" w:eastAsiaTheme="majorEastAsia" w:hAnsiTheme="majorHAnsi" w:cstheme="majorBidi"/>
      <w:i/>
      <w:iCs/>
      <w:color w:val="1F3763" w:themeColor="accent1" w:themeShade="7F"/>
      <w:kern w:val="0"/>
      <w:sz w:val="24"/>
      <w:szCs w:val="24"/>
      <w:lang w:eastAsia="hr-HR"/>
      <w14:ligatures w14:val="none"/>
    </w:rPr>
  </w:style>
  <w:style w:type="paragraph" w:styleId="Zaglavlje">
    <w:name w:val="header"/>
    <w:basedOn w:val="Normal"/>
    <w:link w:val="ZaglavljeChar"/>
    <w:uiPriority w:val="99"/>
    <w:unhideWhenUsed/>
    <w:rsid w:val="00D17A68"/>
    <w:pPr>
      <w:tabs>
        <w:tab w:val="center" w:pos="4536"/>
        <w:tab w:val="right" w:pos="9072"/>
      </w:tabs>
    </w:pPr>
    <w:rPr>
      <w:rFonts w:asciiTheme="minorHAnsi" w:eastAsiaTheme="minorHAnsi" w:hAnsiTheme="minorHAnsi" w:cstheme="minorBidi"/>
      <w:sz w:val="22"/>
      <w:szCs w:val="22"/>
    </w:rPr>
  </w:style>
  <w:style w:type="character" w:customStyle="1" w:styleId="ZaglavljeChar">
    <w:name w:val="Zaglavlje Char"/>
    <w:basedOn w:val="Zadanifontodlomka"/>
    <w:link w:val="Zaglavlje"/>
    <w:uiPriority w:val="99"/>
    <w:rsid w:val="00D17A68"/>
    <w:rPr>
      <w:kern w:val="0"/>
      <w:lang w:eastAsia="hr-HR"/>
      <w14:ligatures w14:val="none"/>
    </w:rPr>
  </w:style>
  <w:style w:type="paragraph" w:styleId="Podnoje">
    <w:name w:val="footer"/>
    <w:basedOn w:val="Normal"/>
    <w:link w:val="PodnojeChar"/>
    <w:uiPriority w:val="99"/>
    <w:unhideWhenUsed/>
    <w:rsid w:val="00D17A68"/>
    <w:pPr>
      <w:tabs>
        <w:tab w:val="center" w:pos="4536"/>
        <w:tab w:val="right" w:pos="9072"/>
      </w:tabs>
    </w:pPr>
    <w:rPr>
      <w:rFonts w:asciiTheme="minorHAnsi" w:eastAsiaTheme="minorHAnsi" w:hAnsiTheme="minorHAnsi" w:cstheme="minorBidi"/>
      <w:sz w:val="22"/>
      <w:szCs w:val="22"/>
    </w:rPr>
  </w:style>
  <w:style w:type="character" w:customStyle="1" w:styleId="PodnojeChar">
    <w:name w:val="Podnožje Char"/>
    <w:basedOn w:val="Zadanifontodlomka"/>
    <w:link w:val="Podnoje"/>
    <w:uiPriority w:val="99"/>
    <w:rsid w:val="00D17A68"/>
    <w:rPr>
      <w:kern w:val="0"/>
      <w:lang w:eastAsia="hr-HR"/>
      <w14:ligatures w14:val="none"/>
    </w:rPr>
  </w:style>
  <w:style w:type="character" w:customStyle="1" w:styleId="Style12pt">
    <w:name w:val="Style 12 pt"/>
    <w:rsid w:val="00D17A68"/>
    <w:rPr>
      <w:rFonts w:ascii="Times New Roman" w:hAnsi="Times New Roman" w:cs="Times New Roman" w:hint="default"/>
      <w:sz w:val="24"/>
      <w:szCs w:val="24"/>
      <w:vertAlign w:val="baseline"/>
    </w:rPr>
  </w:style>
  <w:style w:type="character" w:customStyle="1" w:styleId="bold">
    <w:name w:val="bold"/>
    <w:basedOn w:val="Zadanifontodlomka"/>
    <w:rsid w:val="00D17A68"/>
  </w:style>
  <w:style w:type="paragraph" w:styleId="Tekstbalonia">
    <w:name w:val="Balloon Text"/>
    <w:basedOn w:val="Normal"/>
    <w:link w:val="TekstbaloniaChar"/>
    <w:uiPriority w:val="99"/>
    <w:semiHidden/>
    <w:unhideWhenUsed/>
    <w:rsid w:val="00D17A68"/>
    <w:rPr>
      <w:rFonts w:ascii="Tahoma" w:hAnsi="Tahoma" w:cs="Tahoma"/>
      <w:sz w:val="16"/>
      <w:szCs w:val="16"/>
    </w:rPr>
  </w:style>
  <w:style w:type="character" w:customStyle="1" w:styleId="TekstbaloniaChar">
    <w:name w:val="Tekst balončića Char"/>
    <w:basedOn w:val="Zadanifontodlomka"/>
    <w:link w:val="Tekstbalonia"/>
    <w:uiPriority w:val="99"/>
    <w:semiHidden/>
    <w:rsid w:val="00D17A68"/>
    <w:rPr>
      <w:rFonts w:ascii="Tahoma" w:eastAsia="Times New Roman" w:hAnsi="Tahoma" w:cs="Tahoma"/>
      <w:kern w:val="0"/>
      <w:sz w:val="16"/>
      <w:szCs w:val="16"/>
      <w:lang w:eastAsia="hr-HR"/>
      <w14:ligatures w14:val="none"/>
    </w:rPr>
  </w:style>
  <w:style w:type="paragraph" w:styleId="Tijeloteksta2">
    <w:name w:val="Body Text 2"/>
    <w:basedOn w:val="Normal"/>
    <w:link w:val="Tijeloteksta2Char"/>
    <w:rsid w:val="00D17A68"/>
    <w:rPr>
      <w:rFonts w:ascii="Arial" w:hAnsi="Arial" w:cs="Arial"/>
    </w:rPr>
  </w:style>
  <w:style w:type="character" w:customStyle="1" w:styleId="Tijeloteksta2Char">
    <w:name w:val="Tijelo teksta 2 Char"/>
    <w:basedOn w:val="Zadanifontodlomka"/>
    <w:link w:val="Tijeloteksta2"/>
    <w:rsid w:val="00D17A68"/>
    <w:rPr>
      <w:rFonts w:ascii="Arial" w:eastAsia="Times New Roman" w:hAnsi="Arial" w:cs="Arial"/>
      <w:kern w:val="0"/>
      <w:sz w:val="24"/>
      <w:szCs w:val="24"/>
      <w:lang w:eastAsia="hr-HR"/>
      <w14:ligatures w14:val="none"/>
    </w:rPr>
  </w:style>
  <w:style w:type="character" w:styleId="Referencakomentara">
    <w:name w:val="annotation reference"/>
    <w:basedOn w:val="Zadanifontodlomka"/>
    <w:uiPriority w:val="99"/>
    <w:semiHidden/>
    <w:unhideWhenUsed/>
    <w:rsid w:val="00D17A68"/>
    <w:rPr>
      <w:sz w:val="16"/>
      <w:szCs w:val="16"/>
    </w:rPr>
  </w:style>
  <w:style w:type="paragraph" w:styleId="Tekstkomentara">
    <w:name w:val="annotation text"/>
    <w:basedOn w:val="Normal"/>
    <w:link w:val="TekstkomentaraChar"/>
    <w:uiPriority w:val="99"/>
    <w:semiHidden/>
    <w:unhideWhenUsed/>
    <w:rsid w:val="00D17A68"/>
  </w:style>
  <w:style w:type="character" w:customStyle="1" w:styleId="TekstkomentaraChar">
    <w:name w:val="Tekst komentara Char"/>
    <w:basedOn w:val="Zadanifontodlomka"/>
    <w:link w:val="Tekstkomentara"/>
    <w:uiPriority w:val="99"/>
    <w:semiHidden/>
    <w:rsid w:val="00D17A68"/>
    <w:rPr>
      <w:rFonts w:ascii="Times New Roman" w:eastAsia="Times New Roman" w:hAnsi="Times New Roman" w:cs="Times New Roman"/>
      <w:kern w:val="0"/>
      <w:sz w:val="24"/>
      <w:szCs w:val="24"/>
      <w:lang w:eastAsia="hr-HR"/>
      <w14:ligatures w14:val="none"/>
    </w:rPr>
  </w:style>
  <w:style w:type="paragraph" w:styleId="Predmetkomentara">
    <w:name w:val="annotation subject"/>
    <w:basedOn w:val="Tekstkomentara"/>
    <w:next w:val="Tekstkomentara"/>
    <w:link w:val="PredmetkomentaraChar"/>
    <w:uiPriority w:val="99"/>
    <w:semiHidden/>
    <w:unhideWhenUsed/>
    <w:rsid w:val="00D17A68"/>
    <w:rPr>
      <w:b/>
      <w:bCs/>
    </w:rPr>
  </w:style>
  <w:style w:type="character" w:customStyle="1" w:styleId="PredmetkomentaraChar">
    <w:name w:val="Predmet komentara Char"/>
    <w:basedOn w:val="TekstkomentaraChar"/>
    <w:link w:val="Predmetkomentara"/>
    <w:uiPriority w:val="99"/>
    <w:semiHidden/>
    <w:rsid w:val="00D17A68"/>
    <w:rPr>
      <w:rFonts w:ascii="Times New Roman" w:eastAsia="Times New Roman" w:hAnsi="Times New Roman" w:cs="Times New Roman"/>
      <w:b/>
      <w:bCs/>
      <w:kern w:val="0"/>
      <w:sz w:val="24"/>
      <w:szCs w:val="24"/>
      <w:lang w:eastAsia="hr-HR"/>
      <w14:ligatures w14:val="none"/>
    </w:rPr>
  </w:style>
  <w:style w:type="character" w:styleId="Hiperveza">
    <w:name w:val="Hyperlink"/>
    <w:basedOn w:val="Zadanifontodlomka"/>
    <w:uiPriority w:val="99"/>
    <w:unhideWhenUsed/>
    <w:rsid w:val="00D17A68"/>
    <w:rPr>
      <w:color w:val="0000FF"/>
      <w:u w:val="single"/>
    </w:rPr>
  </w:style>
  <w:style w:type="character" w:styleId="Naglaeno">
    <w:name w:val="Strong"/>
    <w:basedOn w:val="Zadanifontodlomka"/>
    <w:uiPriority w:val="22"/>
    <w:qFormat/>
    <w:rsid w:val="00D17A68"/>
    <w:rPr>
      <w:b/>
      <w:bCs/>
    </w:rPr>
  </w:style>
  <w:style w:type="paragraph" w:styleId="StandardWeb">
    <w:name w:val="Normal (Web)"/>
    <w:basedOn w:val="Normal"/>
    <w:uiPriority w:val="99"/>
    <w:unhideWhenUsed/>
    <w:rsid w:val="00D17A68"/>
    <w:pPr>
      <w:spacing w:before="100" w:beforeAutospacing="1" w:after="100" w:afterAutospacing="1"/>
    </w:pPr>
  </w:style>
  <w:style w:type="paragraph" w:styleId="Tekstkrajnjebiljeke">
    <w:name w:val="endnote text"/>
    <w:basedOn w:val="Normal"/>
    <w:link w:val="TekstkrajnjebiljekeChar"/>
    <w:uiPriority w:val="99"/>
    <w:semiHidden/>
    <w:unhideWhenUsed/>
    <w:rsid w:val="00D17A68"/>
    <w:rPr>
      <w:sz w:val="20"/>
      <w:szCs w:val="20"/>
    </w:rPr>
  </w:style>
  <w:style w:type="character" w:customStyle="1" w:styleId="TekstkrajnjebiljekeChar">
    <w:name w:val="Tekst krajnje bilješke Char"/>
    <w:basedOn w:val="Zadanifontodlomka"/>
    <w:link w:val="Tekstkrajnjebiljeke"/>
    <w:uiPriority w:val="99"/>
    <w:semiHidden/>
    <w:rsid w:val="00D17A68"/>
    <w:rPr>
      <w:rFonts w:ascii="Times New Roman" w:eastAsia="Times New Roman" w:hAnsi="Times New Roman" w:cs="Times New Roman"/>
      <w:kern w:val="0"/>
      <w:sz w:val="20"/>
      <w:szCs w:val="20"/>
      <w:lang w:eastAsia="hr-HR"/>
      <w14:ligatures w14:val="none"/>
    </w:rPr>
  </w:style>
  <w:style w:type="character" w:styleId="Referencakrajnjebiljeke">
    <w:name w:val="endnote reference"/>
    <w:basedOn w:val="Zadanifontodlomka"/>
    <w:uiPriority w:val="99"/>
    <w:semiHidden/>
    <w:unhideWhenUsed/>
    <w:rsid w:val="00D17A68"/>
    <w:rPr>
      <w:vertAlign w:val="superscript"/>
    </w:rPr>
  </w:style>
  <w:style w:type="paragraph" w:styleId="Bezproreda">
    <w:name w:val="No Spacing"/>
    <w:link w:val="BezproredaChar"/>
    <w:uiPriority w:val="1"/>
    <w:qFormat/>
    <w:rsid w:val="00D17A68"/>
    <w:pPr>
      <w:spacing w:after="0" w:line="240" w:lineRule="auto"/>
    </w:pPr>
    <w:rPr>
      <w:rFonts w:eastAsiaTheme="minorEastAsia"/>
      <w:kern w:val="0"/>
      <w:lang w:eastAsia="hr-HR"/>
      <w14:ligatures w14:val="none"/>
    </w:rPr>
  </w:style>
  <w:style w:type="character" w:customStyle="1" w:styleId="BezproredaChar">
    <w:name w:val="Bez proreda Char"/>
    <w:basedOn w:val="Zadanifontodlomka"/>
    <w:link w:val="Bezproreda"/>
    <w:uiPriority w:val="1"/>
    <w:rsid w:val="00D17A68"/>
    <w:rPr>
      <w:rFonts w:eastAsiaTheme="minorEastAsia"/>
      <w:kern w:val="0"/>
      <w:lang w:eastAsia="hr-HR"/>
      <w14:ligatures w14:val="none"/>
    </w:rPr>
  </w:style>
  <w:style w:type="paragraph" w:styleId="Naslov">
    <w:name w:val="Title"/>
    <w:basedOn w:val="Normal"/>
    <w:link w:val="NaslovChar"/>
    <w:uiPriority w:val="1"/>
    <w:qFormat/>
    <w:rsid w:val="00D17A68"/>
    <w:pPr>
      <w:widowControl w:val="0"/>
      <w:autoSpaceDE w:val="0"/>
      <w:autoSpaceDN w:val="0"/>
      <w:ind w:left="612" w:right="607"/>
      <w:jc w:val="center"/>
    </w:pPr>
    <w:rPr>
      <w:rFonts w:ascii="Arial" w:eastAsia="Arial" w:hAnsi="Arial" w:cs="Arial"/>
      <w:b/>
      <w:bCs/>
      <w:sz w:val="40"/>
      <w:szCs w:val="40"/>
      <w:lang w:val="en-US" w:eastAsia="en-US"/>
    </w:rPr>
  </w:style>
  <w:style w:type="character" w:customStyle="1" w:styleId="NaslovChar">
    <w:name w:val="Naslov Char"/>
    <w:basedOn w:val="Zadanifontodlomka"/>
    <w:link w:val="Naslov"/>
    <w:uiPriority w:val="1"/>
    <w:rsid w:val="00D17A68"/>
    <w:rPr>
      <w:rFonts w:ascii="Arial" w:eastAsia="Arial" w:hAnsi="Arial" w:cs="Arial"/>
      <w:b/>
      <w:bCs/>
      <w:kern w:val="0"/>
      <w:sz w:val="40"/>
      <w:szCs w:val="40"/>
      <w:lang w:val="en-US"/>
      <w14:ligatures w14:val="none"/>
    </w:rPr>
  </w:style>
  <w:style w:type="paragraph" w:customStyle="1" w:styleId="box473084">
    <w:name w:val="box_473084"/>
    <w:basedOn w:val="Normal"/>
    <w:rsid w:val="00D17A68"/>
    <w:pPr>
      <w:spacing w:before="100" w:beforeAutospacing="1" w:after="100" w:afterAutospacing="1"/>
    </w:pPr>
  </w:style>
  <w:style w:type="table" w:styleId="Reetkatablice">
    <w:name w:val="Table Grid"/>
    <w:basedOn w:val="Obinatablica"/>
    <w:uiPriority w:val="39"/>
    <w:rsid w:val="00D17A68"/>
    <w:pPr>
      <w:spacing w:after="0" w:line="240" w:lineRule="auto"/>
    </w:pPr>
    <w:rPr>
      <w:rFonts w:eastAsiaTheme="minorEastAsia"/>
      <w:kern w:val="0"/>
      <w:lang w:eastAsia="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17A68"/>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17A68"/>
    <w:pPr>
      <w:widowControl w:val="0"/>
      <w:autoSpaceDE w:val="0"/>
      <w:autoSpaceDN w:val="0"/>
    </w:pPr>
    <w:rPr>
      <w:rFonts w:ascii="Arial MT" w:eastAsia="Arial MT" w:hAnsi="Arial MT" w:cs="Arial MT"/>
      <w:sz w:val="22"/>
      <w:szCs w:val="22"/>
      <w:lang w:eastAsia="en-US"/>
    </w:rPr>
  </w:style>
  <w:style w:type="table" w:customStyle="1" w:styleId="ivopisnatablicareetke6-isticanje31">
    <w:name w:val="Živopisna tablica rešetke 6 - isticanje 31"/>
    <w:basedOn w:val="Obinatablica"/>
    <w:uiPriority w:val="51"/>
    <w:rsid w:val="00D17A68"/>
    <w:pPr>
      <w:spacing w:after="0" w:line="240" w:lineRule="auto"/>
    </w:pPr>
    <w:rPr>
      <w:rFonts w:eastAsiaTheme="minorEastAsia"/>
      <w:color w:val="7B7B7B" w:themeColor="accent3" w:themeShade="BF"/>
      <w:kern w:val="0"/>
      <w:lang w:val="en-US" w:eastAsia="hr-HR"/>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Zaglavlje2">
    <w:name w:val="Zaglavlje2"/>
    <w:basedOn w:val="Normal"/>
    <w:rsid w:val="00D17A68"/>
    <w:pPr>
      <w:suppressLineNumbers/>
      <w:tabs>
        <w:tab w:val="center" w:pos="4536"/>
        <w:tab w:val="right" w:pos="9072"/>
      </w:tabs>
      <w:suppressAutoHyphens/>
      <w:autoSpaceDN w:val="0"/>
      <w:textAlignment w:val="baseline"/>
    </w:pPr>
    <w:rPr>
      <w:rFonts w:ascii="Calibri" w:eastAsia="SimSun" w:hAnsi="Calibri" w:cs="Tahoma"/>
      <w:kern w:val="3"/>
      <w:sz w:val="22"/>
      <w:szCs w:val="22"/>
      <w:lang w:eastAsia="en-US"/>
    </w:rPr>
  </w:style>
  <w:style w:type="numbering" w:customStyle="1" w:styleId="Bezpopisa1">
    <w:name w:val="Bez popisa1"/>
    <w:next w:val="Bezpopisa"/>
    <w:uiPriority w:val="99"/>
    <w:semiHidden/>
    <w:unhideWhenUsed/>
    <w:rsid w:val="00D17A68"/>
  </w:style>
  <w:style w:type="character" w:customStyle="1" w:styleId="OdlomakpopisaChar">
    <w:name w:val="Odlomak popisa Char"/>
    <w:aliases w:val="Heading 12 Char,heading 1 Char,naslov 1 Char,Naslov 12 Char,List Paragraph Char,Graf Char"/>
    <w:link w:val="Odlomakpopisa"/>
    <w:uiPriority w:val="34"/>
    <w:locked/>
    <w:rsid w:val="001A35E6"/>
    <w:rPr>
      <w:rFonts w:ascii="Times New Roman" w:eastAsia="Times New Roman" w:hAnsi="Times New Roman" w:cs="Times New Roman"/>
      <w:kern w:val="0"/>
      <w:sz w:val="24"/>
      <w:szCs w:val="24"/>
      <w:lang w:eastAsia="hr-HR"/>
      <w14:ligatures w14:val="none"/>
    </w:rPr>
  </w:style>
  <w:style w:type="character" w:customStyle="1" w:styleId="SlijeenaHiperveza1">
    <w:name w:val="SlijeđenaHiperveza1"/>
    <w:basedOn w:val="Zadanifontodlomka"/>
    <w:uiPriority w:val="99"/>
    <w:semiHidden/>
    <w:unhideWhenUsed/>
    <w:rsid w:val="001A35E6"/>
    <w:rPr>
      <w:color w:val="800080"/>
      <w:u w:val="single"/>
    </w:rPr>
  </w:style>
  <w:style w:type="character" w:styleId="SlijeenaHiperveza">
    <w:name w:val="FollowedHyperlink"/>
    <w:basedOn w:val="Zadanifontodlomka"/>
    <w:uiPriority w:val="99"/>
    <w:semiHidden/>
    <w:unhideWhenUsed/>
    <w:rsid w:val="001A35E6"/>
    <w:rPr>
      <w:color w:val="954F72" w:themeColor="followedHyperlink"/>
      <w:u w:val="single"/>
    </w:rPr>
  </w:style>
  <w:style w:type="paragraph" w:customStyle="1" w:styleId="Zaglavlje1">
    <w:name w:val="Zaglavlje1"/>
    <w:basedOn w:val="Normal"/>
    <w:rsid w:val="00A80C18"/>
    <w:pPr>
      <w:suppressLineNumbers/>
      <w:tabs>
        <w:tab w:val="center" w:pos="4536"/>
        <w:tab w:val="right" w:pos="9072"/>
      </w:tabs>
      <w:suppressAutoHyphens/>
      <w:autoSpaceDN w:val="0"/>
      <w:textAlignment w:val="baseline"/>
    </w:pPr>
    <w:rPr>
      <w:rFonts w:ascii="Calibri" w:eastAsia="SimSun" w:hAnsi="Calibri" w:cs="Tahom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76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zakon.hr/cms.htm?id=76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zakon.hr/cms.htm?id=761" TargetMode="External"/><Relationship Id="rId11" Type="http://schemas.openxmlformats.org/officeDocument/2006/relationships/hyperlink" Target="https://glasila.hr/upload_data/site_files/svvz8219.pdf" TargetMode="External"/><Relationship Id="rId5" Type="http://schemas.openxmlformats.org/officeDocument/2006/relationships/webSettings" Target="webSettings.xml"/><Relationship Id="rId10" Type="http://schemas.openxmlformats.org/officeDocument/2006/relationships/hyperlink" Target="https://www.zakon.hr/cms.htm?id=50683" TargetMode="External"/><Relationship Id="rId4" Type="http://schemas.openxmlformats.org/officeDocument/2006/relationships/settings" Target="settings.xml"/><Relationship Id="rId9" Type="http://schemas.openxmlformats.org/officeDocument/2006/relationships/hyperlink" Target="https://www.zakon.hr/cms.htm?id=30771"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AD9CB-E8BA-4846-8D30-706F9CAD2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130</Pages>
  <Words>47022</Words>
  <Characters>268027</Characters>
  <Application>Microsoft Office Word</Application>
  <DocSecurity>0</DocSecurity>
  <Lines>2233</Lines>
  <Paragraphs>628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Branko Matuza</dc:creator>
  <cp:keywords/>
  <dc:description/>
  <cp:lastModifiedBy>Branko Matuza</cp:lastModifiedBy>
  <cp:revision>48</cp:revision>
  <dcterms:created xsi:type="dcterms:W3CDTF">2024-05-06T06:18:00Z</dcterms:created>
  <dcterms:modified xsi:type="dcterms:W3CDTF">2024-05-24T08:02:00Z</dcterms:modified>
</cp:coreProperties>
</file>