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B7EB1" w14:textId="77777777" w:rsidR="008E77F5" w:rsidRDefault="008E77F5" w:rsidP="008E77F5">
      <w:pPr>
        <w:jc w:val="center"/>
        <w:rPr>
          <w:b/>
        </w:rPr>
      </w:pPr>
    </w:p>
    <w:p w14:paraId="452827A3" w14:textId="77777777" w:rsidR="008E77F5" w:rsidRDefault="008E77F5" w:rsidP="008E77F5">
      <w:pPr>
        <w:jc w:val="center"/>
        <w:rPr>
          <w:b/>
        </w:rPr>
      </w:pPr>
    </w:p>
    <w:p w14:paraId="3085822A" w14:textId="77777777" w:rsidR="008E77F5" w:rsidRDefault="008E77F5" w:rsidP="008E77F5">
      <w:pPr>
        <w:jc w:val="center"/>
        <w:rPr>
          <w:b/>
        </w:rPr>
      </w:pPr>
    </w:p>
    <w:p w14:paraId="0CDF58F5" w14:textId="77777777" w:rsidR="008E77F5" w:rsidRDefault="008E77F5" w:rsidP="008E77F5">
      <w:pPr>
        <w:jc w:val="center"/>
        <w:rPr>
          <w:b/>
        </w:rPr>
      </w:pPr>
    </w:p>
    <w:p w14:paraId="6F645E5B" w14:textId="77777777" w:rsidR="00F64121" w:rsidRDefault="00F64121" w:rsidP="008E77F5">
      <w:pPr>
        <w:jc w:val="center"/>
        <w:rPr>
          <w:b/>
        </w:rPr>
      </w:pPr>
    </w:p>
    <w:p w14:paraId="7884C177" w14:textId="77777777" w:rsidR="00F64121" w:rsidRDefault="00F64121" w:rsidP="008E77F5">
      <w:pPr>
        <w:jc w:val="center"/>
        <w:rPr>
          <w:b/>
        </w:rPr>
      </w:pPr>
    </w:p>
    <w:p w14:paraId="17FEEE8A" w14:textId="77777777" w:rsidR="00F64121" w:rsidRDefault="00F64121" w:rsidP="008E77F5">
      <w:pPr>
        <w:jc w:val="center"/>
        <w:rPr>
          <w:b/>
        </w:rPr>
      </w:pPr>
    </w:p>
    <w:p w14:paraId="2A11E4CC" w14:textId="77777777" w:rsidR="00F64121" w:rsidRDefault="00F64121" w:rsidP="008E77F5">
      <w:pPr>
        <w:jc w:val="center"/>
        <w:rPr>
          <w:b/>
        </w:rPr>
      </w:pPr>
    </w:p>
    <w:p w14:paraId="0B833696" w14:textId="77777777" w:rsidR="00F64121" w:rsidRDefault="00F64121" w:rsidP="008E77F5">
      <w:pPr>
        <w:jc w:val="center"/>
        <w:rPr>
          <w:b/>
        </w:rPr>
      </w:pPr>
    </w:p>
    <w:p w14:paraId="43D1CF1D" w14:textId="77777777" w:rsidR="00F64121" w:rsidRDefault="00F64121" w:rsidP="008E77F5">
      <w:pPr>
        <w:jc w:val="center"/>
        <w:rPr>
          <w:b/>
        </w:rPr>
      </w:pPr>
    </w:p>
    <w:p w14:paraId="63037555" w14:textId="77777777" w:rsidR="00F64121" w:rsidRDefault="00F64121" w:rsidP="008E77F5">
      <w:pPr>
        <w:jc w:val="center"/>
        <w:rPr>
          <w:b/>
        </w:rPr>
      </w:pPr>
    </w:p>
    <w:p w14:paraId="16B92A01" w14:textId="77777777" w:rsidR="00F64121" w:rsidRDefault="00F64121" w:rsidP="008E77F5">
      <w:pPr>
        <w:jc w:val="center"/>
        <w:rPr>
          <w:b/>
        </w:rPr>
      </w:pPr>
    </w:p>
    <w:p w14:paraId="588D1FF5" w14:textId="77777777" w:rsidR="00F64121" w:rsidRDefault="00F64121" w:rsidP="008E77F5">
      <w:pPr>
        <w:jc w:val="center"/>
        <w:rPr>
          <w:b/>
        </w:rPr>
      </w:pPr>
    </w:p>
    <w:p w14:paraId="390FF1AA" w14:textId="77777777" w:rsidR="00F64121" w:rsidRDefault="00F64121" w:rsidP="008E77F5">
      <w:pPr>
        <w:jc w:val="center"/>
        <w:rPr>
          <w:b/>
        </w:rPr>
      </w:pPr>
    </w:p>
    <w:p w14:paraId="33B6E3AC" w14:textId="77777777" w:rsidR="008E77F5" w:rsidRDefault="008E77F5" w:rsidP="008E77F5">
      <w:pPr>
        <w:jc w:val="center"/>
        <w:rPr>
          <w:b/>
        </w:rPr>
      </w:pPr>
    </w:p>
    <w:p w14:paraId="0A48F9F5" w14:textId="77777777" w:rsidR="008E77F5" w:rsidRDefault="008E77F5" w:rsidP="008E77F5">
      <w:pPr>
        <w:jc w:val="center"/>
        <w:rPr>
          <w:b/>
        </w:rPr>
      </w:pPr>
    </w:p>
    <w:p w14:paraId="2CA9CF85" w14:textId="77777777" w:rsidR="008E77F5" w:rsidRDefault="008E77F5" w:rsidP="008E77F5">
      <w:pPr>
        <w:jc w:val="center"/>
        <w:rPr>
          <w:b/>
        </w:rPr>
      </w:pPr>
    </w:p>
    <w:p w14:paraId="098AFEE8" w14:textId="77777777" w:rsidR="008E77F5" w:rsidRDefault="008E77F5" w:rsidP="008E77F5">
      <w:pPr>
        <w:jc w:val="center"/>
        <w:rPr>
          <w:b/>
        </w:rPr>
      </w:pPr>
    </w:p>
    <w:p w14:paraId="3461B8BD" w14:textId="77777777" w:rsidR="008E77F5" w:rsidRDefault="008E77F5" w:rsidP="008E77F5">
      <w:pPr>
        <w:jc w:val="center"/>
        <w:rPr>
          <w:b/>
        </w:rPr>
      </w:pPr>
    </w:p>
    <w:p w14:paraId="23F8F5D1" w14:textId="77777777" w:rsidR="00EC1116" w:rsidRDefault="00EC1116" w:rsidP="008E77F5">
      <w:pPr>
        <w:jc w:val="center"/>
        <w:rPr>
          <w:b/>
        </w:rPr>
      </w:pPr>
    </w:p>
    <w:p w14:paraId="20FB0D86" w14:textId="77777777" w:rsidR="00EC1116" w:rsidRDefault="00EC1116" w:rsidP="008E77F5">
      <w:pPr>
        <w:jc w:val="center"/>
        <w:rPr>
          <w:b/>
        </w:rPr>
      </w:pPr>
    </w:p>
    <w:p w14:paraId="5A4282CD" w14:textId="77777777" w:rsidR="008E77F5" w:rsidRDefault="008E77F5" w:rsidP="008E77F5">
      <w:pPr>
        <w:jc w:val="center"/>
        <w:rPr>
          <w:b/>
        </w:rPr>
      </w:pPr>
    </w:p>
    <w:p w14:paraId="44A0EA5C" w14:textId="77777777" w:rsidR="00EC1116" w:rsidRDefault="008E77F5" w:rsidP="008E77F5">
      <w:pPr>
        <w:jc w:val="center"/>
        <w:rPr>
          <w:b/>
          <w:sz w:val="28"/>
          <w:szCs w:val="28"/>
        </w:rPr>
      </w:pPr>
      <w:r w:rsidRPr="008E77F5">
        <w:rPr>
          <w:b/>
          <w:sz w:val="28"/>
          <w:szCs w:val="28"/>
        </w:rPr>
        <w:t xml:space="preserve">GODIŠNJI IZVJEŠTAJ O IZVRŠENJU PRORAČUNA </w:t>
      </w:r>
    </w:p>
    <w:p w14:paraId="6C4B96DF" w14:textId="5DFF617C" w:rsidR="004346E6" w:rsidRDefault="00122433" w:rsidP="008E77F5">
      <w:pPr>
        <w:jc w:val="center"/>
        <w:rPr>
          <w:b/>
          <w:sz w:val="28"/>
          <w:szCs w:val="28"/>
        </w:rPr>
      </w:pPr>
      <w:r>
        <w:rPr>
          <w:b/>
          <w:sz w:val="28"/>
          <w:szCs w:val="28"/>
        </w:rPr>
        <w:t xml:space="preserve">MEĐIMURSKE ŽUPANIJE </w:t>
      </w:r>
      <w:r w:rsidR="0062287E">
        <w:rPr>
          <w:b/>
          <w:sz w:val="28"/>
          <w:szCs w:val="28"/>
        </w:rPr>
        <w:t>ZA 202</w:t>
      </w:r>
      <w:r w:rsidR="002B4038">
        <w:rPr>
          <w:b/>
          <w:sz w:val="28"/>
          <w:szCs w:val="28"/>
        </w:rPr>
        <w:t>3</w:t>
      </w:r>
      <w:r w:rsidR="00333A84">
        <w:rPr>
          <w:b/>
          <w:sz w:val="28"/>
          <w:szCs w:val="28"/>
        </w:rPr>
        <w:t>. GODINU</w:t>
      </w:r>
    </w:p>
    <w:p w14:paraId="2AE7E5D8" w14:textId="77777777" w:rsidR="00333A84" w:rsidRDefault="00333A84" w:rsidP="008E77F5">
      <w:pPr>
        <w:jc w:val="center"/>
        <w:rPr>
          <w:b/>
          <w:sz w:val="28"/>
          <w:szCs w:val="28"/>
        </w:rPr>
      </w:pPr>
    </w:p>
    <w:p w14:paraId="1D695AA0" w14:textId="77777777" w:rsidR="008E77F5" w:rsidRDefault="00333A84" w:rsidP="008E77F5">
      <w:pPr>
        <w:jc w:val="center"/>
        <w:rPr>
          <w:b/>
          <w:sz w:val="28"/>
          <w:szCs w:val="28"/>
        </w:rPr>
      </w:pPr>
      <w:r>
        <w:rPr>
          <w:b/>
          <w:sz w:val="28"/>
          <w:szCs w:val="28"/>
        </w:rPr>
        <w:t>obrazloženje</w:t>
      </w:r>
    </w:p>
    <w:p w14:paraId="6DC666B7" w14:textId="6E2244E5" w:rsidR="007A4540" w:rsidRPr="008E77F5" w:rsidRDefault="00410690" w:rsidP="008E77F5">
      <w:pPr>
        <w:jc w:val="center"/>
        <w:rPr>
          <w:b/>
          <w:sz w:val="28"/>
          <w:szCs w:val="28"/>
        </w:rPr>
      </w:pPr>
      <w:r>
        <w:rPr>
          <w:b/>
          <w:sz w:val="28"/>
          <w:szCs w:val="28"/>
        </w:rPr>
        <w:t>01. siječnja 202</w:t>
      </w:r>
      <w:r w:rsidR="002B4038">
        <w:rPr>
          <w:b/>
          <w:sz w:val="28"/>
          <w:szCs w:val="28"/>
        </w:rPr>
        <w:t>3</w:t>
      </w:r>
      <w:r>
        <w:rPr>
          <w:b/>
          <w:sz w:val="28"/>
          <w:szCs w:val="28"/>
        </w:rPr>
        <w:t>. – 31. prosinca</w:t>
      </w:r>
      <w:r w:rsidR="0062287E">
        <w:rPr>
          <w:b/>
          <w:sz w:val="28"/>
          <w:szCs w:val="28"/>
        </w:rPr>
        <w:t xml:space="preserve"> 202</w:t>
      </w:r>
      <w:r w:rsidR="002B4038">
        <w:rPr>
          <w:b/>
          <w:sz w:val="28"/>
          <w:szCs w:val="28"/>
        </w:rPr>
        <w:t>3</w:t>
      </w:r>
      <w:r w:rsidR="0062287E">
        <w:rPr>
          <w:b/>
          <w:sz w:val="28"/>
          <w:szCs w:val="28"/>
        </w:rPr>
        <w:t>. godine</w:t>
      </w:r>
    </w:p>
    <w:p w14:paraId="6F5F7C54" w14:textId="77777777" w:rsidR="008E77F5" w:rsidRPr="008E77F5" w:rsidRDefault="008E77F5" w:rsidP="008E77F5">
      <w:pPr>
        <w:jc w:val="center"/>
        <w:rPr>
          <w:b/>
          <w:sz w:val="28"/>
          <w:szCs w:val="28"/>
        </w:rPr>
      </w:pPr>
    </w:p>
    <w:p w14:paraId="3D319A7A" w14:textId="77777777" w:rsidR="008E77F5" w:rsidRDefault="008E77F5" w:rsidP="008E77F5">
      <w:pPr>
        <w:jc w:val="center"/>
        <w:rPr>
          <w:b/>
        </w:rPr>
      </w:pPr>
    </w:p>
    <w:p w14:paraId="33000CD1" w14:textId="77777777" w:rsidR="008E77F5" w:rsidRDefault="008E77F5" w:rsidP="008E77F5">
      <w:pPr>
        <w:jc w:val="center"/>
        <w:rPr>
          <w:b/>
        </w:rPr>
      </w:pPr>
    </w:p>
    <w:p w14:paraId="23F8873E" w14:textId="77777777" w:rsidR="008E77F5" w:rsidRDefault="008E77F5" w:rsidP="008E77F5">
      <w:pPr>
        <w:jc w:val="center"/>
        <w:rPr>
          <w:b/>
        </w:rPr>
      </w:pPr>
    </w:p>
    <w:p w14:paraId="10691CC9" w14:textId="77777777" w:rsidR="008E77F5" w:rsidRDefault="008E77F5" w:rsidP="008E77F5">
      <w:pPr>
        <w:jc w:val="center"/>
        <w:rPr>
          <w:b/>
        </w:rPr>
      </w:pPr>
    </w:p>
    <w:p w14:paraId="2B81F488" w14:textId="77777777" w:rsidR="008E77F5" w:rsidRDefault="008E77F5" w:rsidP="008E77F5">
      <w:pPr>
        <w:jc w:val="center"/>
        <w:rPr>
          <w:b/>
        </w:rPr>
      </w:pPr>
    </w:p>
    <w:p w14:paraId="338ED103" w14:textId="77777777" w:rsidR="008E77F5" w:rsidRDefault="008E77F5" w:rsidP="008E77F5">
      <w:pPr>
        <w:jc w:val="center"/>
        <w:rPr>
          <w:b/>
        </w:rPr>
      </w:pPr>
    </w:p>
    <w:p w14:paraId="08F51E22" w14:textId="77777777" w:rsidR="008E77F5" w:rsidRDefault="008E77F5" w:rsidP="008E77F5">
      <w:pPr>
        <w:jc w:val="center"/>
        <w:rPr>
          <w:b/>
        </w:rPr>
      </w:pPr>
    </w:p>
    <w:p w14:paraId="3E91C11D" w14:textId="77777777" w:rsidR="008E77F5" w:rsidRDefault="008E77F5" w:rsidP="008E77F5">
      <w:pPr>
        <w:jc w:val="center"/>
        <w:rPr>
          <w:b/>
        </w:rPr>
      </w:pPr>
    </w:p>
    <w:p w14:paraId="78AA494D" w14:textId="77777777" w:rsidR="008E77F5" w:rsidRDefault="008E77F5" w:rsidP="008E77F5">
      <w:pPr>
        <w:jc w:val="center"/>
        <w:rPr>
          <w:b/>
        </w:rPr>
      </w:pPr>
    </w:p>
    <w:p w14:paraId="37CB1206" w14:textId="77777777" w:rsidR="008E77F5" w:rsidRDefault="008E77F5" w:rsidP="008E77F5">
      <w:pPr>
        <w:jc w:val="center"/>
        <w:rPr>
          <w:b/>
        </w:rPr>
      </w:pPr>
    </w:p>
    <w:p w14:paraId="047F3E2F" w14:textId="77777777" w:rsidR="008E77F5" w:rsidRDefault="008E77F5" w:rsidP="008E77F5">
      <w:pPr>
        <w:jc w:val="center"/>
        <w:rPr>
          <w:b/>
        </w:rPr>
      </w:pPr>
    </w:p>
    <w:p w14:paraId="208147ED" w14:textId="77777777" w:rsidR="008E77F5" w:rsidRDefault="008E77F5" w:rsidP="008E77F5">
      <w:pPr>
        <w:jc w:val="center"/>
        <w:rPr>
          <w:b/>
        </w:rPr>
      </w:pPr>
    </w:p>
    <w:p w14:paraId="1AB10114" w14:textId="77777777" w:rsidR="008E77F5" w:rsidRDefault="008E77F5" w:rsidP="008E77F5">
      <w:pPr>
        <w:jc w:val="center"/>
        <w:rPr>
          <w:b/>
        </w:rPr>
      </w:pPr>
    </w:p>
    <w:p w14:paraId="138315AA" w14:textId="77777777" w:rsidR="008E77F5" w:rsidRDefault="008E77F5" w:rsidP="008E77F5">
      <w:pPr>
        <w:jc w:val="center"/>
        <w:rPr>
          <w:b/>
        </w:rPr>
      </w:pPr>
    </w:p>
    <w:p w14:paraId="26E2D37B" w14:textId="77777777" w:rsidR="008E77F5" w:rsidRDefault="008E77F5" w:rsidP="008E77F5">
      <w:pPr>
        <w:jc w:val="center"/>
        <w:rPr>
          <w:b/>
        </w:rPr>
      </w:pPr>
    </w:p>
    <w:p w14:paraId="66D7DC6A" w14:textId="77777777" w:rsidR="00174929" w:rsidRDefault="00174929" w:rsidP="008E77F5">
      <w:pPr>
        <w:jc w:val="center"/>
        <w:rPr>
          <w:b/>
        </w:rPr>
      </w:pPr>
    </w:p>
    <w:p w14:paraId="022FBA55" w14:textId="77777777" w:rsidR="00174929" w:rsidRDefault="00174929" w:rsidP="008E77F5">
      <w:pPr>
        <w:jc w:val="center"/>
        <w:rPr>
          <w:b/>
        </w:rPr>
      </w:pPr>
    </w:p>
    <w:p w14:paraId="7C0C10F6" w14:textId="77777777" w:rsidR="00174929" w:rsidRDefault="00174929" w:rsidP="008E77F5">
      <w:pPr>
        <w:jc w:val="center"/>
        <w:rPr>
          <w:b/>
        </w:rPr>
      </w:pPr>
    </w:p>
    <w:p w14:paraId="75F3B583" w14:textId="77777777" w:rsidR="008E77F5" w:rsidRDefault="008E77F5" w:rsidP="008E77F5">
      <w:pPr>
        <w:jc w:val="center"/>
      </w:pPr>
    </w:p>
    <w:p w14:paraId="21875502" w14:textId="77777777" w:rsidR="008E77F5" w:rsidRDefault="008E77F5" w:rsidP="008E77F5">
      <w:pPr>
        <w:jc w:val="center"/>
      </w:pPr>
    </w:p>
    <w:p w14:paraId="5FD4EF4A" w14:textId="77777777" w:rsidR="0022605E" w:rsidRPr="008E77F5" w:rsidRDefault="0062287E" w:rsidP="008E77F5">
      <w:pPr>
        <w:jc w:val="center"/>
        <w:rPr>
          <w:b/>
        </w:rPr>
      </w:pPr>
      <w:r>
        <w:t>Čakovec</w:t>
      </w:r>
      <w:r w:rsidR="00B266B3">
        <w:t>, svibanj</w:t>
      </w:r>
      <w:r w:rsidR="00410690">
        <w:t xml:space="preserve"> </w:t>
      </w:r>
      <w:r w:rsidR="008E77F5" w:rsidRPr="008E77F5">
        <w:t>202</w:t>
      </w:r>
      <w:r w:rsidR="0016248E">
        <w:t>3</w:t>
      </w:r>
      <w:r w:rsidR="008E77F5" w:rsidRPr="008E77F5">
        <w:t>.</w:t>
      </w:r>
      <w:r w:rsidR="008E77F5">
        <w:rPr>
          <w:b/>
        </w:rPr>
        <w:br w:type="page"/>
      </w:r>
    </w:p>
    <w:p w14:paraId="06ECC141" w14:textId="77777777" w:rsidR="00066E01" w:rsidRDefault="00066E01" w:rsidP="00066E01">
      <w:pPr>
        <w:pStyle w:val="Odlomakpopisa"/>
        <w:ind w:left="1065"/>
        <w:jc w:val="both"/>
        <w:rPr>
          <w:b/>
          <w:noProof/>
        </w:rPr>
      </w:pPr>
    </w:p>
    <w:p w14:paraId="25919C8F" w14:textId="77777777" w:rsidR="00AB06D4" w:rsidRDefault="00AB06D4" w:rsidP="00066E01">
      <w:pPr>
        <w:pStyle w:val="Odlomakpopisa"/>
        <w:ind w:left="1065"/>
        <w:jc w:val="both"/>
        <w:rPr>
          <w:b/>
          <w:noProof/>
        </w:rPr>
      </w:pPr>
    </w:p>
    <w:p w14:paraId="43BE8626" w14:textId="77777777" w:rsidR="008C65AE" w:rsidRDefault="00423952" w:rsidP="008C65AE">
      <w:pPr>
        <w:pStyle w:val="Odlomakpopisa"/>
        <w:numPr>
          <w:ilvl w:val="0"/>
          <w:numId w:val="2"/>
        </w:numPr>
        <w:jc w:val="both"/>
        <w:rPr>
          <w:b/>
          <w:noProof/>
        </w:rPr>
      </w:pPr>
      <w:r w:rsidRPr="00423952">
        <w:rPr>
          <w:b/>
          <w:noProof/>
        </w:rPr>
        <w:t>UVODNI DIO</w:t>
      </w:r>
    </w:p>
    <w:p w14:paraId="7F2D27BB" w14:textId="77777777" w:rsidR="000B7C91" w:rsidRDefault="000B7C91" w:rsidP="000B7C91">
      <w:pPr>
        <w:pStyle w:val="Odlomakpopisa"/>
        <w:ind w:left="284"/>
        <w:jc w:val="both"/>
        <w:rPr>
          <w:noProof/>
        </w:rPr>
      </w:pPr>
    </w:p>
    <w:p w14:paraId="025A3F87" w14:textId="6D52E6D2" w:rsidR="00761C81" w:rsidRDefault="00761C81" w:rsidP="000B7C91">
      <w:pPr>
        <w:pStyle w:val="Odlomakpopisa"/>
        <w:ind w:left="284"/>
        <w:jc w:val="both"/>
        <w:rPr>
          <w:noProof/>
        </w:rPr>
      </w:pPr>
      <w:r>
        <w:rPr>
          <w:noProof/>
        </w:rPr>
        <w:tab/>
      </w:r>
      <w:r w:rsidR="000B7C91">
        <w:rPr>
          <w:noProof/>
        </w:rPr>
        <w:t>Obveza sastavljanja godišnjeg</w:t>
      </w:r>
      <w:r w:rsidR="0062287E">
        <w:rPr>
          <w:noProof/>
        </w:rPr>
        <w:t xml:space="preserve"> </w:t>
      </w:r>
      <w:r w:rsidR="000B7C91">
        <w:rPr>
          <w:noProof/>
        </w:rPr>
        <w:t>izvještaja o izvršenju proračuna te njegovo podnošenje predstavničkom tijelu i donošenje od strane predstavničkog tijela jedinice lokalne i područne (regionalne) samouprave</w:t>
      </w:r>
      <w:r w:rsidR="000B7C91" w:rsidRPr="00423952">
        <w:rPr>
          <w:noProof/>
        </w:rPr>
        <w:t xml:space="preserve"> </w:t>
      </w:r>
      <w:r w:rsidR="000B7C91">
        <w:rPr>
          <w:noProof/>
        </w:rPr>
        <w:t xml:space="preserve">propisana je odredbama </w:t>
      </w:r>
      <w:r w:rsidR="00410690">
        <w:rPr>
          <w:noProof/>
        </w:rPr>
        <w:t xml:space="preserve">čl. 89. </w:t>
      </w:r>
      <w:r w:rsidR="000B7C91">
        <w:rPr>
          <w:noProof/>
        </w:rPr>
        <w:t xml:space="preserve">Zakona o proračunu („Narodne novine“ broj </w:t>
      </w:r>
      <w:r w:rsidR="00393B9D">
        <w:rPr>
          <w:noProof/>
        </w:rPr>
        <w:t>144/21</w:t>
      </w:r>
      <w:r w:rsidR="00E9182C">
        <w:rPr>
          <w:noProof/>
        </w:rPr>
        <w:t>).</w:t>
      </w:r>
      <w:r w:rsidR="002B4038">
        <w:rPr>
          <w:noProof/>
        </w:rPr>
        <w:t xml:space="preserve"> </w:t>
      </w:r>
    </w:p>
    <w:p w14:paraId="51DB433C" w14:textId="4110074D" w:rsidR="000B7C91" w:rsidRDefault="00761C81" w:rsidP="000B7C91">
      <w:pPr>
        <w:pStyle w:val="Odlomakpopisa"/>
        <w:ind w:left="284"/>
        <w:jc w:val="both"/>
        <w:rPr>
          <w:noProof/>
        </w:rPr>
      </w:pPr>
      <w:r>
        <w:rPr>
          <w:noProof/>
        </w:rPr>
        <w:tab/>
      </w:r>
      <w:r w:rsidR="000B7C91">
        <w:rPr>
          <w:noProof/>
        </w:rPr>
        <w:t>Sadržaj godišnjeg izvještaja o p</w:t>
      </w:r>
      <w:r w:rsidR="00393B9D">
        <w:rPr>
          <w:noProof/>
        </w:rPr>
        <w:t>roračunu definiran je člankom 1</w:t>
      </w:r>
      <w:r w:rsidR="006A4B43">
        <w:rPr>
          <w:noProof/>
        </w:rPr>
        <w:t>68</w:t>
      </w:r>
      <w:r w:rsidR="000B7C91">
        <w:rPr>
          <w:noProof/>
        </w:rPr>
        <w:t>. Zakona o proračunu</w:t>
      </w:r>
      <w:r w:rsidR="00410690">
        <w:rPr>
          <w:noProof/>
        </w:rPr>
        <w:t xml:space="preserve"> (Narodne novine br. </w:t>
      </w:r>
      <w:r w:rsidR="006A4B43">
        <w:rPr>
          <w:noProof/>
        </w:rPr>
        <w:t>144/21</w:t>
      </w:r>
      <w:r w:rsidR="00410690">
        <w:rPr>
          <w:noProof/>
        </w:rPr>
        <w:t>)</w:t>
      </w:r>
      <w:r w:rsidR="000B7C91">
        <w:rPr>
          <w:noProof/>
        </w:rPr>
        <w:t xml:space="preserve"> i člankom 4. Pravilnika o polugodišnjem i godišnjem izvještaju o izvršenju proračuna</w:t>
      </w:r>
      <w:r w:rsidR="002B4038">
        <w:rPr>
          <w:noProof/>
        </w:rPr>
        <w:t xml:space="preserve"> i financijskog plana („Narodne novine“ broj 85/23) </w:t>
      </w:r>
      <w:r w:rsidR="00410690">
        <w:rPr>
          <w:noProof/>
        </w:rPr>
        <w:t xml:space="preserve"> te</w:t>
      </w:r>
      <w:r w:rsidR="000B7C91">
        <w:rPr>
          <w:noProof/>
        </w:rPr>
        <w:t xml:space="preserve"> sadrži:</w:t>
      </w:r>
    </w:p>
    <w:p w14:paraId="63AF311B" w14:textId="77777777" w:rsidR="000B7C91" w:rsidRDefault="000B7C91" w:rsidP="000B7C91">
      <w:pPr>
        <w:pStyle w:val="Odlomakpopisa"/>
        <w:numPr>
          <w:ilvl w:val="0"/>
          <w:numId w:val="3"/>
        </w:numPr>
        <w:jc w:val="both"/>
        <w:rPr>
          <w:noProof/>
        </w:rPr>
      </w:pPr>
      <w:r>
        <w:rPr>
          <w:noProof/>
        </w:rPr>
        <w:t>opći dio proračuna sastavljen od Računa prihoda i rashoda i Računa financiranja na razini odjeljka ekonomske klasifikacije,</w:t>
      </w:r>
    </w:p>
    <w:p w14:paraId="52FBD09E" w14:textId="77777777" w:rsidR="000B7C91" w:rsidRDefault="000B7C91" w:rsidP="000B7C91">
      <w:pPr>
        <w:pStyle w:val="Odlomakpopisa"/>
        <w:numPr>
          <w:ilvl w:val="0"/>
          <w:numId w:val="3"/>
        </w:numPr>
        <w:jc w:val="both"/>
        <w:rPr>
          <w:noProof/>
        </w:rPr>
      </w:pPr>
      <w:r>
        <w:rPr>
          <w:noProof/>
        </w:rPr>
        <w:t xml:space="preserve">posebni dio proračuna po organizacijskoj i programskoj klasifikaciji te </w:t>
      </w:r>
      <w:r w:rsidRPr="00700B2A">
        <w:rPr>
          <w:noProof/>
        </w:rPr>
        <w:t>razini odjeljka ekonomske klasifikacije</w:t>
      </w:r>
    </w:p>
    <w:p w14:paraId="7D584D4B" w14:textId="77777777" w:rsidR="002B4038" w:rsidRDefault="0062287E" w:rsidP="002B4038">
      <w:pPr>
        <w:pStyle w:val="Odlomakpopisa"/>
        <w:numPr>
          <w:ilvl w:val="0"/>
          <w:numId w:val="3"/>
        </w:numPr>
        <w:jc w:val="both"/>
        <w:rPr>
          <w:noProof/>
        </w:rPr>
      </w:pPr>
      <w:r>
        <w:rPr>
          <w:noProof/>
        </w:rPr>
        <w:t>izvještaj o korištenju proračunske zalihe,</w:t>
      </w:r>
      <w:r w:rsidR="002B4038" w:rsidRPr="002B4038">
        <w:rPr>
          <w:noProof/>
        </w:rPr>
        <w:t xml:space="preserve"> </w:t>
      </w:r>
    </w:p>
    <w:p w14:paraId="2637D37A" w14:textId="29F80D9F" w:rsidR="0062287E" w:rsidRDefault="002B4038" w:rsidP="002B4038">
      <w:pPr>
        <w:pStyle w:val="Odlomakpopisa"/>
        <w:numPr>
          <w:ilvl w:val="0"/>
          <w:numId w:val="3"/>
        </w:numPr>
        <w:jc w:val="both"/>
        <w:rPr>
          <w:noProof/>
        </w:rPr>
      </w:pPr>
      <w:r>
        <w:rPr>
          <w:noProof/>
        </w:rPr>
        <w:t>izvještaj o zaduživanju na domaćem i stranom tržištu novca i kapitala,</w:t>
      </w:r>
    </w:p>
    <w:p w14:paraId="46B8B9F3" w14:textId="77777777" w:rsidR="0062287E" w:rsidRDefault="0062287E" w:rsidP="0062287E">
      <w:pPr>
        <w:pStyle w:val="Odlomakpopisa"/>
        <w:numPr>
          <w:ilvl w:val="0"/>
          <w:numId w:val="3"/>
        </w:numPr>
        <w:jc w:val="both"/>
        <w:rPr>
          <w:noProof/>
        </w:rPr>
      </w:pPr>
      <w:r>
        <w:rPr>
          <w:noProof/>
        </w:rPr>
        <w:t>izvještaj o danim jamstvima i izdacima po jamstvima,</w:t>
      </w:r>
    </w:p>
    <w:p w14:paraId="2E669750" w14:textId="3FD1C03B" w:rsidR="002B4038" w:rsidRDefault="002B4038" w:rsidP="0062287E">
      <w:pPr>
        <w:pStyle w:val="Odlomakpopisa"/>
        <w:numPr>
          <w:ilvl w:val="0"/>
          <w:numId w:val="3"/>
        </w:numPr>
        <w:jc w:val="both"/>
        <w:rPr>
          <w:noProof/>
        </w:rPr>
      </w:pPr>
      <w:r>
        <w:rPr>
          <w:noProof/>
        </w:rPr>
        <w:t>izvještaj o korištenju sredstava Europske unije</w:t>
      </w:r>
    </w:p>
    <w:p w14:paraId="5E4FD763" w14:textId="214F97F8" w:rsidR="002B4038" w:rsidRDefault="00143152" w:rsidP="0062287E">
      <w:pPr>
        <w:pStyle w:val="Odlomakpopisa"/>
        <w:numPr>
          <w:ilvl w:val="0"/>
          <w:numId w:val="3"/>
        </w:numPr>
        <w:jc w:val="both"/>
        <w:rPr>
          <w:noProof/>
        </w:rPr>
      </w:pPr>
      <w:r>
        <w:rPr>
          <w:noProof/>
        </w:rPr>
        <w:t>i</w:t>
      </w:r>
      <w:r w:rsidR="002B4038">
        <w:rPr>
          <w:noProof/>
        </w:rPr>
        <w:t>zvještaj o danim zajmovima i potraživanjima po danim zajmovima</w:t>
      </w:r>
    </w:p>
    <w:p w14:paraId="16434B4C" w14:textId="05767391" w:rsidR="002B4038" w:rsidRDefault="00E9182C" w:rsidP="0062287E">
      <w:pPr>
        <w:pStyle w:val="Odlomakpopisa"/>
        <w:numPr>
          <w:ilvl w:val="0"/>
          <w:numId w:val="3"/>
        </w:numPr>
        <w:jc w:val="both"/>
        <w:rPr>
          <w:noProof/>
        </w:rPr>
      </w:pPr>
      <w:r>
        <w:rPr>
          <w:noProof/>
        </w:rPr>
        <w:t>izvještaj o stanju potraživanja i dospjelih obveza te stanju potencijalnih obveza po osnovi sudskih sporova</w:t>
      </w:r>
    </w:p>
    <w:p w14:paraId="37C275D2" w14:textId="7C10DD9F" w:rsidR="00E122E7" w:rsidRDefault="00E122E7" w:rsidP="00E122E7">
      <w:pPr>
        <w:pStyle w:val="Odlomakpopisa"/>
        <w:numPr>
          <w:ilvl w:val="0"/>
          <w:numId w:val="3"/>
        </w:numPr>
        <w:jc w:val="both"/>
        <w:rPr>
          <w:noProof/>
        </w:rPr>
      </w:pPr>
      <w:r>
        <w:rPr>
          <w:noProof/>
        </w:rPr>
        <w:t>obrazloženje ostvarenih prihoda i primitaka te rashoda i izdataka</w:t>
      </w:r>
      <w:r w:rsidR="00E9182C">
        <w:rPr>
          <w:noProof/>
        </w:rPr>
        <w:t xml:space="preserve"> (opći i posebni dio)</w:t>
      </w:r>
    </w:p>
    <w:p w14:paraId="3A2ECB43" w14:textId="77777777" w:rsidR="000B7C91" w:rsidRDefault="000B7C91" w:rsidP="000B7C91">
      <w:pPr>
        <w:pStyle w:val="Odlomakpopisa"/>
        <w:ind w:left="1065"/>
        <w:jc w:val="both"/>
        <w:rPr>
          <w:b/>
          <w:noProof/>
        </w:rPr>
      </w:pPr>
    </w:p>
    <w:p w14:paraId="3038983E" w14:textId="77777777" w:rsidR="000B7C91" w:rsidRPr="008C65AE" w:rsidRDefault="000B7C91" w:rsidP="008C65AE">
      <w:pPr>
        <w:pStyle w:val="Odlomakpopisa"/>
        <w:numPr>
          <w:ilvl w:val="0"/>
          <w:numId w:val="2"/>
        </w:numPr>
        <w:jc w:val="both"/>
        <w:rPr>
          <w:b/>
          <w:noProof/>
        </w:rPr>
      </w:pPr>
      <w:r>
        <w:rPr>
          <w:b/>
          <w:noProof/>
        </w:rPr>
        <w:t>OPĆI DIO PRORAČUNA</w:t>
      </w:r>
    </w:p>
    <w:p w14:paraId="06354045" w14:textId="77777777" w:rsidR="00003734" w:rsidRDefault="00003734" w:rsidP="00003734">
      <w:pPr>
        <w:pStyle w:val="Odlomakpopisa"/>
        <w:ind w:left="284"/>
        <w:jc w:val="both"/>
        <w:rPr>
          <w:noProof/>
        </w:rPr>
      </w:pPr>
    </w:p>
    <w:p w14:paraId="3030B3F4" w14:textId="6848AAE0" w:rsidR="00BB3D04" w:rsidRDefault="00BB3D04" w:rsidP="00BB3D04">
      <w:pPr>
        <w:pStyle w:val="Odlomakpopisa"/>
        <w:ind w:left="284"/>
        <w:jc w:val="both"/>
        <w:rPr>
          <w:noProof/>
        </w:rPr>
      </w:pPr>
      <w:r>
        <w:rPr>
          <w:noProof/>
        </w:rPr>
        <w:t xml:space="preserve">Proračun za 2023. godinu i projekcije za 2024. i 2025. godinu donijela je Skupština Međimurske županije na 10. sjednici održanoj 15. prosinca 2022. godine. </w:t>
      </w:r>
      <w:r w:rsidR="001A53E2">
        <w:rPr>
          <w:noProof/>
        </w:rPr>
        <w:t>Prve Izmjene i dopune proračuna donesene su na 13. sjednici 13. srpnja 2023. godine dok su druge Izmjene i dopune proračuna donesene na 15. sjednici održanoj 21. prosinca 2023. godine.</w:t>
      </w:r>
    </w:p>
    <w:p w14:paraId="3E490749" w14:textId="0A6D9319" w:rsidR="001A53E2" w:rsidRDefault="001A53E2" w:rsidP="00BB3D04">
      <w:pPr>
        <w:pStyle w:val="Odlomakpopisa"/>
        <w:ind w:left="284"/>
        <w:jc w:val="both"/>
        <w:rPr>
          <w:noProof/>
        </w:rPr>
      </w:pPr>
      <w:r>
        <w:rPr>
          <w:noProof/>
        </w:rPr>
        <w:t>Drugim izmjenama i dopunama proračuna sveukupni prihodi i primici planirani su u iznosu od 136.992.283,44 eura te su planirani za pokriće manjka iz prethodnih godina u iznosu od 2.237.038,43 eura i za rashode i izdatke u iznosu od 134.755.245,01 eura.</w:t>
      </w:r>
    </w:p>
    <w:p w14:paraId="4557E8EC" w14:textId="0F3CCE58" w:rsidR="00BB3D04" w:rsidRDefault="00BB3D04" w:rsidP="00BB3D04">
      <w:pPr>
        <w:pStyle w:val="Odlomakpopisa"/>
        <w:ind w:left="284"/>
        <w:jc w:val="both"/>
        <w:rPr>
          <w:noProof/>
        </w:rPr>
      </w:pPr>
      <w:r>
        <w:rPr>
          <w:noProof/>
        </w:rPr>
        <w:t>Opći dio ovog Izvještaja o izvršenju sadrži izvorni plan budući da nije bilo izvršenih preraspodjela. Sukladno proračunskim propisima, Izvještaj o izvršenju sadrži sve prihode i rashode Međimurske županije i njenih proračunskih korisnika.</w:t>
      </w:r>
    </w:p>
    <w:p w14:paraId="4C289DE5" w14:textId="591AB42F" w:rsidR="00003734" w:rsidRDefault="00003734" w:rsidP="002319F5">
      <w:pPr>
        <w:pStyle w:val="Odlomakpopisa"/>
        <w:ind w:left="284"/>
        <w:jc w:val="both"/>
        <w:rPr>
          <w:noProof/>
        </w:rPr>
      </w:pPr>
      <w:r w:rsidRPr="006D4800">
        <w:rPr>
          <w:noProof/>
        </w:rPr>
        <w:t xml:space="preserve">U nastavku slijedi sažetak A. Računa prihoda i rashoda i </w:t>
      </w:r>
      <w:r w:rsidR="002319F5" w:rsidRPr="006D4800">
        <w:rPr>
          <w:noProof/>
        </w:rPr>
        <w:t>B. Računa financiranja na razini razreda</w:t>
      </w:r>
      <w:r w:rsidR="00BC1AA5" w:rsidRPr="006D4800">
        <w:rPr>
          <w:noProof/>
        </w:rPr>
        <w:t xml:space="preserve"> ekonomske klasifikacije za </w:t>
      </w:r>
      <w:r w:rsidR="002319F5" w:rsidRPr="006D4800">
        <w:rPr>
          <w:noProof/>
        </w:rPr>
        <w:t>godišnje razdoblje 202</w:t>
      </w:r>
      <w:r w:rsidR="001A53E2">
        <w:rPr>
          <w:noProof/>
        </w:rPr>
        <w:t>3</w:t>
      </w:r>
      <w:r w:rsidR="002319F5" w:rsidRPr="006D4800">
        <w:rPr>
          <w:noProof/>
        </w:rPr>
        <w:t>. godine:</w:t>
      </w:r>
    </w:p>
    <w:p w14:paraId="53ECBF51" w14:textId="3C7F067E" w:rsidR="00066EBA" w:rsidRDefault="002A5FFA" w:rsidP="002319F5">
      <w:pPr>
        <w:pStyle w:val="Odlomakpopisa"/>
        <w:ind w:left="284"/>
        <w:jc w:val="both"/>
        <w:rPr>
          <w:noProof/>
        </w:rPr>
      </w:pPr>
      <w:r>
        <w:rPr>
          <w:noProof/>
        </w:rPr>
        <w:drawing>
          <wp:inline distT="0" distB="0" distL="0" distR="0" wp14:anchorId="7028D215" wp14:editId="37E91AFE">
            <wp:extent cx="6119495" cy="2661920"/>
            <wp:effectExtent l="0" t="0" r="0" b="5080"/>
            <wp:docPr id="59648850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88507" name=""/>
                    <pic:cNvPicPr/>
                  </pic:nvPicPr>
                  <pic:blipFill>
                    <a:blip r:embed="rId8"/>
                    <a:stretch>
                      <a:fillRect/>
                    </a:stretch>
                  </pic:blipFill>
                  <pic:spPr>
                    <a:xfrm>
                      <a:off x="0" y="0"/>
                      <a:ext cx="6119495" cy="2661920"/>
                    </a:xfrm>
                    <a:prstGeom prst="rect">
                      <a:avLst/>
                    </a:prstGeom>
                  </pic:spPr>
                </pic:pic>
              </a:graphicData>
            </a:graphic>
          </wp:inline>
        </w:drawing>
      </w:r>
    </w:p>
    <w:p w14:paraId="4D3E3561" w14:textId="11BC92A8" w:rsidR="006D4800" w:rsidRDefault="006D4800" w:rsidP="002319F5">
      <w:pPr>
        <w:pStyle w:val="Odlomakpopisa"/>
        <w:ind w:left="284"/>
        <w:jc w:val="both"/>
        <w:rPr>
          <w:noProof/>
        </w:rPr>
      </w:pPr>
    </w:p>
    <w:p w14:paraId="6692A640" w14:textId="7005AE2D" w:rsidR="006D4800" w:rsidRDefault="006D4800" w:rsidP="002319F5">
      <w:pPr>
        <w:pStyle w:val="Odlomakpopisa"/>
        <w:ind w:left="284"/>
        <w:jc w:val="both"/>
        <w:rPr>
          <w:noProof/>
        </w:rPr>
      </w:pPr>
    </w:p>
    <w:p w14:paraId="2300C130" w14:textId="77777777" w:rsidR="006D4800" w:rsidRDefault="006D4800" w:rsidP="002319F5">
      <w:pPr>
        <w:pStyle w:val="Odlomakpopisa"/>
        <w:ind w:left="284"/>
        <w:jc w:val="both"/>
        <w:rPr>
          <w:noProof/>
        </w:rPr>
      </w:pPr>
    </w:p>
    <w:p w14:paraId="6F002367" w14:textId="77777777" w:rsidR="00227F31" w:rsidRDefault="00227F31" w:rsidP="002319F5">
      <w:pPr>
        <w:pStyle w:val="Odlomakpopisa"/>
        <w:ind w:left="284"/>
        <w:jc w:val="both"/>
        <w:rPr>
          <w:noProof/>
        </w:rPr>
      </w:pPr>
    </w:p>
    <w:p w14:paraId="735B25DE" w14:textId="77777777" w:rsidR="004346E6" w:rsidRDefault="004346E6" w:rsidP="008C65AE">
      <w:pPr>
        <w:pStyle w:val="Odlomakpopisa"/>
        <w:ind w:left="284"/>
        <w:jc w:val="both"/>
        <w:rPr>
          <w:noProof/>
        </w:rPr>
      </w:pPr>
    </w:p>
    <w:p w14:paraId="0AC8B4CE" w14:textId="77777777" w:rsidR="00F64121" w:rsidRDefault="004374F6" w:rsidP="002319F5">
      <w:pPr>
        <w:pStyle w:val="Odlomakpopisa"/>
        <w:ind w:left="0"/>
        <w:jc w:val="both"/>
        <w:rPr>
          <w:noProof/>
        </w:rPr>
      </w:pPr>
      <w:r>
        <w:rPr>
          <w:noProof/>
        </w:rPr>
        <w:tab/>
      </w:r>
    </w:p>
    <w:p w14:paraId="50CCFFC0" w14:textId="77777777" w:rsidR="00F64121" w:rsidRDefault="00F64121" w:rsidP="002319F5">
      <w:pPr>
        <w:pStyle w:val="Odlomakpopisa"/>
        <w:ind w:left="0"/>
        <w:jc w:val="both"/>
        <w:rPr>
          <w:noProof/>
        </w:rPr>
      </w:pPr>
    </w:p>
    <w:p w14:paraId="637C5C70" w14:textId="6AD71F20" w:rsidR="002270B0" w:rsidRPr="002270B0" w:rsidRDefault="002270B0" w:rsidP="002270B0">
      <w:pPr>
        <w:pStyle w:val="Odlomakpopisa"/>
        <w:spacing w:after="160" w:line="259" w:lineRule="auto"/>
        <w:ind w:left="0"/>
        <w:jc w:val="both"/>
        <w:rPr>
          <w:sz w:val="22"/>
          <w:szCs w:val="22"/>
        </w:rPr>
      </w:pPr>
      <w:r w:rsidRPr="009642E5">
        <w:rPr>
          <w:b/>
          <w:sz w:val="22"/>
          <w:szCs w:val="22"/>
        </w:rPr>
        <w:t>Prihodi poslovanja</w:t>
      </w:r>
      <w:r w:rsidRPr="009642E5">
        <w:rPr>
          <w:sz w:val="22"/>
          <w:szCs w:val="22"/>
        </w:rPr>
        <w:t xml:space="preserve"> iznose </w:t>
      </w:r>
      <w:r w:rsidR="00066EBA" w:rsidRPr="009642E5">
        <w:rPr>
          <w:sz w:val="22"/>
          <w:szCs w:val="22"/>
        </w:rPr>
        <w:t>131</w:t>
      </w:r>
      <w:r w:rsidR="001724A1" w:rsidRPr="009642E5">
        <w:rPr>
          <w:sz w:val="22"/>
          <w:szCs w:val="22"/>
        </w:rPr>
        <w:t>.475</w:t>
      </w:r>
      <w:r w:rsidR="00227602">
        <w:rPr>
          <w:sz w:val="22"/>
          <w:szCs w:val="22"/>
        </w:rPr>
        <w:t>.</w:t>
      </w:r>
      <w:r w:rsidR="001724A1" w:rsidRPr="009642E5">
        <w:rPr>
          <w:sz w:val="22"/>
          <w:szCs w:val="22"/>
        </w:rPr>
        <w:t>055,28</w:t>
      </w:r>
      <w:r w:rsidR="00066EBA" w:rsidRPr="009642E5">
        <w:rPr>
          <w:sz w:val="22"/>
          <w:szCs w:val="22"/>
        </w:rPr>
        <w:t xml:space="preserve"> eura</w:t>
      </w:r>
      <w:r w:rsidRPr="009642E5">
        <w:rPr>
          <w:sz w:val="22"/>
          <w:szCs w:val="22"/>
        </w:rPr>
        <w:t xml:space="preserve"> i predstavljaju </w:t>
      </w:r>
      <w:r w:rsidR="00066EBA" w:rsidRPr="009642E5">
        <w:rPr>
          <w:sz w:val="22"/>
          <w:szCs w:val="22"/>
        </w:rPr>
        <w:t>97,</w:t>
      </w:r>
      <w:r w:rsidR="002A5FFA" w:rsidRPr="009642E5">
        <w:rPr>
          <w:sz w:val="22"/>
          <w:szCs w:val="22"/>
        </w:rPr>
        <w:t>33</w:t>
      </w:r>
      <w:r w:rsidRPr="009642E5">
        <w:rPr>
          <w:sz w:val="22"/>
          <w:szCs w:val="22"/>
        </w:rPr>
        <w:t xml:space="preserve">% ostvarenog plana, a veći su u odnosu na prethodnu godinu za </w:t>
      </w:r>
      <w:r w:rsidR="002A5FFA" w:rsidRPr="009642E5">
        <w:rPr>
          <w:sz w:val="22"/>
          <w:szCs w:val="22"/>
        </w:rPr>
        <w:t>12</w:t>
      </w:r>
      <w:r w:rsidR="006D4800" w:rsidRPr="009642E5">
        <w:rPr>
          <w:sz w:val="22"/>
          <w:szCs w:val="22"/>
        </w:rPr>
        <w:t>,</w:t>
      </w:r>
      <w:r w:rsidR="002A5FFA" w:rsidRPr="009642E5">
        <w:rPr>
          <w:sz w:val="22"/>
          <w:szCs w:val="22"/>
        </w:rPr>
        <w:t>92</w:t>
      </w:r>
      <w:r w:rsidR="006D4800" w:rsidRPr="009642E5">
        <w:rPr>
          <w:sz w:val="22"/>
          <w:szCs w:val="22"/>
        </w:rPr>
        <w:t>%</w:t>
      </w:r>
      <w:r w:rsidR="00136BD6" w:rsidRPr="009642E5">
        <w:rPr>
          <w:sz w:val="22"/>
          <w:szCs w:val="22"/>
        </w:rPr>
        <w:t>.</w:t>
      </w:r>
      <w:r w:rsidRPr="009642E5">
        <w:rPr>
          <w:sz w:val="22"/>
          <w:szCs w:val="22"/>
        </w:rPr>
        <w:t xml:space="preserve"> Prihodi od </w:t>
      </w:r>
      <w:r w:rsidR="006D4800" w:rsidRPr="009642E5">
        <w:rPr>
          <w:sz w:val="22"/>
          <w:szCs w:val="22"/>
        </w:rPr>
        <w:t xml:space="preserve">prodaje </w:t>
      </w:r>
      <w:r w:rsidRPr="009642E5">
        <w:rPr>
          <w:sz w:val="22"/>
          <w:szCs w:val="22"/>
        </w:rPr>
        <w:t xml:space="preserve">nefinancijske imovine iznose </w:t>
      </w:r>
      <w:r w:rsidR="002A5FFA" w:rsidRPr="009642E5">
        <w:rPr>
          <w:sz w:val="22"/>
          <w:szCs w:val="22"/>
        </w:rPr>
        <w:t>82.664,9</w:t>
      </w:r>
      <w:r w:rsidR="00227602">
        <w:rPr>
          <w:sz w:val="22"/>
          <w:szCs w:val="22"/>
        </w:rPr>
        <w:t>7</w:t>
      </w:r>
      <w:r w:rsidR="002A5FFA" w:rsidRPr="009642E5">
        <w:rPr>
          <w:sz w:val="22"/>
          <w:szCs w:val="22"/>
        </w:rPr>
        <w:t xml:space="preserve"> eura</w:t>
      </w:r>
      <w:r w:rsidRPr="009642E5">
        <w:rPr>
          <w:sz w:val="22"/>
          <w:szCs w:val="22"/>
        </w:rPr>
        <w:t xml:space="preserve"> i ostvareni su </w:t>
      </w:r>
      <w:r w:rsidR="002A5FFA" w:rsidRPr="009642E5">
        <w:rPr>
          <w:sz w:val="22"/>
          <w:szCs w:val="22"/>
        </w:rPr>
        <w:t>56,96</w:t>
      </w:r>
      <w:r w:rsidR="006D4800" w:rsidRPr="009642E5">
        <w:rPr>
          <w:sz w:val="22"/>
          <w:szCs w:val="22"/>
        </w:rPr>
        <w:t>%</w:t>
      </w:r>
      <w:r w:rsidRPr="009642E5">
        <w:rPr>
          <w:sz w:val="22"/>
          <w:szCs w:val="22"/>
        </w:rPr>
        <w:t xml:space="preserve"> u odnosu na plan, a </w:t>
      </w:r>
      <w:r w:rsidR="002A5FFA" w:rsidRPr="009642E5">
        <w:rPr>
          <w:sz w:val="22"/>
          <w:szCs w:val="22"/>
        </w:rPr>
        <w:t>4,64</w:t>
      </w:r>
      <w:r w:rsidR="006D4800" w:rsidRPr="009642E5">
        <w:rPr>
          <w:sz w:val="22"/>
          <w:szCs w:val="22"/>
        </w:rPr>
        <w:t>%</w:t>
      </w:r>
      <w:r w:rsidRPr="009642E5">
        <w:rPr>
          <w:sz w:val="22"/>
          <w:szCs w:val="22"/>
        </w:rPr>
        <w:t xml:space="preserve"> u odnosu na prethodnu godinu (kapitalizacija imovine).  </w:t>
      </w:r>
      <w:r w:rsidRPr="009642E5">
        <w:rPr>
          <w:b/>
          <w:sz w:val="22"/>
          <w:szCs w:val="22"/>
        </w:rPr>
        <w:t>Primici</w:t>
      </w:r>
      <w:r w:rsidRPr="009642E5">
        <w:rPr>
          <w:sz w:val="22"/>
          <w:szCs w:val="22"/>
        </w:rPr>
        <w:t xml:space="preserve"> su</w:t>
      </w:r>
      <w:r w:rsidRPr="002270B0">
        <w:rPr>
          <w:sz w:val="22"/>
          <w:szCs w:val="22"/>
        </w:rPr>
        <w:t xml:space="preserve"> ostvareni u visini od </w:t>
      </w:r>
      <w:r w:rsidR="002A5FFA">
        <w:rPr>
          <w:sz w:val="22"/>
          <w:szCs w:val="22"/>
        </w:rPr>
        <w:t>130.577,18 eura</w:t>
      </w:r>
      <w:r w:rsidRPr="002270B0">
        <w:rPr>
          <w:sz w:val="22"/>
          <w:szCs w:val="22"/>
        </w:rPr>
        <w:t xml:space="preserve">, </w:t>
      </w:r>
      <w:r w:rsidR="001724A1">
        <w:rPr>
          <w:sz w:val="22"/>
          <w:szCs w:val="22"/>
        </w:rPr>
        <w:t>8,97</w:t>
      </w:r>
      <w:r w:rsidRPr="002270B0">
        <w:rPr>
          <w:sz w:val="22"/>
          <w:szCs w:val="22"/>
        </w:rPr>
        <w:t xml:space="preserve">% u odnosu na prethodnu godinu, a </w:t>
      </w:r>
      <w:r w:rsidR="001724A1">
        <w:rPr>
          <w:sz w:val="22"/>
          <w:szCs w:val="22"/>
        </w:rPr>
        <w:t>7,42</w:t>
      </w:r>
      <w:r w:rsidRPr="002270B0">
        <w:rPr>
          <w:sz w:val="22"/>
          <w:szCs w:val="22"/>
        </w:rPr>
        <w:t xml:space="preserve">% u odnosu na izvorni plan. Ukupno prihodi i primici konsolidiranog proračuna stoga iznose </w:t>
      </w:r>
      <w:r w:rsidR="001724A1">
        <w:rPr>
          <w:b/>
          <w:sz w:val="22"/>
          <w:szCs w:val="22"/>
        </w:rPr>
        <w:t>131.688.297,43 eura</w:t>
      </w:r>
      <w:r w:rsidRPr="002270B0">
        <w:rPr>
          <w:sz w:val="22"/>
          <w:szCs w:val="22"/>
        </w:rPr>
        <w:t>.</w:t>
      </w:r>
    </w:p>
    <w:p w14:paraId="34F31FE9" w14:textId="5910012F" w:rsidR="002270B0" w:rsidRDefault="002270B0" w:rsidP="002270B0">
      <w:pPr>
        <w:pStyle w:val="Odlomakpopisa"/>
        <w:spacing w:after="160" w:line="259" w:lineRule="auto"/>
        <w:ind w:left="0"/>
        <w:jc w:val="both"/>
        <w:rPr>
          <w:sz w:val="22"/>
          <w:szCs w:val="22"/>
        </w:rPr>
      </w:pPr>
      <w:r w:rsidRPr="002270B0">
        <w:rPr>
          <w:b/>
          <w:sz w:val="22"/>
          <w:szCs w:val="22"/>
        </w:rPr>
        <w:t>Rashodi poslovanja</w:t>
      </w:r>
      <w:r w:rsidRPr="002270B0">
        <w:rPr>
          <w:sz w:val="22"/>
          <w:szCs w:val="22"/>
        </w:rPr>
        <w:t xml:space="preserve"> iznose</w:t>
      </w:r>
      <w:r w:rsidR="001724A1">
        <w:rPr>
          <w:sz w:val="22"/>
          <w:szCs w:val="22"/>
        </w:rPr>
        <w:t xml:space="preserve"> 117.864.579,77 eura</w:t>
      </w:r>
      <w:r w:rsidRPr="002270B0">
        <w:rPr>
          <w:sz w:val="22"/>
          <w:szCs w:val="22"/>
        </w:rPr>
        <w:t xml:space="preserve">, </w:t>
      </w:r>
      <w:r w:rsidR="006D4800">
        <w:rPr>
          <w:sz w:val="22"/>
          <w:szCs w:val="22"/>
        </w:rPr>
        <w:t>9</w:t>
      </w:r>
      <w:r w:rsidR="001724A1">
        <w:rPr>
          <w:sz w:val="22"/>
          <w:szCs w:val="22"/>
        </w:rPr>
        <w:t>8</w:t>
      </w:r>
      <w:r w:rsidR="006D4800">
        <w:rPr>
          <w:sz w:val="22"/>
          <w:szCs w:val="22"/>
        </w:rPr>
        <w:t>,</w:t>
      </w:r>
      <w:r w:rsidR="001724A1">
        <w:rPr>
          <w:sz w:val="22"/>
          <w:szCs w:val="22"/>
        </w:rPr>
        <w:t>59</w:t>
      </w:r>
      <w:r w:rsidRPr="002270B0">
        <w:rPr>
          <w:sz w:val="22"/>
          <w:szCs w:val="22"/>
        </w:rPr>
        <w:t xml:space="preserve">% u odnosu na plan, a </w:t>
      </w:r>
      <w:r w:rsidR="001724A1">
        <w:rPr>
          <w:sz w:val="22"/>
          <w:szCs w:val="22"/>
        </w:rPr>
        <w:t>za 14,83%</w:t>
      </w:r>
      <w:r w:rsidRPr="002270B0">
        <w:rPr>
          <w:sz w:val="22"/>
          <w:szCs w:val="22"/>
        </w:rPr>
        <w:t xml:space="preserve"> su veći u odnosu na prethodnu godinu. Rashodi za nabavu nefinancijske imovine iznose </w:t>
      </w:r>
      <w:r w:rsidR="001724A1">
        <w:rPr>
          <w:sz w:val="22"/>
          <w:szCs w:val="22"/>
        </w:rPr>
        <w:t>12.447.821,86 eura</w:t>
      </w:r>
      <w:r w:rsidRPr="002270B0">
        <w:rPr>
          <w:sz w:val="22"/>
          <w:szCs w:val="22"/>
        </w:rPr>
        <w:t xml:space="preserve"> i </w:t>
      </w:r>
      <w:r w:rsidR="0060140D">
        <w:rPr>
          <w:sz w:val="22"/>
          <w:szCs w:val="22"/>
        </w:rPr>
        <w:t>manji</w:t>
      </w:r>
      <w:r w:rsidRPr="002270B0">
        <w:rPr>
          <w:sz w:val="22"/>
          <w:szCs w:val="22"/>
        </w:rPr>
        <w:t xml:space="preserve"> su za </w:t>
      </w:r>
      <w:r w:rsidR="001724A1">
        <w:rPr>
          <w:sz w:val="22"/>
          <w:szCs w:val="22"/>
        </w:rPr>
        <w:t>6</w:t>
      </w:r>
      <w:r w:rsidR="0060140D">
        <w:rPr>
          <w:sz w:val="22"/>
          <w:szCs w:val="22"/>
        </w:rPr>
        <w:t>,</w:t>
      </w:r>
      <w:r w:rsidR="001724A1">
        <w:rPr>
          <w:sz w:val="22"/>
          <w:szCs w:val="22"/>
        </w:rPr>
        <w:t>47</w:t>
      </w:r>
      <w:r w:rsidRPr="002270B0">
        <w:rPr>
          <w:sz w:val="22"/>
          <w:szCs w:val="22"/>
        </w:rPr>
        <w:t>% u odnosu na plan</w:t>
      </w:r>
      <w:r w:rsidR="0060140D">
        <w:rPr>
          <w:sz w:val="22"/>
          <w:szCs w:val="22"/>
        </w:rPr>
        <w:t xml:space="preserve">, a veći za </w:t>
      </w:r>
      <w:r w:rsidR="001724A1">
        <w:rPr>
          <w:sz w:val="22"/>
          <w:szCs w:val="22"/>
        </w:rPr>
        <w:t>9,29</w:t>
      </w:r>
      <w:r w:rsidR="0060140D">
        <w:rPr>
          <w:sz w:val="22"/>
          <w:szCs w:val="22"/>
        </w:rPr>
        <w:t>% u odnosu na prethodnu godinu</w:t>
      </w:r>
      <w:r w:rsidRPr="002270B0">
        <w:rPr>
          <w:sz w:val="22"/>
          <w:szCs w:val="22"/>
        </w:rPr>
        <w:t xml:space="preserve">. </w:t>
      </w:r>
      <w:r w:rsidRPr="002270B0">
        <w:rPr>
          <w:b/>
          <w:sz w:val="22"/>
          <w:szCs w:val="22"/>
        </w:rPr>
        <w:t>Izdaci</w:t>
      </w:r>
      <w:r w:rsidRPr="002270B0">
        <w:rPr>
          <w:sz w:val="22"/>
          <w:szCs w:val="22"/>
        </w:rPr>
        <w:t xml:space="preserve"> za financijsku imovinu i otplatu zajmova iznose </w:t>
      </w:r>
      <w:r w:rsidR="001724A1">
        <w:rPr>
          <w:sz w:val="22"/>
          <w:szCs w:val="22"/>
        </w:rPr>
        <w:t>1.245.913,98 eura</w:t>
      </w:r>
      <w:r w:rsidRPr="002270B0">
        <w:rPr>
          <w:sz w:val="22"/>
          <w:szCs w:val="22"/>
        </w:rPr>
        <w:t xml:space="preserve"> i ostvareni su u visini </w:t>
      </w:r>
      <w:r w:rsidR="001724A1">
        <w:rPr>
          <w:sz w:val="22"/>
          <w:szCs w:val="22"/>
        </w:rPr>
        <w:t>65,87</w:t>
      </w:r>
      <w:r w:rsidRPr="002270B0">
        <w:rPr>
          <w:sz w:val="22"/>
          <w:szCs w:val="22"/>
        </w:rPr>
        <w:t>% u odnosu na plan</w:t>
      </w:r>
      <w:r w:rsidR="0060140D">
        <w:rPr>
          <w:sz w:val="22"/>
          <w:szCs w:val="22"/>
        </w:rPr>
        <w:t xml:space="preserve">, </w:t>
      </w:r>
      <w:r w:rsidR="009642E5">
        <w:rPr>
          <w:sz w:val="22"/>
          <w:szCs w:val="22"/>
        </w:rPr>
        <w:t>a manji 64,54</w:t>
      </w:r>
      <w:r w:rsidR="0060140D">
        <w:rPr>
          <w:sz w:val="22"/>
          <w:szCs w:val="22"/>
        </w:rPr>
        <w:t>% u odnosu na prethodnu godinu</w:t>
      </w:r>
      <w:r w:rsidRPr="002270B0">
        <w:rPr>
          <w:sz w:val="22"/>
          <w:szCs w:val="22"/>
        </w:rPr>
        <w:t xml:space="preserve">. Sveukupno rashodi i izdaci u konsolidiranom proračunu iznose </w:t>
      </w:r>
      <w:r w:rsidR="009642E5">
        <w:rPr>
          <w:b/>
          <w:sz w:val="22"/>
          <w:szCs w:val="22"/>
        </w:rPr>
        <w:t>131.558.315,61</w:t>
      </w:r>
      <w:r w:rsidRPr="002270B0">
        <w:rPr>
          <w:sz w:val="22"/>
          <w:szCs w:val="22"/>
        </w:rPr>
        <w:t xml:space="preserve"> </w:t>
      </w:r>
      <w:r w:rsidR="009642E5">
        <w:rPr>
          <w:sz w:val="22"/>
          <w:szCs w:val="22"/>
        </w:rPr>
        <w:t>eura što je 97,63% u odnosu na plan</w:t>
      </w:r>
      <w:r w:rsidRPr="002270B0">
        <w:rPr>
          <w:sz w:val="22"/>
          <w:szCs w:val="22"/>
        </w:rPr>
        <w:t xml:space="preserve">. </w:t>
      </w:r>
    </w:p>
    <w:p w14:paraId="6E1C04B5" w14:textId="1858BC15" w:rsidR="002270B0" w:rsidRPr="002270B0" w:rsidRDefault="002270B0" w:rsidP="002270B0">
      <w:pPr>
        <w:pStyle w:val="Odlomakpopisa"/>
        <w:spacing w:after="160" w:line="259" w:lineRule="auto"/>
        <w:ind w:left="0"/>
        <w:jc w:val="both"/>
        <w:rPr>
          <w:sz w:val="22"/>
          <w:szCs w:val="22"/>
        </w:rPr>
      </w:pPr>
      <w:r w:rsidRPr="002270B0">
        <w:rPr>
          <w:sz w:val="22"/>
          <w:szCs w:val="22"/>
        </w:rPr>
        <w:t>Ostvaren je pozitivan tekući rezultat 202</w:t>
      </w:r>
      <w:r w:rsidR="009642E5">
        <w:rPr>
          <w:sz w:val="22"/>
          <w:szCs w:val="22"/>
        </w:rPr>
        <w:t>3</w:t>
      </w:r>
      <w:r w:rsidRPr="002270B0">
        <w:rPr>
          <w:sz w:val="22"/>
          <w:szCs w:val="22"/>
        </w:rPr>
        <w:t xml:space="preserve">. godine u iznosu od </w:t>
      </w:r>
      <w:r w:rsidR="009642E5">
        <w:rPr>
          <w:sz w:val="22"/>
          <w:szCs w:val="22"/>
        </w:rPr>
        <w:t>129.981,82 eura</w:t>
      </w:r>
      <w:r w:rsidRPr="002270B0">
        <w:rPr>
          <w:sz w:val="22"/>
          <w:szCs w:val="22"/>
        </w:rPr>
        <w:t xml:space="preserve">, međutim pokrivanjem prenesenog manjka iz prethodnih obračunskih razdoblja smanjuje se </w:t>
      </w:r>
      <w:r w:rsidR="0060140D">
        <w:rPr>
          <w:sz w:val="22"/>
          <w:szCs w:val="22"/>
        </w:rPr>
        <w:t xml:space="preserve">negativan </w:t>
      </w:r>
      <w:r w:rsidRPr="002270B0">
        <w:rPr>
          <w:sz w:val="22"/>
          <w:szCs w:val="22"/>
        </w:rPr>
        <w:t xml:space="preserve">rezultat konsolidiranog proračuna sa </w:t>
      </w:r>
      <w:r w:rsidR="009642E5">
        <w:rPr>
          <w:sz w:val="22"/>
          <w:szCs w:val="22"/>
        </w:rPr>
        <w:t>7.495.418,03 eura</w:t>
      </w:r>
      <w:r w:rsidRPr="002270B0">
        <w:rPr>
          <w:sz w:val="22"/>
          <w:szCs w:val="22"/>
        </w:rPr>
        <w:t xml:space="preserve"> na</w:t>
      </w:r>
      <w:r w:rsidR="0060140D">
        <w:rPr>
          <w:sz w:val="22"/>
          <w:szCs w:val="22"/>
        </w:rPr>
        <w:t xml:space="preserve"> </w:t>
      </w:r>
      <w:r w:rsidR="009642E5">
        <w:rPr>
          <w:sz w:val="22"/>
          <w:szCs w:val="22"/>
        </w:rPr>
        <w:t>7.365.436,21 eura</w:t>
      </w:r>
      <w:r w:rsidRPr="002270B0">
        <w:rPr>
          <w:sz w:val="22"/>
          <w:szCs w:val="22"/>
        </w:rPr>
        <w:t>.</w:t>
      </w:r>
    </w:p>
    <w:p w14:paraId="43ED9681" w14:textId="77777777" w:rsidR="0016248E" w:rsidRDefault="0016248E" w:rsidP="002319F5">
      <w:pPr>
        <w:pStyle w:val="Odlomakpopisa"/>
        <w:ind w:left="0"/>
        <w:jc w:val="both"/>
        <w:rPr>
          <w:i/>
          <w:noProof/>
        </w:rPr>
      </w:pPr>
    </w:p>
    <w:p w14:paraId="0CB3AB5B" w14:textId="77777777" w:rsidR="008C65AE" w:rsidRDefault="002319F5" w:rsidP="002319F5">
      <w:pPr>
        <w:pStyle w:val="Odlomakpopisa"/>
        <w:ind w:left="0"/>
        <w:jc w:val="both"/>
        <w:rPr>
          <w:i/>
          <w:noProof/>
        </w:rPr>
      </w:pPr>
      <w:r w:rsidRPr="002270B0">
        <w:rPr>
          <w:i/>
          <w:noProof/>
        </w:rPr>
        <w:t>Rezultat</w:t>
      </w:r>
      <w:r w:rsidR="00110B56" w:rsidRPr="002270B0">
        <w:rPr>
          <w:i/>
          <w:noProof/>
        </w:rPr>
        <w:t xml:space="preserve"> Međimurske županije i svakog p</w:t>
      </w:r>
      <w:r w:rsidRPr="002270B0">
        <w:rPr>
          <w:i/>
          <w:noProof/>
        </w:rPr>
        <w:t>ojedinog proračunskog korisnika prika</w:t>
      </w:r>
      <w:r w:rsidR="00D957CB" w:rsidRPr="002270B0">
        <w:rPr>
          <w:i/>
          <w:noProof/>
        </w:rPr>
        <w:t>zuje</w:t>
      </w:r>
      <w:r w:rsidRPr="002270B0">
        <w:rPr>
          <w:i/>
          <w:noProof/>
        </w:rPr>
        <w:t xml:space="preserve"> tabela:</w:t>
      </w:r>
    </w:p>
    <w:p w14:paraId="63C18963" w14:textId="77777777" w:rsidR="0060140D" w:rsidRDefault="0060140D" w:rsidP="002319F5">
      <w:pPr>
        <w:pStyle w:val="Odlomakpopisa"/>
        <w:ind w:left="0"/>
        <w:jc w:val="both"/>
        <w:rPr>
          <w:i/>
          <w:noProof/>
        </w:rPr>
      </w:pPr>
    </w:p>
    <w:p w14:paraId="12C0982C" w14:textId="77777777" w:rsidR="00D6545A" w:rsidRDefault="00D6545A" w:rsidP="002319F5">
      <w:pPr>
        <w:pStyle w:val="Odlomakpopisa"/>
        <w:ind w:left="0"/>
        <w:jc w:val="both"/>
        <w:rPr>
          <w:i/>
          <w:noProof/>
        </w:rPr>
      </w:pPr>
    </w:p>
    <w:p w14:paraId="019A9778" w14:textId="77777777" w:rsidR="00D6545A" w:rsidRDefault="00D6545A" w:rsidP="002319F5">
      <w:pPr>
        <w:pStyle w:val="Odlomakpopisa"/>
        <w:ind w:left="0"/>
        <w:jc w:val="both"/>
        <w:rPr>
          <w:i/>
          <w:noProof/>
        </w:rPr>
      </w:pPr>
    </w:p>
    <w:p w14:paraId="22B19503" w14:textId="77777777" w:rsidR="00D6545A" w:rsidRDefault="00D6545A" w:rsidP="002319F5">
      <w:pPr>
        <w:pStyle w:val="Odlomakpopisa"/>
        <w:ind w:left="0"/>
        <w:jc w:val="both"/>
        <w:rPr>
          <w:i/>
          <w:noProof/>
        </w:rPr>
      </w:pPr>
    </w:p>
    <w:p w14:paraId="11AE5355" w14:textId="77777777" w:rsidR="00D6545A" w:rsidRDefault="00D6545A" w:rsidP="002319F5">
      <w:pPr>
        <w:pStyle w:val="Odlomakpopisa"/>
        <w:ind w:left="0"/>
        <w:jc w:val="both"/>
        <w:rPr>
          <w:i/>
          <w:noProof/>
        </w:rPr>
      </w:pPr>
    </w:p>
    <w:p w14:paraId="67BFAE8B" w14:textId="77777777" w:rsidR="00D6545A" w:rsidRDefault="00D6545A" w:rsidP="002319F5">
      <w:pPr>
        <w:pStyle w:val="Odlomakpopisa"/>
        <w:ind w:left="0"/>
        <w:jc w:val="both"/>
        <w:rPr>
          <w:i/>
          <w:noProof/>
        </w:rPr>
      </w:pPr>
    </w:p>
    <w:p w14:paraId="3F97F7B4" w14:textId="77777777" w:rsidR="00D6545A" w:rsidRDefault="00D6545A" w:rsidP="002319F5">
      <w:pPr>
        <w:pStyle w:val="Odlomakpopisa"/>
        <w:ind w:left="0"/>
        <w:jc w:val="both"/>
        <w:rPr>
          <w:i/>
          <w:noProof/>
        </w:rPr>
      </w:pPr>
    </w:p>
    <w:p w14:paraId="44069772" w14:textId="77777777" w:rsidR="00D6545A" w:rsidRDefault="00D6545A" w:rsidP="002319F5">
      <w:pPr>
        <w:pStyle w:val="Odlomakpopisa"/>
        <w:ind w:left="0"/>
        <w:jc w:val="both"/>
        <w:rPr>
          <w:i/>
          <w:noProof/>
        </w:rPr>
      </w:pPr>
    </w:p>
    <w:p w14:paraId="4BECCF33" w14:textId="77777777" w:rsidR="00D6545A" w:rsidRDefault="00D6545A" w:rsidP="002319F5">
      <w:pPr>
        <w:pStyle w:val="Odlomakpopisa"/>
        <w:ind w:left="0"/>
        <w:jc w:val="both"/>
        <w:rPr>
          <w:i/>
          <w:noProof/>
        </w:rPr>
      </w:pPr>
    </w:p>
    <w:p w14:paraId="56D5A8C0" w14:textId="77777777" w:rsidR="00D6545A" w:rsidRDefault="00D6545A" w:rsidP="002319F5">
      <w:pPr>
        <w:pStyle w:val="Odlomakpopisa"/>
        <w:ind w:left="0"/>
        <w:jc w:val="both"/>
        <w:rPr>
          <w:i/>
          <w:noProof/>
        </w:rPr>
      </w:pPr>
    </w:p>
    <w:p w14:paraId="5DB7A3B1" w14:textId="77777777" w:rsidR="00D6545A" w:rsidRDefault="00D6545A" w:rsidP="002319F5">
      <w:pPr>
        <w:pStyle w:val="Odlomakpopisa"/>
        <w:ind w:left="0"/>
        <w:jc w:val="both"/>
        <w:rPr>
          <w:i/>
          <w:noProof/>
        </w:rPr>
      </w:pPr>
    </w:p>
    <w:p w14:paraId="690FA440" w14:textId="77777777" w:rsidR="00D6545A" w:rsidRDefault="00D6545A" w:rsidP="002319F5">
      <w:pPr>
        <w:pStyle w:val="Odlomakpopisa"/>
        <w:ind w:left="0"/>
        <w:jc w:val="both"/>
        <w:rPr>
          <w:i/>
          <w:noProof/>
        </w:rPr>
      </w:pPr>
    </w:p>
    <w:p w14:paraId="181D1B1F" w14:textId="77777777" w:rsidR="00D6545A" w:rsidRDefault="00D6545A" w:rsidP="002319F5">
      <w:pPr>
        <w:pStyle w:val="Odlomakpopisa"/>
        <w:ind w:left="0"/>
        <w:jc w:val="both"/>
        <w:rPr>
          <w:i/>
          <w:noProof/>
        </w:rPr>
      </w:pPr>
    </w:p>
    <w:p w14:paraId="2FA62F02" w14:textId="77777777" w:rsidR="00D6545A" w:rsidRDefault="00D6545A" w:rsidP="002319F5">
      <w:pPr>
        <w:pStyle w:val="Odlomakpopisa"/>
        <w:ind w:left="0"/>
        <w:jc w:val="both"/>
        <w:rPr>
          <w:i/>
          <w:noProof/>
        </w:rPr>
      </w:pPr>
    </w:p>
    <w:p w14:paraId="156622CA" w14:textId="77777777" w:rsidR="00D6545A" w:rsidRDefault="00D6545A" w:rsidP="002319F5">
      <w:pPr>
        <w:pStyle w:val="Odlomakpopisa"/>
        <w:ind w:left="0"/>
        <w:jc w:val="both"/>
        <w:rPr>
          <w:i/>
          <w:noProof/>
        </w:rPr>
      </w:pPr>
    </w:p>
    <w:p w14:paraId="0A5168AB" w14:textId="77777777" w:rsidR="00D6545A" w:rsidRDefault="00D6545A" w:rsidP="002319F5">
      <w:pPr>
        <w:pStyle w:val="Odlomakpopisa"/>
        <w:ind w:left="0"/>
        <w:jc w:val="both"/>
        <w:rPr>
          <w:i/>
          <w:noProof/>
        </w:rPr>
      </w:pPr>
    </w:p>
    <w:p w14:paraId="70290DF5" w14:textId="77777777" w:rsidR="00D6545A" w:rsidRDefault="00D6545A" w:rsidP="002319F5">
      <w:pPr>
        <w:pStyle w:val="Odlomakpopisa"/>
        <w:ind w:left="0"/>
        <w:jc w:val="both"/>
        <w:rPr>
          <w:i/>
          <w:noProof/>
        </w:rPr>
      </w:pPr>
    </w:p>
    <w:p w14:paraId="720965CA" w14:textId="77777777" w:rsidR="00D6545A" w:rsidRDefault="00D6545A" w:rsidP="002319F5">
      <w:pPr>
        <w:pStyle w:val="Odlomakpopisa"/>
        <w:ind w:left="0"/>
        <w:jc w:val="both"/>
        <w:rPr>
          <w:i/>
          <w:noProof/>
        </w:rPr>
      </w:pPr>
    </w:p>
    <w:p w14:paraId="6D92E4E6" w14:textId="77777777" w:rsidR="00D6545A" w:rsidRDefault="00D6545A" w:rsidP="002319F5">
      <w:pPr>
        <w:pStyle w:val="Odlomakpopisa"/>
        <w:ind w:left="0"/>
        <w:jc w:val="both"/>
        <w:rPr>
          <w:i/>
          <w:noProof/>
        </w:rPr>
      </w:pPr>
    </w:p>
    <w:p w14:paraId="376448C3" w14:textId="77777777" w:rsidR="00D6545A" w:rsidRDefault="00D6545A" w:rsidP="002319F5">
      <w:pPr>
        <w:pStyle w:val="Odlomakpopisa"/>
        <w:ind w:left="0"/>
        <w:jc w:val="both"/>
        <w:rPr>
          <w:i/>
          <w:noProof/>
        </w:rPr>
      </w:pPr>
    </w:p>
    <w:p w14:paraId="1D482866" w14:textId="77777777" w:rsidR="00D6545A" w:rsidRDefault="00D6545A" w:rsidP="002319F5">
      <w:pPr>
        <w:pStyle w:val="Odlomakpopisa"/>
        <w:ind w:left="0"/>
        <w:jc w:val="both"/>
        <w:rPr>
          <w:i/>
          <w:noProof/>
        </w:rPr>
      </w:pPr>
    </w:p>
    <w:p w14:paraId="7442966F" w14:textId="77777777" w:rsidR="00D6545A" w:rsidRDefault="00D6545A" w:rsidP="002319F5">
      <w:pPr>
        <w:pStyle w:val="Odlomakpopisa"/>
        <w:ind w:left="0"/>
        <w:jc w:val="both"/>
        <w:rPr>
          <w:i/>
          <w:noProof/>
        </w:rPr>
      </w:pPr>
    </w:p>
    <w:p w14:paraId="3992282C" w14:textId="77777777" w:rsidR="00D6545A" w:rsidRDefault="00D6545A" w:rsidP="002319F5">
      <w:pPr>
        <w:pStyle w:val="Odlomakpopisa"/>
        <w:ind w:left="0"/>
        <w:jc w:val="both"/>
        <w:rPr>
          <w:i/>
          <w:noProof/>
        </w:rPr>
      </w:pPr>
    </w:p>
    <w:p w14:paraId="371BDF99" w14:textId="77777777" w:rsidR="00D6545A" w:rsidRDefault="00D6545A" w:rsidP="002319F5">
      <w:pPr>
        <w:pStyle w:val="Odlomakpopisa"/>
        <w:ind w:left="0"/>
        <w:jc w:val="both"/>
        <w:rPr>
          <w:i/>
          <w:noProof/>
        </w:rPr>
      </w:pPr>
    </w:p>
    <w:p w14:paraId="435DD297" w14:textId="77777777" w:rsidR="00D6545A" w:rsidRDefault="00D6545A" w:rsidP="002319F5">
      <w:pPr>
        <w:pStyle w:val="Odlomakpopisa"/>
        <w:ind w:left="0"/>
        <w:jc w:val="both"/>
        <w:rPr>
          <w:i/>
          <w:noProof/>
        </w:rPr>
      </w:pPr>
    </w:p>
    <w:p w14:paraId="0164B4D0" w14:textId="77777777" w:rsidR="00D6545A" w:rsidRDefault="00D6545A" w:rsidP="002319F5">
      <w:pPr>
        <w:pStyle w:val="Odlomakpopisa"/>
        <w:ind w:left="0"/>
        <w:jc w:val="both"/>
        <w:rPr>
          <w:i/>
          <w:noProof/>
        </w:rPr>
      </w:pPr>
    </w:p>
    <w:p w14:paraId="0F794DC2" w14:textId="77777777" w:rsidR="00D6545A" w:rsidRDefault="00D6545A" w:rsidP="002319F5">
      <w:pPr>
        <w:pStyle w:val="Odlomakpopisa"/>
        <w:ind w:left="0"/>
        <w:jc w:val="both"/>
        <w:rPr>
          <w:i/>
          <w:noProof/>
        </w:rPr>
      </w:pPr>
    </w:p>
    <w:p w14:paraId="3BA8B5D0" w14:textId="77777777" w:rsidR="00D6545A" w:rsidRDefault="00D6545A" w:rsidP="002319F5">
      <w:pPr>
        <w:pStyle w:val="Odlomakpopisa"/>
        <w:ind w:left="0"/>
        <w:jc w:val="both"/>
        <w:rPr>
          <w:i/>
          <w:noProof/>
        </w:rPr>
      </w:pPr>
    </w:p>
    <w:p w14:paraId="5253C397" w14:textId="77777777" w:rsidR="00D6545A" w:rsidRDefault="00D6545A" w:rsidP="002319F5">
      <w:pPr>
        <w:pStyle w:val="Odlomakpopisa"/>
        <w:ind w:left="0"/>
        <w:jc w:val="both"/>
        <w:rPr>
          <w:i/>
          <w:noProof/>
        </w:rPr>
      </w:pPr>
    </w:p>
    <w:p w14:paraId="728363E6" w14:textId="77777777" w:rsidR="00D6545A" w:rsidRDefault="00D6545A" w:rsidP="002319F5">
      <w:pPr>
        <w:pStyle w:val="Odlomakpopisa"/>
        <w:ind w:left="0"/>
        <w:jc w:val="both"/>
        <w:rPr>
          <w:i/>
          <w:noProof/>
        </w:rPr>
      </w:pPr>
    </w:p>
    <w:p w14:paraId="359C6BE9" w14:textId="77777777" w:rsidR="00D6545A" w:rsidRDefault="00D6545A" w:rsidP="002319F5">
      <w:pPr>
        <w:pStyle w:val="Odlomakpopisa"/>
        <w:ind w:left="0"/>
        <w:jc w:val="both"/>
        <w:rPr>
          <w:i/>
          <w:noProof/>
        </w:rPr>
      </w:pPr>
    </w:p>
    <w:p w14:paraId="4CE49F23" w14:textId="77777777" w:rsidR="00D6545A" w:rsidRDefault="00D6545A" w:rsidP="002319F5">
      <w:pPr>
        <w:pStyle w:val="Odlomakpopisa"/>
        <w:ind w:left="0"/>
        <w:jc w:val="both"/>
        <w:rPr>
          <w:i/>
          <w:noProof/>
        </w:rPr>
      </w:pPr>
    </w:p>
    <w:p w14:paraId="79B9E537" w14:textId="77777777" w:rsidR="00D6545A" w:rsidRDefault="00D6545A" w:rsidP="002319F5">
      <w:pPr>
        <w:pStyle w:val="Odlomakpopisa"/>
        <w:ind w:left="0"/>
        <w:jc w:val="both"/>
        <w:rPr>
          <w:i/>
          <w:noProof/>
        </w:rPr>
      </w:pPr>
    </w:p>
    <w:p w14:paraId="6B9B7793" w14:textId="77777777" w:rsidR="00D6545A" w:rsidRDefault="00D6545A" w:rsidP="002319F5">
      <w:pPr>
        <w:pStyle w:val="Odlomakpopisa"/>
        <w:ind w:left="0"/>
        <w:jc w:val="both"/>
        <w:rPr>
          <w:i/>
          <w:noProof/>
        </w:rPr>
      </w:pPr>
    </w:p>
    <w:p w14:paraId="46472156" w14:textId="77777777" w:rsidR="00D6545A" w:rsidRDefault="00D6545A" w:rsidP="002319F5">
      <w:pPr>
        <w:pStyle w:val="Odlomakpopisa"/>
        <w:ind w:left="0"/>
        <w:jc w:val="both"/>
        <w:rPr>
          <w:i/>
          <w:noProof/>
        </w:rPr>
      </w:pPr>
    </w:p>
    <w:p w14:paraId="31D6BF7A" w14:textId="77777777" w:rsidR="00D6545A" w:rsidRDefault="00D6545A" w:rsidP="002319F5">
      <w:pPr>
        <w:pStyle w:val="Odlomakpopisa"/>
        <w:ind w:left="0"/>
        <w:jc w:val="both"/>
        <w:rPr>
          <w:i/>
          <w:noProof/>
        </w:rPr>
      </w:pPr>
    </w:p>
    <w:p w14:paraId="167C7FFE" w14:textId="77777777" w:rsidR="00D6545A" w:rsidRDefault="00D6545A" w:rsidP="002319F5">
      <w:pPr>
        <w:pStyle w:val="Odlomakpopisa"/>
        <w:ind w:left="0"/>
        <w:jc w:val="both"/>
        <w:rPr>
          <w:i/>
          <w:noProof/>
        </w:rPr>
      </w:pPr>
    </w:p>
    <w:p w14:paraId="4146F07D" w14:textId="77777777" w:rsidR="00D6545A" w:rsidRDefault="00D6545A" w:rsidP="002319F5">
      <w:pPr>
        <w:pStyle w:val="Odlomakpopisa"/>
        <w:ind w:left="0"/>
        <w:jc w:val="both"/>
        <w:rPr>
          <w:i/>
          <w:noProof/>
        </w:rPr>
      </w:pPr>
    </w:p>
    <w:p w14:paraId="5984D49C" w14:textId="07AC65DD" w:rsidR="00D6545A" w:rsidRPr="00D6545A" w:rsidRDefault="00D6545A" w:rsidP="002319F5">
      <w:pPr>
        <w:pStyle w:val="Odlomakpopisa"/>
        <w:ind w:left="0"/>
        <w:jc w:val="both"/>
        <w:rPr>
          <w:iCs/>
          <w:noProof/>
        </w:rPr>
      </w:pPr>
    </w:p>
    <w:p w14:paraId="7FEA9899" w14:textId="53A1BADB" w:rsidR="009642E5" w:rsidRDefault="00AE3719" w:rsidP="009642E5">
      <w:pPr>
        <w:pStyle w:val="Odlomakpopisa"/>
        <w:spacing w:after="160" w:line="259" w:lineRule="auto"/>
        <w:ind w:left="0"/>
        <w:jc w:val="both"/>
      </w:pPr>
      <w:r w:rsidRPr="00AE3719">
        <w:rPr>
          <w:noProof/>
        </w:rPr>
        <w:drawing>
          <wp:inline distT="0" distB="0" distL="0" distR="0" wp14:anchorId="326E4FE7" wp14:editId="047B1D61">
            <wp:extent cx="6119495" cy="7267575"/>
            <wp:effectExtent l="0" t="0" r="0" b="9525"/>
            <wp:docPr id="172655496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7267575"/>
                    </a:xfrm>
                    <a:prstGeom prst="rect">
                      <a:avLst/>
                    </a:prstGeom>
                    <a:noFill/>
                    <a:ln>
                      <a:noFill/>
                    </a:ln>
                  </pic:spPr>
                </pic:pic>
              </a:graphicData>
            </a:graphic>
          </wp:inline>
        </w:drawing>
      </w:r>
      <w:r w:rsidR="009642E5" w:rsidRPr="009642E5">
        <w:t xml:space="preserve"> </w:t>
      </w:r>
      <w:r w:rsidR="009642E5">
        <w:t>Rezultati iz financijskih izvještaja navedeni u tabeli u stupcu 4. prikazuju rezultat tekuće godine na dan 31. prosinca 2023. koji predstavlja pozitivan konsolidirani rezultat u iznosu od 129.981,82 eura dok je u posljednjem stupcu prikazan rezultat koji uključuje preneseni manjak odnosno višak prethodnog razdoblja po korisniku, odnosno prikazuje smanjenje manjka konsolidiranog proračuna na 7.365.436,21 eura.</w:t>
      </w:r>
    </w:p>
    <w:p w14:paraId="5DD677B5" w14:textId="65ED173F" w:rsidR="002270B0" w:rsidRDefault="002270B0" w:rsidP="00B0431D">
      <w:pPr>
        <w:pStyle w:val="Odlomakpopisa"/>
        <w:spacing w:after="160" w:line="259" w:lineRule="auto"/>
        <w:ind w:left="0"/>
        <w:jc w:val="both"/>
      </w:pPr>
    </w:p>
    <w:p w14:paraId="279F9312" w14:textId="77777777" w:rsidR="00227602" w:rsidRDefault="00227602" w:rsidP="00B0431D">
      <w:pPr>
        <w:pStyle w:val="Odlomakpopisa"/>
        <w:spacing w:after="160" w:line="259" w:lineRule="auto"/>
        <w:ind w:left="0"/>
        <w:jc w:val="both"/>
      </w:pPr>
    </w:p>
    <w:p w14:paraId="07BB4F6C" w14:textId="7BD7FA05" w:rsidR="00333A84" w:rsidRDefault="00333A84" w:rsidP="00B0431D">
      <w:pPr>
        <w:pStyle w:val="Odlomakpopisa"/>
        <w:spacing w:after="160" w:line="259" w:lineRule="auto"/>
        <w:ind w:left="0"/>
        <w:jc w:val="both"/>
      </w:pPr>
      <w:r>
        <w:t xml:space="preserve">U dokumentu </w:t>
      </w:r>
      <w:r w:rsidR="00761C81">
        <w:t>G</w:t>
      </w:r>
      <w:r w:rsidR="00B0431D">
        <w:t>odišnji izvještaj o izvršenju proračuna za 202</w:t>
      </w:r>
      <w:r w:rsidR="00BE5B11">
        <w:t>3</w:t>
      </w:r>
      <w:r w:rsidR="00B0431D">
        <w:t>. godinu</w:t>
      </w:r>
      <w:r>
        <w:t>, unutar općeg dijela proračuna</w:t>
      </w:r>
      <w:r w:rsidR="00B0431D">
        <w:t xml:space="preserve"> </w:t>
      </w:r>
      <w:r>
        <w:t>iskazani su:</w:t>
      </w:r>
    </w:p>
    <w:p w14:paraId="37E28E98" w14:textId="77777777" w:rsidR="00333A84" w:rsidRDefault="00333A84" w:rsidP="00B0431D">
      <w:pPr>
        <w:pStyle w:val="Odlomakpopisa"/>
        <w:spacing w:after="160" w:line="259" w:lineRule="auto"/>
        <w:ind w:left="0"/>
        <w:jc w:val="both"/>
      </w:pPr>
      <w:r>
        <w:t>A. Račun prihoda i rashoda</w:t>
      </w:r>
    </w:p>
    <w:p w14:paraId="09852514" w14:textId="41F6164F" w:rsidR="004374F6" w:rsidRDefault="00333A84" w:rsidP="00B0431D">
      <w:pPr>
        <w:pStyle w:val="Odlomakpopisa"/>
        <w:spacing w:after="160" w:line="259" w:lineRule="auto"/>
        <w:ind w:left="0"/>
        <w:jc w:val="both"/>
      </w:pPr>
      <w:r>
        <w:t>- Prihodi</w:t>
      </w:r>
      <w:r w:rsidR="004374F6">
        <w:t xml:space="preserve"> i</w:t>
      </w:r>
      <w:r>
        <w:t xml:space="preserve"> rashodi prema ekonomskoj </w:t>
      </w:r>
      <w:r w:rsidRPr="0060140D">
        <w:t>klasifikaciji (str.</w:t>
      </w:r>
      <w:r w:rsidR="00F12049">
        <w:t>2</w:t>
      </w:r>
      <w:r w:rsidRPr="0060140D">
        <w:t>-str.</w:t>
      </w:r>
      <w:r w:rsidR="00F12049">
        <w:t>8</w:t>
      </w:r>
      <w:r w:rsidRPr="0060140D">
        <w:t>)</w:t>
      </w:r>
    </w:p>
    <w:p w14:paraId="53EC2B29" w14:textId="4E5774A5" w:rsidR="00333A84" w:rsidRDefault="00333A84" w:rsidP="00B0431D">
      <w:pPr>
        <w:pStyle w:val="Odlomakpopisa"/>
        <w:spacing w:after="160" w:line="259" w:lineRule="auto"/>
        <w:ind w:left="0"/>
        <w:jc w:val="both"/>
      </w:pPr>
      <w:r>
        <w:t xml:space="preserve">- Prihodi i rashodi prema izvorima </w:t>
      </w:r>
      <w:r w:rsidRPr="0060140D">
        <w:t>financiranja (str.</w:t>
      </w:r>
      <w:r w:rsidR="00F12049">
        <w:t>9</w:t>
      </w:r>
      <w:r w:rsidRPr="0060140D">
        <w:t>-str.1</w:t>
      </w:r>
      <w:r w:rsidR="00F12049">
        <w:t>0</w:t>
      </w:r>
      <w:r w:rsidRPr="0060140D">
        <w:t>)</w:t>
      </w:r>
    </w:p>
    <w:p w14:paraId="264094E5" w14:textId="51B4DF6D" w:rsidR="00333A84" w:rsidRDefault="00333A84" w:rsidP="00B0431D">
      <w:pPr>
        <w:pStyle w:val="Odlomakpopisa"/>
        <w:spacing w:after="160" w:line="259" w:lineRule="auto"/>
        <w:ind w:left="0"/>
        <w:jc w:val="both"/>
      </w:pPr>
      <w:r>
        <w:t xml:space="preserve">- Rashodi prema funkcijskoj </w:t>
      </w:r>
      <w:r w:rsidRPr="0060140D">
        <w:t>klasifikaciji (str.1</w:t>
      </w:r>
      <w:r w:rsidR="00F12049">
        <w:t>1</w:t>
      </w:r>
      <w:r w:rsidRPr="0060140D">
        <w:t>-str.1</w:t>
      </w:r>
      <w:r w:rsidR="00F12049">
        <w:t>2</w:t>
      </w:r>
      <w:r w:rsidRPr="0060140D">
        <w:t>)</w:t>
      </w:r>
    </w:p>
    <w:p w14:paraId="169CD63B" w14:textId="77777777" w:rsidR="00333A84" w:rsidRDefault="00333A84" w:rsidP="00B0431D">
      <w:pPr>
        <w:pStyle w:val="Odlomakpopisa"/>
        <w:spacing w:after="160" w:line="259" w:lineRule="auto"/>
        <w:ind w:left="0"/>
        <w:jc w:val="both"/>
      </w:pPr>
      <w:r>
        <w:t>B. Račun financiranja</w:t>
      </w:r>
    </w:p>
    <w:p w14:paraId="19D36263" w14:textId="45346D51" w:rsidR="00333A84" w:rsidRDefault="00333A84" w:rsidP="00B0431D">
      <w:pPr>
        <w:pStyle w:val="Odlomakpopisa"/>
        <w:spacing w:after="160" w:line="259" w:lineRule="auto"/>
        <w:ind w:left="0"/>
        <w:jc w:val="both"/>
      </w:pPr>
      <w:r>
        <w:t xml:space="preserve">- Račun financiranja prema ekonomskoj klasifikaciji </w:t>
      </w:r>
      <w:r w:rsidRPr="0060140D">
        <w:t>(str.1</w:t>
      </w:r>
      <w:r w:rsidR="00F12049">
        <w:t>3</w:t>
      </w:r>
      <w:r w:rsidR="0060140D" w:rsidRPr="0060140D">
        <w:t>- str.1</w:t>
      </w:r>
      <w:r w:rsidR="00F12049">
        <w:t>4</w:t>
      </w:r>
      <w:r w:rsidRPr="0060140D">
        <w:t>)</w:t>
      </w:r>
    </w:p>
    <w:p w14:paraId="5D723858" w14:textId="08A5E5FF" w:rsidR="00333A84" w:rsidRDefault="00333A84" w:rsidP="00B0431D">
      <w:pPr>
        <w:pStyle w:val="Odlomakpopisa"/>
        <w:spacing w:after="160" w:line="259" w:lineRule="auto"/>
        <w:ind w:left="0"/>
        <w:jc w:val="both"/>
      </w:pPr>
      <w:r>
        <w:t xml:space="preserve">- Račun financiranja prema izvorima financiranja </w:t>
      </w:r>
      <w:r w:rsidRPr="001A2578">
        <w:t>(str.1</w:t>
      </w:r>
      <w:r w:rsidR="00F12049">
        <w:t>5</w:t>
      </w:r>
      <w:r w:rsidRPr="001A2578">
        <w:t>)</w:t>
      </w:r>
    </w:p>
    <w:p w14:paraId="01E873A5" w14:textId="77777777" w:rsidR="00AD5CBA" w:rsidRDefault="00AD5CBA" w:rsidP="00B0431D">
      <w:pPr>
        <w:pStyle w:val="Odlomakpopisa"/>
        <w:spacing w:after="160" w:line="259" w:lineRule="auto"/>
        <w:ind w:left="0"/>
        <w:jc w:val="both"/>
      </w:pPr>
      <w:r>
        <w:t xml:space="preserve">Analitički prikaz ostvarenih primitaka i izvršenih izdataka po svakom pojedinačnom zajmu, kreditu, vrijednosnom papiru vezan uz </w:t>
      </w:r>
      <w:r w:rsidRPr="00FD37C6">
        <w:rPr>
          <w:b/>
        </w:rPr>
        <w:t>račun financiranja</w:t>
      </w:r>
      <w:r>
        <w:t>:</w:t>
      </w:r>
    </w:p>
    <w:p w14:paraId="4DA93517" w14:textId="77777777" w:rsidR="004374F6" w:rsidRDefault="004374F6" w:rsidP="00B0431D">
      <w:pPr>
        <w:pStyle w:val="Odlomakpopisa"/>
        <w:spacing w:after="160" w:line="259" w:lineRule="auto"/>
        <w:ind w:left="0"/>
        <w:jc w:val="both"/>
      </w:pPr>
      <w:r w:rsidRPr="001A2578">
        <w:t>Primici</w:t>
      </w:r>
      <w:r w:rsidR="007B6728" w:rsidRPr="001A2578">
        <w:t xml:space="preserve"> – Račun financiranja</w:t>
      </w:r>
      <w:r w:rsidR="001A2578" w:rsidRPr="001A2578">
        <w:t xml:space="preserve"> prema ekonomskoj klasifikaciji</w:t>
      </w:r>
      <w:r w:rsidRPr="001A2578">
        <w:t>:</w:t>
      </w:r>
    </w:p>
    <w:p w14:paraId="6F669D61" w14:textId="40F39CC9" w:rsidR="00AD5CBA" w:rsidRDefault="00921B6F" w:rsidP="00B0431D">
      <w:pPr>
        <w:pStyle w:val="Odlomakpopisa"/>
        <w:spacing w:after="160" w:line="259" w:lineRule="auto"/>
        <w:ind w:left="0"/>
        <w:jc w:val="both"/>
      </w:pPr>
      <w:r w:rsidRPr="00921B6F">
        <w:rPr>
          <w:noProof/>
        </w:rPr>
        <w:drawing>
          <wp:inline distT="0" distB="0" distL="0" distR="0" wp14:anchorId="6DFE1584" wp14:editId="14AD777F">
            <wp:extent cx="6119495" cy="1567815"/>
            <wp:effectExtent l="0" t="0" r="0" b="0"/>
            <wp:docPr id="126823749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237492" name=""/>
                    <pic:cNvPicPr/>
                  </pic:nvPicPr>
                  <pic:blipFill>
                    <a:blip r:embed="rId10"/>
                    <a:stretch>
                      <a:fillRect/>
                    </a:stretch>
                  </pic:blipFill>
                  <pic:spPr>
                    <a:xfrm>
                      <a:off x="0" y="0"/>
                      <a:ext cx="6119495" cy="1567815"/>
                    </a:xfrm>
                    <a:prstGeom prst="rect">
                      <a:avLst/>
                    </a:prstGeom>
                  </pic:spPr>
                </pic:pic>
              </a:graphicData>
            </a:graphic>
          </wp:inline>
        </w:drawing>
      </w:r>
    </w:p>
    <w:p w14:paraId="4EB083E7" w14:textId="3AC4547A" w:rsidR="009A00FF" w:rsidRDefault="009A00FF" w:rsidP="009A00FF">
      <w:pPr>
        <w:tabs>
          <w:tab w:val="left" w:pos="1041"/>
          <w:tab w:val="left" w:pos="1906"/>
          <w:tab w:val="left" w:pos="7253"/>
          <w:tab w:val="left" w:pos="10955"/>
        </w:tabs>
        <w:spacing w:line="360" w:lineRule="auto"/>
        <w:jc w:val="both"/>
        <w:rPr>
          <w:sz w:val="22"/>
          <w:szCs w:val="22"/>
        </w:rPr>
      </w:pPr>
      <w:r>
        <w:rPr>
          <w:sz w:val="22"/>
          <w:szCs w:val="22"/>
        </w:rPr>
        <w:t xml:space="preserve">U izvještajnom razdoblju ukupni primici su iznosili </w:t>
      </w:r>
      <w:r w:rsidR="00921B6F">
        <w:rPr>
          <w:b/>
          <w:sz w:val="22"/>
          <w:szCs w:val="22"/>
        </w:rPr>
        <w:t>130.577,18 eura</w:t>
      </w:r>
      <w:r>
        <w:rPr>
          <w:sz w:val="22"/>
          <w:szCs w:val="22"/>
        </w:rPr>
        <w:t xml:space="preserve"> kako slijedi:</w:t>
      </w:r>
    </w:p>
    <w:p w14:paraId="64C123E3" w14:textId="5CFA45CB" w:rsidR="00CE0F42" w:rsidRPr="00DD5F2D" w:rsidRDefault="00CE0F42" w:rsidP="00DD5F2D">
      <w:pPr>
        <w:pStyle w:val="Odlomakpopisa"/>
        <w:spacing w:after="160" w:line="259" w:lineRule="auto"/>
        <w:ind w:left="0"/>
        <w:jc w:val="both"/>
        <w:rPr>
          <w:sz w:val="22"/>
          <w:szCs w:val="22"/>
        </w:rPr>
      </w:pPr>
      <w:r>
        <w:rPr>
          <w:sz w:val="22"/>
          <w:szCs w:val="22"/>
        </w:rPr>
        <w:t xml:space="preserve">Na </w:t>
      </w:r>
      <w:r w:rsidR="009F21E2">
        <w:rPr>
          <w:sz w:val="22"/>
          <w:szCs w:val="22"/>
        </w:rPr>
        <w:t xml:space="preserve">računu </w:t>
      </w:r>
      <w:r>
        <w:rPr>
          <w:sz w:val="22"/>
          <w:szCs w:val="22"/>
        </w:rPr>
        <w:t xml:space="preserve">8163 evidentiran je primitak </w:t>
      </w:r>
      <w:r w:rsidR="00DD5F2D">
        <w:rPr>
          <w:sz w:val="22"/>
          <w:szCs w:val="22"/>
        </w:rPr>
        <w:t xml:space="preserve">u iznosu </w:t>
      </w:r>
      <w:r w:rsidR="00921B6F">
        <w:rPr>
          <w:sz w:val="22"/>
          <w:szCs w:val="22"/>
        </w:rPr>
        <w:t>30.750,61 eura</w:t>
      </w:r>
      <w:r w:rsidR="00DD5F2D">
        <w:rPr>
          <w:sz w:val="22"/>
          <w:szCs w:val="22"/>
        </w:rPr>
        <w:t xml:space="preserve"> </w:t>
      </w:r>
      <w:r w:rsidR="00DD5F2D" w:rsidRPr="00DD5F2D">
        <w:rPr>
          <w:sz w:val="22"/>
          <w:szCs w:val="22"/>
        </w:rPr>
        <w:t>koji</w:t>
      </w:r>
      <w:r w:rsidRPr="00DD5F2D">
        <w:rPr>
          <w:sz w:val="22"/>
          <w:szCs w:val="22"/>
        </w:rPr>
        <w:t xml:space="preserve"> se odnos</w:t>
      </w:r>
      <w:r w:rsidR="00DD5F2D" w:rsidRPr="00DD5F2D">
        <w:rPr>
          <w:sz w:val="22"/>
          <w:szCs w:val="22"/>
        </w:rPr>
        <w:t>i</w:t>
      </w:r>
      <w:r w:rsidRPr="00DD5F2D">
        <w:rPr>
          <w:sz w:val="22"/>
          <w:szCs w:val="22"/>
        </w:rPr>
        <w:t xml:space="preserve"> na proračunskog korisnika Dom zdravlja koji na navedenom kontu bilježi povrat zajmova danih tuzemnim trgovačkim društvima izvan javnog sektora - odobrena je prodaja dugotrajne nefinancijske imovine na rate, odnosno robni zajam nositelji</w:t>
      </w:r>
      <w:r w:rsidR="00DD5F2D" w:rsidRPr="00DD5F2D">
        <w:rPr>
          <w:sz w:val="22"/>
          <w:szCs w:val="22"/>
        </w:rPr>
        <w:t xml:space="preserve">ma </w:t>
      </w:r>
      <w:r w:rsidRPr="00DD5F2D">
        <w:rPr>
          <w:sz w:val="22"/>
          <w:szCs w:val="22"/>
        </w:rPr>
        <w:t>privatne prakse u Čakovcu.</w:t>
      </w:r>
    </w:p>
    <w:p w14:paraId="7F246F5B" w14:textId="44D66154" w:rsidR="00AE331D" w:rsidRDefault="00AE331D" w:rsidP="00AE331D">
      <w:pPr>
        <w:tabs>
          <w:tab w:val="left" w:pos="1041"/>
          <w:tab w:val="left" w:pos="1906"/>
          <w:tab w:val="left" w:pos="7253"/>
          <w:tab w:val="left" w:pos="10955"/>
        </w:tabs>
        <w:jc w:val="both"/>
        <w:rPr>
          <w:sz w:val="22"/>
          <w:szCs w:val="22"/>
        </w:rPr>
      </w:pPr>
      <w:r>
        <w:rPr>
          <w:sz w:val="22"/>
          <w:szCs w:val="22"/>
        </w:rPr>
        <w:t>Međimurska županija</w:t>
      </w:r>
      <w:r w:rsidRPr="003803F6">
        <w:rPr>
          <w:sz w:val="22"/>
          <w:szCs w:val="22"/>
        </w:rPr>
        <w:t xml:space="preserve"> na </w:t>
      </w:r>
      <w:r>
        <w:rPr>
          <w:sz w:val="22"/>
          <w:szCs w:val="22"/>
        </w:rPr>
        <w:t>računu</w:t>
      </w:r>
      <w:r w:rsidRPr="003803F6">
        <w:rPr>
          <w:sz w:val="22"/>
          <w:szCs w:val="22"/>
        </w:rPr>
        <w:t xml:space="preserve"> 8471 evidentira zajam od državnog proračuna na ime povrata poreza i prireza 202</w:t>
      </w:r>
      <w:r>
        <w:rPr>
          <w:sz w:val="22"/>
          <w:szCs w:val="22"/>
        </w:rPr>
        <w:t>3</w:t>
      </w:r>
      <w:r w:rsidRPr="003803F6">
        <w:rPr>
          <w:sz w:val="22"/>
          <w:szCs w:val="22"/>
        </w:rPr>
        <w:t>. godine koji će se ostvariti u 202</w:t>
      </w:r>
      <w:r>
        <w:rPr>
          <w:sz w:val="22"/>
          <w:szCs w:val="22"/>
        </w:rPr>
        <w:t>4</w:t>
      </w:r>
      <w:r w:rsidRPr="003803F6">
        <w:rPr>
          <w:sz w:val="22"/>
          <w:szCs w:val="22"/>
        </w:rPr>
        <w:t xml:space="preserve">. godini i teretiti izdatke u istom iznosu od </w:t>
      </w:r>
      <w:r w:rsidRPr="00C61FB9">
        <w:rPr>
          <w:bCs/>
          <w:sz w:val="22"/>
          <w:szCs w:val="22"/>
        </w:rPr>
        <w:t>99.826,57 eura</w:t>
      </w:r>
      <w:r>
        <w:rPr>
          <w:sz w:val="22"/>
          <w:szCs w:val="22"/>
        </w:rPr>
        <w:t xml:space="preserve">, odnosno </w:t>
      </w:r>
      <w:r w:rsidRPr="003803F6">
        <w:rPr>
          <w:sz w:val="22"/>
          <w:szCs w:val="22"/>
        </w:rPr>
        <w:t>(četiri rate po</w:t>
      </w:r>
      <w:r>
        <w:rPr>
          <w:sz w:val="22"/>
          <w:szCs w:val="22"/>
        </w:rPr>
        <w:t xml:space="preserve"> 24.956,64 eura</w:t>
      </w:r>
      <w:r w:rsidRPr="003803F6">
        <w:rPr>
          <w:sz w:val="22"/>
          <w:szCs w:val="22"/>
        </w:rPr>
        <w:t>).</w:t>
      </w:r>
      <w:r>
        <w:rPr>
          <w:sz w:val="22"/>
          <w:szCs w:val="22"/>
        </w:rPr>
        <w:t xml:space="preserve"> </w:t>
      </w:r>
      <w:r w:rsidRPr="003803F6">
        <w:rPr>
          <w:sz w:val="22"/>
          <w:szCs w:val="22"/>
        </w:rPr>
        <w:t>Navedeno je provedeno sukladno naputku Ministarstva financija, a vezano uz storno (povrat poreza) na kontu 6117.</w:t>
      </w:r>
    </w:p>
    <w:p w14:paraId="70CC6DF2" w14:textId="77777777" w:rsidR="00AE331D" w:rsidRDefault="00AE331D" w:rsidP="00AE331D">
      <w:pPr>
        <w:tabs>
          <w:tab w:val="left" w:pos="1041"/>
          <w:tab w:val="left" w:pos="1906"/>
          <w:tab w:val="left" w:pos="7253"/>
          <w:tab w:val="left" w:pos="10955"/>
        </w:tabs>
        <w:jc w:val="both"/>
        <w:rPr>
          <w:sz w:val="22"/>
          <w:szCs w:val="22"/>
        </w:rPr>
      </w:pPr>
    </w:p>
    <w:p w14:paraId="454EA723" w14:textId="5E2FF2D0" w:rsidR="001A2578" w:rsidRDefault="009F21E2" w:rsidP="001A2578">
      <w:pPr>
        <w:tabs>
          <w:tab w:val="left" w:pos="1041"/>
          <w:tab w:val="left" w:pos="1906"/>
          <w:tab w:val="left" w:pos="7253"/>
          <w:tab w:val="left" w:pos="10955"/>
        </w:tabs>
        <w:jc w:val="both"/>
        <w:rPr>
          <w:sz w:val="22"/>
          <w:szCs w:val="22"/>
        </w:rPr>
      </w:pPr>
      <w:r>
        <w:rPr>
          <w:sz w:val="22"/>
          <w:szCs w:val="22"/>
        </w:rPr>
        <w:t>Račun</w:t>
      </w:r>
      <w:r w:rsidR="00DD5F2D">
        <w:rPr>
          <w:sz w:val="22"/>
          <w:szCs w:val="22"/>
        </w:rPr>
        <w:t xml:space="preserve"> 8443 </w:t>
      </w:r>
      <w:r w:rsidR="00AE331D">
        <w:rPr>
          <w:sz w:val="22"/>
          <w:szCs w:val="22"/>
        </w:rPr>
        <w:t>– prethodna godina -</w:t>
      </w:r>
      <w:r w:rsidR="00DD5F2D">
        <w:rPr>
          <w:sz w:val="22"/>
          <w:szCs w:val="22"/>
        </w:rPr>
        <w:t xml:space="preserve"> </w:t>
      </w:r>
      <w:r w:rsidR="003803F6" w:rsidRPr="003803F6">
        <w:rPr>
          <w:sz w:val="22"/>
          <w:szCs w:val="22"/>
        </w:rPr>
        <w:t>Međimurska županija</w:t>
      </w:r>
      <w:r w:rsidR="00AE331D">
        <w:rPr>
          <w:sz w:val="22"/>
          <w:szCs w:val="22"/>
        </w:rPr>
        <w:t xml:space="preserve"> u prethodnoj je godini</w:t>
      </w:r>
      <w:r w:rsidR="003803F6" w:rsidRPr="003803F6">
        <w:rPr>
          <w:sz w:val="22"/>
          <w:szCs w:val="22"/>
        </w:rPr>
        <w:t xml:space="preserve"> primila je kredit OTP banke u iznosu od </w:t>
      </w:r>
      <w:r w:rsidR="006936B1" w:rsidRPr="00AE331D">
        <w:rPr>
          <w:bCs/>
          <w:sz w:val="22"/>
          <w:szCs w:val="22"/>
        </w:rPr>
        <w:t>1</w:t>
      </w:r>
      <w:r w:rsidR="003803F6" w:rsidRPr="00AE331D">
        <w:rPr>
          <w:bCs/>
          <w:sz w:val="22"/>
          <w:szCs w:val="22"/>
        </w:rPr>
        <w:t>0.000.000,00</w:t>
      </w:r>
      <w:r w:rsidR="003803F6" w:rsidRPr="003803F6">
        <w:rPr>
          <w:sz w:val="22"/>
          <w:szCs w:val="22"/>
        </w:rPr>
        <w:t xml:space="preserve"> kuna </w:t>
      </w:r>
      <w:r w:rsidR="00AE331D">
        <w:rPr>
          <w:sz w:val="22"/>
          <w:szCs w:val="22"/>
        </w:rPr>
        <w:t xml:space="preserve">(1.327.228.08 eura) </w:t>
      </w:r>
      <w:r w:rsidR="006936B1">
        <w:rPr>
          <w:sz w:val="22"/>
          <w:szCs w:val="22"/>
        </w:rPr>
        <w:t>30</w:t>
      </w:r>
      <w:r w:rsidR="003803F6" w:rsidRPr="003803F6">
        <w:rPr>
          <w:sz w:val="22"/>
          <w:szCs w:val="22"/>
        </w:rPr>
        <w:t>. prosinca 202</w:t>
      </w:r>
      <w:r w:rsidR="006936B1">
        <w:rPr>
          <w:sz w:val="22"/>
          <w:szCs w:val="22"/>
        </w:rPr>
        <w:t>2</w:t>
      </w:r>
      <w:r w:rsidR="003803F6" w:rsidRPr="003803F6">
        <w:rPr>
          <w:sz w:val="22"/>
          <w:szCs w:val="22"/>
        </w:rPr>
        <w:t xml:space="preserve">. godine, za tekuću likvidnost, krajnji rok otplate je </w:t>
      </w:r>
      <w:r w:rsidR="00161E48">
        <w:rPr>
          <w:sz w:val="22"/>
          <w:szCs w:val="22"/>
        </w:rPr>
        <w:t>20</w:t>
      </w:r>
      <w:r w:rsidR="003803F6" w:rsidRPr="003803F6">
        <w:rPr>
          <w:sz w:val="22"/>
          <w:szCs w:val="22"/>
        </w:rPr>
        <w:t>. prosinca 202</w:t>
      </w:r>
      <w:r w:rsidR="006936B1">
        <w:rPr>
          <w:sz w:val="22"/>
          <w:szCs w:val="22"/>
        </w:rPr>
        <w:t>3</w:t>
      </w:r>
      <w:r w:rsidR="003803F6" w:rsidRPr="003803F6">
        <w:rPr>
          <w:sz w:val="22"/>
          <w:szCs w:val="22"/>
        </w:rPr>
        <w:t xml:space="preserve">. godine, kamate se obračunavaju mjesečno, nepromjenjiva kamata </w:t>
      </w:r>
      <w:r w:rsidR="006936B1">
        <w:rPr>
          <w:sz w:val="22"/>
          <w:szCs w:val="22"/>
        </w:rPr>
        <w:t>2,76</w:t>
      </w:r>
      <w:r w:rsidR="003803F6" w:rsidRPr="003803F6">
        <w:rPr>
          <w:sz w:val="22"/>
          <w:szCs w:val="22"/>
        </w:rPr>
        <w:t xml:space="preserve">%, a kao instrument osiguranja plaćanja izdana je zadužnica na iznos </w:t>
      </w:r>
      <w:r w:rsidR="00AE331D">
        <w:rPr>
          <w:sz w:val="22"/>
          <w:szCs w:val="22"/>
        </w:rPr>
        <w:t>kredita</w:t>
      </w:r>
      <w:r w:rsidR="003803F6" w:rsidRPr="003803F6">
        <w:rPr>
          <w:sz w:val="22"/>
          <w:szCs w:val="22"/>
        </w:rPr>
        <w:t xml:space="preserve">. </w:t>
      </w:r>
    </w:p>
    <w:p w14:paraId="756ECA38" w14:textId="77777777" w:rsidR="007B6728" w:rsidRPr="00AC22AF" w:rsidRDefault="007B6728" w:rsidP="001A2578">
      <w:pPr>
        <w:tabs>
          <w:tab w:val="left" w:pos="1041"/>
          <w:tab w:val="left" w:pos="1906"/>
          <w:tab w:val="left" w:pos="7253"/>
          <w:tab w:val="left" w:pos="10955"/>
        </w:tabs>
        <w:jc w:val="both"/>
        <w:rPr>
          <w:sz w:val="22"/>
          <w:szCs w:val="22"/>
        </w:rPr>
      </w:pPr>
      <w:r w:rsidRPr="001A2578">
        <w:rPr>
          <w:sz w:val="22"/>
          <w:szCs w:val="22"/>
        </w:rPr>
        <w:t>Izdaci – Račun financiranja</w:t>
      </w:r>
      <w:r w:rsidR="001A2578" w:rsidRPr="001A2578">
        <w:rPr>
          <w:sz w:val="22"/>
          <w:szCs w:val="22"/>
        </w:rPr>
        <w:t xml:space="preserve"> prema ekonomskoj klasifikaciji</w:t>
      </w:r>
      <w:r w:rsidRPr="001A2578">
        <w:rPr>
          <w:sz w:val="22"/>
          <w:szCs w:val="22"/>
        </w:rPr>
        <w:t>:</w:t>
      </w:r>
    </w:p>
    <w:p w14:paraId="3650C4C0" w14:textId="77777777" w:rsidR="002D274B" w:rsidRDefault="007B6728" w:rsidP="00B0431D">
      <w:pPr>
        <w:pStyle w:val="Odlomakpopisa"/>
        <w:spacing w:after="160" w:line="259" w:lineRule="auto"/>
        <w:ind w:left="0"/>
        <w:jc w:val="both"/>
        <w:rPr>
          <w:highlight w:val="yellow"/>
        </w:rPr>
      </w:pPr>
      <w:r>
        <w:rPr>
          <w:noProof/>
        </w:rPr>
        <w:drawing>
          <wp:inline distT="0" distB="0" distL="0" distR="0" wp14:anchorId="540C3A9B" wp14:editId="74313907">
            <wp:extent cx="6143625" cy="353054"/>
            <wp:effectExtent l="0" t="0" r="0" b="9525"/>
            <wp:docPr id="5"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160447" cy="354021"/>
                    </a:xfrm>
                    <a:prstGeom prst="rect">
                      <a:avLst/>
                    </a:prstGeom>
                    <a:noFill/>
                    <a:ln w="9525">
                      <a:noFill/>
                      <a:miter lim="800000"/>
                      <a:headEnd/>
                      <a:tailEnd/>
                    </a:ln>
                  </pic:spPr>
                </pic:pic>
              </a:graphicData>
            </a:graphic>
          </wp:inline>
        </w:drawing>
      </w:r>
    </w:p>
    <w:p w14:paraId="5398BDB6" w14:textId="533CE933" w:rsidR="007B6728" w:rsidRDefault="00AE331D" w:rsidP="00B0431D">
      <w:pPr>
        <w:pStyle w:val="Odlomakpopisa"/>
        <w:spacing w:after="160" w:line="259" w:lineRule="auto"/>
        <w:ind w:left="0"/>
        <w:jc w:val="both"/>
        <w:rPr>
          <w:highlight w:val="yellow"/>
        </w:rPr>
      </w:pPr>
      <w:r w:rsidRPr="00AE331D">
        <w:rPr>
          <w:noProof/>
        </w:rPr>
        <w:drawing>
          <wp:inline distT="0" distB="0" distL="0" distR="0" wp14:anchorId="62CB3978" wp14:editId="5DFA5AA6">
            <wp:extent cx="6119495" cy="2163445"/>
            <wp:effectExtent l="0" t="0" r="0" b="8255"/>
            <wp:docPr id="190402288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022889" name=""/>
                    <pic:cNvPicPr/>
                  </pic:nvPicPr>
                  <pic:blipFill>
                    <a:blip r:embed="rId12"/>
                    <a:stretch>
                      <a:fillRect/>
                    </a:stretch>
                  </pic:blipFill>
                  <pic:spPr>
                    <a:xfrm>
                      <a:off x="0" y="0"/>
                      <a:ext cx="6119495" cy="2163445"/>
                    </a:xfrm>
                    <a:prstGeom prst="rect">
                      <a:avLst/>
                    </a:prstGeom>
                  </pic:spPr>
                </pic:pic>
              </a:graphicData>
            </a:graphic>
          </wp:inline>
        </w:drawing>
      </w:r>
    </w:p>
    <w:p w14:paraId="25B2BF4B" w14:textId="77777777" w:rsidR="001A2578" w:rsidRDefault="001A2578" w:rsidP="00B0431D">
      <w:pPr>
        <w:pStyle w:val="Odlomakpopisa"/>
        <w:spacing w:after="160" w:line="259" w:lineRule="auto"/>
        <w:ind w:left="0"/>
        <w:jc w:val="both"/>
        <w:rPr>
          <w:sz w:val="22"/>
          <w:szCs w:val="22"/>
        </w:rPr>
      </w:pPr>
    </w:p>
    <w:p w14:paraId="5561615C" w14:textId="77777777" w:rsidR="001A2578" w:rsidRDefault="001A2578" w:rsidP="00B0431D">
      <w:pPr>
        <w:pStyle w:val="Odlomakpopisa"/>
        <w:spacing w:after="160" w:line="259" w:lineRule="auto"/>
        <w:ind w:left="0"/>
        <w:jc w:val="both"/>
        <w:rPr>
          <w:sz w:val="22"/>
          <w:szCs w:val="22"/>
        </w:rPr>
      </w:pPr>
    </w:p>
    <w:p w14:paraId="48A5ACE4" w14:textId="77777777" w:rsidR="00AB06D4" w:rsidRDefault="00AB06D4" w:rsidP="00B0431D">
      <w:pPr>
        <w:pStyle w:val="Odlomakpopisa"/>
        <w:spacing w:after="160" w:line="259" w:lineRule="auto"/>
        <w:ind w:left="0"/>
        <w:jc w:val="both"/>
        <w:rPr>
          <w:sz w:val="22"/>
          <w:szCs w:val="22"/>
        </w:rPr>
      </w:pPr>
    </w:p>
    <w:p w14:paraId="13E0DA58" w14:textId="6030BBE8" w:rsidR="002D274B" w:rsidRDefault="00DA72EF" w:rsidP="00B0431D">
      <w:pPr>
        <w:pStyle w:val="Odlomakpopisa"/>
        <w:spacing w:after="160" w:line="259" w:lineRule="auto"/>
        <w:ind w:left="0"/>
        <w:jc w:val="both"/>
        <w:rPr>
          <w:sz w:val="22"/>
          <w:szCs w:val="22"/>
        </w:rPr>
      </w:pPr>
      <w:r w:rsidRPr="00435DE2">
        <w:rPr>
          <w:sz w:val="22"/>
          <w:szCs w:val="22"/>
        </w:rPr>
        <w:t>Analitički prikaz otplate glavnica</w:t>
      </w:r>
      <w:r w:rsidR="008600C2">
        <w:rPr>
          <w:sz w:val="22"/>
          <w:szCs w:val="22"/>
        </w:rPr>
        <w:t xml:space="preserve">-ukupno izdaci za financijsku imovinu i otplatu zajmova – </w:t>
      </w:r>
      <w:r w:rsidR="009F21E2">
        <w:rPr>
          <w:sz w:val="22"/>
          <w:szCs w:val="22"/>
        </w:rPr>
        <w:t>račun</w:t>
      </w:r>
      <w:r w:rsidR="008600C2">
        <w:rPr>
          <w:sz w:val="22"/>
          <w:szCs w:val="22"/>
        </w:rPr>
        <w:t xml:space="preserve"> 5</w:t>
      </w:r>
      <w:r w:rsidR="009F21E2">
        <w:rPr>
          <w:sz w:val="22"/>
          <w:szCs w:val="22"/>
        </w:rPr>
        <w:t xml:space="preserve"> -</w:t>
      </w:r>
      <w:r w:rsidR="009A00FF">
        <w:rPr>
          <w:sz w:val="22"/>
          <w:szCs w:val="22"/>
        </w:rPr>
        <w:t xml:space="preserve"> iznose </w:t>
      </w:r>
      <w:r w:rsidR="00AE331D">
        <w:rPr>
          <w:b/>
          <w:sz w:val="22"/>
          <w:szCs w:val="22"/>
        </w:rPr>
        <w:t>1.245.913,98 eura</w:t>
      </w:r>
      <w:r w:rsidR="009A00FF">
        <w:rPr>
          <w:sz w:val="22"/>
          <w:szCs w:val="22"/>
        </w:rPr>
        <w:t xml:space="preserve"> kako slijedi</w:t>
      </w:r>
      <w:r w:rsidR="002D274B" w:rsidRPr="00435DE2">
        <w:rPr>
          <w:sz w:val="22"/>
          <w:szCs w:val="22"/>
        </w:rPr>
        <w:t>:</w:t>
      </w:r>
    </w:p>
    <w:p w14:paraId="3425263B" w14:textId="77777777" w:rsidR="004435CA" w:rsidRDefault="004435CA" w:rsidP="004D4E87">
      <w:pPr>
        <w:pStyle w:val="Odlomakpopisa"/>
        <w:spacing w:after="160" w:line="259" w:lineRule="auto"/>
        <w:ind w:left="0"/>
        <w:jc w:val="both"/>
        <w:rPr>
          <w:b/>
          <w:sz w:val="22"/>
          <w:szCs w:val="22"/>
        </w:rPr>
      </w:pPr>
    </w:p>
    <w:p w14:paraId="10386B1F" w14:textId="759EB5F5" w:rsidR="004D4E87" w:rsidRPr="00435DE2" w:rsidRDefault="004D4E87" w:rsidP="004D4E87">
      <w:pPr>
        <w:pStyle w:val="Odlomakpopisa"/>
        <w:spacing w:after="160" w:line="259" w:lineRule="auto"/>
        <w:ind w:left="0"/>
        <w:jc w:val="both"/>
        <w:rPr>
          <w:sz w:val="22"/>
          <w:szCs w:val="22"/>
        </w:rPr>
      </w:pPr>
      <w:r w:rsidRPr="00435DE2">
        <w:rPr>
          <w:b/>
          <w:sz w:val="22"/>
          <w:szCs w:val="22"/>
        </w:rPr>
        <w:t>Međimurska županija</w:t>
      </w:r>
      <w:r w:rsidRPr="00435DE2">
        <w:rPr>
          <w:sz w:val="22"/>
          <w:szCs w:val="22"/>
        </w:rPr>
        <w:t xml:space="preserve">: otplaćeno </w:t>
      </w:r>
      <w:r>
        <w:rPr>
          <w:sz w:val="22"/>
          <w:szCs w:val="22"/>
        </w:rPr>
        <w:t xml:space="preserve">u izvještajnom razdoblju </w:t>
      </w:r>
      <w:r w:rsidR="00AE331D">
        <w:rPr>
          <w:b/>
          <w:sz w:val="22"/>
          <w:szCs w:val="22"/>
        </w:rPr>
        <w:t>696.072,86 eura</w:t>
      </w:r>
      <w:r w:rsidR="008600C2">
        <w:rPr>
          <w:sz w:val="22"/>
          <w:szCs w:val="22"/>
        </w:rPr>
        <w:t xml:space="preserve"> </w:t>
      </w:r>
      <w:r w:rsidR="00DF3E16">
        <w:rPr>
          <w:sz w:val="22"/>
          <w:szCs w:val="22"/>
        </w:rPr>
        <w:t xml:space="preserve">(konto 5443) i </w:t>
      </w:r>
      <w:r w:rsidR="00DF3E16" w:rsidRPr="00DF3E16">
        <w:rPr>
          <w:b/>
          <w:bCs/>
          <w:sz w:val="22"/>
          <w:szCs w:val="22"/>
        </w:rPr>
        <w:t>122.570,24</w:t>
      </w:r>
      <w:r w:rsidR="00DF3E16">
        <w:rPr>
          <w:sz w:val="22"/>
          <w:szCs w:val="22"/>
        </w:rPr>
        <w:t xml:space="preserve"> </w:t>
      </w:r>
      <w:r w:rsidR="00DF3E16" w:rsidRPr="00DF3E16">
        <w:rPr>
          <w:b/>
          <w:bCs/>
          <w:sz w:val="22"/>
          <w:szCs w:val="22"/>
        </w:rPr>
        <w:t xml:space="preserve">eura </w:t>
      </w:r>
      <w:r w:rsidR="00DF3E16">
        <w:rPr>
          <w:sz w:val="22"/>
          <w:szCs w:val="22"/>
        </w:rPr>
        <w:t>(konto 5471)</w:t>
      </w:r>
    </w:p>
    <w:p w14:paraId="3B63E43F" w14:textId="59B7FD25" w:rsidR="004D4E87" w:rsidRPr="00AF5DAC" w:rsidRDefault="00AE331D" w:rsidP="004D4E87">
      <w:pPr>
        <w:pStyle w:val="Odlomakpopisa"/>
        <w:numPr>
          <w:ilvl w:val="0"/>
          <w:numId w:val="11"/>
        </w:numPr>
        <w:spacing w:after="160" w:line="259" w:lineRule="auto"/>
        <w:ind w:left="426" w:firstLine="0"/>
        <w:jc w:val="both"/>
        <w:rPr>
          <w:i/>
        </w:rPr>
      </w:pPr>
      <w:r>
        <w:rPr>
          <w:i/>
        </w:rPr>
        <w:t>U</w:t>
      </w:r>
      <w:r w:rsidR="004D4E87" w:rsidRPr="00AF5DAC">
        <w:rPr>
          <w:i/>
        </w:rPr>
        <w:t xml:space="preserve">govor o kreditu </w:t>
      </w:r>
      <w:r>
        <w:rPr>
          <w:i/>
        </w:rPr>
        <w:t>3310</w:t>
      </w:r>
      <w:r w:rsidR="004D4E87" w:rsidRPr="00AF5DAC">
        <w:rPr>
          <w:i/>
        </w:rPr>
        <w:t>/</w:t>
      </w:r>
      <w:r w:rsidR="00A0241F" w:rsidRPr="00AF5DAC">
        <w:rPr>
          <w:i/>
        </w:rPr>
        <w:t>2</w:t>
      </w:r>
      <w:r>
        <w:rPr>
          <w:i/>
        </w:rPr>
        <w:t>2</w:t>
      </w:r>
      <w:r w:rsidR="004D4E87" w:rsidRPr="00AF5DAC">
        <w:rPr>
          <w:i/>
        </w:rPr>
        <w:t xml:space="preserve">, od </w:t>
      </w:r>
      <w:r w:rsidR="00A0241F" w:rsidRPr="00AF5DAC">
        <w:rPr>
          <w:i/>
        </w:rPr>
        <w:t>2</w:t>
      </w:r>
      <w:r w:rsidR="00161E48">
        <w:rPr>
          <w:i/>
        </w:rPr>
        <w:t>0</w:t>
      </w:r>
      <w:r w:rsidR="00A0241F" w:rsidRPr="00AF5DAC">
        <w:rPr>
          <w:i/>
        </w:rPr>
        <w:t>.12.202</w:t>
      </w:r>
      <w:r w:rsidR="00161E48">
        <w:rPr>
          <w:i/>
        </w:rPr>
        <w:t>2</w:t>
      </w:r>
      <w:r w:rsidR="004D4E87" w:rsidRPr="00AF5DAC">
        <w:rPr>
          <w:i/>
        </w:rPr>
        <w:t xml:space="preserve">. – otplaćeno u izvještajnom razdoblju </w:t>
      </w:r>
      <w:r w:rsidR="00161E48" w:rsidRPr="00DF3E16">
        <w:rPr>
          <w:b/>
          <w:bCs/>
          <w:i/>
        </w:rPr>
        <w:t>696.072,86</w:t>
      </w:r>
      <w:r w:rsidR="00161E48">
        <w:rPr>
          <w:i/>
        </w:rPr>
        <w:t xml:space="preserve"> eura</w:t>
      </w:r>
      <w:r w:rsidR="00AA1EA7" w:rsidRPr="00AF5DAC">
        <w:rPr>
          <w:i/>
        </w:rPr>
        <w:t xml:space="preserve"> </w:t>
      </w:r>
      <w:r w:rsidR="008600C2" w:rsidRPr="00AF5DAC">
        <w:rPr>
          <w:i/>
        </w:rPr>
        <w:t>(</w:t>
      </w:r>
      <w:r w:rsidR="00AF5DAC" w:rsidRPr="00AF5DAC">
        <w:rPr>
          <w:i/>
        </w:rPr>
        <w:t xml:space="preserve">šifra </w:t>
      </w:r>
      <w:r w:rsidR="008600C2" w:rsidRPr="00AF5DAC">
        <w:rPr>
          <w:i/>
        </w:rPr>
        <w:t>5443</w:t>
      </w:r>
      <w:r w:rsidR="00AA1EA7" w:rsidRPr="00AF5DAC">
        <w:rPr>
          <w:i/>
        </w:rPr>
        <w:t>)</w:t>
      </w:r>
    </w:p>
    <w:p w14:paraId="0238216D" w14:textId="78FDEDDA" w:rsidR="004D4E87" w:rsidRPr="00B41595" w:rsidRDefault="004D4E87" w:rsidP="004D4E87">
      <w:pPr>
        <w:pStyle w:val="Odlomakpopisa"/>
        <w:spacing w:after="160" w:line="259" w:lineRule="auto"/>
        <w:ind w:left="426"/>
        <w:jc w:val="both"/>
      </w:pPr>
      <w:r w:rsidRPr="00B41595">
        <w:t xml:space="preserve">- </w:t>
      </w:r>
      <w:r w:rsidRPr="00B41595">
        <w:rPr>
          <w:i/>
        </w:rPr>
        <w:t xml:space="preserve"> ugovoreni iznos </w:t>
      </w:r>
      <w:r w:rsidR="00161E48">
        <w:rPr>
          <w:i/>
        </w:rPr>
        <w:t>1.327.228,08 eura</w:t>
      </w:r>
      <w:r w:rsidRPr="00B41595">
        <w:rPr>
          <w:i/>
        </w:rPr>
        <w:t>, za tekuću likvidn</w:t>
      </w:r>
      <w:r>
        <w:rPr>
          <w:i/>
        </w:rPr>
        <w:t>ost, ugovorena kamatna stopa</w:t>
      </w:r>
      <w:r w:rsidR="00A0241F">
        <w:rPr>
          <w:i/>
        </w:rPr>
        <w:t xml:space="preserve"> </w:t>
      </w:r>
      <w:r w:rsidR="00161E48">
        <w:rPr>
          <w:i/>
        </w:rPr>
        <w:t>2</w:t>
      </w:r>
      <w:r w:rsidR="00A0241F">
        <w:rPr>
          <w:i/>
        </w:rPr>
        <w:t>,</w:t>
      </w:r>
      <w:r w:rsidR="00161E48">
        <w:rPr>
          <w:i/>
        </w:rPr>
        <w:t>76</w:t>
      </w:r>
      <w:r w:rsidR="00F9214E">
        <w:rPr>
          <w:i/>
        </w:rPr>
        <w:t>%</w:t>
      </w:r>
    </w:p>
    <w:p w14:paraId="3E671296" w14:textId="46790B79" w:rsidR="004D4E87" w:rsidRPr="00B41595" w:rsidRDefault="00AF5DAC" w:rsidP="004D4E87">
      <w:pPr>
        <w:pStyle w:val="Odlomakpopisa"/>
        <w:spacing w:after="160" w:line="259" w:lineRule="auto"/>
        <w:ind w:left="426"/>
        <w:jc w:val="both"/>
        <w:rPr>
          <w:i/>
        </w:rPr>
      </w:pPr>
      <w:r>
        <w:rPr>
          <w:i/>
        </w:rPr>
        <w:t>3</w:t>
      </w:r>
      <w:r w:rsidR="004D4E87">
        <w:rPr>
          <w:i/>
        </w:rPr>
        <w:t xml:space="preserve">. </w:t>
      </w:r>
      <w:r w:rsidR="00CE2EFB">
        <w:rPr>
          <w:i/>
        </w:rPr>
        <w:t xml:space="preserve">Otplata glavnice primljenih zajmova od državnog proračuna - s osnove povrata prema godišnjem obračunu poreza na dohodak - povrat u Državni proračun - iznos </w:t>
      </w:r>
      <w:r w:rsidR="00CE2EFB" w:rsidRPr="001F0DD7">
        <w:rPr>
          <w:iCs/>
        </w:rPr>
        <w:t xml:space="preserve">od </w:t>
      </w:r>
      <w:r w:rsidR="00161E48" w:rsidRPr="00DF3E16">
        <w:rPr>
          <w:b/>
          <w:bCs/>
          <w:iCs/>
        </w:rPr>
        <w:t>122.570,24</w:t>
      </w:r>
      <w:r w:rsidR="00161E48">
        <w:rPr>
          <w:iCs/>
        </w:rPr>
        <w:t xml:space="preserve"> eura</w:t>
      </w:r>
      <w:r w:rsidR="00CE2EFB">
        <w:rPr>
          <w:i/>
        </w:rPr>
        <w:t xml:space="preserve"> </w:t>
      </w:r>
      <w:r w:rsidR="008600C2">
        <w:rPr>
          <w:i/>
        </w:rPr>
        <w:t>(</w:t>
      </w:r>
      <w:r>
        <w:rPr>
          <w:i/>
        </w:rPr>
        <w:t>šifra</w:t>
      </w:r>
      <w:r w:rsidR="008600C2">
        <w:rPr>
          <w:i/>
        </w:rPr>
        <w:t xml:space="preserve"> 5471)</w:t>
      </w:r>
    </w:p>
    <w:p w14:paraId="1340E2FB" w14:textId="6D1B3B23" w:rsidR="004C3184" w:rsidRPr="00435DE2" w:rsidRDefault="00DA72EF" w:rsidP="00B0431D">
      <w:pPr>
        <w:pStyle w:val="Odlomakpopisa"/>
        <w:spacing w:after="160" w:line="259" w:lineRule="auto"/>
        <w:ind w:left="0"/>
        <w:jc w:val="both"/>
        <w:rPr>
          <w:sz w:val="22"/>
          <w:szCs w:val="22"/>
        </w:rPr>
      </w:pPr>
      <w:r w:rsidRPr="00435DE2">
        <w:rPr>
          <w:b/>
          <w:sz w:val="22"/>
          <w:szCs w:val="22"/>
        </w:rPr>
        <w:t>Dom zdravlja:</w:t>
      </w:r>
      <w:r w:rsidR="002D274B" w:rsidRPr="00435DE2">
        <w:rPr>
          <w:sz w:val="22"/>
          <w:szCs w:val="22"/>
        </w:rPr>
        <w:t xml:space="preserve"> </w:t>
      </w:r>
      <w:r w:rsidRPr="00435DE2">
        <w:rPr>
          <w:sz w:val="22"/>
          <w:szCs w:val="22"/>
        </w:rPr>
        <w:t>otpl</w:t>
      </w:r>
      <w:r w:rsidR="00BE008F">
        <w:rPr>
          <w:sz w:val="22"/>
          <w:szCs w:val="22"/>
        </w:rPr>
        <w:t xml:space="preserve">aćeno u izvještajnom razdoblju </w:t>
      </w:r>
      <w:r w:rsidR="00161E48">
        <w:rPr>
          <w:b/>
          <w:sz w:val="22"/>
          <w:szCs w:val="22"/>
        </w:rPr>
        <w:t>411.440,71 eura</w:t>
      </w:r>
      <w:r w:rsidR="008600C2">
        <w:rPr>
          <w:sz w:val="22"/>
          <w:szCs w:val="22"/>
        </w:rPr>
        <w:t xml:space="preserve"> (</w:t>
      </w:r>
      <w:r w:rsidR="00DF3E16">
        <w:rPr>
          <w:sz w:val="22"/>
          <w:szCs w:val="22"/>
        </w:rPr>
        <w:t>šifra</w:t>
      </w:r>
      <w:r w:rsidR="008600C2">
        <w:rPr>
          <w:sz w:val="22"/>
          <w:szCs w:val="22"/>
        </w:rPr>
        <w:t xml:space="preserve"> 5443)</w:t>
      </w:r>
      <w:r w:rsidR="00DF3E16">
        <w:rPr>
          <w:sz w:val="22"/>
          <w:szCs w:val="22"/>
        </w:rPr>
        <w:t xml:space="preserve"> i  </w:t>
      </w:r>
      <w:r w:rsidR="00DF3E16" w:rsidRPr="00DF3E16">
        <w:rPr>
          <w:b/>
          <w:bCs/>
          <w:sz w:val="22"/>
          <w:szCs w:val="22"/>
        </w:rPr>
        <w:t>15.830,17 eura</w:t>
      </w:r>
      <w:r w:rsidR="00DF3E16">
        <w:rPr>
          <w:sz w:val="22"/>
          <w:szCs w:val="22"/>
        </w:rPr>
        <w:t xml:space="preserve"> (šifra 5163)</w:t>
      </w:r>
    </w:p>
    <w:p w14:paraId="3B508389" w14:textId="62E165FB" w:rsidR="004C3184" w:rsidRPr="00AF5DAC" w:rsidRDefault="002D274B" w:rsidP="004C3184">
      <w:pPr>
        <w:pStyle w:val="Odlomakpopisa"/>
        <w:numPr>
          <w:ilvl w:val="0"/>
          <w:numId w:val="9"/>
        </w:numPr>
        <w:spacing w:after="160" w:line="259" w:lineRule="auto"/>
        <w:jc w:val="both"/>
        <w:rPr>
          <w:i/>
        </w:rPr>
      </w:pPr>
      <w:r w:rsidRPr="00AF5DAC">
        <w:rPr>
          <w:i/>
        </w:rPr>
        <w:t>dugoročni kredit</w:t>
      </w:r>
      <w:r w:rsidR="004C3184" w:rsidRPr="00AF5DAC">
        <w:rPr>
          <w:i/>
        </w:rPr>
        <w:t xml:space="preserve"> 1. </w:t>
      </w:r>
      <w:r w:rsidR="00DA72EF" w:rsidRPr="00AF5DAC">
        <w:rPr>
          <w:i/>
        </w:rPr>
        <w:t>– otplaćeno</w:t>
      </w:r>
      <w:r w:rsidR="00BE008F" w:rsidRPr="00AF5DAC">
        <w:rPr>
          <w:i/>
        </w:rPr>
        <w:t xml:space="preserve"> u izvještajnom razdoblju </w:t>
      </w:r>
      <w:r w:rsidR="00161E48" w:rsidRPr="00DF3E16">
        <w:rPr>
          <w:b/>
          <w:bCs/>
          <w:i/>
        </w:rPr>
        <w:t>318.534,74 eura</w:t>
      </w:r>
    </w:p>
    <w:p w14:paraId="1AD2FC22" w14:textId="461DE132" w:rsidR="004C3184" w:rsidRDefault="00DA72EF" w:rsidP="004C3184">
      <w:pPr>
        <w:pStyle w:val="Odlomakpopisa"/>
        <w:spacing w:after="160" w:line="259" w:lineRule="auto"/>
        <w:jc w:val="both"/>
        <w:rPr>
          <w:i/>
        </w:rPr>
      </w:pPr>
      <w:r w:rsidRPr="00DA72EF">
        <w:rPr>
          <w:i/>
        </w:rPr>
        <w:t xml:space="preserve">- </w:t>
      </w:r>
      <w:r w:rsidR="004C3184" w:rsidRPr="00DA72EF">
        <w:rPr>
          <w:i/>
        </w:rPr>
        <w:t>za izgradnju nove zgrade Doma zdravlja Čakovec; Međimurska županija – suglasnost temeljem čl. 90 Zakona o proračunu</w:t>
      </w:r>
      <w:r w:rsidR="002D274B" w:rsidRPr="00DA72EF">
        <w:rPr>
          <w:i/>
        </w:rPr>
        <w:t xml:space="preserve"> </w:t>
      </w:r>
      <w:r w:rsidR="004C3184" w:rsidRPr="00DA72EF">
        <w:rPr>
          <w:i/>
        </w:rPr>
        <w:t>– sredstva osigurana u državnom proračunu za decentralizirane funkcije</w:t>
      </w:r>
      <w:r w:rsidR="002D274B" w:rsidRPr="00DA72EF">
        <w:rPr>
          <w:i/>
        </w:rPr>
        <w:t xml:space="preserve"> – </w:t>
      </w:r>
      <w:r w:rsidR="004C3184" w:rsidRPr="00DA72EF">
        <w:rPr>
          <w:i/>
        </w:rPr>
        <w:t xml:space="preserve">ukupan iznos kredita </w:t>
      </w:r>
      <w:r w:rsidR="00DF3E16">
        <w:rPr>
          <w:i/>
        </w:rPr>
        <w:t>1.592.673,70 eura (</w:t>
      </w:r>
      <w:r w:rsidR="004C3184" w:rsidRPr="00DA72EF">
        <w:rPr>
          <w:i/>
        </w:rPr>
        <w:t>12.000.000,00 kn</w:t>
      </w:r>
      <w:r w:rsidR="00DF3E16">
        <w:rPr>
          <w:i/>
        </w:rPr>
        <w:t>)</w:t>
      </w:r>
      <w:r w:rsidR="004C3184" w:rsidRPr="00DA72EF">
        <w:rPr>
          <w:i/>
        </w:rPr>
        <w:t xml:space="preserve">, ugovor 447/18 - Splitska banka, od 01.12.2018. OTP banka, </w:t>
      </w:r>
      <w:r w:rsidRPr="00DA72EF">
        <w:rPr>
          <w:i/>
        </w:rPr>
        <w:t xml:space="preserve">ugovorena </w:t>
      </w:r>
      <w:r w:rsidR="004C3184" w:rsidRPr="00DA72EF">
        <w:rPr>
          <w:i/>
        </w:rPr>
        <w:t>kamat</w:t>
      </w:r>
      <w:r w:rsidRPr="00DA72EF">
        <w:rPr>
          <w:i/>
        </w:rPr>
        <w:t>na stopa</w:t>
      </w:r>
      <w:r w:rsidR="004C3184" w:rsidRPr="00DA72EF">
        <w:rPr>
          <w:i/>
        </w:rPr>
        <w:t xml:space="preserve"> 1,75%</w:t>
      </w:r>
    </w:p>
    <w:p w14:paraId="6C06CF61" w14:textId="5D1AE49E" w:rsidR="00DF3E16" w:rsidRPr="00DA72EF" w:rsidRDefault="00DF3E16" w:rsidP="004C3184">
      <w:pPr>
        <w:pStyle w:val="Odlomakpopisa"/>
        <w:spacing w:after="160" w:line="259" w:lineRule="auto"/>
        <w:jc w:val="both"/>
        <w:rPr>
          <w:i/>
        </w:rPr>
      </w:pPr>
      <w:r>
        <w:rPr>
          <w:i/>
        </w:rPr>
        <w:t>- kredit je otplaćen u cijelosti</w:t>
      </w:r>
    </w:p>
    <w:p w14:paraId="2B1F6444" w14:textId="6B618DC0" w:rsidR="00DA72EF" w:rsidRDefault="00DA72EF" w:rsidP="00DA72EF">
      <w:pPr>
        <w:pStyle w:val="Odlomakpopisa"/>
        <w:numPr>
          <w:ilvl w:val="0"/>
          <w:numId w:val="9"/>
        </w:numPr>
        <w:spacing w:after="160" w:line="259" w:lineRule="auto"/>
        <w:jc w:val="both"/>
      </w:pPr>
      <w:r>
        <w:t>dugoročni kredit 2. – otplać</w:t>
      </w:r>
      <w:r w:rsidR="00BE008F">
        <w:t xml:space="preserve">eno u izvještajnom razdoblju </w:t>
      </w:r>
      <w:r w:rsidR="00DF3E16" w:rsidRPr="00DF3E16">
        <w:rPr>
          <w:b/>
        </w:rPr>
        <w:t>92.905,97 eura</w:t>
      </w:r>
    </w:p>
    <w:p w14:paraId="6E565C38" w14:textId="4BD4BE21" w:rsidR="00AF5DAC" w:rsidRDefault="00DA72EF" w:rsidP="00AF5DAC">
      <w:pPr>
        <w:pStyle w:val="Odlomakpopisa"/>
        <w:spacing w:line="259" w:lineRule="auto"/>
        <w:jc w:val="both"/>
        <w:rPr>
          <w:i/>
        </w:rPr>
      </w:pPr>
      <w:r w:rsidRPr="00DA72EF">
        <w:rPr>
          <w:i/>
        </w:rPr>
        <w:t>- za izgradnju nove zgrade Doma zdravlja Čakovec; Međimurska županija – suglasnost temeljem čl. 90 Zakona o proračunu – sredstva osigurana u državnom proračunu za decentralizirane funkcije – ukupan iznos kredita</w:t>
      </w:r>
      <w:r w:rsidR="00DF3E16">
        <w:rPr>
          <w:i/>
        </w:rPr>
        <w:t xml:space="preserve"> 464.529,83 eura (</w:t>
      </w:r>
      <w:r w:rsidRPr="00DA72EF">
        <w:rPr>
          <w:i/>
        </w:rPr>
        <w:t>3.500.000,00 kn</w:t>
      </w:r>
      <w:r w:rsidR="00DF3E16">
        <w:rPr>
          <w:i/>
        </w:rPr>
        <w:t>)</w:t>
      </w:r>
      <w:r w:rsidRPr="00DA72EF">
        <w:rPr>
          <w:i/>
        </w:rPr>
        <w:t>, ugovor 117/19 - OTP banka, od 25.01.2019., ugovorena kamatna stopa 1,75%</w:t>
      </w:r>
    </w:p>
    <w:p w14:paraId="7687E5CA" w14:textId="22C3B47F" w:rsidR="00DF3E16" w:rsidRDefault="00DF3E16" w:rsidP="00AF5DAC">
      <w:pPr>
        <w:pStyle w:val="Odlomakpopisa"/>
        <w:spacing w:line="259" w:lineRule="auto"/>
        <w:jc w:val="both"/>
        <w:rPr>
          <w:i/>
        </w:rPr>
      </w:pPr>
      <w:r>
        <w:rPr>
          <w:i/>
        </w:rPr>
        <w:t>- kredit je otplaćen u cijelosti</w:t>
      </w:r>
    </w:p>
    <w:p w14:paraId="021CB02E" w14:textId="7EBC0C69" w:rsidR="00AF5DAC" w:rsidRPr="00AF5DAC" w:rsidRDefault="00AF5DAC" w:rsidP="004435CA">
      <w:pPr>
        <w:spacing w:line="259" w:lineRule="auto"/>
        <w:ind w:left="480"/>
        <w:jc w:val="both"/>
        <w:rPr>
          <w:i/>
        </w:rPr>
      </w:pPr>
      <w:r w:rsidRPr="00AF5DAC">
        <w:rPr>
          <w:i/>
        </w:rPr>
        <w:t xml:space="preserve">3. </w:t>
      </w:r>
      <w:r w:rsidRPr="004435CA">
        <w:rPr>
          <w:iCs/>
        </w:rPr>
        <w:t xml:space="preserve">dani zajmovi trgovačkim društvima – izdatak u iznosu od </w:t>
      </w:r>
      <w:r w:rsidR="00161E48" w:rsidRPr="00DF3E16">
        <w:rPr>
          <w:b/>
          <w:bCs/>
          <w:iCs/>
        </w:rPr>
        <w:t>15.830,17 eura</w:t>
      </w:r>
      <w:r w:rsidRPr="004435CA">
        <w:rPr>
          <w:iCs/>
        </w:rPr>
        <w:t xml:space="preserve"> </w:t>
      </w:r>
      <w:r>
        <w:rPr>
          <w:i/>
        </w:rPr>
        <w:t>– odobrena je prodaja dugotrajne nefinancijske imovine na rate, odnosno robni zajam nos</w:t>
      </w:r>
      <w:r w:rsidR="004435CA">
        <w:rPr>
          <w:i/>
        </w:rPr>
        <w:t>i</w:t>
      </w:r>
      <w:r>
        <w:rPr>
          <w:i/>
        </w:rPr>
        <w:t>teljima privatne prakse u Čakovcu</w:t>
      </w:r>
    </w:p>
    <w:p w14:paraId="7C3E5B41" w14:textId="54CF8A4E" w:rsidR="00D57460" w:rsidRDefault="00D57460" w:rsidP="00116279">
      <w:pPr>
        <w:pStyle w:val="Odlomakpopisa"/>
        <w:spacing w:after="160" w:line="259" w:lineRule="auto"/>
        <w:ind w:left="0" w:firstLine="426"/>
        <w:jc w:val="both"/>
        <w:rPr>
          <w:i/>
          <w:sz w:val="22"/>
          <w:szCs w:val="22"/>
        </w:rPr>
      </w:pPr>
    </w:p>
    <w:p w14:paraId="4F2DEDD3" w14:textId="77777777" w:rsidR="008C65AE" w:rsidRDefault="000B7C91" w:rsidP="00116279">
      <w:pPr>
        <w:pStyle w:val="Odlomakpopisa"/>
        <w:spacing w:after="160" w:line="259" w:lineRule="auto"/>
        <w:ind w:left="0" w:firstLine="426"/>
        <w:jc w:val="both"/>
        <w:rPr>
          <w:b/>
          <w:noProof/>
        </w:rPr>
      </w:pPr>
      <w:r>
        <w:rPr>
          <w:b/>
        </w:rPr>
        <w:t xml:space="preserve">POSEBNI </w:t>
      </w:r>
      <w:r w:rsidR="00815538" w:rsidRPr="008C65AE">
        <w:rPr>
          <w:b/>
        </w:rPr>
        <w:t>DIO PRORAČUNA</w:t>
      </w:r>
    </w:p>
    <w:p w14:paraId="30099ED4" w14:textId="77777777" w:rsidR="002B71DD" w:rsidRDefault="002B71DD" w:rsidP="002B71DD">
      <w:pPr>
        <w:pStyle w:val="Odlomakpopisa"/>
        <w:ind w:left="1065"/>
        <w:jc w:val="both"/>
        <w:rPr>
          <w:b/>
          <w:noProof/>
        </w:rPr>
      </w:pPr>
    </w:p>
    <w:p w14:paraId="7C1F096C" w14:textId="77777777" w:rsidR="00E9437C" w:rsidRDefault="0046541C" w:rsidP="0046541C">
      <w:pPr>
        <w:pStyle w:val="Odlomakpopisa"/>
        <w:ind w:left="426"/>
        <w:jc w:val="both"/>
        <w:rPr>
          <w:noProof/>
        </w:rPr>
      </w:pPr>
      <w:r w:rsidRPr="0046541C">
        <w:rPr>
          <w:noProof/>
        </w:rPr>
        <w:t xml:space="preserve">Posebni dio proračuna </w:t>
      </w:r>
      <w:r>
        <w:rPr>
          <w:noProof/>
        </w:rPr>
        <w:t>sadrži</w:t>
      </w:r>
      <w:r w:rsidR="001829F4">
        <w:rPr>
          <w:noProof/>
        </w:rPr>
        <w:t>:</w:t>
      </w:r>
    </w:p>
    <w:p w14:paraId="4DB96F57" w14:textId="37803B9D" w:rsidR="001829F4" w:rsidRDefault="001829F4" w:rsidP="0046541C">
      <w:pPr>
        <w:pStyle w:val="Odlomakpopisa"/>
        <w:ind w:left="426"/>
        <w:jc w:val="both"/>
        <w:rPr>
          <w:noProof/>
        </w:rPr>
      </w:pPr>
      <w:r>
        <w:rPr>
          <w:noProof/>
        </w:rPr>
        <w:t xml:space="preserve">- izvršenje po organizacijskoj klasifikaciji </w:t>
      </w:r>
      <w:r w:rsidRPr="007B6728">
        <w:rPr>
          <w:noProof/>
        </w:rPr>
        <w:t>(</w:t>
      </w:r>
      <w:r w:rsidR="007B6728" w:rsidRPr="007B6728">
        <w:rPr>
          <w:noProof/>
        </w:rPr>
        <w:t>str.1</w:t>
      </w:r>
      <w:r w:rsidR="0060342D">
        <w:rPr>
          <w:noProof/>
        </w:rPr>
        <w:t>6</w:t>
      </w:r>
      <w:r w:rsidR="007B6728" w:rsidRPr="007B6728">
        <w:rPr>
          <w:noProof/>
        </w:rPr>
        <w:t>-str.1</w:t>
      </w:r>
      <w:r w:rsidR="0060342D">
        <w:rPr>
          <w:noProof/>
        </w:rPr>
        <w:t>7</w:t>
      </w:r>
      <w:r w:rsidR="00B776CF" w:rsidRPr="007B6728">
        <w:rPr>
          <w:noProof/>
        </w:rPr>
        <w:t>)</w:t>
      </w:r>
    </w:p>
    <w:p w14:paraId="5DF1473A" w14:textId="6E55F33C" w:rsidR="001829F4" w:rsidRDefault="001829F4" w:rsidP="0046541C">
      <w:pPr>
        <w:pStyle w:val="Odlomakpopisa"/>
        <w:ind w:left="426"/>
        <w:jc w:val="both"/>
        <w:rPr>
          <w:noProof/>
        </w:rPr>
      </w:pPr>
      <w:r>
        <w:rPr>
          <w:noProof/>
        </w:rPr>
        <w:t>- izvršenje po programskoj klasifikaciji</w:t>
      </w:r>
      <w:r w:rsidR="00B776CF">
        <w:rPr>
          <w:noProof/>
        </w:rPr>
        <w:t xml:space="preserve"> </w:t>
      </w:r>
      <w:r w:rsidR="007B6728" w:rsidRPr="007B6728">
        <w:rPr>
          <w:noProof/>
        </w:rPr>
        <w:t>(str.1</w:t>
      </w:r>
      <w:r w:rsidR="0060342D">
        <w:rPr>
          <w:noProof/>
        </w:rPr>
        <w:t>8</w:t>
      </w:r>
      <w:r w:rsidR="007B6728" w:rsidRPr="007B6728">
        <w:rPr>
          <w:noProof/>
        </w:rPr>
        <w:t>-str.1</w:t>
      </w:r>
      <w:r w:rsidR="0060342D">
        <w:rPr>
          <w:noProof/>
        </w:rPr>
        <w:t>51</w:t>
      </w:r>
      <w:r w:rsidR="00B776CF" w:rsidRPr="007B6728">
        <w:rPr>
          <w:noProof/>
        </w:rPr>
        <w:t>)</w:t>
      </w:r>
      <w:r w:rsidR="00B776CF">
        <w:rPr>
          <w:noProof/>
        </w:rPr>
        <w:t xml:space="preserve"> po programu, aktivnosti i projektu</w:t>
      </w:r>
    </w:p>
    <w:p w14:paraId="0C46681F" w14:textId="77777777" w:rsidR="00B776CF" w:rsidRDefault="00B776CF" w:rsidP="00B776CF">
      <w:pPr>
        <w:ind w:left="426"/>
        <w:jc w:val="both"/>
        <w:rPr>
          <w:noProof/>
        </w:rPr>
      </w:pPr>
    </w:p>
    <w:p w14:paraId="04151DE5" w14:textId="77777777" w:rsidR="00B776CF" w:rsidRPr="00B776CF" w:rsidRDefault="00B776CF" w:rsidP="00B776CF">
      <w:pPr>
        <w:ind w:left="426"/>
        <w:jc w:val="both"/>
        <w:rPr>
          <w:noProof/>
        </w:rPr>
      </w:pPr>
      <w:r w:rsidRPr="00B776CF">
        <w:rPr>
          <w:noProof/>
        </w:rPr>
        <w:t>Prema odredbama Pravilnika o polugodišnjem i godišnjem izvještaju o izvršenju proračuna, izvorni plan je proračun odnosno posljednje izmjene i dopune proračuna donesene od strane predstavničkog tijela. Tekući plan je proračun odnosno posljednje izmjene i dopune proračuna s uključenim naknadno izvršenim preraspodjelama.</w:t>
      </w:r>
    </w:p>
    <w:p w14:paraId="3928893F" w14:textId="191F5D0F" w:rsidR="00B776CF" w:rsidRPr="00B776CF" w:rsidRDefault="00B776CF" w:rsidP="00B776CF">
      <w:pPr>
        <w:ind w:left="426"/>
        <w:jc w:val="both"/>
        <w:rPr>
          <w:noProof/>
        </w:rPr>
      </w:pPr>
      <w:r w:rsidRPr="00B776CF">
        <w:rPr>
          <w:noProof/>
        </w:rPr>
        <w:t xml:space="preserve">Preraspodjela sredstava planiranih u Proračun nije bilo te je tekući plan jednak izvornom planu odnosno Planu Proračuna </w:t>
      </w:r>
      <w:r>
        <w:rPr>
          <w:noProof/>
        </w:rPr>
        <w:t>Međimurske županije</w:t>
      </w:r>
      <w:r w:rsidRPr="00B776CF">
        <w:rPr>
          <w:noProof/>
        </w:rPr>
        <w:t xml:space="preserve"> za 202</w:t>
      </w:r>
      <w:r w:rsidR="0060342D">
        <w:rPr>
          <w:noProof/>
        </w:rPr>
        <w:t>3</w:t>
      </w:r>
      <w:r w:rsidRPr="00B776CF">
        <w:rPr>
          <w:noProof/>
        </w:rPr>
        <w:t>. godinu.</w:t>
      </w:r>
    </w:p>
    <w:p w14:paraId="6326126C" w14:textId="5C1F2DAB" w:rsidR="00B964EE" w:rsidRDefault="00B964EE">
      <w:pPr>
        <w:spacing w:after="160" w:line="259" w:lineRule="auto"/>
      </w:pPr>
      <w:r>
        <w:br w:type="page"/>
      </w:r>
    </w:p>
    <w:p w14:paraId="6C99B7E5" w14:textId="77777777" w:rsidR="00AB06D4" w:rsidRDefault="00AB06D4">
      <w:pPr>
        <w:spacing w:after="160" w:line="259" w:lineRule="auto"/>
      </w:pPr>
    </w:p>
    <w:p w14:paraId="3327D9EE" w14:textId="77777777" w:rsidR="005E3AB6" w:rsidRDefault="005E3AB6" w:rsidP="005E3AB6">
      <w:pPr>
        <w:jc w:val="both"/>
        <w:outlineLvl w:val="0"/>
      </w:pPr>
    </w:p>
    <w:p w14:paraId="29F745DB" w14:textId="77777777" w:rsidR="00B964EE" w:rsidRPr="005E3AB6" w:rsidRDefault="00B964EE" w:rsidP="005E3AB6">
      <w:pPr>
        <w:jc w:val="both"/>
        <w:outlineLvl w:val="0"/>
      </w:pPr>
    </w:p>
    <w:p w14:paraId="469D9F96" w14:textId="77777777" w:rsidR="00B776CF" w:rsidRDefault="00B776CF" w:rsidP="00D443A6">
      <w:pPr>
        <w:pStyle w:val="Odlomakpopisa"/>
        <w:numPr>
          <w:ilvl w:val="0"/>
          <w:numId w:val="2"/>
        </w:numPr>
        <w:jc w:val="both"/>
        <w:rPr>
          <w:b/>
          <w:noProof/>
        </w:rPr>
      </w:pPr>
      <w:r>
        <w:rPr>
          <w:b/>
          <w:noProof/>
        </w:rPr>
        <w:t xml:space="preserve">IZVJEŠTAJ O ZADUŽIVANJU NA DOMAĆEM I STRANOM TRŽIŠTU NOVCA I KAPITALA </w:t>
      </w:r>
    </w:p>
    <w:p w14:paraId="28001BFB" w14:textId="77777777" w:rsidR="00B776CF" w:rsidRDefault="00B776CF" w:rsidP="00B776CF">
      <w:pPr>
        <w:pStyle w:val="Odlomakpopisa"/>
        <w:ind w:left="426"/>
        <w:rPr>
          <w:noProof/>
        </w:rPr>
      </w:pPr>
    </w:p>
    <w:p w14:paraId="159944D6" w14:textId="0C1DCB33" w:rsidR="00322AE0" w:rsidRDefault="00577A2A" w:rsidP="00322AE0">
      <w:pPr>
        <w:pStyle w:val="Odlomakpopisa"/>
        <w:ind w:left="426"/>
        <w:jc w:val="both"/>
      </w:pPr>
      <w:r w:rsidRPr="00304AF6">
        <w:rPr>
          <w:noProof/>
        </w:rPr>
        <w:t xml:space="preserve">Međimurska županija </w:t>
      </w:r>
      <w:r w:rsidR="0060342D">
        <w:rPr>
          <w:noProof/>
        </w:rPr>
        <w:t xml:space="preserve">se </w:t>
      </w:r>
      <w:r w:rsidRPr="00304AF6">
        <w:rPr>
          <w:noProof/>
        </w:rPr>
        <w:t>u 202</w:t>
      </w:r>
      <w:r w:rsidR="0060342D">
        <w:rPr>
          <w:noProof/>
        </w:rPr>
        <w:t>3</w:t>
      </w:r>
      <w:r w:rsidRPr="00304AF6">
        <w:rPr>
          <w:noProof/>
        </w:rPr>
        <w:t xml:space="preserve">. godini </w:t>
      </w:r>
      <w:r w:rsidR="0060342D">
        <w:rPr>
          <w:noProof/>
        </w:rPr>
        <w:t xml:space="preserve">nije </w:t>
      </w:r>
      <w:r w:rsidRPr="00304AF6">
        <w:rPr>
          <w:noProof/>
        </w:rPr>
        <w:t>zaduž</w:t>
      </w:r>
      <w:r w:rsidR="0060342D">
        <w:rPr>
          <w:noProof/>
        </w:rPr>
        <w:t>ivala</w:t>
      </w:r>
      <w:r w:rsidR="002B19EE">
        <w:rPr>
          <w:noProof/>
        </w:rPr>
        <w:t xml:space="preserve">, ali </w:t>
      </w:r>
      <w:r w:rsidR="00322AE0">
        <w:rPr>
          <w:noProof/>
        </w:rPr>
        <w:t xml:space="preserve">je evidentirala zajam iz državnog proračuna kao dug za </w:t>
      </w:r>
      <w:r w:rsidR="00322AE0">
        <w:t>Povrate po poreznim prijavama građana za 202</w:t>
      </w:r>
      <w:r w:rsidR="002B19EE">
        <w:t>2</w:t>
      </w:r>
      <w:r w:rsidR="00322AE0">
        <w:t>. godinu, koji su realizirani tijekom 202</w:t>
      </w:r>
      <w:r w:rsidR="002B19EE">
        <w:t>3</w:t>
      </w:r>
      <w:r w:rsidR="00322AE0">
        <w:t>. godine na način da su se građanima isplatila pripadajuća sredstva</w:t>
      </w:r>
      <w:r w:rsidR="00116279">
        <w:t xml:space="preserve">. </w:t>
      </w:r>
      <w:r w:rsidR="00322AE0">
        <w:t>Međimurskoj se županiji mjesečno umanjivao prihod poreza na dohodak počevši od kolovoza 202</w:t>
      </w:r>
      <w:r w:rsidR="002B19EE">
        <w:t>3</w:t>
      </w:r>
      <w:r w:rsidR="00322AE0">
        <w:t xml:space="preserve">. godine. Budući da </w:t>
      </w:r>
      <w:r w:rsidR="005B076A">
        <w:t xml:space="preserve">25% </w:t>
      </w:r>
      <w:r w:rsidR="00322AE0">
        <w:t>navedeni</w:t>
      </w:r>
      <w:r w:rsidR="005B076A">
        <w:t>h</w:t>
      </w:r>
      <w:r w:rsidR="00322AE0">
        <w:t xml:space="preserve"> porezni</w:t>
      </w:r>
      <w:r w:rsidR="005B076A">
        <w:t>h</w:t>
      </w:r>
      <w:r w:rsidR="00322AE0">
        <w:t xml:space="preserve"> prihod</w:t>
      </w:r>
      <w:r w:rsidR="005B076A">
        <w:t>a</w:t>
      </w:r>
      <w:r w:rsidR="00322AE0">
        <w:t xml:space="preserve"> ni</w:t>
      </w:r>
      <w:r w:rsidR="005B076A">
        <w:t>je</w:t>
      </w:r>
      <w:r w:rsidR="00322AE0">
        <w:t xml:space="preserve"> bil</w:t>
      </w:r>
      <w:r w:rsidR="005B076A">
        <w:t>o</w:t>
      </w:r>
      <w:r w:rsidR="00322AE0">
        <w:t xml:space="preserve"> dovoljn</w:t>
      </w:r>
      <w:r w:rsidR="005B076A">
        <w:t>o</w:t>
      </w:r>
      <w:r w:rsidR="00322AE0">
        <w:t xml:space="preserve"> </w:t>
      </w:r>
      <w:r w:rsidR="005B076A">
        <w:t>za pokriće</w:t>
      </w:r>
      <w:r w:rsidR="00322AE0">
        <w:t xml:space="preserve"> dug</w:t>
      </w:r>
      <w:r w:rsidR="005B076A">
        <w:t>a</w:t>
      </w:r>
      <w:r w:rsidR="00322AE0">
        <w:t xml:space="preserve"> prema Državnom proračunu u iznosu </w:t>
      </w:r>
      <w:r w:rsidR="002B19EE">
        <w:t xml:space="preserve">99.826,57 eura </w:t>
      </w:r>
      <w:r w:rsidR="005B076A">
        <w:t xml:space="preserve">isti se evidentira kao beskamatni zajam s rokom </w:t>
      </w:r>
      <w:r w:rsidR="00116279">
        <w:t>povrata tijekom</w:t>
      </w:r>
      <w:r w:rsidR="005B076A">
        <w:t xml:space="preserve"> 202</w:t>
      </w:r>
      <w:r w:rsidR="002B19EE">
        <w:t>4</w:t>
      </w:r>
      <w:r w:rsidR="005B076A">
        <w:t>. godine. S</w:t>
      </w:r>
      <w:r w:rsidR="00322AE0">
        <w:t>ukladno Naputku o načinu uplaćivanja prihoda proračuna, obveznih doprinosa te prihoda za financiranje drugih javnih potreba u 202</w:t>
      </w:r>
      <w:r w:rsidR="002B19EE">
        <w:t>3</w:t>
      </w:r>
      <w:r w:rsidR="00322AE0">
        <w:t xml:space="preserve">. godini (NN 11/21, 49/21 i 73/21) </w:t>
      </w:r>
      <w:r w:rsidR="005B076A">
        <w:t>tijekom 202</w:t>
      </w:r>
      <w:r w:rsidR="002B19EE">
        <w:t>4</w:t>
      </w:r>
      <w:r w:rsidR="005B076A">
        <w:t xml:space="preserve">. godine se </w:t>
      </w:r>
      <w:r w:rsidR="00322AE0">
        <w:t>s računa Međimurske županije</w:t>
      </w:r>
      <w:r w:rsidR="005B076A">
        <w:t xml:space="preserve"> umanjuje prihod s osnove poreza</w:t>
      </w:r>
      <w:r w:rsidR="00322AE0">
        <w:t xml:space="preserve"> u 4 jednaka mjesečna obroka</w:t>
      </w:r>
      <w:r w:rsidR="005B076A">
        <w:t xml:space="preserve"> po </w:t>
      </w:r>
      <w:r w:rsidR="002B19EE">
        <w:t>24.956,64</w:t>
      </w:r>
      <w:r w:rsidR="00116279">
        <w:t xml:space="preserve"> eura.</w:t>
      </w:r>
    </w:p>
    <w:p w14:paraId="33F284D5" w14:textId="5AA88AB2" w:rsidR="00116279" w:rsidRDefault="00116279" w:rsidP="00116279">
      <w:pPr>
        <w:pStyle w:val="Odlomakpopisa"/>
        <w:ind w:left="426"/>
        <w:jc w:val="both"/>
        <w:rPr>
          <w:sz w:val="22"/>
          <w:szCs w:val="22"/>
        </w:rPr>
      </w:pPr>
      <w:r>
        <w:t>Dom zdravlja je tijekom  202</w:t>
      </w:r>
      <w:r w:rsidR="002B19EE">
        <w:t>3</w:t>
      </w:r>
      <w:r>
        <w:t xml:space="preserve">. godine primio sredstva </w:t>
      </w:r>
      <w:r w:rsidR="002B19EE">
        <w:t>u iznosu od 30.7</w:t>
      </w:r>
      <w:r w:rsidR="00735CD5">
        <w:t>5</w:t>
      </w:r>
      <w:r w:rsidR="002B19EE">
        <w:t xml:space="preserve">0,61 eura </w:t>
      </w:r>
      <w:r>
        <w:t xml:space="preserve">na ime povrata zajmova s osnove </w:t>
      </w:r>
      <w:r w:rsidRPr="00DD5F2D">
        <w:rPr>
          <w:sz w:val="22"/>
          <w:szCs w:val="22"/>
        </w:rPr>
        <w:t>odobren</w:t>
      </w:r>
      <w:r>
        <w:rPr>
          <w:sz w:val="22"/>
          <w:szCs w:val="22"/>
        </w:rPr>
        <w:t>e</w:t>
      </w:r>
      <w:r w:rsidRPr="00DD5F2D">
        <w:rPr>
          <w:sz w:val="22"/>
          <w:szCs w:val="22"/>
        </w:rPr>
        <w:t xml:space="preserve"> prodaj</w:t>
      </w:r>
      <w:r>
        <w:rPr>
          <w:sz w:val="22"/>
          <w:szCs w:val="22"/>
        </w:rPr>
        <w:t>e</w:t>
      </w:r>
      <w:r w:rsidRPr="00DD5F2D">
        <w:rPr>
          <w:sz w:val="22"/>
          <w:szCs w:val="22"/>
        </w:rPr>
        <w:t xml:space="preserve"> dugotrajne nefinancijske imovine na rate, odnosno robni zajam nositeljima privatne prakse u Čakovcu</w:t>
      </w:r>
      <w:r>
        <w:rPr>
          <w:sz w:val="22"/>
          <w:szCs w:val="22"/>
        </w:rPr>
        <w:t>.</w:t>
      </w:r>
    </w:p>
    <w:p w14:paraId="79DEB6F8" w14:textId="77777777" w:rsidR="00116279" w:rsidRDefault="005B076A" w:rsidP="00116279">
      <w:pPr>
        <w:pStyle w:val="Odlomakpopisa"/>
        <w:ind w:left="426"/>
        <w:jc w:val="both"/>
      </w:pPr>
      <w:r>
        <w:t>Pregled zaduživanja proračuna i proračunskih korisnika kao i stanje obveza daje se u točkama (tabelama) u nastavku.</w:t>
      </w:r>
    </w:p>
    <w:p w14:paraId="701E2EE5" w14:textId="77777777" w:rsidR="00116279" w:rsidRPr="00DD5F2D" w:rsidRDefault="00116279" w:rsidP="00116279">
      <w:pPr>
        <w:pStyle w:val="Odlomakpopisa"/>
        <w:spacing w:after="160" w:line="259" w:lineRule="auto"/>
        <w:ind w:left="426"/>
        <w:jc w:val="both"/>
        <w:rPr>
          <w:sz w:val="22"/>
          <w:szCs w:val="22"/>
        </w:rPr>
      </w:pPr>
    </w:p>
    <w:p w14:paraId="50F9E91F" w14:textId="77777777" w:rsidR="00116279" w:rsidRDefault="00116279" w:rsidP="00116279">
      <w:pPr>
        <w:pStyle w:val="Odlomakpopisa"/>
        <w:ind w:left="426"/>
        <w:jc w:val="both"/>
        <w:rPr>
          <w:noProof/>
        </w:rPr>
        <w:sectPr w:rsidR="00116279" w:rsidSect="00CA6EE1">
          <w:footerReference w:type="default" r:id="rId13"/>
          <w:pgSz w:w="11906" w:h="16838"/>
          <w:pgMar w:top="0" w:right="851" w:bottom="1701" w:left="1418" w:header="709" w:footer="709" w:gutter="0"/>
          <w:pgNumType w:start="0"/>
          <w:cols w:space="708"/>
          <w:titlePg/>
          <w:docGrid w:linePitch="360"/>
        </w:sectPr>
      </w:pPr>
    </w:p>
    <w:p w14:paraId="75C193C3" w14:textId="5C3B4D02" w:rsidR="00503803" w:rsidRPr="008B5B0E" w:rsidRDefault="005748A3" w:rsidP="008B5B0E">
      <w:pPr>
        <w:pStyle w:val="Odlomakpopisa"/>
        <w:numPr>
          <w:ilvl w:val="1"/>
          <w:numId w:val="2"/>
        </w:numPr>
        <w:ind w:left="426" w:firstLine="0"/>
        <w:rPr>
          <w:noProof/>
          <w:sz w:val="22"/>
          <w:szCs w:val="22"/>
        </w:rPr>
      </w:pPr>
      <w:r w:rsidRPr="008B5B0E">
        <w:rPr>
          <w:noProof/>
          <w:sz w:val="22"/>
          <w:szCs w:val="22"/>
        </w:rPr>
        <w:lastRenderedPageBreak/>
        <w:t xml:space="preserve">Pregled zaduživanja </w:t>
      </w:r>
      <w:r w:rsidR="005B076A" w:rsidRPr="008B5B0E">
        <w:rPr>
          <w:noProof/>
          <w:sz w:val="22"/>
          <w:szCs w:val="22"/>
        </w:rPr>
        <w:t xml:space="preserve">proračuna i </w:t>
      </w:r>
      <w:r w:rsidRPr="008B5B0E">
        <w:rPr>
          <w:noProof/>
          <w:sz w:val="22"/>
          <w:szCs w:val="22"/>
        </w:rPr>
        <w:t>proračunskih korisnika po vrsti instrumenta, valutnoj, kamatnoj i ročnoj strukturi</w:t>
      </w:r>
      <w:r w:rsidR="00D979AC" w:rsidRPr="008B5B0E">
        <w:rPr>
          <w:noProof/>
          <w:sz w:val="22"/>
          <w:szCs w:val="22"/>
        </w:rPr>
        <w:t xml:space="preserve"> – stanje obveza</w:t>
      </w:r>
    </w:p>
    <w:p w14:paraId="2228E7A2" w14:textId="59E35D45" w:rsidR="00503803" w:rsidRDefault="00503803" w:rsidP="00503803">
      <w:pPr>
        <w:pStyle w:val="Odlomakpopisa"/>
        <w:ind w:left="426"/>
        <w:jc w:val="both"/>
        <w:rPr>
          <w:noProof/>
        </w:rPr>
      </w:pPr>
    </w:p>
    <w:p w14:paraId="2B6748B5" w14:textId="77777777" w:rsidR="00F64121" w:rsidRDefault="00287286">
      <w:pPr>
        <w:spacing w:after="160" w:line="259" w:lineRule="auto"/>
        <w:rPr>
          <w:noProof/>
        </w:rPr>
      </w:pPr>
      <w:r w:rsidRPr="00287286">
        <w:rPr>
          <w:noProof/>
        </w:rPr>
        <w:drawing>
          <wp:inline distT="0" distB="0" distL="0" distR="0" wp14:anchorId="5D39B719" wp14:editId="7FCA028E">
            <wp:extent cx="8010525" cy="5210175"/>
            <wp:effectExtent l="0" t="0" r="9525" b="9525"/>
            <wp:docPr id="195599201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992016" name=""/>
                    <pic:cNvPicPr/>
                  </pic:nvPicPr>
                  <pic:blipFill>
                    <a:blip r:embed="rId14"/>
                    <a:stretch>
                      <a:fillRect/>
                    </a:stretch>
                  </pic:blipFill>
                  <pic:spPr>
                    <a:xfrm>
                      <a:off x="0" y="0"/>
                      <a:ext cx="8010525" cy="5210175"/>
                    </a:xfrm>
                    <a:prstGeom prst="rect">
                      <a:avLst/>
                    </a:prstGeom>
                  </pic:spPr>
                </pic:pic>
              </a:graphicData>
            </a:graphic>
          </wp:inline>
        </w:drawing>
      </w:r>
    </w:p>
    <w:p w14:paraId="632B1A8B" w14:textId="25F955C4" w:rsidR="00D75EDE" w:rsidRDefault="00D75EDE">
      <w:pPr>
        <w:spacing w:after="160" w:line="259" w:lineRule="auto"/>
        <w:rPr>
          <w:noProof/>
        </w:rPr>
        <w:sectPr w:rsidR="00D75EDE" w:rsidSect="00CA6EE1">
          <w:footerReference w:type="first" r:id="rId15"/>
          <w:pgSz w:w="16838" w:h="11906" w:orient="landscape"/>
          <w:pgMar w:top="1418" w:right="295" w:bottom="851" w:left="1701" w:header="709" w:footer="709" w:gutter="0"/>
          <w:pgNumType w:start="7"/>
          <w:cols w:space="708"/>
          <w:titlePg/>
          <w:docGrid w:linePitch="360"/>
        </w:sectPr>
      </w:pPr>
    </w:p>
    <w:p w14:paraId="07A63F82" w14:textId="77777777" w:rsidR="00C20A2C" w:rsidRDefault="00C20A2C">
      <w:pPr>
        <w:spacing w:after="160" w:line="259" w:lineRule="auto"/>
        <w:rPr>
          <w:noProof/>
        </w:rPr>
      </w:pPr>
    </w:p>
    <w:p w14:paraId="0FDF1F1E" w14:textId="77777777" w:rsidR="00C20A2C" w:rsidRDefault="00C20A2C">
      <w:pPr>
        <w:spacing w:after="160" w:line="259" w:lineRule="auto"/>
        <w:rPr>
          <w:noProof/>
        </w:rPr>
      </w:pPr>
    </w:p>
    <w:p w14:paraId="6BC24DAA" w14:textId="77777777" w:rsidR="00D75EDE" w:rsidRDefault="00D75EDE">
      <w:pPr>
        <w:spacing w:after="160" w:line="259" w:lineRule="auto"/>
        <w:rPr>
          <w:noProof/>
        </w:rPr>
      </w:pPr>
    </w:p>
    <w:p w14:paraId="7DB980E9" w14:textId="398A7CFA" w:rsidR="00167FB2" w:rsidRDefault="008B5B0E" w:rsidP="00304AF6">
      <w:pPr>
        <w:jc w:val="both"/>
        <w:rPr>
          <w:noProof/>
        </w:rPr>
      </w:pPr>
      <w:r w:rsidRPr="008B5B0E">
        <w:rPr>
          <w:noProof/>
        </w:rPr>
        <w:drawing>
          <wp:inline distT="0" distB="0" distL="0" distR="0" wp14:anchorId="10E94715" wp14:editId="271B4538">
            <wp:extent cx="6119495" cy="1138555"/>
            <wp:effectExtent l="0" t="0" r="0" b="4445"/>
            <wp:docPr id="152528273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282732" name=""/>
                    <pic:cNvPicPr/>
                  </pic:nvPicPr>
                  <pic:blipFill>
                    <a:blip r:embed="rId16"/>
                    <a:stretch>
                      <a:fillRect/>
                    </a:stretch>
                  </pic:blipFill>
                  <pic:spPr>
                    <a:xfrm>
                      <a:off x="0" y="0"/>
                      <a:ext cx="6119495" cy="1138555"/>
                    </a:xfrm>
                    <a:prstGeom prst="rect">
                      <a:avLst/>
                    </a:prstGeom>
                  </pic:spPr>
                </pic:pic>
              </a:graphicData>
            </a:graphic>
          </wp:inline>
        </w:drawing>
      </w:r>
    </w:p>
    <w:p w14:paraId="509361A1" w14:textId="77777777" w:rsidR="00C76DEB" w:rsidRDefault="00C76DEB" w:rsidP="00304AF6">
      <w:pPr>
        <w:jc w:val="both"/>
        <w:rPr>
          <w:noProof/>
        </w:rPr>
      </w:pPr>
    </w:p>
    <w:p w14:paraId="41154869" w14:textId="4D280786" w:rsidR="001D3E40" w:rsidRPr="00F209EE" w:rsidRDefault="00C76DEB" w:rsidP="00F209EE">
      <w:pPr>
        <w:pStyle w:val="Odlomakpopisa"/>
        <w:numPr>
          <w:ilvl w:val="1"/>
          <w:numId w:val="2"/>
        </w:numPr>
        <w:jc w:val="both"/>
        <w:rPr>
          <w:noProof/>
        </w:rPr>
      </w:pPr>
      <w:r>
        <w:rPr>
          <w:noProof/>
        </w:rPr>
        <w:t xml:space="preserve"> </w:t>
      </w:r>
      <w:r w:rsidR="000F4450">
        <w:rPr>
          <w:noProof/>
        </w:rPr>
        <w:t>Stanje kredita i zajmova Međimurske županije i proračunskih korisnika Međimurske županije</w:t>
      </w:r>
      <w:r>
        <w:rPr>
          <w:noProof/>
        </w:rPr>
        <w:t xml:space="preserve"> </w:t>
      </w:r>
      <w:r w:rsidR="000F4450">
        <w:rPr>
          <w:noProof/>
        </w:rPr>
        <w:t>na dan 3</w:t>
      </w:r>
      <w:r w:rsidR="00577A2A">
        <w:rPr>
          <w:noProof/>
        </w:rPr>
        <w:t>1</w:t>
      </w:r>
      <w:r w:rsidR="000F4450">
        <w:rPr>
          <w:noProof/>
        </w:rPr>
        <w:t xml:space="preserve">. </w:t>
      </w:r>
      <w:r w:rsidR="00577A2A">
        <w:rPr>
          <w:noProof/>
        </w:rPr>
        <w:t>prosinca</w:t>
      </w:r>
      <w:r w:rsidR="000F4450">
        <w:rPr>
          <w:noProof/>
        </w:rPr>
        <w:t xml:space="preserve"> 202</w:t>
      </w:r>
      <w:r w:rsidR="00B964EE">
        <w:rPr>
          <w:noProof/>
        </w:rPr>
        <w:t>3</w:t>
      </w:r>
      <w:r w:rsidR="000F4450">
        <w:rPr>
          <w:noProof/>
        </w:rPr>
        <w:t xml:space="preserve">. </w:t>
      </w:r>
      <w:r w:rsidR="00B06985">
        <w:rPr>
          <w:noProof/>
        </w:rPr>
        <w:t>g</w:t>
      </w:r>
      <w:r w:rsidR="000F4450">
        <w:rPr>
          <w:noProof/>
        </w:rPr>
        <w:t>odine</w:t>
      </w:r>
    </w:p>
    <w:p w14:paraId="6887C5B3" w14:textId="77777777" w:rsidR="00167FB2" w:rsidRDefault="00167FB2" w:rsidP="00F209EE">
      <w:pPr>
        <w:pStyle w:val="Odlomakpopisa"/>
        <w:ind w:left="0"/>
        <w:jc w:val="both"/>
        <w:rPr>
          <w:b/>
          <w:bCs/>
        </w:rPr>
      </w:pPr>
    </w:p>
    <w:p w14:paraId="3BB850E6" w14:textId="30204C35" w:rsidR="00B776CF" w:rsidRDefault="001D3E40" w:rsidP="00F209EE">
      <w:pPr>
        <w:pStyle w:val="Odlomakpopisa"/>
        <w:ind w:left="0"/>
        <w:jc w:val="both"/>
        <w:rPr>
          <w:bCs/>
        </w:rPr>
      </w:pPr>
      <w:r w:rsidRPr="001D3E40">
        <w:rPr>
          <w:b/>
          <w:bCs/>
        </w:rPr>
        <w:t xml:space="preserve">Obveze za kredite i zajmove – ukupno </w:t>
      </w:r>
      <w:r w:rsidR="00A70198">
        <w:rPr>
          <w:b/>
          <w:bCs/>
        </w:rPr>
        <w:t>1.277.299,</w:t>
      </w:r>
      <w:r w:rsidR="008B5B0E">
        <w:rPr>
          <w:b/>
          <w:bCs/>
        </w:rPr>
        <w:t>75</w:t>
      </w:r>
      <w:r w:rsidR="00304AF6">
        <w:rPr>
          <w:b/>
          <w:bCs/>
        </w:rPr>
        <w:t xml:space="preserve"> eura</w:t>
      </w:r>
      <w:r w:rsidRPr="001D3E40">
        <w:rPr>
          <w:b/>
          <w:bCs/>
        </w:rPr>
        <w:t xml:space="preserve">, </w:t>
      </w:r>
      <w:r w:rsidRPr="001D3E40">
        <w:rPr>
          <w:bCs/>
        </w:rPr>
        <w:t>najveći udio</w:t>
      </w:r>
      <w:r w:rsidRPr="001D3E40">
        <w:rPr>
          <w:b/>
          <w:bCs/>
        </w:rPr>
        <w:t xml:space="preserve"> </w:t>
      </w:r>
      <w:r w:rsidR="00F209EE">
        <w:rPr>
          <w:bCs/>
        </w:rPr>
        <w:t xml:space="preserve">predstavljaju obveze </w:t>
      </w:r>
      <w:r w:rsidRPr="001D3E40">
        <w:rPr>
          <w:bCs/>
        </w:rPr>
        <w:t>Međimurske županije:</w:t>
      </w:r>
    </w:p>
    <w:p w14:paraId="14EC0072" w14:textId="0CE232EE" w:rsidR="00A70198" w:rsidRDefault="00A70198" w:rsidP="00F209EE">
      <w:pPr>
        <w:pStyle w:val="Odlomakpopisa"/>
        <w:ind w:left="0"/>
        <w:jc w:val="both"/>
        <w:rPr>
          <w:bCs/>
        </w:rPr>
      </w:pPr>
    </w:p>
    <w:p w14:paraId="0A9ABD64" w14:textId="19C5EC07" w:rsidR="00A70198" w:rsidRDefault="008B5B0E" w:rsidP="00F209EE">
      <w:pPr>
        <w:pStyle w:val="Odlomakpopisa"/>
        <w:ind w:left="0"/>
        <w:jc w:val="both"/>
        <w:rPr>
          <w:bCs/>
        </w:rPr>
      </w:pPr>
      <w:r w:rsidRPr="008B5B0E">
        <w:rPr>
          <w:noProof/>
        </w:rPr>
        <w:drawing>
          <wp:inline distT="0" distB="0" distL="0" distR="0" wp14:anchorId="58FC945F" wp14:editId="32FA2A1F">
            <wp:extent cx="5629275" cy="4486275"/>
            <wp:effectExtent l="0" t="0" r="9525" b="9525"/>
            <wp:docPr id="197835413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354137" name=""/>
                    <pic:cNvPicPr/>
                  </pic:nvPicPr>
                  <pic:blipFill>
                    <a:blip r:embed="rId17"/>
                    <a:stretch>
                      <a:fillRect/>
                    </a:stretch>
                  </pic:blipFill>
                  <pic:spPr>
                    <a:xfrm>
                      <a:off x="0" y="0"/>
                      <a:ext cx="5629275" cy="4486275"/>
                    </a:xfrm>
                    <a:prstGeom prst="rect">
                      <a:avLst/>
                    </a:prstGeom>
                  </pic:spPr>
                </pic:pic>
              </a:graphicData>
            </a:graphic>
          </wp:inline>
        </w:drawing>
      </w:r>
    </w:p>
    <w:p w14:paraId="27A91669" w14:textId="72EB25A3" w:rsidR="005748A3" w:rsidRDefault="005748A3" w:rsidP="00AA0B06">
      <w:pPr>
        <w:jc w:val="both"/>
        <w:rPr>
          <w:b/>
          <w:noProof/>
          <w:highlight w:val="yellow"/>
        </w:rPr>
      </w:pPr>
    </w:p>
    <w:p w14:paraId="5E483A35" w14:textId="77777777" w:rsidR="00D75EDE" w:rsidRDefault="00D75EDE" w:rsidP="00AA0B06">
      <w:pPr>
        <w:jc w:val="both"/>
        <w:rPr>
          <w:b/>
          <w:noProof/>
          <w:highlight w:val="yellow"/>
        </w:rPr>
      </w:pPr>
    </w:p>
    <w:p w14:paraId="29333D47" w14:textId="77777777" w:rsidR="00D75EDE" w:rsidRDefault="00D75EDE" w:rsidP="00AA0B06">
      <w:pPr>
        <w:jc w:val="both"/>
        <w:rPr>
          <w:b/>
          <w:noProof/>
          <w:highlight w:val="yellow"/>
        </w:rPr>
      </w:pPr>
    </w:p>
    <w:p w14:paraId="1D4EDFBF" w14:textId="77777777" w:rsidR="00D75EDE" w:rsidRDefault="00D75EDE" w:rsidP="00AA0B06">
      <w:pPr>
        <w:jc w:val="both"/>
        <w:rPr>
          <w:b/>
          <w:noProof/>
          <w:highlight w:val="yellow"/>
        </w:rPr>
      </w:pPr>
    </w:p>
    <w:p w14:paraId="398DF53A" w14:textId="77777777" w:rsidR="00D75EDE" w:rsidRDefault="00D75EDE" w:rsidP="00AA0B06">
      <w:pPr>
        <w:jc w:val="both"/>
        <w:rPr>
          <w:b/>
          <w:noProof/>
          <w:highlight w:val="yellow"/>
        </w:rPr>
      </w:pPr>
    </w:p>
    <w:p w14:paraId="6B291A18" w14:textId="77777777" w:rsidR="00D75EDE" w:rsidRDefault="00D75EDE" w:rsidP="00AA0B06">
      <w:pPr>
        <w:jc w:val="both"/>
        <w:rPr>
          <w:b/>
          <w:noProof/>
          <w:highlight w:val="yellow"/>
        </w:rPr>
      </w:pPr>
    </w:p>
    <w:p w14:paraId="45AF6EF8" w14:textId="77777777" w:rsidR="00D75EDE" w:rsidRDefault="00D75EDE" w:rsidP="00AA0B06">
      <w:pPr>
        <w:jc w:val="both"/>
        <w:rPr>
          <w:b/>
          <w:noProof/>
          <w:highlight w:val="yellow"/>
        </w:rPr>
      </w:pPr>
    </w:p>
    <w:p w14:paraId="33CFCDDF" w14:textId="77777777" w:rsidR="00D75EDE" w:rsidRDefault="00D75EDE" w:rsidP="00AA0B06">
      <w:pPr>
        <w:jc w:val="both"/>
        <w:rPr>
          <w:b/>
          <w:noProof/>
          <w:highlight w:val="yellow"/>
        </w:rPr>
      </w:pPr>
    </w:p>
    <w:p w14:paraId="6222820F" w14:textId="77777777" w:rsidR="00D75EDE" w:rsidRDefault="00D75EDE" w:rsidP="00AA0B06">
      <w:pPr>
        <w:jc w:val="both"/>
        <w:rPr>
          <w:b/>
          <w:noProof/>
          <w:highlight w:val="yellow"/>
        </w:rPr>
      </w:pPr>
    </w:p>
    <w:p w14:paraId="34B1F4A8" w14:textId="77777777" w:rsidR="00D75EDE" w:rsidRDefault="00D75EDE" w:rsidP="00AA0B06">
      <w:pPr>
        <w:jc w:val="both"/>
        <w:rPr>
          <w:b/>
          <w:noProof/>
          <w:highlight w:val="yellow"/>
        </w:rPr>
      </w:pPr>
    </w:p>
    <w:p w14:paraId="67B3D638" w14:textId="77777777" w:rsidR="00D75EDE" w:rsidRDefault="00D75EDE" w:rsidP="00AA0B06">
      <w:pPr>
        <w:jc w:val="both"/>
        <w:rPr>
          <w:b/>
          <w:noProof/>
          <w:highlight w:val="yellow"/>
        </w:rPr>
      </w:pPr>
    </w:p>
    <w:p w14:paraId="7749C50D" w14:textId="77777777" w:rsidR="00D75EDE" w:rsidRDefault="00D75EDE" w:rsidP="00AA0B06">
      <w:pPr>
        <w:jc w:val="both"/>
        <w:rPr>
          <w:b/>
          <w:noProof/>
          <w:highlight w:val="yellow"/>
        </w:rPr>
      </w:pPr>
    </w:p>
    <w:p w14:paraId="1CCD7471" w14:textId="16ADFF91" w:rsidR="005456D9" w:rsidRDefault="005456D9">
      <w:pPr>
        <w:spacing w:after="160" w:line="259" w:lineRule="auto"/>
        <w:rPr>
          <w:b/>
          <w:noProof/>
          <w:highlight w:val="yellow"/>
        </w:rPr>
      </w:pPr>
    </w:p>
    <w:p w14:paraId="10F8D2AB" w14:textId="77777777" w:rsidR="003B73C1" w:rsidRDefault="003B73C1" w:rsidP="005748A3">
      <w:pPr>
        <w:pStyle w:val="Odlomakpopisa"/>
        <w:ind w:left="1065"/>
        <w:jc w:val="both"/>
        <w:rPr>
          <w:b/>
          <w:noProof/>
          <w:highlight w:val="yellow"/>
        </w:rPr>
      </w:pPr>
    </w:p>
    <w:p w14:paraId="34B6A5C4" w14:textId="77777777" w:rsidR="00B06985" w:rsidRPr="00835663" w:rsidRDefault="00B06985" w:rsidP="00D443A6">
      <w:pPr>
        <w:pStyle w:val="Odlomakpopisa"/>
        <w:numPr>
          <w:ilvl w:val="0"/>
          <w:numId w:val="2"/>
        </w:numPr>
        <w:jc w:val="both"/>
        <w:rPr>
          <w:b/>
          <w:noProof/>
        </w:rPr>
      </w:pPr>
      <w:r w:rsidRPr="00835663">
        <w:rPr>
          <w:b/>
          <w:noProof/>
        </w:rPr>
        <w:t>IZVJEŠTAJ O KORIŠTENJU PRORAČUNSKE ZALIHE</w:t>
      </w:r>
      <w:r w:rsidR="00FE7C8D" w:rsidRPr="00835663">
        <w:rPr>
          <w:b/>
          <w:noProof/>
        </w:rPr>
        <w:t xml:space="preserve"> – TEKUĆE ZALIHE</w:t>
      </w:r>
    </w:p>
    <w:p w14:paraId="5E021A28" w14:textId="77777777" w:rsidR="00223C42" w:rsidRDefault="00223C42" w:rsidP="00223C42">
      <w:pPr>
        <w:pStyle w:val="Tijeloteksta2"/>
        <w:rPr>
          <w:rFonts w:ascii="Times New Roman" w:hAnsi="Times New Roman" w:cs="Times New Roman"/>
          <w:noProof/>
          <w:lang w:eastAsia="en-US"/>
        </w:rPr>
      </w:pPr>
    </w:p>
    <w:p w14:paraId="11B25517" w14:textId="77777777" w:rsidR="00C05975" w:rsidRDefault="00223C42" w:rsidP="00C05975">
      <w:pPr>
        <w:pStyle w:val="Tijeloteksta2"/>
        <w:jc w:val="both"/>
        <w:rPr>
          <w:rFonts w:ascii="Times New Roman" w:hAnsi="Times New Roman" w:cs="Times New Roman"/>
          <w:noProof/>
          <w:lang w:eastAsia="en-US"/>
        </w:rPr>
      </w:pPr>
      <w:r>
        <w:rPr>
          <w:rFonts w:ascii="Times New Roman" w:hAnsi="Times New Roman" w:cs="Times New Roman"/>
          <w:noProof/>
          <w:lang w:eastAsia="en-US"/>
        </w:rPr>
        <w:t>S</w:t>
      </w:r>
      <w:r w:rsidRPr="00E80A17">
        <w:rPr>
          <w:rFonts w:ascii="Times New Roman" w:hAnsi="Times New Roman" w:cs="Times New Roman"/>
          <w:noProof/>
          <w:lang w:eastAsia="en-US"/>
        </w:rPr>
        <w:t xml:space="preserve">redstva proračunske zalihe mogu se koristiti </w:t>
      </w:r>
      <w:r>
        <w:rPr>
          <w:rFonts w:ascii="Times New Roman" w:hAnsi="Times New Roman" w:cs="Times New Roman"/>
          <w:noProof/>
          <w:lang w:eastAsia="en-US"/>
        </w:rPr>
        <w:t>s</w:t>
      </w:r>
      <w:r w:rsidR="00F3573C">
        <w:rPr>
          <w:rFonts w:ascii="Times New Roman" w:hAnsi="Times New Roman" w:cs="Times New Roman"/>
          <w:noProof/>
          <w:lang w:eastAsia="en-US"/>
        </w:rPr>
        <w:t>ukladno članku 65</w:t>
      </w:r>
      <w:r w:rsidRPr="00E80A17">
        <w:rPr>
          <w:rFonts w:ascii="Times New Roman" w:hAnsi="Times New Roman" w:cs="Times New Roman"/>
          <w:noProof/>
          <w:lang w:eastAsia="en-US"/>
        </w:rPr>
        <w:t xml:space="preserve">. Zakona o proračunu („Narodne novine“ </w:t>
      </w:r>
      <w:r w:rsidR="00F3573C">
        <w:rPr>
          <w:rFonts w:ascii="Times New Roman" w:hAnsi="Times New Roman" w:cs="Times New Roman"/>
          <w:noProof/>
          <w:lang w:eastAsia="en-US"/>
        </w:rPr>
        <w:t>broj</w:t>
      </w:r>
      <w:r w:rsidR="00835663">
        <w:rPr>
          <w:rFonts w:ascii="Times New Roman" w:hAnsi="Times New Roman" w:cs="Times New Roman"/>
          <w:noProof/>
          <w:lang w:eastAsia="en-US"/>
        </w:rPr>
        <w:t xml:space="preserve"> </w:t>
      </w:r>
      <w:r w:rsidR="00F3573C">
        <w:rPr>
          <w:rFonts w:ascii="Times New Roman" w:hAnsi="Times New Roman" w:cs="Times New Roman"/>
          <w:noProof/>
          <w:lang w:eastAsia="en-US"/>
        </w:rPr>
        <w:t>144/2021</w:t>
      </w:r>
      <w:r w:rsidRPr="00E80A17">
        <w:rPr>
          <w:rFonts w:ascii="Times New Roman" w:hAnsi="Times New Roman" w:cs="Times New Roman"/>
          <w:noProof/>
          <w:lang w:eastAsia="en-US"/>
        </w:rPr>
        <w:t xml:space="preserve">) za </w:t>
      </w:r>
      <w:bookmarkStart w:id="0" w:name="_Hlk135988059"/>
      <w:r w:rsidRPr="00E80A17">
        <w:rPr>
          <w:rFonts w:ascii="Times New Roman" w:hAnsi="Times New Roman" w:cs="Times New Roman"/>
          <w:noProof/>
          <w:lang w:eastAsia="en-US"/>
        </w:rPr>
        <w:t>nepredviđene namjene za koje u proračunu nisu osigurana sredstva ili za namjene za koje se tijekom godine pokaže da za njih nisu utvrđena dostatna sredstva jer ih pri planiranju proračuna nije bilo moguće predvidjeti; za financiranje rashoda nastalih pri otklanjanju posljedica elementarnih nepogoda, epidemija, ekoloških nesreća ili izvanrednih događaja i ostalih nepredvidivih nesreća, te za druge nepredviđene rashode tijekom godine</w:t>
      </w:r>
      <w:bookmarkEnd w:id="0"/>
      <w:r w:rsidRPr="00E80A17">
        <w:rPr>
          <w:rFonts w:ascii="Times New Roman" w:hAnsi="Times New Roman" w:cs="Times New Roman"/>
          <w:noProof/>
          <w:lang w:eastAsia="en-US"/>
        </w:rPr>
        <w:t>.</w:t>
      </w:r>
      <w:r w:rsidR="00C05975">
        <w:rPr>
          <w:rFonts w:ascii="Times New Roman" w:hAnsi="Times New Roman" w:cs="Times New Roman"/>
          <w:noProof/>
          <w:lang w:eastAsia="en-US"/>
        </w:rPr>
        <w:t xml:space="preserve"> </w:t>
      </w:r>
    </w:p>
    <w:p w14:paraId="0176FDB2" w14:textId="69E9ECDE" w:rsidR="009E5CF2" w:rsidRDefault="009E5CF2" w:rsidP="00C05975">
      <w:pPr>
        <w:pStyle w:val="Tijeloteksta2"/>
        <w:jc w:val="both"/>
        <w:rPr>
          <w:rFonts w:ascii="Times New Roman" w:hAnsi="Times New Roman" w:cs="Times New Roman"/>
          <w:noProof/>
          <w:lang w:eastAsia="en-US"/>
        </w:rPr>
      </w:pPr>
      <w:r w:rsidRPr="00C05975">
        <w:rPr>
          <w:rFonts w:ascii="Times New Roman" w:hAnsi="Times New Roman" w:cs="Times New Roman"/>
          <w:noProof/>
          <w:lang w:eastAsia="en-US"/>
        </w:rPr>
        <w:t>Međimurska županija je u svom proračunu za 202</w:t>
      </w:r>
      <w:r w:rsidR="007262DF">
        <w:rPr>
          <w:rFonts w:ascii="Times New Roman" w:hAnsi="Times New Roman" w:cs="Times New Roman"/>
          <w:noProof/>
          <w:lang w:eastAsia="en-US"/>
        </w:rPr>
        <w:t>3</w:t>
      </w:r>
      <w:r w:rsidRPr="00C05975">
        <w:rPr>
          <w:rFonts w:ascii="Times New Roman" w:hAnsi="Times New Roman" w:cs="Times New Roman"/>
          <w:noProof/>
          <w:lang w:eastAsia="en-US"/>
        </w:rPr>
        <w:t>. godinu u sklopu Programa Financijski poslovi, Aktivnosti A101703 Tekuća zaliha osigura</w:t>
      </w:r>
      <w:r w:rsidR="00C05975" w:rsidRPr="00C05975">
        <w:rPr>
          <w:rFonts w:ascii="Times New Roman" w:hAnsi="Times New Roman" w:cs="Times New Roman"/>
          <w:noProof/>
          <w:lang w:eastAsia="en-US"/>
        </w:rPr>
        <w:t>l</w:t>
      </w:r>
      <w:r w:rsidR="00820596">
        <w:rPr>
          <w:rFonts w:ascii="Times New Roman" w:hAnsi="Times New Roman" w:cs="Times New Roman"/>
          <w:noProof/>
          <w:lang w:eastAsia="en-US"/>
        </w:rPr>
        <w:t xml:space="preserve">a sredstva u iznosu od </w:t>
      </w:r>
      <w:r w:rsidR="007262DF">
        <w:rPr>
          <w:rFonts w:ascii="Times New Roman" w:hAnsi="Times New Roman" w:cs="Times New Roman"/>
          <w:noProof/>
          <w:lang w:eastAsia="en-US"/>
        </w:rPr>
        <w:t>33.181,00</w:t>
      </w:r>
      <w:r w:rsidRPr="00C05975">
        <w:rPr>
          <w:rFonts w:ascii="Times New Roman" w:hAnsi="Times New Roman" w:cs="Times New Roman"/>
          <w:noProof/>
          <w:lang w:eastAsia="en-US"/>
        </w:rPr>
        <w:t xml:space="preserve"> </w:t>
      </w:r>
      <w:r w:rsidR="007262DF">
        <w:rPr>
          <w:rFonts w:ascii="Times New Roman" w:hAnsi="Times New Roman" w:cs="Times New Roman"/>
          <w:noProof/>
          <w:lang w:eastAsia="en-US"/>
        </w:rPr>
        <w:t>eura</w:t>
      </w:r>
      <w:r w:rsidRPr="00C05975">
        <w:rPr>
          <w:rFonts w:ascii="Times New Roman" w:hAnsi="Times New Roman" w:cs="Times New Roman"/>
          <w:noProof/>
          <w:lang w:eastAsia="en-US"/>
        </w:rPr>
        <w:t xml:space="preserve">. Navedena sredstva su predviđena </w:t>
      </w:r>
      <w:r w:rsidR="007262DF">
        <w:rPr>
          <w:rFonts w:ascii="Times New Roman" w:hAnsi="Times New Roman" w:cs="Times New Roman"/>
          <w:noProof/>
          <w:lang w:eastAsia="en-US"/>
        </w:rPr>
        <w:t>kao</w:t>
      </w:r>
      <w:r w:rsidRPr="00C05975">
        <w:rPr>
          <w:rFonts w:ascii="Times New Roman" w:hAnsi="Times New Roman" w:cs="Times New Roman"/>
          <w:noProof/>
          <w:lang w:eastAsia="en-US"/>
        </w:rPr>
        <w:t xml:space="preserve"> pomoći za nepredviđene događaje i situacije. U nastavku slijedi prikaz izvršenih isplata temeljem akata donesenih od strane župana.</w:t>
      </w:r>
    </w:p>
    <w:p w14:paraId="4CEF3AD4" w14:textId="77777777" w:rsidR="00FB38A3" w:rsidRDefault="00FB38A3" w:rsidP="00C05975">
      <w:pPr>
        <w:pStyle w:val="Tijeloteksta2"/>
        <w:jc w:val="both"/>
        <w:rPr>
          <w:rFonts w:ascii="Times New Roman" w:hAnsi="Times New Roman" w:cs="Times New Roman"/>
          <w:noProof/>
          <w:lang w:eastAsia="en-US"/>
        </w:rPr>
      </w:pPr>
    </w:p>
    <w:p w14:paraId="2D5CDEFC" w14:textId="3FEF4A03" w:rsidR="005A4AD8" w:rsidRPr="00143152" w:rsidRDefault="005A4AD8" w:rsidP="005A4AD8">
      <w:pPr>
        <w:contextualSpacing/>
        <w:jc w:val="center"/>
        <w:rPr>
          <w:b/>
          <w:noProof/>
          <w:sz w:val="20"/>
          <w:szCs w:val="20"/>
        </w:rPr>
      </w:pPr>
      <w:r w:rsidRPr="00143152">
        <w:rPr>
          <w:b/>
          <w:noProof/>
          <w:sz w:val="20"/>
          <w:szCs w:val="20"/>
        </w:rPr>
        <w:t>IZVJEŠĆE O KORIŠTENJU SREDSTAVA PRORAČUNSKE ZALIHE – TEKUĆE ZALIHE ZA RAZDOBLJE 01.01.2023.-31.12.2023. GODINE</w:t>
      </w:r>
    </w:p>
    <w:p w14:paraId="5EE334EC" w14:textId="77777777" w:rsidR="005A4AD8" w:rsidRPr="00143152" w:rsidRDefault="005A4AD8" w:rsidP="005A4AD8">
      <w:pPr>
        <w:jc w:val="both"/>
        <w:rPr>
          <w:sz w:val="20"/>
          <w:szCs w:val="20"/>
        </w:rPr>
      </w:pPr>
    </w:p>
    <w:tbl>
      <w:tblPr>
        <w:tblW w:w="9067" w:type="dxa"/>
        <w:tblLook w:val="04A0" w:firstRow="1" w:lastRow="0" w:firstColumn="1" w:lastColumn="0" w:noHBand="0" w:noVBand="1"/>
      </w:tblPr>
      <w:tblGrid>
        <w:gridCol w:w="5098"/>
        <w:gridCol w:w="1843"/>
        <w:gridCol w:w="2126"/>
      </w:tblGrid>
      <w:tr w:rsidR="005A4AD8" w:rsidRPr="00143152" w14:paraId="6E98C94E" w14:textId="77777777" w:rsidTr="009A68FA">
        <w:trPr>
          <w:trHeight w:val="377"/>
        </w:trPr>
        <w:tc>
          <w:tcPr>
            <w:tcW w:w="5098" w:type="dxa"/>
            <w:tcBorders>
              <w:top w:val="single" w:sz="4" w:space="0" w:color="auto"/>
              <w:left w:val="single" w:sz="4" w:space="0" w:color="auto"/>
              <w:bottom w:val="single" w:sz="4" w:space="0" w:color="auto"/>
              <w:right w:val="single" w:sz="4" w:space="0" w:color="auto"/>
            </w:tcBorders>
          </w:tcPr>
          <w:p w14:paraId="4D723799" w14:textId="77777777" w:rsidR="005A4AD8" w:rsidRPr="00143152" w:rsidRDefault="005A4AD8" w:rsidP="009A68FA">
            <w:pPr>
              <w:jc w:val="center"/>
              <w:rPr>
                <w:b/>
                <w:bCs/>
                <w:color w:val="000000"/>
                <w:sz w:val="20"/>
                <w:szCs w:val="20"/>
              </w:rPr>
            </w:pPr>
            <w:r w:rsidRPr="00143152">
              <w:rPr>
                <w:b/>
                <w:bCs/>
                <w:color w:val="000000"/>
                <w:sz w:val="20"/>
                <w:szCs w:val="20"/>
              </w:rPr>
              <w:t>Temelj isplate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1CBB7B5" w14:textId="77777777" w:rsidR="005A4AD8" w:rsidRPr="00143152" w:rsidRDefault="005A4AD8" w:rsidP="009A68FA">
            <w:pPr>
              <w:jc w:val="center"/>
              <w:rPr>
                <w:b/>
                <w:bCs/>
                <w:color w:val="000000"/>
                <w:sz w:val="20"/>
                <w:szCs w:val="20"/>
              </w:rPr>
            </w:pPr>
            <w:r w:rsidRPr="00143152">
              <w:rPr>
                <w:b/>
                <w:bCs/>
                <w:color w:val="000000"/>
                <w:sz w:val="20"/>
                <w:szCs w:val="20"/>
              </w:rPr>
              <w:t xml:space="preserve">Datum isplate </w:t>
            </w:r>
          </w:p>
        </w:tc>
        <w:tc>
          <w:tcPr>
            <w:tcW w:w="2126" w:type="dxa"/>
            <w:tcBorders>
              <w:top w:val="single" w:sz="4" w:space="0" w:color="auto"/>
              <w:left w:val="nil"/>
              <w:bottom w:val="single" w:sz="4" w:space="0" w:color="auto"/>
              <w:right w:val="single" w:sz="4" w:space="0" w:color="auto"/>
            </w:tcBorders>
            <w:shd w:val="clear" w:color="auto" w:fill="auto"/>
            <w:noWrap/>
            <w:hideMark/>
          </w:tcPr>
          <w:p w14:paraId="6F536D66" w14:textId="77777777" w:rsidR="005A4AD8" w:rsidRPr="00143152" w:rsidRDefault="005A4AD8" w:rsidP="009A68FA">
            <w:pPr>
              <w:jc w:val="right"/>
              <w:rPr>
                <w:b/>
                <w:bCs/>
                <w:color w:val="000000"/>
                <w:sz w:val="20"/>
                <w:szCs w:val="20"/>
              </w:rPr>
            </w:pPr>
            <w:r w:rsidRPr="00143152">
              <w:rPr>
                <w:b/>
                <w:bCs/>
                <w:color w:val="000000"/>
                <w:sz w:val="20"/>
                <w:szCs w:val="20"/>
              </w:rPr>
              <w:t>Iznos isplate (euro)</w:t>
            </w:r>
          </w:p>
        </w:tc>
      </w:tr>
      <w:tr w:rsidR="005A4AD8" w:rsidRPr="00143152" w14:paraId="5D1758DF" w14:textId="77777777" w:rsidTr="009A68FA">
        <w:trPr>
          <w:trHeight w:val="345"/>
        </w:trPr>
        <w:tc>
          <w:tcPr>
            <w:tcW w:w="5098" w:type="dxa"/>
            <w:tcBorders>
              <w:top w:val="nil"/>
              <w:left w:val="single" w:sz="4" w:space="0" w:color="auto"/>
              <w:bottom w:val="single" w:sz="4" w:space="0" w:color="auto"/>
              <w:right w:val="single" w:sz="4" w:space="0" w:color="auto"/>
            </w:tcBorders>
            <w:vAlign w:val="center"/>
          </w:tcPr>
          <w:p w14:paraId="766F9ADC" w14:textId="77777777" w:rsidR="005A4AD8" w:rsidRPr="00143152" w:rsidRDefault="005A4AD8" w:rsidP="009A68FA">
            <w:pPr>
              <w:rPr>
                <w:color w:val="000000"/>
                <w:sz w:val="20"/>
                <w:szCs w:val="20"/>
              </w:rPr>
            </w:pPr>
            <w:r w:rsidRPr="00143152">
              <w:rPr>
                <w:color w:val="000000"/>
                <w:sz w:val="20"/>
                <w:szCs w:val="20"/>
              </w:rPr>
              <w:t>KLASA:402-08/23-02/2; UR.BROJ:2109-05/03-23-2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294EEEC" w14:textId="77777777" w:rsidR="005A4AD8" w:rsidRPr="00143152" w:rsidRDefault="005A4AD8" w:rsidP="009A68FA">
            <w:pPr>
              <w:jc w:val="center"/>
              <w:rPr>
                <w:color w:val="000000"/>
                <w:sz w:val="20"/>
                <w:szCs w:val="20"/>
              </w:rPr>
            </w:pPr>
            <w:r w:rsidRPr="00143152">
              <w:rPr>
                <w:color w:val="000000"/>
                <w:sz w:val="20"/>
                <w:szCs w:val="20"/>
              </w:rPr>
              <w:t>09.02.2023.</w:t>
            </w:r>
          </w:p>
        </w:tc>
        <w:tc>
          <w:tcPr>
            <w:tcW w:w="2126" w:type="dxa"/>
            <w:tcBorders>
              <w:top w:val="nil"/>
              <w:left w:val="nil"/>
              <w:bottom w:val="single" w:sz="4" w:space="0" w:color="auto"/>
              <w:right w:val="single" w:sz="4" w:space="0" w:color="auto"/>
            </w:tcBorders>
            <w:shd w:val="clear" w:color="auto" w:fill="auto"/>
            <w:noWrap/>
            <w:vAlign w:val="center"/>
            <w:hideMark/>
          </w:tcPr>
          <w:p w14:paraId="169E9719" w14:textId="77777777" w:rsidR="005A4AD8" w:rsidRPr="00143152" w:rsidRDefault="005A4AD8" w:rsidP="009A68FA">
            <w:pPr>
              <w:jc w:val="right"/>
              <w:rPr>
                <w:color w:val="000000"/>
                <w:sz w:val="20"/>
                <w:szCs w:val="20"/>
              </w:rPr>
            </w:pPr>
            <w:r w:rsidRPr="00143152">
              <w:rPr>
                <w:color w:val="000000"/>
                <w:sz w:val="20"/>
                <w:szCs w:val="20"/>
              </w:rPr>
              <w:t xml:space="preserve">                    300,00    </w:t>
            </w:r>
          </w:p>
        </w:tc>
      </w:tr>
      <w:tr w:rsidR="005A4AD8" w:rsidRPr="00143152" w14:paraId="4ACE3229" w14:textId="77777777" w:rsidTr="009A68FA">
        <w:trPr>
          <w:trHeight w:val="377"/>
        </w:trPr>
        <w:tc>
          <w:tcPr>
            <w:tcW w:w="5098" w:type="dxa"/>
            <w:tcBorders>
              <w:top w:val="nil"/>
              <w:left w:val="single" w:sz="4" w:space="0" w:color="auto"/>
              <w:bottom w:val="single" w:sz="4" w:space="0" w:color="auto"/>
              <w:right w:val="single" w:sz="4" w:space="0" w:color="auto"/>
            </w:tcBorders>
            <w:vAlign w:val="center"/>
          </w:tcPr>
          <w:p w14:paraId="63B94517" w14:textId="77777777" w:rsidR="005A4AD8" w:rsidRPr="00143152" w:rsidRDefault="005A4AD8" w:rsidP="009A68FA">
            <w:pPr>
              <w:rPr>
                <w:color w:val="000000"/>
                <w:sz w:val="20"/>
                <w:szCs w:val="20"/>
              </w:rPr>
            </w:pPr>
            <w:r w:rsidRPr="00143152">
              <w:rPr>
                <w:color w:val="000000"/>
                <w:sz w:val="20"/>
                <w:szCs w:val="20"/>
              </w:rPr>
              <w:t>KLASA:42-08/23-02/12; UR.BROJ:2109-05/03-23-3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59C7AA4" w14:textId="77777777" w:rsidR="005A4AD8" w:rsidRPr="00143152" w:rsidRDefault="005A4AD8" w:rsidP="009A68FA">
            <w:pPr>
              <w:jc w:val="center"/>
              <w:rPr>
                <w:color w:val="000000"/>
                <w:sz w:val="20"/>
                <w:szCs w:val="20"/>
              </w:rPr>
            </w:pPr>
            <w:r w:rsidRPr="00143152">
              <w:rPr>
                <w:color w:val="000000"/>
                <w:sz w:val="20"/>
                <w:szCs w:val="20"/>
              </w:rPr>
              <w:t>10.02.2023.</w:t>
            </w:r>
          </w:p>
        </w:tc>
        <w:tc>
          <w:tcPr>
            <w:tcW w:w="2126" w:type="dxa"/>
            <w:tcBorders>
              <w:top w:val="nil"/>
              <w:left w:val="nil"/>
              <w:bottom w:val="single" w:sz="4" w:space="0" w:color="auto"/>
              <w:right w:val="single" w:sz="4" w:space="0" w:color="auto"/>
            </w:tcBorders>
            <w:shd w:val="clear" w:color="auto" w:fill="auto"/>
            <w:noWrap/>
            <w:vAlign w:val="center"/>
            <w:hideMark/>
          </w:tcPr>
          <w:p w14:paraId="6F19C602" w14:textId="77777777" w:rsidR="005A4AD8" w:rsidRPr="00143152" w:rsidRDefault="005A4AD8" w:rsidP="009A68FA">
            <w:pPr>
              <w:jc w:val="right"/>
              <w:rPr>
                <w:color w:val="000000"/>
                <w:sz w:val="20"/>
                <w:szCs w:val="20"/>
              </w:rPr>
            </w:pPr>
            <w:r w:rsidRPr="00143152">
              <w:rPr>
                <w:color w:val="000000"/>
                <w:sz w:val="20"/>
                <w:szCs w:val="20"/>
              </w:rPr>
              <w:t xml:space="preserve">                    500,00    </w:t>
            </w:r>
          </w:p>
        </w:tc>
      </w:tr>
      <w:tr w:rsidR="005A4AD8" w:rsidRPr="00143152" w14:paraId="503E5F3C" w14:textId="77777777" w:rsidTr="009A68FA">
        <w:trPr>
          <w:trHeight w:val="408"/>
        </w:trPr>
        <w:tc>
          <w:tcPr>
            <w:tcW w:w="5098" w:type="dxa"/>
            <w:tcBorders>
              <w:top w:val="single" w:sz="4" w:space="0" w:color="auto"/>
              <w:left w:val="single" w:sz="4" w:space="0" w:color="auto"/>
              <w:bottom w:val="single" w:sz="4" w:space="0" w:color="auto"/>
              <w:right w:val="single" w:sz="4" w:space="0" w:color="auto"/>
            </w:tcBorders>
            <w:vAlign w:val="center"/>
          </w:tcPr>
          <w:p w14:paraId="63673D69" w14:textId="77777777" w:rsidR="005A4AD8" w:rsidRPr="00143152" w:rsidRDefault="005A4AD8" w:rsidP="009A68FA">
            <w:pPr>
              <w:rPr>
                <w:color w:val="000000"/>
                <w:sz w:val="20"/>
                <w:szCs w:val="20"/>
              </w:rPr>
            </w:pPr>
            <w:r w:rsidRPr="00143152">
              <w:rPr>
                <w:color w:val="000000"/>
                <w:sz w:val="20"/>
                <w:szCs w:val="20"/>
              </w:rPr>
              <w:t>KLASA:402-08/23-02/20; UR.BROJ:2109-01-23-2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BE247" w14:textId="77777777" w:rsidR="005A4AD8" w:rsidRPr="00143152" w:rsidRDefault="005A4AD8" w:rsidP="009A68FA">
            <w:pPr>
              <w:jc w:val="center"/>
              <w:rPr>
                <w:color w:val="000000"/>
                <w:sz w:val="20"/>
                <w:szCs w:val="20"/>
              </w:rPr>
            </w:pPr>
            <w:r w:rsidRPr="00143152">
              <w:rPr>
                <w:color w:val="000000"/>
                <w:sz w:val="20"/>
                <w:szCs w:val="20"/>
              </w:rPr>
              <w:t>16.03.2023.</w:t>
            </w:r>
          </w:p>
        </w:tc>
        <w:tc>
          <w:tcPr>
            <w:tcW w:w="2126" w:type="dxa"/>
            <w:tcBorders>
              <w:top w:val="nil"/>
              <w:left w:val="nil"/>
              <w:bottom w:val="single" w:sz="4" w:space="0" w:color="auto"/>
              <w:right w:val="single" w:sz="4" w:space="0" w:color="auto"/>
            </w:tcBorders>
            <w:shd w:val="clear" w:color="auto" w:fill="auto"/>
            <w:noWrap/>
            <w:vAlign w:val="center"/>
            <w:hideMark/>
          </w:tcPr>
          <w:p w14:paraId="7F147E4D" w14:textId="77777777" w:rsidR="005A4AD8" w:rsidRPr="00143152" w:rsidRDefault="005A4AD8" w:rsidP="009A68FA">
            <w:pPr>
              <w:jc w:val="right"/>
              <w:rPr>
                <w:color w:val="000000"/>
                <w:sz w:val="20"/>
                <w:szCs w:val="20"/>
              </w:rPr>
            </w:pPr>
            <w:r w:rsidRPr="00143152">
              <w:rPr>
                <w:color w:val="000000"/>
                <w:sz w:val="20"/>
                <w:szCs w:val="20"/>
              </w:rPr>
              <w:t xml:space="preserve">                    230,00    </w:t>
            </w:r>
          </w:p>
        </w:tc>
      </w:tr>
      <w:tr w:rsidR="005A4AD8" w:rsidRPr="00143152" w14:paraId="3DDEF79B" w14:textId="77777777" w:rsidTr="009A68FA">
        <w:trPr>
          <w:trHeight w:val="408"/>
        </w:trPr>
        <w:tc>
          <w:tcPr>
            <w:tcW w:w="5098" w:type="dxa"/>
            <w:tcBorders>
              <w:top w:val="nil"/>
              <w:left w:val="single" w:sz="4" w:space="0" w:color="auto"/>
              <w:bottom w:val="single" w:sz="4" w:space="0" w:color="auto"/>
              <w:right w:val="single" w:sz="4" w:space="0" w:color="auto"/>
            </w:tcBorders>
            <w:vAlign w:val="center"/>
          </w:tcPr>
          <w:p w14:paraId="03D86607" w14:textId="77777777" w:rsidR="005A4AD8" w:rsidRPr="00143152" w:rsidRDefault="005A4AD8" w:rsidP="009A68FA">
            <w:pPr>
              <w:rPr>
                <w:color w:val="000000"/>
                <w:sz w:val="20"/>
                <w:szCs w:val="20"/>
              </w:rPr>
            </w:pPr>
            <w:r w:rsidRPr="00143152">
              <w:rPr>
                <w:color w:val="000000"/>
                <w:sz w:val="20"/>
                <w:szCs w:val="20"/>
              </w:rPr>
              <w:t>KLASA:402-08/23-02/32; UR.BROJ:2109-01-23-2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FCEDD3B" w14:textId="77777777" w:rsidR="005A4AD8" w:rsidRPr="00143152" w:rsidRDefault="005A4AD8" w:rsidP="009A68FA">
            <w:pPr>
              <w:jc w:val="center"/>
              <w:rPr>
                <w:color w:val="000000"/>
                <w:sz w:val="20"/>
                <w:szCs w:val="20"/>
              </w:rPr>
            </w:pPr>
            <w:r w:rsidRPr="00143152">
              <w:rPr>
                <w:color w:val="000000"/>
                <w:sz w:val="20"/>
                <w:szCs w:val="20"/>
              </w:rPr>
              <w:t>20.04.2023.</w:t>
            </w:r>
          </w:p>
        </w:tc>
        <w:tc>
          <w:tcPr>
            <w:tcW w:w="2126" w:type="dxa"/>
            <w:tcBorders>
              <w:top w:val="nil"/>
              <w:left w:val="nil"/>
              <w:bottom w:val="single" w:sz="4" w:space="0" w:color="auto"/>
              <w:right w:val="single" w:sz="4" w:space="0" w:color="auto"/>
            </w:tcBorders>
            <w:shd w:val="clear" w:color="auto" w:fill="auto"/>
            <w:noWrap/>
            <w:vAlign w:val="center"/>
            <w:hideMark/>
          </w:tcPr>
          <w:p w14:paraId="5E09ED3C" w14:textId="77777777" w:rsidR="005A4AD8" w:rsidRPr="00143152" w:rsidRDefault="005A4AD8" w:rsidP="009A68FA">
            <w:pPr>
              <w:jc w:val="right"/>
              <w:rPr>
                <w:color w:val="000000"/>
                <w:sz w:val="20"/>
                <w:szCs w:val="20"/>
              </w:rPr>
            </w:pPr>
            <w:r w:rsidRPr="00143152">
              <w:rPr>
                <w:color w:val="000000"/>
                <w:sz w:val="20"/>
                <w:szCs w:val="20"/>
              </w:rPr>
              <w:t xml:space="preserve">                   160,00    </w:t>
            </w:r>
          </w:p>
        </w:tc>
      </w:tr>
      <w:tr w:rsidR="005A4AD8" w:rsidRPr="00143152" w14:paraId="6C769616" w14:textId="77777777" w:rsidTr="009A68FA">
        <w:trPr>
          <w:trHeight w:val="408"/>
        </w:trPr>
        <w:tc>
          <w:tcPr>
            <w:tcW w:w="5098" w:type="dxa"/>
            <w:tcBorders>
              <w:top w:val="single" w:sz="4" w:space="0" w:color="auto"/>
              <w:right w:val="single" w:sz="4" w:space="0" w:color="auto"/>
            </w:tcBorders>
          </w:tcPr>
          <w:p w14:paraId="2DCDC2DC" w14:textId="77777777" w:rsidR="005A4AD8" w:rsidRPr="00143152" w:rsidRDefault="005A4AD8" w:rsidP="009A68FA">
            <w:pPr>
              <w:rPr>
                <w:b/>
                <w:bCs/>
                <w:color w:val="000000"/>
                <w:sz w:val="20"/>
                <w:szCs w:val="20"/>
              </w:rPr>
            </w:pPr>
            <w:r w:rsidRPr="00143152">
              <w:rPr>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9B94BB0" w14:textId="77777777" w:rsidR="005A4AD8" w:rsidRPr="00143152" w:rsidRDefault="005A4AD8" w:rsidP="009A68FA">
            <w:pPr>
              <w:jc w:val="center"/>
              <w:rPr>
                <w:b/>
                <w:bCs/>
                <w:color w:val="000000"/>
                <w:sz w:val="20"/>
                <w:szCs w:val="20"/>
              </w:rPr>
            </w:pPr>
            <w:r w:rsidRPr="00143152">
              <w:rPr>
                <w:b/>
                <w:bCs/>
                <w:color w:val="000000"/>
                <w:sz w:val="20"/>
                <w:szCs w:val="20"/>
              </w:rPr>
              <w:t>Ukupno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49969A4" w14:textId="77777777" w:rsidR="005A4AD8" w:rsidRPr="00143152" w:rsidRDefault="005A4AD8" w:rsidP="009A68FA">
            <w:pPr>
              <w:jc w:val="right"/>
              <w:rPr>
                <w:b/>
                <w:bCs/>
                <w:color w:val="000000"/>
                <w:sz w:val="20"/>
                <w:szCs w:val="20"/>
              </w:rPr>
            </w:pPr>
            <w:r w:rsidRPr="00143152">
              <w:rPr>
                <w:b/>
                <w:bCs/>
                <w:color w:val="000000"/>
                <w:sz w:val="20"/>
                <w:szCs w:val="20"/>
              </w:rPr>
              <w:t xml:space="preserve">                1.190,00    </w:t>
            </w:r>
          </w:p>
        </w:tc>
      </w:tr>
      <w:tr w:rsidR="005A4AD8" w:rsidRPr="00143152" w14:paraId="1FFA882D" w14:textId="77777777" w:rsidTr="009A68FA">
        <w:trPr>
          <w:trHeight w:val="408"/>
        </w:trPr>
        <w:tc>
          <w:tcPr>
            <w:tcW w:w="5098" w:type="dxa"/>
            <w:tcBorders>
              <w:right w:val="single" w:sz="4" w:space="0" w:color="auto"/>
            </w:tcBorders>
          </w:tcPr>
          <w:p w14:paraId="1C68BE35" w14:textId="77777777" w:rsidR="005A4AD8" w:rsidRPr="00143152" w:rsidRDefault="005A4AD8" w:rsidP="009A68FA">
            <w:pPr>
              <w:rPr>
                <w:b/>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955C69A" w14:textId="77777777" w:rsidR="005A4AD8" w:rsidRPr="00143152" w:rsidRDefault="005A4AD8" w:rsidP="009A68FA">
            <w:pPr>
              <w:jc w:val="center"/>
              <w:rPr>
                <w:b/>
                <w:bCs/>
                <w:color w:val="000000"/>
                <w:sz w:val="20"/>
                <w:szCs w:val="20"/>
              </w:rPr>
            </w:pPr>
            <w:r w:rsidRPr="00143152">
              <w:rPr>
                <w:b/>
                <w:bCs/>
                <w:color w:val="000000"/>
                <w:sz w:val="20"/>
                <w:szCs w:val="20"/>
              </w:rPr>
              <w:t>Planirano</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AB0E97E" w14:textId="77777777" w:rsidR="005A4AD8" w:rsidRPr="00143152" w:rsidRDefault="005A4AD8" w:rsidP="009A68FA">
            <w:pPr>
              <w:jc w:val="right"/>
              <w:rPr>
                <w:b/>
                <w:bCs/>
                <w:color w:val="000000"/>
                <w:sz w:val="20"/>
                <w:szCs w:val="20"/>
              </w:rPr>
            </w:pPr>
            <w:r w:rsidRPr="00143152">
              <w:rPr>
                <w:b/>
                <w:bCs/>
                <w:color w:val="000000"/>
                <w:sz w:val="20"/>
                <w:szCs w:val="20"/>
              </w:rPr>
              <w:t>33.181,00</w:t>
            </w:r>
          </w:p>
        </w:tc>
      </w:tr>
      <w:tr w:rsidR="005A4AD8" w:rsidRPr="00143152" w14:paraId="3E788CB4" w14:textId="77777777" w:rsidTr="009A68FA">
        <w:trPr>
          <w:trHeight w:val="408"/>
        </w:trPr>
        <w:tc>
          <w:tcPr>
            <w:tcW w:w="5098" w:type="dxa"/>
            <w:tcBorders>
              <w:right w:val="single" w:sz="4" w:space="0" w:color="auto"/>
            </w:tcBorders>
          </w:tcPr>
          <w:p w14:paraId="6946F46C" w14:textId="77777777" w:rsidR="005A4AD8" w:rsidRPr="00143152" w:rsidRDefault="005A4AD8" w:rsidP="009A68FA">
            <w:pPr>
              <w:rPr>
                <w:b/>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21BB769" w14:textId="77777777" w:rsidR="005A4AD8" w:rsidRPr="00143152" w:rsidRDefault="005A4AD8" w:rsidP="009A68FA">
            <w:pPr>
              <w:jc w:val="center"/>
              <w:rPr>
                <w:b/>
                <w:bCs/>
                <w:color w:val="000000"/>
                <w:sz w:val="20"/>
                <w:szCs w:val="20"/>
              </w:rPr>
            </w:pPr>
            <w:r w:rsidRPr="00143152">
              <w:rPr>
                <w:b/>
                <w:bCs/>
                <w:color w:val="000000"/>
                <w:sz w:val="20"/>
                <w:szCs w:val="20"/>
              </w:rPr>
              <w:t>Utrošeno</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C5831BA" w14:textId="77777777" w:rsidR="005A4AD8" w:rsidRPr="00143152" w:rsidRDefault="005A4AD8" w:rsidP="009A68FA">
            <w:pPr>
              <w:jc w:val="right"/>
              <w:rPr>
                <w:b/>
                <w:bCs/>
                <w:color w:val="000000"/>
                <w:sz w:val="20"/>
                <w:szCs w:val="20"/>
              </w:rPr>
            </w:pPr>
            <w:r w:rsidRPr="00143152">
              <w:rPr>
                <w:b/>
                <w:bCs/>
                <w:color w:val="000000"/>
                <w:sz w:val="20"/>
                <w:szCs w:val="20"/>
              </w:rPr>
              <w:t>1.190,00</w:t>
            </w:r>
          </w:p>
        </w:tc>
      </w:tr>
      <w:tr w:rsidR="005A4AD8" w:rsidRPr="00143152" w14:paraId="2534F46B" w14:textId="77777777" w:rsidTr="009A68FA">
        <w:trPr>
          <w:trHeight w:val="408"/>
        </w:trPr>
        <w:tc>
          <w:tcPr>
            <w:tcW w:w="5098" w:type="dxa"/>
            <w:tcBorders>
              <w:right w:val="single" w:sz="4" w:space="0" w:color="auto"/>
            </w:tcBorders>
          </w:tcPr>
          <w:p w14:paraId="31BAB0F4" w14:textId="77777777" w:rsidR="005A4AD8" w:rsidRPr="00143152" w:rsidRDefault="005A4AD8" w:rsidP="009A68FA">
            <w:pPr>
              <w:rPr>
                <w:b/>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2235921" w14:textId="3D4C02E6" w:rsidR="005A4AD8" w:rsidRPr="00143152" w:rsidRDefault="005A4AD8" w:rsidP="009A68FA">
            <w:pPr>
              <w:jc w:val="center"/>
              <w:rPr>
                <w:b/>
                <w:bCs/>
                <w:color w:val="000000"/>
                <w:sz w:val="20"/>
                <w:szCs w:val="20"/>
              </w:rPr>
            </w:pPr>
            <w:r w:rsidRPr="00143152">
              <w:rPr>
                <w:b/>
                <w:bCs/>
                <w:color w:val="000000"/>
                <w:sz w:val="20"/>
                <w:szCs w:val="20"/>
              </w:rPr>
              <w:t>Neutrošeni iznos</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11F34B0" w14:textId="77777777" w:rsidR="005A4AD8" w:rsidRPr="00143152" w:rsidRDefault="005A4AD8" w:rsidP="009A68FA">
            <w:pPr>
              <w:jc w:val="right"/>
              <w:rPr>
                <w:b/>
                <w:bCs/>
                <w:color w:val="000000"/>
                <w:sz w:val="20"/>
                <w:szCs w:val="20"/>
              </w:rPr>
            </w:pPr>
            <w:r w:rsidRPr="00143152">
              <w:rPr>
                <w:b/>
                <w:bCs/>
                <w:color w:val="000000"/>
                <w:sz w:val="20"/>
                <w:szCs w:val="20"/>
              </w:rPr>
              <w:t>31.991,00</w:t>
            </w:r>
          </w:p>
        </w:tc>
      </w:tr>
    </w:tbl>
    <w:p w14:paraId="7B91745A" w14:textId="77777777" w:rsidR="005A4AD8" w:rsidRDefault="005A4AD8" w:rsidP="005A4AD8">
      <w:pPr>
        <w:jc w:val="both"/>
      </w:pPr>
    </w:p>
    <w:p w14:paraId="6BD98853" w14:textId="77777777" w:rsidR="00B06985" w:rsidRDefault="00B06985" w:rsidP="00B06985">
      <w:pPr>
        <w:pStyle w:val="Odlomakpopisa"/>
        <w:ind w:left="0"/>
        <w:jc w:val="both"/>
        <w:rPr>
          <w:b/>
          <w:noProof/>
        </w:rPr>
      </w:pPr>
    </w:p>
    <w:p w14:paraId="134FDB48" w14:textId="77777777" w:rsidR="00424156" w:rsidRDefault="00424156" w:rsidP="00D443A6">
      <w:pPr>
        <w:pStyle w:val="Odlomakpopisa"/>
        <w:numPr>
          <w:ilvl w:val="0"/>
          <w:numId w:val="2"/>
        </w:numPr>
        <w:jc w:val="both"/>
        <w:rPr>
          <w:b/>
          <w:noProof/>
        </w:rPr>
      </w:pPr>
      <w:r>
        <w:rPr>
          <w:b/>
          <w:noProof/>
        </w:rPr>
        <w:t>IZVJEŠTAJ O DANIM JAMSTVIMA I IZDACIMA PO JAMSTVIMA</w:t>
      </w:r>
    </w:p>
    <w:p w14:paraId="13CFA0F9" w14:textId="77777777" w:rsidR="0065322B" w:rsidRDefault="0065322B" w:rsidP="0065322B">
      <w:pPr>
        <w:pStyle w:val="Tijeloteksta2"/>
        <w:ind w:left="360"/>
        <w:jc w:val="both"/>
        <w:rPr>
          <w:rFonts w:ascii="Times New Roman" w:hAnsi="Times New Roman" w:cs="Times New Roman"/>
          <w:lang w:eastAsia="en-US"/>
        </w:rPr>
      </w:pPr>
    </w:p>
    <w:p w14:paraId="34F51620" w14:textId="67AE5B99" w:rsidR="0065322B" w:rsidRPr="0065322B" w:rsidRDefault="0065322B" w:rsidP="0065322B">
      <w:pPr>
        <w:pStyle w:val="Tijeloteksta2"/>
        <w:ind w:left="360"/>
        <w:jc w:val="both"/>
        <w:rPr>
          <w:rFonts w:ascii="Times New Roman" w:hAnsi="Times New Roman" w:cs="Times New Roman"/>
          <w:lang w:eastAsia="en-US"/>
        </w:rPr>
      </w:pPr>
      <w:r>
        <w:rPr>
          <w:rFonts w:ascii="Times New Roman" w:hAnsi="Times New Roman" w:cs="Times New Roman"/>
          <w:lang w:eastAsia="en-US"/>
        </w:rPr>
        <w:t xml:space="preserve">Tijekom </w:t>
      </w:r>
      <w:r w:rsidRPr="00FF52E3">
        <w:rPr>
          <w:rFonts w:ascii="Times New Roman" w:hAnsi="Times New Roman" w:cs="Times New Roman"/>
          <w:lang w:eastAsia="en-US"/>
        </w:rPr>
        <w:t>20</w:t>
      </w:r>
      <w:r>
        <w:rPr>
          <w:rFonts w:ascii="Times New Roman" w:hAnsi="Times New Roman" w:cs="Times New Roman"/>
          <w:lang w:eastAsia="en-US"/>
        </w:rPr>
        <w:t>23</w:t>
      </w:r>
      <w:r w:rsidRPr="00FF52E3">
        <w:rPr>
          <w:rFonts w:ascii="Times New Roman" w:hAnsi="Times New Roman" w:cs="Times New Roman"/>
          <w:lang w:eastAsia="en-US"/>
        </w:rPr>
        <w:t>. godin</w:t>
      </w:r>
      <w:r>
        <w:rPr>
          <w:rFonts w:ascii="Times New Roman" w:hAnsi="Times New Roman" w:cs="Times New Roman"/>
          <w:lang w:eastAsia="en-US"/>
        </w:rPr>
        <w:t>e</w:t>
      </w:r>
      <w:r w:rsidRPr="00FF52E3">
        <w:rPr>
          <w:rFonts w:ascii="Times New Roman" w:hAnsi="Times New Roman" w:cs="Times New Roman"/>
          <w:lang w:eastAsia="en-US"/>
        </w:rPr>
        <w:t xml:space="preserve"> </w:t>
      </w:r>
      <w:r>
        <w:rPr>
          <w:rFonts w:ascii="Times New Roman" w:hAnsi="Times New Roman" w:cs="Times New Roman"/>
          <w:lang w:eastAsia="en-US"/>
        </w:rPr>
        <w:t>Međimurska županija nema evidentirana izdana</w:t>
      </w:r>
      <w:r w:rsidRPr="00FF52E3">
        <w:rPr>
          <w:rFonts w:ascii="Times New Roman" w:hAnsi="Times New Roman" w:cs="Times New Roman"/>
          <w:lang w:eastAsia="en-US"/>
        </w:rPr>
        <w:t xml:space="preserve"> nova jamstva</w:t>
      </w:r>
      <w:r>
        <w:rPr>
          <w:rFonts w:ascii="Times New Roman" w:hAnsi="Times New Roman" w:cs="Times New Roman"/>
          <w:lang w:eastAsia="en-US"/>
        </w:rPr>
        <w:t xml:space="preserve"> pravnim osobama u vlasništvu ili ustanovama čiji je osnivač</w:t>
      </w:r>
      <w:r w:rsidRPr="00FF52E3">
        <w:rPr>
          <w:rFonts w:ascii="Times New Roman" w:hAnsi="Times New Roman" w:cs="Times New Roman"/>
          <w:lang w:eastAsia="en-US"/>
        </w:rPr>
        <w:t>,</w:t>
      </w:r>
      <w:r>
        <w:rPr>
          <w:rFonts w:ascii="Times New Roman" w:hAnsi="Times New Roman" w:cs="Times New Roman"/>
          <w:lang w:eastAsia="en-US"/>
        </w:rPr>
        <w:t xml:space="preserve"> te nije</w:t>
      </w:r>
      <w:r w:rsidRPr="00FF52E3">
        <w:rPr>
          <w:rFonts w:ascii="Times New Roman" w:hAnsi="Times New Roman" w:cs="Times New Roman"/>
          <w:lang w:eastAsia="en-US"/>
        </w:rPr>
        <w:t xml:space="preserve"> bilo protestiranih jamstava.</w:t>
      </w:r>
      <w:r>
        <w:rPr>
          <w:rFonts w:ascii="Times New Roman" w:hAnsi="Times New Roman" w:cs="Times New Roman"/>
          <w:lang w:eastAsia="en-US"/>
        </w:rPr>
        <w:t xml:space="preserve"> Jamstva/suglasnosti izdana su od strane Međimurske županije prema Ministarstvu financija, a vezano uz dva dugoročna kredita Doma zdravlja za izgradnju paviljona, prva suglasnost je izdana 2018. godine za kredit u iznosu od 12.000.000,00 kuna, preostali iznos za otplatu je 2.400.000,00 kuna i dospijeće je u 2023. godini, druga suglasnost je izdana 2019. godine za kredit u iznosu od 3.500.000,00 kuna, preostali iznos za otplatu je 700.000,00 kuna i dospijeće je u 2023. godini. Tijekom 2023. godine otplaćena su oba kredita te ne postoji obveza po istima. </w:t>
      </w:r>
      <w:r w:rsidRPr="005456D9">
        <w:rPr>
          <w:rFonts w:ascii="Times New Roman" w:hAnsi="Times New Roman" w:cs="Times New Roman"/>
          <w:b/>
          <w:bCs/>
          <w:lang w:eastAsia="en-US"/>
        </w:rPr>
        <w:t xml:space="preserve">Pregled </w:t>
      </w:r>
      <w:r w:rsidRPr="000F3797">
        <w:rPr>
          <w:rFonts w:ascii="Times New Roman" w:hAnsi="Times New Roman" w:cs="Times New Roman"/>
          <w:b/>
          <w:bCs/>
          <w:lang w:eastAsia="en-US"/>
        </w:rPr>
        <w:t>danih jamstva</w:t>
      </w:r>
      <w:bookmarkStart w:id="1" w:name="_Hlk128055999"/>
      <w:bookmarkEnd w:id="1"/>
      <w:r>
        <w:rPr>
          <w:rFonts w:ascii="Times New Roman" w:hAnsi="Times New Roman" w:cs="Times New Roman"/>
          <w:lang w:eastAsia="en-US"/>
        </w:rPr>
        <w:t xml:space="preserve"> evidentiranih u </w:t>
      </w:r>
      <w:proofErr w:type="spellStart"/>
      <w:r>
        <w:rPr>
          <w:rFonts w:ascii="Times New Roman" w:hAnsi="Times New Roman" w:cs="Times New Roman"/>
          <w:lang w:eastAsia="en-US"/>
        </w:rPr>
        <w:t>izvanbilančnoj</w:t>
      </w:r>
      <w:proofErr w:type="spellEnd"/>
      <w:r>
        <w:rPr>
          <w:rFonts w:ascii="Times New Roman" w:hAnsi="Times New Roman" w:cs="Times New Roman"/>
          <w:lang w:eastAsia="en-US"/>
        </w:rPr>
        <w:t xml:space="preserve"> evidenciji kako za Međimursku županiju tako i za proračunske korisnike prikazan je na kraju ovog obrazloženja u sklopu: </w:t>
      </w:r>
      <w:r w:rsidRPr="007879DC">
        <w:rPr>
          <w:rFonts w:ascii="Times New Roman" w:hAnsi="Times New Roman" w:cs="Times New Roman"/>
          <w:b/>
          <w:bCs/>
          <w:sz w:val="22"/>
          <w:szCs w:val="22"/>
          <w:lang w:eastAsia="en-US"/>
        </w:rPr>
        <w:t>Pregled uz točku 5. - Konsolidirani pregled danih jamstava Međimurske županije do 31.12.202</w:t>
      </w:r>
      <w:r>
        <w:rPr>
          <w:rFonts w:ascii="Times New Roman" w:hAnsi="Times New Roman" w:cs="Times New Roman"/>
          <w:b/>
          <w:bCs/>
          <w:sz w:val="22"/>
          <w:szCs w:val="22"/>
          <w:lang w:eastAsia="en-US"/>
        </w:rPr>
        <w:t>3</w:t>
      </w:r>
      <w:r w:rsidRPr="007879DC">
        <w:rPr>
          <w:rFonts w:ascii="Times New Roman" w:hAnsi="Times New Roman" w:cs="Times New Roman"/>
          <w:b/>
          <w:bCs/>
          <w:sz w:val="22"/>
          <w:szCs w:val="22"/>
          <w:lang w:eastAsia="en-US"/>
        </w:rPr>
        <w:t>. godine</w:t>
      </w:r>
      <w:r>
        <w:rPr>
          <w:rFonts w:ascii="Times New Roman" w:hAnsi="Times New Roman" w:cs="Times New Roman"/>
          <w:b/>
          <w:bCs/>
          <w:sz w:val="22"/>
          <w:szCs w:val="22"/>
          <w:lang w:eastAsia="en-US"/>
        </w:rPr>
        <w:t>.</w:t>
      </w:r>
    </w:p>
    <w:p w14:paraId="426CCC29" w14:textId="77777777" w:rsidR="002B456F" w:rsidRDefault="002B456F" w:rsidP="0065322B">
      <w:pPr>
        <w:pStyle w:val="Odlomakpopisa"/>
        <w:ind w:left="1065"/>
        <w:jc w:val="both"/>
        <w:rPr>
          <w:b/>
          <w:noProof/>
        </w:rPr>
        <w:sectPr w:rsidR="002B456F" w:rsidSect="002B456F">
          <w:pgSz w:w="11906" w:h="16838"/>
          <w:pgMar w:top="295" w:right="851" w:bottom="1701" w:left="1418" w:header="709" w:footer="709" w:gutter="0"/>
          <w:pgNumType w:start="8"/>
          <w:cols w:space="708"/>
          <w:titlePg/>
          <w:docGrid w:linePitch="360"/>
        </w:sectPr>
      </w:pPr>
    </w:p>
    <w:p w14:paraId="49CE2B60" w14:textId="0E372878" w:rsidR="00C53248" w:rsidRPr="007113C3" w:rsidRDefault="0065322B" w:rsidP="00F35B6B">
      <w:pPr>
        <w:pStyle w:val="Odlomakpopisa"/>
        <w:numPr>
          <w:ilvl w:val="0"/>
          <w:numId w:val="2"/>
        </w:numPr>
        <w:jc w:val="both"/>
        <w:rPr>
          <w:lang w:eastAsia="en-US"/>
        </w:rPr>
      </w:pPr>
      <w:r w:rsidRPr="007113C3">
        <w:rPr>
          <w:b/>
          <w:noProof/>
        </w:rPr>
        <w:lastRenderedPageBreak/>
        <w:t>IZVJEŠTAJ O KORIŠTENJU SREDSTAVA EUROPSKE UNIJ</w:t>
      </w:r>
      <w:r w:rsidR="007113C3" w:rsidRPr="007113C3">
        <w:rPr>
          <w:b/>
          <w:noProof/>
        </w:rPr>
        <w:t>E</w:t>
      </w:r>
    </w:p>
    <w:p w14:paraId="41FFAE53" w14:textId="77777777" w:rsidR="007113C3" w:rsidRPr="007113C3" w:rsidRDefault="007113C3" w:rsidP="007113C3">
      <w:pPr>
        <w:pStyle w:val="Odlomakpopisa"/>
        <w:ind w:left="1065"/>
        <w:jc w:val="both"/>
        <w:rPr>
          <w:lang w:eastAsia="en-US"/>
        </w:rPr>
      </w:pPr>
    </w:p>
    <w:p w14:paraId="2C764A37" w14:textId="77777777" w:rsidR="0013292D" w:rsidRDefault="0013292D" w:rsidP="0013292D">
      <w:r w:rsidRPr="0045150F">
        <w:rPr>
          <w:noProof/>
        </w:rPr>
        <w:drawing>
          <wp:inline distT="0" distB="0" distL="0" distR="0" wp14:anchorId="25BD0ED9" wp14:editId="3CACF7EC">
            <wp:extent cx="9014513" cy="4676172"/>
            <wp:effectExtent l="0" t="0" r="0" b="0"/>
            <wp:docPr id="138598945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50316" cy="4694744"/>
                    </a:xfrm>
                    <a:prstGeom prst="rect">
                      <a:avLst/>
                    </a:prstGeom>
                    <a:noFill/>
                    <a:ln>
                      <a:noFill/>
                    </a:ln>
                  </pic:spPr>
                </pic:pic>
              </a:graphicData>
            </a:graphic>
          </wp:inline>
        </w:drawing>
      </w:r>
    </w:p>
    <w:p w14:paraId="310B2D1D" w14:textId="77777777" w:rsidR="0013292D" w:rsidRDefault="0013292D" w:rsidP="0013292D">
      <w:pPr>
        <w:sectPr w:rsidR="0013292D" w:rsidSect="002B456F">
          <w:pgSz w:w="16838" w:h="11906" w:orient="landscape"/>
          <w:pgMar w:top="1418" w:right="295" w:bottom="851" w:left="1701" w:header="709" w:footer="709" w:gutter="0"/>
          <w:pgNumType w:start="8"/>
          <w:cols w:space="708"/>
          <w:titlePg/>
          <w:docGrid w:linePitch="360"/>
        </w:sectPr>
      </w:pPr>
      <w:r>
        <w:br w:type="page"/>
      </w:r>
    </w:p>
    <w:p w14:paraId="5109E8E3" w14:textId="77777777" w:rsidR="0013292D" w:rsidRDefault="0013292D" w:rsidP="0013292D"/>
    <w:p w14:paraId="04383332" w14:textId="77777777" w:rsidR="0013292D" w:rsidRDefault="0013292D" w:rsidP="0013292D">
      <w:r w:rsidRPr="0045150F">
        <w:rPr>
          <w:noProof/>
        </w:rPr>
        <w:drawing>
          <wp:inline distT="0" distB="0" distL="0" distR="0" wp14:anchorId="5956AA74" wp14:editId="6CD60F10">
            <wp:extent cx="8892540" cy="5301205"/>
            <wp:effectExtent l="0" t="0" r="3810" b="0"/>
            <wp:docPr id="130218594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8358" cy="5304673"/>
                    </a:xfrm>
                    <a:prstGeom prst="rect">
                      <a:avLst/>
                    </a:prstGeom>
                    <a:noFill/>
                    <a:ln>
                      <a:noFill/>
                    </a:ln>
                  </pic:spPr>
                </pic:pic>
              </a:graphicData>
            </a:graphic>
          </wp:inline>
        </w:drawing>
      </w:r>
    </w:p>
    <w:p w14:paraId="7B10B9C3" w14:textId="77777777" w:rsidR="0013292D" w:rsidRDefault="0013292D" w:rsidP="0013292D">
      <w:r>
        <w:br w:type="page"/>
      </w:r>
    </w:p>
    <w:p w14:paraId="4BB35B4F" w14:textId="77777777" w:rsidR="0013292D" w:rsidRDefault="0013292D" w:rsidP="0013292D">
      <w:r w:rsidRPr="0045150F">
        <w:rPr>
          <w:noProof/>
        </w:rPr>
        <w:lastRenderedPageBreak/>
        <w:drawing>
          <wp:inline distT="0" distB="0" distL="0" distR="0" wp14:anchorId="6B0CBA5E" wp14:editId="6256952B">
            <wp:extent cx="8892404" cy="5197033"/>
            <wp:effectExtent l="0" t="0" r="4445" b="3810"/>
            <wp:docPr id="148856183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8799" cy="5200771"/>
                    </a:xfrm>
                    <a:prstGeom prst="rect">
                      <a:avLst/>
                    </a:prstGeom>
                    <a:noFill/>
                    <a:ln>
                      <a:noFill/>
                    </a:ln>
                  </pic:spPr>
                </pic:pic>
              </a:graphicData>
            </a:graphic>
          </wp:inline>
        </w:drawing>
      </w:r>
    </w:p>
    <w:p w14:paraId="3AC2CE13" w14:textId="77777777" w:rsidR="0013292D" w:rsidRDefault="0013292D" w:rsidP="0013292D">
      <w:r>
        <w:br w:type="page"/>
      </w:r>
    </w:p>
    <w:p w14:paraId="5E6889B7" w14:textId="77777777" w:rsidR="0013292D" w:rsidRDefault="0013292D" w:rsidP="0013292D">
      <w:r w:rsidRPr="0045150F">
        <w:rPr>
          <w:noProof/>
        </w:rPr>
        <w:lastRenderedPageBreak/>
        <w:drawing>
          <wp:inline distT="0" distB="0" distL="0" distR="0" wp14:anchorId="2EA5778D" wp14:editId="1CE82967">
            <wp:extent cx="8892540" cy="5276215"/>
            <wp:effectExtent l="0" t="0" r="3810" b="635"/>
            <wp:docPr id="25838102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2540" cy="5276215"/>
                    </a:xfrm>
                    <a:prstGeom prst="rect">
                      <a:avLst/>
                    </a:prstGeom>
                    <a:noFill/>
                    <a:ln>
                      <a:noFill/>
                    </a:ln>
                  </pic:spPr>
                </pic:pic>
              </a:graphicData>
            </a:graphic>
          </wp:inline>
        </w:drawing>
      </w:r>
    </w:p>
    <w:p w14:paraId="6B781103" w14:textId="77777777" w:rsidR="0013292D" w:rsidRDefault="0013292D" w:rsidP="0013292D">
      <w:r>
        <w:br w:type="page"/>
      </w:r>
    </w:p>
    <w:p w14:paraId="783190A1" w14:textId="77777777" w:rsidR="0013292D" w:rsidRDefault="0013292D" w:rsidP="0013292D">
      <w:r w:rsidRPr="0045150F">
        <w:rPr>
          <w:noProof/>
        </w:rPr>
        <w:lastRenderedPageBreak/>
        <w:drawing>
          <wp:inline distT="0" distB="0" distL="0" distR="0" wp14:anchorId="11890B58" wp14:editId="5184E7EA">
            <wp:extent cx="8892540" cy="5361940"/>
            <wp:effectExtent l="0" t="0" r="3810" b="0"/>
            <wp:docPr id="1194670364"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2540" cy="5361940"/>
                    </a:xfrm>
                    <a:prstGeom prst="rect">
                      <a:avLst/>
                    </a:prstGeom>
                    <a:noFill/>
                    <a:ln>
                      <a:noFill/>
                    </a:ln>
                  </pic:spPr>
                </pic:pic>
              </a:graphicData>
            </a:graphic>
          </wp:inline>
        </w:drawing>
      </w:r>
    </w:p>
    <w:p w14:paraId="20866A19" w14:textId="77777777" w:rsidR="0013292D" w:rsidRDefault="0013292D" w:rsidP="0013292D">
      <w:r>
        <w:br w:type="page"/>
      </w:r>
    </w:p>
    <w:p w14:paraId="5FA1136D" w14:textId="77777777" w:rsidR="0013292D" w:rsidRDefault="0013292D" w:rsidP="0013292D">
      <w:r w:rsidRPr="0045150F">
        <w:rPr>
          <w:noProof/>
        </w:rPr>
        <w:lastRenderedPageBreak/>
        <w:drawing>
          <wp:inline distT="0" distB="0" distL="0" distR="0" wp14:anchorId="72C1D7A4" wp14:editId="117AB467">
            <wp:extent cx="8892540" cy="5370653"/>
            <wp:effectExtent l="0" t="0" r="3810" b="1905"/>
            <wp:docPr id="1031468959"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7412" cy="5373595"/>
                    </a:xfrm>
                    <a:prstGeom prst="rect">
                      <a:avLst/>
                    </a:prstGeom>
                    <a:noFill/>
                    <a:ln>
                      <a:noFill/>
                    </a:ln>
                  </pic:spPr>
                </pic:pic>
              </a:graphicData>
            </a:graphic>
          </wp:inline>
        </w:drawing>
      </w:r>
    </w:p>
    <w:p w14:paraId="41732E57" w14:textId="77777777" w:rsidR="0013292D" w:rsidRDefault="0013292D" w:rsidP="0013292D">
      <w:r>
        <w:br w:type="page"/>
      </w:r>
    </w:p>
    <w:p w14:paraId="7AC58F1A" w14:textId="77777777" w:rsidR="0013292D" w:rsidRDefault="0013292D" w:rsidP="0013292D">
      <w:r w:rsidRPr="0045150F">
        <w:rPr>
          <w:noProof/>
        </w:rPr>
        <w:lastRenderedPageBreak/>
        <w:drawing>
          <wp:inline distT="0" distB="0" distL="0" distR="0" wp14:anchorId="2B6796C8" wp14:editId="40103572">
            <wp:extent cx="8892540" cy="5416952"/>
            <wp:effectExtent l="0" t="0" r="3810" b="0"/>
            <wp:docPr id="146861440"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3435" cy="5417497"/>
                    </a:xfrm>
                    <a:prstGeom prst="rect">
                      <a:avLst/>
                    </a:prstGeom>
                    <a:noFill/>
                    <a:ln>
                      <a:noFill/>
                    </a:ln>
                  </pic:spPr>
                </pic:pic>
              </a:graphicData>
            </a:graphic>
          </wp:inline>
        </w:drawing>
      </w:r>
    </w:p>
    <w:p w14:paraId="080FCDF0" w14:textId="77777777" w:rsidR="0013292D" w:rsidRDefault="0013292D" w:rsidP="0013292D">
      <w:r>
        <w:br w:type="page"/>
      </w:r>
    </w:p>
    <w:p w14:paraId="085D7B5C" w14:textId="05521EF0" w:rsidR="007113C3" w:rsidRDefault="0013292D" w:rsidP="007113C3">
      <w:pPr>
        <w:rPr>
          <w:noProof/>
        </w:rPr>
        <w:sectPr w:rsidR="007113C3" w:rsidSect="007113C3">
          <w:pgSz w:w="16838" w:h="11906" w:orient="landscape"/>
          <w:pgMar w:top="1418" w:right="295" w:bottom="851" w:left="1701" w:header="709" w:footer="709" w:gutter="0"/>
          <w:pgNumType w:start="8"/>
          <w:cols w:space="708"/>
          <w:titlePg/>
          <w:docGrid w:linePitch="360"/>
        </w:sectPr>
      </w:pPr>
      <w:r w:rsidRPr="0045150F">
        <w:rPr>
          <w:noProof/>
        </w:rPr>
        <w:lastRenderedPageBreak/>
        <w:drawing>
          <wp:inline distT="0" distB="0" distL="0" distR="0" wp14:anchorId="48DF387F" wp14:editId="3687310F">
            <wp:extent cx="7521575" cy="5760720"/>
            <wp:effectExtent l="0" t="0" r="3175" b="0"/>
            <wp:docPr id="2125281285"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21575" cy="5760720"/>
                    </a:xfrm>
                    <a:prstGeom prst="rect">
                      <a:avLst/>
                    </a:prstGeom>
                    <a:noFill/>
                    <a:ln>
                      <a:noFill/>
                    </a:ln>
                  </pic:spPr>
                </pic:pic>
              </a:graphicData>
            </a:graphic>
          </wp:inline>
        </w:drawing>
      </w:r>
      <w:r w:rsidR="00C53248">
        <w:rPr>
          <w:noProof/>
        </w:rPr>
        <w:br w:type="page"/>
      </w:r>
    </w:p>
    <w:p w14:paraId="7BC1E94B" w14:textId="5F4D2C02" w:rsidR="00C53248" w:rsidRPr="007113C3" w:rsidRDefault="00C53248" w:rsidP="00870D0C">
      <w:pPr>
        <w:pStyle w:val="Odlomakpopisa"/>
        <w:numPr>
          <w:ilvl w:val="0"/>
          <w:numId w:val="2"/>
        </w:numPr>
        <w:spacing w:after="160" w:line="259" w:lineRule="auto"/>
        <w:jc w:val="both"/>
        <w:rPr>
          <w:b/>
          <w:noProof/>
        </w:rPr>
      </w:pPr>
      <w:r w:rsidRPr="007113C3">
        <w:rPr>
          <w:b/>
          <w:noProof/>
        </w:rPr>
        <w:lastRenderedPageBreak/>
        <w:t>OBRAZLOŽENJE OSTVARENIH PRIHODA I PRIMITAKA TE RASHODA I IZDATAKA</w:t>
      </w:r>
    </w:p>
    <w:p w14:paraId="799C07D5" w14:textId="77777777" w:rsidR="00CE3AEA" w:rsidRDefault="00CE3AEA" w:rsidP="00CE3AEA">
      <w:pPr>
        <w:pStyle w:val="Odlomakpopisa"/>
        <w:ind w:left="1065"/>
        <w:jc w:val="both"/>
        <w:rPr>
          <w:b/>
          <w:noProof/>
        </w:rPr>
      </w:pPr>
    </w:p>
    <w:p w14:paraId="72B67D80" w14:textId="075A5180" w:rsidR="00C53248" w:rsidRDefault="00C53248" w:rsidP="00C53248">
      <w:pPr>
        <w:jc w:val="both"/>
        <w:outlineLvl w:val="0"/>
      </w:pPr>
      <w:r w:rsidRPr="005043CC">
        <w:t>Obrazloženje ostvarenja prihoda i primitaka i rashoda i izdataka za 202</w:t>
      </w:r>
      <w:r>
        <w:t>3</w:t>
      </w:r>
      <w:r w:rsidRPr="005043CC">
        <w:t>. godinu dopunjuje podatke iz Računa prihoda i rashoda i Računa financiranja</w:t>
      </w:r>
      <w:r w:rsidR="00227602">
        <w:t>,</w:t>
      </w:r>
      <w:r w:rsidRPr="005043CC">
        <w:t xml:space="preserve"> posebice obrazl</w:t>
      </w:r>
      <w:r>
        <w:t>oženjem</w:t>
      </w:r>
      <w:r w:rsidRPr="005043CC">
        <w:t xml:space="preserve"> odstupanja izvršenja u odnosu</w:t>
      </w:r>
      <w:r>
        <w:t xml:space="preserve"> na plan kao i na prethodno obračunsko razdoblje, a sadrži i </w:t>
      </w:r>
      <w:r w:rsidRPr="000E6DB8">
        <w:t>stanje nenaplaćenih potraživanja, stanje nepodmirenih dospjelih obveza</w:t>
      </w:r>
      <w:r>
        <w:t>, stanje novčanih sredstava proračuna i proračunskih korisnika na početku i na kraju godine</w:t>
      </w:r>
      <w:r w:rsidRPr="000E6DB8">
        <w:t xml:space="preserve"> te stanje potencijalnih obveza</w:t>
      </w:r>
      <w:r>
        <w:t xml:space="preserve"> po osnovi sudskih postupaka kako Međimurske županije tako i njenih proračunskih korisnika.</w:t>
      </w:r>
    </w:p>
    <w:p w14:paraId="5DF987D1" w14:textId="77777777" w:rsidR="00C53248" w:rsidRPr="005043CC" w:rsidRDefault="00C53248" w:rsidP="00C53248">
      <w:pPr>
        <w:jc w:val="both"/>
        <w:outlineLvl w:val="0"/>
      </w:pPr>
      <w:r>
        <w:t>U prikazanom izvještaju uključeni su svi prihodi i primici i rashodi i izdaci Međimurske županije i njenih proračunskih korisnika.</w:t>
      </w:r>
    </w:p>
    <w:p w14:paraId="48DC418E" w14:textId="77777777" w:rsidR="00C53248" w:rsidRDefault="00C53248" w:rsidP="00C53248">
      <w:pPr>
        <w:jc w:val="both"/>
        <w:outlineLvl w:val="0"/>
        <w:rPr>
          <w:b/>
        </w:rPr>
      </w:pPr>
    </w:p>
    <w:p w14:paraId="44CBBC41" w14:textId="77777777" w:rsidR="00C53248" w:rsidRPr="00FB41BF" w:rsidRDefault="00C53248" w:rsidP="00C53248">
      <w:pPr>
        <w:jc w:val="both"/>
        <w:outlineLvl w:val="0"/>
        <w:rPr>
          <w:b/>
        </w:rPr>
      </w:pPr>
      <w:r w:rsidRPr="00FB41BF">
        <w:rPr>
          <w:b/>
        </w:rPr>
        <w:t>Prihodi iz redovnog poslovanja </w:t>
      </w:r>
    </w:p>
    <w:p w14:paraId="5701D105" w14:textId="77777777" w:rsidR="00C53248" w:rsidRPr="00FB41BF" w:rsidRDefault="00C53248" w:rsidP="00C53248">
      <w:pPr>
        <w:tabs>
          <w:tab w:val="left" w:pos="1041"/>
          <w:tab w:val="left" w:pos="7253"/>
          <w:tab w:val="left" w:pos="10955"/>
        </w:tabs>
        <w:spacing w:before="240"/>
        <w:ind w:left="108"/>
        <w:jc w:val="both"/>
        <w:rPr>
          <w:bCs/>
        </w:rPr>
      </w:pPr>
      <w:r w:rsidRPr="00FB41BF">
        <w:rPr>
          <w:b/>
          <w:bCs/>
        </w:rPr>
        <w:t xml:space="preserve">Šifra 611 - Prihodi od poreza i prireza – obuhvaća konto 611 – </w:t>
      </w:r>
      <w:r w:rsidRPr="00FB41BF">
        <w:rPr>
          <w:bCs/>
        </w:rPr>
        <w:t>ostvareni prihodi od poreza i prireza na dohodak veći su u odnosu na prethodnu godinu i iznose 13.061.300,50 eura, a sastoje se od poreza i prireza na dohodak od nesamostalnog rada u iznosu od 10.982.724,38</w:t>
      </w:r>
      <w:r>
        <w:rPr>
          <w:bCs/>
        </w:rPr>
        <w:t xml:space="preserve"> eura, </w:t>
      </w:r>
      <w:r w:rsidRPr="00FB41BF">
        <w:rPr>
          <w:bCs/>
        </w:rPr>
        <w:t>porez i prirez na dohodak od samostalnih djelatnosti u iznosu od 843.339,70</w:t>
      </w:r>
      <w:r>
        <w:rPr>
          <w:bCs/>
        </w:rPr>
        <w:t xml:space="preserve"> eura, </w:t>
      </w:r>
      <w:r w:rsidRPr="00FB41BF">
        <w:rPr>
          <w:bCs/>
        </w:rPr>
        <w:t>porez i prirez na dohodak od imovine i imovinskih prava 374.347,49</w:t>
      </w:r>
      <w:r>
        <w:rPr>
          <w:bCs/>
        </w:rPr>
        <w:t xml:space="preserve"> eura</w:t>
      </w:r>
      <w:r w:rsidRPr="00FB41BF">
        <w:rPr>
          <w:bCs/>
        </w:rPr>
        <w:t>, porez i prirez na dohodak od kapitala 2.193.249,44 eura</w:t>
      </w:r>
      <w:r>
        <w:rPr>
          <w:bCs/>
        </w:rPr>
        <w:t xml:space="preserve">, </w:t>
      </w:r>
      <w:r w:rsidRPr="00FB41BF">
        <w:rPr>
          <w:bCs/>
        </w:rPr>
        <w:t>porez i prirez na dohodak po godišnjoj prijavi 363.866,77 eura, porez i prirez na dohodak utvrđen u postupku nadzora za prethodne godine 46.375,07 eura i umanjenje za povrate poreza i prireza po godišnjoj prijavi u iznosu od 1.742.602,35 eura</w:t>
      </w:r>
      <w:r>
        <w:rPr>
          <w:bCs/>
        </w:rPr>
        <w:t xml:space="preserve">. </w:t>
      </w:r>
      <w:r w:rsidRPr="00FB41BF">
        <w:rPr>
          <w:bCs/>
        </w:rPr>
        <w:t>Najveće povećanje u odnosu na prethodnu godinu vidljivo je kod poreza i prireza na dohodak od kapitala (65,2% povećanje u odnosu na 2022. godinu).</w:t>
      </w:r>
    </w:p>
    <w:p w14:paraId="7BBC8AA0" w14:textId="2EF55D23" w:rsidR="00C53248" w:rsidRPr="00FB41BF" w:rsidRDefault="00C53248" w:rsidP="00C53248">
      <w:pPr>
        <w:tabs>
          <w:tab w:val="left" w:pos="1041"/>
          <w:tab w:val="left" w:pos="1906"/>
          <w:tab w:val="left" w:pos="7253"/>
          <w:tab w:val="left" w:pos="10955"/>
        </w:tabs>
        <w:ind w:left="108"/>
        <w:jc w:val="both"/>
        <w:rPr>
          <w:bCs/>
        </w:rPr>
      </w:pPr>
      <w:r w:rsidRPr="00FB41BF">
        <w:rPr>
          <w:b/>
          <w:bCs/>
        </w:rPr>
        <w:t xml:space="preserve">Šifra 613  – Porezi na imovinu – </w:t>
      </w:r>
      <w:r w:rsidRPr="00FB41BF">
        <w:rPr>
          <w:bCs/>
        </w:rPr>
        <w:t>naplaćeni su u iznosu od 13.783,47 (6132- porez na nasljedstva i darove) što je za 42,7% manje u odnosu na prethodnu godinu, ali iznosom ne predstavlja značajnije odstupanje.</w:t>
      </w:r>
    </w:p>
    <w:p w14:paraId="0B1F05DA" w14:textId="77777777" w:rsidR="00C53248" w:rsidRPr="00FB41BF" w:rsidRDefault="00C53248" w:rsidP="00C53248">
      <w:pPr>
        <w:tabs>
          <w:tab w:val="left" w:pos="1041"/>
          <w:tab w:val="left" w:pos="1906"/>
          <w:tab w:val="left" w:pos="7253"/>
          <w:tab w:val="left" w:pos="10955"/>
        </w:tabs>
        <w:ind w:left="108"/>
        <w:jc w:val="both"/>
        <w:rPr>
          <w:bCs/>
        </w:rPr>
      </w:pPr>
      <w:r w:rsidRPr="00FB41BF">
        <w:rPr>
          <w:b/>
          <w:bCs/>
        </w:rPr>
        <w:t xml:space="preserve">Šifra 6145 – Porezi na korištenje dobara ili izvođenje aktivnosti - </w:t>
      </w:r>
      <w:r w:rsidRPr="00FB41BF">
        <w:rPr>
          <w:bCs/>
        </w:rPr>
        <w:t>prihod ostvaren na osnovu korištenja dobara ili izvođenje usluga prikazuje povećanje prihoda u odnosu na prethodnu godinu u visini od 6,</w:t>
      </w:r>
      <w:r>
        <w:rPr>
          <w:bCs/>
        </w:rPr>
        <w:t>39</w:t>
      </w:r>
      <w:r w:rsidRPr="00FB41BF">
        <w:rPr>
          <w:bCs/>
        </w:rPr>
        <w:t>%. Obuhvaćeni su prihodi ostvareni od naplate poreza na cestovna motorna vozila u iznosu od 1.034.732,12 eura.</w:t>
      </w:r>
    </w:p>
    <w:p w14:paraId="40303B0F" w14:textId="1602E60D" w:rsidR="00C53248" w:rsidRPr="00FB41BF" w:rsidRDefault="00C53248" w:rsidP="00C53248">
      <w:pPr>
        <w:tabs>
          <w:tab w:val="left" w:pos="1041"/>
          <w:tab w:val="left" w:pos="1906"/>
          <w:tab w:val="left" w:pos="7253"/>
          <w:tab w:val="left" w:pos="10955"/>
        </w:tabs>
        <w:ind w:left="108"/>
        <w:jc w:val="both"/>
        <w:rPr>
          <w:bCs/>
        </w:rPr>
      </w:pPr>
      <w:r w:rsidRPr="00FB41BF">
        <w:rPr>
          <w:b/>
          <w:bCs/>
        </w:rPr>
        <w:t xml:space="preserve">Šifra 6147 – Porezi na dobitke od igara na sreću i ostali porezi od igara na sreću – </w:t>
      </w:r>
      <w:r w:rsidRPr="00FB41BF">
        <w:rPr>
          <w:bCs/>
        </w:rPr>
        <w:t>naplaćeni su u iznosu od 12.858,80 eura što je 10,</w:t>
      </w:r>
      <w:r>
        <w:rPr>
          <w:bCs/>
        </w:rPr>
        <w:t>8</w:t>
      </w:r>
      <w:r w:rsidRPr="00FB41BF">
        <w:rPr>
          <w:bCs/>
        </w:rPr>
        <w:t>% manje u odnosu na prethodnu godinu, ali iznosom ne predstavlja značajnije odstupanje.</w:t>
      </w:r>
    </w:p>
    <w:p w14:paraId="15569780" w14:textId="77777777" w:rsidR="00C53248" w:rsidRPr="00FB41BF" w:rsidRDefault="00C53248" w:rsidP="00C53248">
      <w:pPr>
        <w:tabs>
          <w:tab w:val="left" w:pos="1041"/>
          <w:tab w:val="left" w:pos="1906"/>
          <w:tab w:val="left" w:pos="7253"/>
          <w:tab w:val="left" w:pos="10955"/>
        </w:tabs>
        <w:ind w:left="108"/>
        <w:jc w:val="both"/>
        <w:rPr>
          <w:bCs/>
        </w:rPr>
      </w:pPr>
      <w:r w:rsidRPr="00FB41BF">
        <w:rPr>
          <w:b/>
          <w:bCs/>
        </w:rPr>
        <w:t xml:space="preserve">Šifra 632 – Pomoći od međunarodnih organizacija te institucija i tijela EU – </w:t>
      </w:r>
      <w:r w:rsidRPr="00FB41BF">
        <w:rPr>
          <w:bCs/>
        </w:rPr>
        <w:t>naplaćene su tekuće pomoći od međunarodnih organizacija (šifra 6321) u iznosu od 21.977,17 eura od strane Međimurske županije, Osnovne škole Prelog i Doma zdravlja Čakovec i Kapitalne pomoći od međunarodnih organizacija (šifra 6322) u iznosu od 13.547,25 eura od strane OŠ Petar Zrinski Šenkovec i Doma zdravlja Čakovec. Navedenih pomoći nije bilo u prethodnom razdoblju, a tekuće pomoći od institucija i tijela EU (šifra 6323) značajno su porasle i odnose se na prihode Međimurske županije</w:t>
      </w:r>
      <w:r>
        <w:rPr>
          <w:bCs/>
        </w:rPr>
        <w:t xml:space="preserve"> (ukupno 308.093,00 eura)</w:t>
      </w:r>
      <w:r w:rsidRPr="00FB41BF">
        <w:rPr>
          <w:bCs/>
        </w:rPr>
        <w:t xml:space="preserve"> </w:t>
      </w:r>
      <w:r>
        <w:rPr>
          <w:bCs/>
        </w:rPr>
        <w:t xml:space="preserve">koje bilježi povećanje </w:t>
      </w:r>
      <w:r w:rsidRPr="00FB41BF">
        <w:rPr>
          <w:bCs/>
        </w:rPr>
        <w:t>zbog sudjelovanja na novim projektima: na projektu „No Boundaries“ (Erasmus Sport +) ostvarena je pomoć u iznosu od 140.000,00 eura, na projektu Medea u iznosu od 102.550,00 eura, te na projektu SESE – u iznosu od 35.143,00 eura</w:t>
      </w:r>
      <w:r>
        <w:rPr>
          <w:bCs/>
        </w:rPr>
        <w:t>, a postojeći projekt Europe-Direct oprihodovan je iznosom od 30.400,00 eura, pomoći na navedenoj stavci bilježi JU Redea s iznosom od 33.512,79 te osnovne škole Belica i Prelog od ukupno 5.470,24 eura.</w:t>
      </w:r>
    </w:p>
    <w:p w14:paraId="35FED64D" w14:textId="77777777" w:rsidR="00C53248" w:rsidRPr="00FB41BF" w:rsidRDefault="00C53248" w:rsidP="00C53248">
      <w:pPr>
        <w:tabs>
          <w:tab w:val="left" w:pos="1041"/>
          <w:tab w:val="left" w:pos="1906"/>
          <w:tab w:val="left" w:pos="7253"/>
          <w:tab w:val="left" w:pos="10955"/>
        </w:tabs>
        <w:ind w:left="108"/>
        <w:jc w:val="both"/>
        <w:rPr>
          <w:bCs/>
        </w:rPr>
      </w:pPr>
      <w:r w:rsidRPr="00FB41BF">
        <w:rPr>
          <w:b/>
          <w:bCs/>
        </w:rPr>
        <w:t xml:space="preserve">Šifra 633 – Pomoći proračunu iz drugih proračuna 4.399.898,25 eura </w:t>
      </w:r>
      <w:r w:rsidRPr="00FB41BF">
        <w:rPr>
          <w:bCs/>
        </w:rPr>
        <w:t xml:space="preserve">– obuhvaća najvećim dijelom prihode Međimurske županije u iznosu od 4.265.681,97 eura i to: </w:t>
      </w:r>
    </w:p>
    <w:p w14:paraId="0C7028C9" w14:textId="77777777" w:rsidR="00C53248" w:rsidRPr="00FB41BF" w:rsidRDefault="00C53248" w:rsidP="00C53248">
      <w:pPr>
        <w:ind w:left="142" w:hanging="142"/>
        <w:jc w:val="both"/>
      </w:pPr>
      <w:r w:rsidRPr="00FB41BF">
        <w:t xml:space="preserve"> </w:t>
      </w:r>
    </w:p>
    <w:p w14:paraId="130BCE4A" w14:textId="71C98F8F" w:rsidR="002F3793" w:rsidRPr="00FB41BF" w:rsidRDefault="00C53248" w:rsidP="002F3793">
      <w:pPr>
        <w:ind w:left="142" w:hanging="142"/>
        <w:jc w:val="both"/>
      </w:pPr>
      <w:r w:rsidRPr="00FB41BF">
        <w:t xml:space="preserve"> </w:t>
      </w:r>
      <w:r w:rsidRPr="00FB41BF">
        <w:rPr>
          <w:b/>
          <w:bCs/>
        </w:rPr>
        <w:t>šifra 6331</w:t>
      </w:r>
      <w:r w:rsidRPr="00FB41BF">
        <w:t xml:space="preserve"> - Tekuće pomoći proračunu iz drugih proračuna koji se odnose na:</w:t>
      </w:r>
    </w:p>
    <w:p w14:paraId="3C9A2105" w14:textId="235A3013" w:rsidR="00C53248" w:rsidRPr="00FB41BF" w:rsidRDefault="00C53248" w:rsidP="002F3793">
      <w:pPr>
        <w:numPr>
          <w:ilvl w:val="0"/>
          <w:numId w:val="22"/>
        </w:numPr>
      </w:pPr>
      <w:r w:rsidRPr="00FB41BF">
        <w:t>523.839,00 eura  – tekuće pomoći iz drž. proračuna – fiskalno izravnanje</w:t>
      </w:r>
    </w:p>
    <w:p w14:paraId="7FF18784" w14:textId="77777777" w:rsidR="00C53248" w:rsidRPr="00FB41BF" w:rsidRDefault="00C53248" w:rsidP="00C53248">
      <w:pPr>
        <w:numPr>
          <w:ilvl w:val="0"/>
          <w:numId w:val="22"/>
        </w:numPr>
      </w:pPr>
      <w:r w:rsidRPr="00FB41BF">
        <w:t>1.141.416,00 eura – sredstva za povjerene poslove državne uprave</w:t>
      </w:r>
    </w:p>
    <w:p w14:paraId="6FE8D6D3" w14:textId="77777777" w:rsidR="00C53248" w:rsidRPr="00FB41BF" w:rsidRDefault="00C53248" w:rsidP="00C53248">
      <w:pPr>
        <w:numPr>
          <w:ilvl w:val="0"/>
          <w:numId w:val="22"/>
        </w:numPr>
      </w:pPr>
      <w:r w:rsidRPr="00FB41BF">
        <w:t>33.783,37 eura – refundacija pogrebnih troškova za HRVI od Ministarstva branitelja</w:t>
      </w:r>
    </w:p>
    <w:p w14:paraId="17E10FC5" w14:textId="77777777" w:rsidR="00227602" w:rsidRDefault="00227602" w:rsidP="00227602">
      <w:pPr>
        <w:ind w:left="720"/>
      </w:pPr>
    </w:p>
    <w:p w14:paraId="6ECCD6E6" w14:textId="77777777" w:rsidR="007113C3" w:rsidRDefault="007113C3" w:rsidP="007113C3">
      <w:pPr>
        <w:ind w:left="720"/>
      </w:pPr>
    </w:p>
    <w:p w14:paraId="435D1E74" w14:textId="77777777" w:rsidR="007113C3" w:rsidRDefault="007113C3" w:rsidP="007113C3">
      <w:pPr>
        <w:pStyle w:val="Odlomakpopisa"/>
      </w:pPr>
    </w:p>
    <w:p w14:paraId="528650DE" w14:textId="402BE3BE" w:rsidR="00C53248" w:rsidRPr="00FB41BF" w:rsidRDefault="00C53248" w:rsidP="00C53248">
      <w:pPr>
        <w:numPr>
          <w:ilvl w:val="0"/>
          <w:numId w:val="22"/>
        </w:numPr>
      </w:pPr>
      <w:r w:rsidRPr="00FB41BF">
        <w:t xml:space="preserve">92.887,50 eura – pomoć Ministarstva zdravstva za suzbijanje najezde komaraca </w:t>
      </w:r>
    </w:p>
    <w:p w14:paraId="05D92400" w14:textId="77777777" w:rsidR="00C53248" w:rsidRPr="00FB41BF" w:rsidRDefault="00C53248" w:rsidP="00C53248">
      <w:pPr>
        <w:numPr>
          <w:ilvl w:val="0"/>
          <w:numId w:val="22"/>
        </w:numPr>
      </w:pPr>
      <w:r w:rsidRPr="00FB41BF">
        <w:t xml:space="preserve">6.206,79 eura - sredstva pomoći za sufinanciranje kamata poduzetničkih  kredita </w:t>
      </w:r>
    </w:p>
    <w:p w14:paraId="7646D52F" w14:textId="77777777" w:rsidR="00C53248" w:rsidRPr="00FB41BF" w:rsidRDefault="00C53248" w:rsidP="00C53248">
      <w:pPr>
        <w:numPr>
          <w:ilvl w:val="0"/>
          <w:numId w:val="22"/>
        </w:numPr>
      </w:pPr>
      <w:r w:rsidRPr="00FB41BF">
        <w:t>1.964.452,59 eura - za sufinanciranje prijevoza učenika srednjih škola</w:t>
      </w:r>
    </w:p>
    <w:p w14:paraId="166D6D54" w14:textId="77777777" w:rsidR="00C53248" w:rsidRPr="00FB41BF" w:rsidRDefault="00C53248" w:rsidP="00C53248">
      <w:pPr>
        <w:numPr>
          <w:ilvl w:val="0"/>
          <w:numId w:val="22"/>
        </w:numPr>
      </w:pPr>
      <w:r w:rsidRPr="00FB41BF">
        <w:t>102.088,64 eura – prihodi po Zahtjevu za nadoknadu sredstava za Škole jednakih mogućnosti</w:t>
      </w:r>
    </w:p>
    <w:p w14:paraId="7F07EFBA" w14:textId="77777777" w:rsidR="00C53248" w:rsidRPr="00FB41BF" w:rsidRDefault="00C53248" w:rsidP="00C53248">
      <w:pPr>
        <w:numPr>
          <w:ilvl w:val="0"/>
          <w:numId w:val="22"/>
        </w:numPr>
      </w:pPr>
      <w:r w:rsidRPr="00FB41BF">
        <w:t>7.213,91 eura – tekuće pomoći gradskih proračuna – sufinanciranje prijevoza učenika OŠ, refundacija troškova izbora</w:t>
      </w:r>
    </w:p>
    <w:p w14:paraId="6E84A5F5" w14:textId="77777777" w:rsidR="00C53248" w:rsidRPr="00FB41BF" w:rsidRDefault="00C53248" w:rsidP="00C53248">
      <w:pPr>
        <w:numPr>
          <w:ilvl w:val="0"/>
          <w:numId w:val="22"/>
        </w:numPr>
      </w:pPr>
      <w:r w:rsidRPr="00FB41BF">
        <w:t xml:space="preserve">116.862,78 eura – tekuće pomoći općinskih proračuna – pomoć općina prema posebnim sporazumima, pomoći za sufinanciranje prijevoza učenika </w:t>
      </w:r>
    </w:p>
    <w:p w14:paraId="71DF9DB7" w14:textId="77777777" w:rsidR="00C53248" w:rsidRPr="00FB41BF" w:rsidRDefault="00C53248" w:rsidP="00C53248">
      <w:pPr>
        <w:tabs>
          <w:tab w:val="left" w:pos="1041"/>
          <w:tab w:val="left" w:pos="1906"/>
          <w:tab w:val="left" w:pos="7253"/>
          <w:tab w:val="left" w:pos="10955"/>
        </w:tabs>
        <w:ind w:left="108" w:firstLine="176"/>
        <w:jc w:val="both"/>
        <w:rPr>
          <w:b/>
          <w:bCs/>
        </w:rPr>
      </w:pPr>
    </w:p>
    <w:p w14:paraId="2AB25D1C" w14:textId="77777777" w:rsidR="00C53248" w:rsidRPr="00FB41BF" w:rsidRDefault="00C53248" w:rsidP="00C53248">
      <w:pPr>
        <w:tabs>
          <w:tab w:val="left" w:pos="1041"/>
          <w:tab w:val="left" w:pos="1906"/>
          <w:tab w:val="left" w:pos="7253"/>
          <w:tab w:val="left" w:pos="10955"/>
        </w:tabs>
        <w:ind w:left="108" w:firstLine="176"/>
        <w:jc w:val="both"/>
      </w:pPr>
      <w:r w:rsidRPr="00FB41BF">
        <w:rPr>
          <w:b/>
          <w:bCs/>
        </w:rPr>
        <w:t>šifra 6332</w:t>
      </w:r>
      <w:r w:rsidRPr="00FB41BF">
        <w:t xml:space="preserve"> - Kapitalne pomoći proračunu iz drugih proračuna se odnose na:</w:t>
      </w:r>
    </w:p>
    <w:p w14:paraId="17AAB6BE" w14:textId="77777777" w:rsidR="00C53248" w:rsidRPr="00FB41BF" w:rsidRDefault="00C53248" w:rsidP="00C53248">
      <w:pPr>
        <w:numPr>
          <w:ilvl w:val="0"/>
          <w:numId w:val="22"/>
        </w:numPr>
        <w:jc w:val="both"/>
      </w:pPr>
      <w:r w:rsidRPr="00FB41BF">
        <w:t>30.114,81 eura za sustav navodnjavanja Belica – Hrvatske vode</w:t>
      </w:r>
    </w:p>
    <w:p w14:paraId="0B315A03" w14:textId="77777777" w:rsidR="00C53248" w:rsidRPr="00FB41BF" w:rsidRDefault="00C53248" w:rsidP="00C53248">
      <w:pPr>
        <w:numPr>
          <w:ilvl w:val="0"/>
          <w:numId w:val="22"/>
        </w:numPr>
        <w:jc w:val="both"/>
      </w:pPr>
      <w:r w:rsidRPr="00FB41BF">
        <w:t xml:space="preserve">35.000,00 eura pomoć Ministarstva zdravstva za uređenje ambulante </w:t>
      </w:r>
    </w:p>
    <w:p w14:paraId="7F56E766" w14:textId="77777777" w:rsidR="00C53248" w:rsidRPr="00FB41BF" w:rsidRDefault="00C53248" w:rsidP="00C53248">
      <w:pPr>
        <w:numPr>
          <w:ilvl w:val="0"/>
          <w:numId w:val="22"/>
        </w:numPr>
        <w:jc w:val="both"/>
      </w:pPr>
      <w:r w:rsidRPr="00FB41BF">
        <w:t>76.222,63 eura pomoć Ministarstva regionalnog razvoja i fondova EU – za projekt „Zelena oaza“ i prilagodba klimatskim promjenama</w:t>
      </w:r>
    </w:p>
    <w:p w14:paraId="228C8A13" w14:textId="74C4E645" w:rsidR="00C53248" w:rsidRPr="007113C3" w:rsidRDefault="00C53248" w:rsidP="007113C3">
      <w:pPr>
        <w:numPr>
          <w:ilvl w:val="0"/>
          <w:numId w:val="22"/>
        </w:numPr>
        <w:jc w:val="both"/>
      </w:pPr>
      <w:r w:rsidRPr="00FB41BF">
        <w:t xml:space="preserve">135.593,95 eura – pomoć općine Sveta Marija za izgradnju školske sportske dvorane i pomoć općine Belica za radove na PŠ </w:t>
      </w:r>
      <w:proofErr w:type="spellStart"/>
      <w:r w:rsidRPr="00FB41BF">
        <w:t>Gardinovec</w:t>
      </w:r>
      <w:proofErr w:type="spellEnd"/>
    </w:p>
    <w:p w14:paraId="0499C695" w14:textId="77777777" w:rsidR="00C53248" w:rsidRPr="00FB41BF" w:rsidRDefault="00C53248" w:rsidP="00C53248">
      <w:pPr>
        <w:tabs>
          <w:tab w:val="left" w:pos="1041"/>
          <w:tab w:val="left" w:pos="1906"/>
          <w:tab w:val="left" w:pos="7253"/>
          <w:tab w:val="left" w:pos="10955"/>
        </w:tabs>
        <w:ind w:left="108"/>
        <w:jc w:val="both"/>
        <w:rPr>
          <w:bCs/>
        </w:rPr>
      </w:pPr>
      <w:r w:rsidRPr="00FB41BF">
        <w:rPr>
          <w:bCs/>
        </w:rPr>
        <w:t>Županijska bolnica Čakovec s navedene je osnove oprihodovala 51.637,50 eura, OŠ Štrigova 34.985,20 eura, dok se razlika odnosi na manje iznose po ostalim proračunskim korisnicima (JU Međimurska priroda, Zavod za javno zdravstvo…)</w:t>
      </w:r>
    </w:p>
    <w:p w14:paraId="1A640724" w14:textId="77777777" w:rsidR="00C53248" w:rsidRPr="00FB41BF" w:rsidRDefault="00C53248" w:rsidP="00C53248">
      <w:pPr>
        <w:tabs>
          <w:tab w:val="left" w:pos="1041"/>
          <w:tab w:val="left" w:pos="1906"/>
          <w:tab w:val="left" w:pos="7253"/>
          <w:tab w:val="left" w:pos="10955"/>
        </w:tabs>
        <w:ind w:left="108"/>
        <w:jc w:val="both"/>
        <w:rPr>
          <w:bCs/>
        </w:rPr>
      </w:pPr>
    </w:p>
    <w:p w14:paraId="0A72AEB9" w14:textId="77777777" w:rsidR="00C53248" w:rsidRPr="00FB41BF" w:rsidRDefault="00C53248" w:rsidP="00C53248">
      <w:pPr>
        <w:tabs>
          <w:tab w:val="left" w:pos="1041"/>
          <w:tab w:val="left" w:pos="1906"/>
          <w:tab w:val="left" w:pos="7253"/>
          <w:tab w:val="left" w:pos="10955"/>
        </w:tabs>
        <w:ind w:left="108"/>
        <w:jc w:val="both"/>
        <w:rPr>
          <w:bCs/>
        </w:rPr>
      </w:pPr>
      <w:r w:rsidRPr="00FB41BF">
        <w:rPr>
          <w:b/>
          <w:bCs/>
        </w:rPr>
        <w:t xml:space="preserve">Šifra 6341 – Tekuće pomoći od izvanproračunskih korisnika iznose 1.046.531,57 eura </w:t>
      </w:r>
      <w:r w:rsidRPr="00FB41BF">
        <w:rPr>
          <w:bCs/>
        </w:rPr>
        <w:t xml:space="preserve">– obuhvaća najvećim dijelom prihode Županijske bolnice Čakovec u iznosu od 828.094,96 eura. Županijska bolnica Čakovec je u prethodnom razdoblju na navedenoj šifri evidentirala pomoći za „covid nagrade“ u iznosu od 124.531,99 eura, dok se u 2023. godini na navedenoj poziciji bilježe i pomoći od HZZO-a za sanaciju lijekova i medicinskog potrošnog materijala što je razlog značajnog povećanja. </w:t>
      </w:r>
    </w:p>
    <w:p w14:paraId="6CA59CFC" w14:textId="77777777" w:rsidR="00C53248" w:rsidRPr="00FB41BF" w:rsidRDefault="00C53248" w:rsidP="00C53248">
      <w:pPr>
        <w:tabs>
          <w:tab w:val="left" w:pos="1041"/>
          <w:tab w:val="left" w:pos="1906"/>
          <w:tab w:val="left" w:pos="7253"/>
          <w:tab w:val="left" w:pos="10955"/>
        </w:tabs>
        <w:ind w:left="108"/>
        <w:jc w:val="both"/>
        <w:rPr>
          <w:bCs/>
        </w:rPr>
      </w:pPr>
      <w:r w:rsidRPr="00FB41BF">
        <w:rPr>
          <w:b/>
          <w:bCs/>
        </w:rPr>
        <w:t>Šifra 6342 – Kapitalne pomoći od izvanproračunskih korisnika iznose 1.032.973,47 eura i prihod su Međimurske županije -</w:t>
      </w:r>
      <w:r w:rsidRPr="00FB41BF">
        <w:rPr>
          <w:bCs/>
        </w:rPr>
        <w:t xml:space="preserve"> odnose se na pomoć u izgradnji projekta Energetske obnove Županijske bolnice Čakovec, projekt je završen 2023. godine, prihodi po istome se očekuju i u slijedećem obračunskom razdoblju.</w:t>
      </w:r>
    </w:p>
    <w:p w14:paraId="28846F14" w14:textId="77777777" w:rsidR="00C53248" w:rsidRPr="00FB41BF" w:rsidRDefault="00C53248" w:rsidP="00C53248">
      <w:pPr>
        <w:tabs>
          <w:tab w:val="left" w:pos="1041"/>
          <w:tab w:val="left" w:pos="1906"/>
          <w:tab w:val="left" w:pos="7253"/>
          <w:tab w:val="left" w:pos="10955"/>
        </w:tabs>
        <w:ind w:left="108"/>
        <w:jc w:val="both"/>
        <w:rPr>
          <w:bCs/>
        </w:rPr>
      </w:pPr>
      <w:r w:rsidRPr="00FB41BF">
        <w:rPr>
          <w:b/>
        </w:rPr>
        <w:t xml:space="preserve">Šifra 635 – Pomoći izravnanja za decentralizirane funkcije – prihod Međimurske županije u iznosu od 4.220.448,48 eura - </w:t>
      </w:r>
      <w:r w:rsidRPr="00FB41BF">
        <w:rPr>
          <w:bCs/>
        </w:rPr>
        <w:t>navedeni iznos je manji u odnosu na prethodno razdoblje budući je isto uključivalo i pomoći izravnanja centrima za socijalnu skrb, a istih nema u 2023. godini</w:t>
      </w:r>
    </w:p>
    <w:p w14:paraId="7BA60BBB" w14:textId="77777777" w:rsidR="00C53248" w:rsidRPr="00FB41BF" w:rsidRDefault="00C53248" w:rsidP="00C53248">
      <w:pPr>
        <w:tabs>
          <w:tab w:val="left" w:pos="1041"/>
          <w:tab w:val="left" w:pos="1906"/>
          <w:tab w:val="left" w:pos="7253"/>
          <w:tab w:val="left" w:pos="10955"/>
        </w:tabs>
        <w:ind w:left="108"/>
        <w:rPr>
          <w:bCs/>
        </w:rPr>
      </w:pPr>
      <w:r w:rsidRPr="00FB41BF">
        <w:rPr>
          <w:bCs/>
        </w:rPr>
        <w:t xml:space="preserve">Pomoći izravnanja u 2023. godini odnose se na: </w:t>
      </w:r>
    </w:p>
    <w:p w14:paraId="2C1D115A" w14:textId="77777777" w:rsidR="00C53248" w:rsidRPr="00FB41BF" w:rsidRDefault="00C53248" w:rsidP="00C53248">
      <w:pPr>
        <w:numPr>
          <w:ilvl w:val="0"/>
          <w:numId w:val="6"/>
        </w:numPr>
        <w:jc w:val="both"/>
        <w:rPr>
          <w:bCs/>
        </w:rPr>
      </w:pPr>
      <w:r w:rsidRPr="00FB41BF">
        <w:rPr>
          <w:bCs/>
        </w:rPr>
        <w:t>2.233.440,77 eura – tekuće pomoći izravnanja za osnovne škole u iznosu 1.581.797,62 eura, srednje škole u iznosu od 402.849,36 eura, Dom za starije i nemoćne osobe Čakovec u iznosu od 248.793,79 eura.</w:t>
      </w:r>
    </w:p>
    <w:p w14:paraId="20609847" w14:textId="1356F9EC" w:rsidR="00C53248" w:rsidRPr="007113C3" w:rsidRDefault="00C53248" w:rsidP="007113C3">
      <w:pPr>
        <w:numPr>
          <w:ilvl w:val="0"/>
          <w:numId w:val="6"/>
        </w:numPr>
        <w:jc w:val="both"/>
        <w:rPr>
          <w:bCs/>
        </w:rPr>
      </w:pPr>
      <w:r w:rsidRPr="00FB41BF">
        <w:rPr>
          <w:bCs/>
        </w:rPr>
        <w:t>1.987.007,71 eura - kapitalne pomoći izravnanja za osnovne škole u iznosu od 414.839,34 eura, za srednje škole u iznosu od 202.529,14 eura, Dom za starije i nemoćne osobe u iznosu od 27.522,04 eura i za zdravstvene ustanove iznos od 1.342.117,19 eura</w:t>
      </w:r>
    </w:p>
    <w:p w14:paraId="34BE9244" w14:textId="77777777" w:rsidR="00C53248" w:rsidRPr="00FB41BF" w:rsidRDefault="00C53248" w:rsidP="00C53248">
      <w:pPr>
        <w:tabs>
          <w:tab w:val="left" w:pos="1041"/>
          <w:tab w:val="left" w:pos="1906"/>
          <w:tab w:val="left" w:pos="7253"/>
          <w:tab w:val="left" w:pos="10955"/>
        </w:tabs>
        <w:jc w:val="both"/>
        <w:rPr>
          <w:b/>
          <w:bCs/>
        </w:rPr>
      </w:pPr>
      <w:r w:rsidRPr="00FB41BF">
        <w:rPr>
          <w:b/>
          <w:bCs/>
        </w:rPr>
        <w:t xml:space="preserve">Šifra 6361 – Tekuće pomoći proračunskim korisnicima iznose 39.688.305,48 </w:t>
      </w:r>
    </w:p>
    <w:p w14:paraId="0DFE1692" w14:textId="77777777" w:rsidR="00C53248" w:rsidRPr="00FB41BF" w:rsidRDefault="00C53248" w:rsidP="00C53248">
      <w:pPr>
        <w:tabs>
          <w:tab w:val="left" w:pos="1041"/>
          <w:tab w:val="left" w:pos="1906"/>
          <w:tab w:val="left" w:pos="7253"/>
          <w:tab w:val="left" w:pos="10955"/>
        </w:tabs>
        <w:jc w:val="both"/>
      </w:pPr>
      <w:r w:rsidRPr="00FB41BF">
        <w:rPr>
          <w:b/>
          <w:bCs/>
        </w:rPr>
        <w:t>eura -</w:t>
      </w:r>
      <w:r w:rsidRPr="00FB41BF">
        <w:rPr>
          <w:bCs/>
        </w:rPr>
        <w:t xml:space="preserve"> odnose se na prihode proračunskih korisnika (osnovne i srednje škole, zdravstvene ustanove…) za pokrivanje rashoda za zaposlene i materijalnih rashoda. Razlog povećanja je prvenstveno povećanje rashoda za plaće kod korisnika.</w:t>
      </w:r>
    </w:p>
    <w:p w14:paraId="5DFC56FC" w14:textId="0D86B4FA" w:rsidR="007113C3" w:rsidRDefault="00C53248" w:rsidP="00C53248">
      <w:pPr>
        <w:tabs>
          <w:tab w:val="left" w:pos="1041"/>
          <w:tab w:val="left" w:pos="1906"/>
          <w:tab w:val="left" w:pos="7253"/>
          <w:tab w:val="left" w:pos="10955"/>
        </w:tabs>
        <w:jc w:val="both"/>
        <w:rPr>
          <w:bCs/>
        </w:rPr>
      </w:pPr>
      <w:r w:rsidRPr="00FB41BF">
        <w:rPr>
          <w:b/>
          <w:bCs/>
        </w:rPr>
        <w:t>Šifra 6362 – Kapitalne pomoći proračunskim korisnicima iznose 3.957.899,97 eura –</w:t>
      </w:r>
      <w:r w:rsidRPr="00FB41BF">
        <w:rPr>
          <w:bCs/>
        </w:rPr>
        <w:t xml:space="preserve"> bilježi se značajan porast u odnosu na prethodno razdoblje kod Muzeja Međimurje, u prethodnom razdoblju prihod Muzeja na ovoj stavci iznosio je 44.130,33 eura dok je u ovom razdoblju na navedenoj poziciji </w:t>
      </w:r>
    </w:p>
    <w:p w14:paraId="139F7810" w14:textId="71E44A1E" w:rsidR="00C53248" w:rsidRPr="00FB41BF" w:rsidRDefault="00C53248" w:rsidP="00C53248">
      <w:pPr>
        <w:tabs>
          <w:tab w:val="left" w:pos="1041"/>
          <w:tab w:val="left" w:pos="1906"/>
          <w:tab w:val="left" w:pos="7253"/>
          <w:tab w:val="left" w:pos="10955"/>
        </w:tabs>
        <w:jc w:val="both"/>
        <w:rPr>
          <w:bCs/>
        </w:rPr>
      </w:pPr>
      <w:proofErr w:type="spellStart"/>
      <w:r w:rsidRPr="00FB41BF">
        <w:rPr>
          <w:bCs/>
        </w:rPr>
        <w:t>oprihodovano</w:t>
      </w:r>
      <w:proofErr w:type="spellEnd"/>
      <w:r w:rsidRPr="00FB41BF">
        <w:rPr>
          <w:bCs/>
        </w:rPr>
        <w:t xml:space="preserve"> 3.477.214,69 eura. Prihodi Muzeja su ostvareni s osnove statičke sanacije objekta Starog grada.</w:t>
      </w:r>
    </w:p>
    <w:p w14:paraId="67CDAFCA" w14:textId="77777777" w:rsidR="00C53248" w:rsidRPr="00FB41BF" w:rsidRDefault="00C53248" w:rsidP="00C53248">
      <w:pPr>
        <w:tabs>
          <w:tab w:val="left" w:pos="1041"/>
          <w:tab w:val="left" w:pos="1906"/>
          <w:tab w:val="left" w:pos="7253"/>
          <w:tab w:val="left" w:pos="10955"/>
        </w:tabs>
        <w:jc w:val="both"/>
      </w:pPr>
    </w:p>
    <w:p w14:paraId="22C09EDB" w14:textId="77777777" w:rsidR="00AB06D4" w:rsidRDefault="00AB06D4" w:rsidP="00C53248">
      <w:pPr>
        <w:tabs>
          <w:tab w:val="left" w:pos="1041"/>
          <w:tab w:val="left" w:pos="1906"/>
          <w:tab w:val="left" w:pos="7253"/>
          <w:tab w:val="left" w:pos="10955"/>
        </w:tabs>
        <w:jc w:val="both"/>
        <w:rPr>
          <w:b/>
          <w:bCs/>
        </w:rPr>
      </w:pPr>
    </w:p>
    <w:p w14:paraId="4AA53D42" w14:textId="77777777" w:rsidR="007113C3" w:rsidRDefault="007113C3" w:rsidP="00C53248">
      <w:pPr>
        <w:tabs>
          <w:tab w:val="left" w:pos="1041"/>
          <w:tab w:val="left" w:pos="1906"/>
          <w:tab w:val="left" w:pos="7253"/>
          <w:tab w:val="left" w:pos="10955"/>
        </w:tabs>
        <w:jc w:val="both"/>
        <w:rPr>
          <w:b/>
          <w:bCs/>
        </w:rPr>
      </w:pPr>
    </w:p>
    <w:p w14:paraId="58DDB824" w14:textId="03D983E3" w:rsidR="00C53248" w:rsidRPr="00FB41BF" w:rsidRDefault="00C53248" w:rsidP="00C53248">
      <w:pPr>
        <w:tabs>
          <w:tab w:val="left" w:pos="1041"/>
          <w:tab w:val="left" w:pos="1906"/>
          <w:tab w:val="left" w:pos="7253"/>
          <w:tab w:val="left" w:pos="10955"/>
        </w:tabs>
        <w:jc w:val="both"/>
        <w:rPr>
          <w:bCs/>
        </w:rPr>
      </w:pPr>
      <w:r w:rsidRPr="00FB41BF">
        <w:rPr>
          <w:b/>
          <w:bCs/>
        </w:rPr>
        <w:t>Šifra 638 – Pomoći temeljem prijenosa EU sredstava iznose 4.674.347,15 eura –</w:t>
      </w:r>
      <w:r>
        <w:rPr>
          <w:b/>
          <w:bCs/>
        </w:rPr>
        <w:t xml:space="preserve"> </w:t>
      </w:r>
      <w:r w:rsidRPr="00FB41BF">
        <w:rPr>
          <w:bCs/>
        </w:rPr>
        <w:t xml:space="preserve">najveći udio pripada Međimurskoj županiji (1.322.225,08 eura) i to najviše za naplatu kapitalnih prijenosa (1.147.869,38 eura) kako slijedi: Projekt ulaganja u proširenje poduzetničke infrastrukture u Centru znanja – dodatna isplata po Zahtjevu za nadoknadu sredstava – 30.650,29 eura; Projekt - Razvojno edukacijski centar za metalsku industriju – Metalska jezgra – 70.733,31 eura – odluka o nepostojanju nepravilnosti – naknadno odobrena sredstva po Zahtjevu; Projekt Eco Bridge – 333.658,22 eura; Pomoć za statičku sanaciju – potresi – škole - 223.963,24 eura; Pomoć za statičku sanaciju – potresi – zdravstvene institucije – 488.864,32 eura. </w:t>
      </w:r>
    </w:p>
    <w:p w14:paraId="4CEE1C29" w14:textId="77777777" w:rsidR="00C53248" w:rsidRPr="00FB41BF" w:rsidRDefault="00C53248" w:rsidP="00C53248">
      <w:pPr>
        <w:tabs>
          <w:tab w:val="left" w:pos="1041"/>
          <w:tab w:val="left" w:pos="1906"/>
          <w:tab w:val="left" w:pos="7253"/>
          <w:tab w:val="left" w:pos="10955"/>
        </w:tabs>
        <w:jc w:val="both"/>
        <w:rPr>
          <w:bCs/>
        </w:rPr>
      </w:pPr>
    </w:p>
    <w:p w14:paraId="65BB3DFD" w14:textId="77777777" w:rsidR="00C53248" w:rsidRPr="00FB41BF" w:rsidRDefault="00C53248" w:rsidP="00C53248">
      <w:pPr>
        <w:tabs>
          <w:tab w:val="left" w:pos="1041"/>
          <w:tab w:val="left" w:pos="1906"/>
          <w:tab w:val="left" w:pos="7253"/>
          <w:tab w:val="left" w:pos="10955"/>
        </w:tabs>
        <w:jc w:val="both"/>
        <w:rPr>
          <w:bCs/>
        </w:rPr>
      </w:pPr>
      <w:r w:rsidRPr="00FB41BF">
        <w:rPr>
          <w:bCs/>
        </w:rPr>
        <w:t>Značajniji udio u kapitalnim pomoćima temeljem prijenosa EU sredstava bilježi i Tehnička škola Čakovec (466.677,53 eura), kod koje je iznos u prethodnom razdoblju bio za 82,40% veći.</w:t>
      </w:r>
    </w:p>
    <w:p w14:paraId="5B45FEBB" w14:textId="77777777" w:rsidR="00C53248" w:rsidRPr="00FB41BF" w:rsidRDefault="00C53248" w:rsidP="00C53248">
      <w:pPr>
        <w:tabs>
          <w:tab w:val="left" w:pos="1041"/>
          <w:tab w:val="left" w:pos="1906"/>
          <w:tab w:val="left" w:pos="7253"/>
          <w:tab w:val="left" w:pos="10955"/>
        </w:tabs>
        <w:ind w:left="108"/>
        <w:jc w:val="both"/>
        <w:rPr>
          <w:b/>
          <w:bCs/>
        </w:rPr>
      </w:pPr>
    </w:p>
    <w:p w14:paraId="64C87562" w14:textId="66662D5E" w:rsidR="00C53248" w:rsidRPr="007113C3" w:rsidRDefault="00C53248" w:rsidP="00C53248">
      <w:pPr>
        <w:tabs>
          <w:tab w:val="left" w:pos="1041"/>
          <w:tab w:val="left" w:pos="1906"/>
          <w:tab w:val="left" w:pos="7253"/>
          <w:tab w:val="left" w:pos="10955"/>
        </w:tabs>
        <w:jc w:val="both"/>
        <w:rPr>
          <w:bCs/>
        </w:rPr>
      </w:pPr>
      <w:r w:rsidRPr="00FB41BF">
        <w:rPr>
          <w:b/>
          <w:bCs/>
        </w:rPr>
        <w:t xml:space="preserve">Šifra 6417 – Prihodi od dobiti trg.društava, kreditnih i ost.fin. institucija po posebnim propisima </w:t>
      </w:r>
      <w:r w:rsidRPr="00FB41BF">
        <w:rPr>
          <w:bCs/>
        </w:rPr>
        <w:t>– obuhvaća prihode Međimurske županije za ostvarenu dobit Ljekarne Čakovec koja je 150% veća u odnosu na prethodno obračunsko razdoblje.</w:t>
      </w:r>
    </w:p>
    <w:p w14:paraId="7575C001" w14:textId="78E75832" w:rsidR="00C53248" w:rsidRPr="00FB41BF" w:rsidRDefault="00C53248" w:rsidP="00C53248">
      <w:pPr>
        <w:tabs>
          <w:tab w:val="left" w:pos="1041"/>
          <w:tab w:val="left" w:pos="1906"/>
          <w:tab w:val="left" w:pos="7253"/>
          <w:tab w:val="left" w:pos="10955"/>
        </w:tabs>
        <w:jc w:val="both"/>
        <w:rPr>
          <w:bCs/>
        </w:rPr>
      </w:pPr>
      <w:r w:rsidRPr="00FB41BF">
        <w:rPr>
          <w:b/>
        </w:rPr>
        <w:t>Šifra 6421 – Naknada za koncesije (6421)</w:t>
      </w:r>
      <w:r w:rsidRPr="00FB41BF">
        <w:rPr>
          <w:b/>
          <w:bCs/>
        </w:rPr>
        <w:t xml:space="preserve"> </w:t>
      </w:r>
      <w:r w:rsidRPr="00FB41BF">
        <w:rPr>
          <w:bCs/>
        </w:rPr>
        <w:t>– obuhvaća prihode Međimurske županije u iznosu od 65.423,82 eura, a najveći udio pripada naknadi za koncesije - plin i ambalažni otpad te prijevoz.</w:t>
      </w:r>
    </w:p>
    <w:p w14:paraId="4153DC60" w14:textId="77777777" w:rsidR="00C53248" w:rsidRPr="00FB41BF" w:rsidRDefault="00C53248" w:rsidP="00C53248">
      <w:pPr>
        <w:tabs>
          <w:tab w:val="left" w:pos="1041"/>
          <w:tab w:val="left" w:pos="1906"/>
          <w:tab w:val="left" w:pos="7253"/>
          <w:tab w:val="left" w:pos="10955"/>
        </w:tabs>
        <w:jc w:val="both"/>
        <w:rPr>
          <w:bCs/>
        </w:rPr>
      </w:pPr>
      <w:r w:rsidRPr="00FB41BF">
        <w:rPr>
          <w:b/>
        </w:rPr>
        <w:t>Šifra 6422 - Prihodi od zakupa i iznajmljivanja imovine –</w:t>
      </w:r>
      <w:r w:rsidRPr="00FB41BF">
        <w:rPr>
          <w:bCs/>
        </w:rPr>
        <w:t xml:space="preserve"> obuhvaća prihode Međimurske županije od zakupa  i iznajmljivanja imovine odnosno od najma poljoprivrednog zemljišta u iznosu od 64.974,29  eura, a 2023. godine ostvareno je 6,3% prihoda više u odnosu na prethodnu godinu. </w:t>
      </w:r>
    </w:p>
    <w:p w14:paraId="57B74076" w14:textId="5E2F6954" w:rsidR="00C53248" w:rsidRPr="00FB41BF" w:rsidRDefault="00C53248" w:rsidP="00C53248">
      <w:pPr>
        <w:tabs>
          <w:tab w:val="left" w:pos="1041"/>
          <w:tab w:val="left" w:pos="1906"/>
          <w:tab w:val="left" w:pos="7253"/>
          <w:tab w:val="left" w:pos="10955"/>
        </w:tabs>
        <w:jc w:val="both"/>
        <w:rPr>
          <w:bCs/>
        </w:rPr>
      </w:pPr>
      <w:r w:rsidRPr="00FB41BF">
        <w:rPr>
          <w:bCs/>
        </w:rPr>
        <w:t>Manji udio od 2.876,49 eura pripada prihodi OŠ Orehovica za najam sportske dvorane.</w:t>
      </w:r>
    </w:p>
    <w:p w14:paraId="6811C818" w14:textId="5BE89C66" w:rsidR="00C53248" w:rsidRPr="00FB41BF" w:rsidRDefault="00C53248" w:rsidP="00C53248">
      <w:pPr>
        <w:tabs>
          <w:tab w:val="left" w:pos="1041"/>
          <w:tab w:val="left" w:pos="1906"/>
          <w:tab w:val="left" w:pos="7253"/>
          <w:tab w:val="left" w:pos="10955"/>
        </w:tabs>
        <w:jc w:val="both"/>
        <w:rPr>
          <w:bCs/>
        </w:rPr>
      </w:pPr>
      <w:r w:rsidRPr="00FB41BF">
        <w:rPr>
          <w:b/>
        </w:rPr>
        <w:t>Šifra 6423 – Naknada za korištenje nefinancijske imovine</w:t>
      </w:r>
      <w:r w:rsidRPr="00FB41BF">
        <w:rPr>
          <w:b/>
          <w:bCs/>
        </w:rPr>
        <w:t xml:space="preserve"> </w:t>
      </w:r>
      <w:r w:rsidRPr="00FB41BF">
        <w:rPr>
          <w:bCs/>
        </w:rPr>
        <w:t>– ukupan prihod pripada Međimurskoj županiji, najveći udio u naplati pripada naplati naknade za korištenje naftne luke, naftovoda i eksploataciju mineralnih sirovina -  plin u iznosu od 716.381,85 eura i manje je za 5</w:t>
      </w:r>
      <w:r>
        <w:rPr>
          <w:bCs/>
        </w:rPr>
        <w:t>0</w:t>
      </w:r>
      <w:r w:rsidRPr="00FB41BF">
        <w:rPr>
          <w:bCs/>
        </w:rPr>
        <w:t>% od ostvarenih prihoda u odnosu na prethodno razdoblje,  naknada za otkopanu količinu neener. min. sirovina iznosi 20.025,14 eura, a naknada za pridobivenu energiju, nafta i kondenzat iznosi 18.918,89 eura. Prihodi za lovozakupninu ostvareni su u iznosu od 19.619,44 eura te prihodi za promjenu namjene poljoprivrednog zemljišta u iznosu od 10.915,81 eura.</w:t>
      </w:r>
    </w:p>
    <w:p w14:paraId="0D363157" w14:textId="30DE6854" w:rsidR="00C53248" w:rsidRPr="00FB41BF" w:rsidRDefault="00C53248" w:rsidP="00C53248">
      <w:pPr>
        <w:tabs>
          <w:tab w:val="left" w:pos="1041"/>
          <w:tab w:val="left" w:pos="1906"/>
          <w:tab w:val="left" w:pos="7253"/>
          <w:tab w:val="left" w:pos="10955"/>
        </w:tabs>
        <w:jc w:val="both"/>
        <w:rPr>
          <w:bCs/>
        </w:rPr>
      </w:pPr>
      <w:r w:rsidRPr="00FB41BF">
        <w:rPr>
          <w:b/>
        </w:rPr>
        <w:t>Šifra 6526 – Ostali nespomenuti prihodi</w:t>
      </w:r>
      <w:r w:rsidRPr="00FB41BF">
        <w:rPr>
          <w:b/>
          <w:bCs/>
        </w:rPr>
        <w:t xml:space="preserve"> </w:t>
      </w:r>
      <w:r w:rsidRPr="00FB41BF">
        <w:rPr>
          <w:bCs/>
        </w:rPr>
        <w:t>– od ukupnih 7.41</w:t>
      </w:r>
      <w:r w:rsidR="00F97DCD">
        <w:rPr>
          <w:bCs/>
        </w:rPr>
        <w:t>3</w:t>
      </w:r>
      <w:r w:rsidRPr="00FB41BF">
        <w:rPr>
          <w:bCs/>
        </w:rPr>
        <w:t>.</w:t>
      </w:r>
      <w:r w:rsidR="00F97DCD">
        <w:rPr>
          <w:bCs/>
        </w:rPr>
        <w:t>214</w:t>
      </w:r>
      <w:r w:rsidRPr="00FB41BF">
        <w:rPr>
          <w:bCs/>
        </w:rPr>
        <w:t>,</w:t>
      </w:r>
      <w:r w:rsidR="00F97DCD">
        <w:rPr>
          <w:bCs/>
        </w:rPr>
        <w:t>88</w:t>
      </w:r>
      <w:r w:rsidRPr="00FB41BF">
        <w:rPr>
          <w:bCs/>
        </w:rPr>
        <w:t xml:space="preserve"> eura najveći udio pripada Županijskoj bolnici Čakovec i iznosi 4.230.229,88 eura koja bilježi povećanje od 22% u odnosu na prethodno razdoblje, slijedi Dom za starije i nemoćne osobe Čakovec (iznos od 1.545.732,86 eura) s povećanjem od 23% zbog povećane cijene smještaja korisnicima. Na navedenoj poziciji Međimurska županija evidentira prihode od partnera po projektima, refundaciju troškova izrade Službenog glasnika i sl.</w:t>
      </w:r>
    </w:p>
    <w:p w14:paraId="730F8A4E" w14:textId="77777777" w:rsidR="00C53248" w:rsidRPr="00FB41BF" w:rsidRDefault="00C53248" w:rsidP="00C53248">
      <w:pPr>
        <w:tabs>
          <w:tab w:val="left" w:pos="1041"/>
          <w:tab w:val="left" w:pos="1906"/>
          <w:tab w:val="left" w:pos="7253"/>
          <w:tab w:val="left" w:pos="10955"/>
        </w:tabs>
        <w:jc w:val="both"/>
        <w:rPr>
          <w:bCs/>
        </w:rPr>
      </w:pPr>
      <w:r w:rsidRPr="00FB41BF">
        <w:rPr>
          <w:b/>
        </w:rPr>
        <w:t>Šifra 6631-6632 – Tekuće i Kapitalne donacije</w:t>
      </w:r>
      <w:r w:rsidRPr="00FB41BF">
        <w:rPr>
          <w:bCs/>
        </w:rPr>
        <w:t xml:space="preserve"> – najveći udio pripada Županijskoj bolnici Čakovec (178.747,85 eura) i bilježi smanjenje od 25,70% u odnosu na 2022. godinu. Značajnije iznose donacija bilježi Tehnička škola Čakovec s primljenom donacijom od 41.288,04 eura te Javna ustanova za zaštitu prirode Međimurska priroda u iznosu od 23.133,44 eura. </w:t>
      </w:r>
    </w:p>
    <w:p w14:paraId="3639B8EA" w14:textId="77777777" w:rsidR="00C53248" w:rsidRDefault="00C53248" w:rsidP="00C53248">
      <w:pPr>
        <w:jc w:val="both"/>
        <w:rPr>
          <w:bCs/>
        </w:rPr>
      </w:pPr>
      <w:r w:rsidRPr="00FB41BF">
        <w:rPr>
          <w:b/>
        </w:rPr>
        <w:t>Šifra 673 - Prihodi od HZZO-a na temelju ugovornih obveza –</w:t>
      </w:r>
      <w:r w:rsidRPr="00FB41BF">
        <w:t xml:space="preserve"> </w:t>
      </w:r>
      <w:r w:rsidRPr="00FB41BF">
        <w:rPr>
          <w:bCs/>
        </w:rPr>
        <w:t>ukupno prihodi iznose 46.10</w:t>
      </w:r>
      <w:r>
        <w:rPr>
          <w:bCs/>
        </w:rPr>
        <w:t>4</w:t>
      </w:r>
      <w:r w:rsidRPr="00FB41BF">
        <w:rPr>
          <w:bCs/>
        </w:rPr>
        <w:t>.</w:t>
      </w:r>
      <w:r>
        <w:rPr>
          <w:bCs/>
        </w:rPr>
        <w:t>358</w:t>
      </w:r>
      <w:r w:rsidRPr="00FB41BF">
        <w:rPr>
          <w:bCs/>
        </w:rPr>
        <w:t>,</w:t>
      </w:r>
      <w:r>
        <w:rPr>
          <w:bCs/>
        </w:rPr>
        <w:t>85</w:t>
      </w:r>
      <w:r w:rsidRPr="00FB41BF">
        <w:rPr>
          <w:bCs/>
        </w:rPr>
        <w:t xml:space="preserve"> eura i veći su za 14,</w:t>
      </w:r>
      <w:r>
        <w:rPr>
          <w:bCs/>
        </w:rPr>
        <w:t>75</w:t>
      </w:r>
      <w:r w:rsidRPr="00FB41BF">
        <w:rPr>
          <w:bCs/>
        </w:rPr>
        <w:t>%, kod Županijske bolnice Čakovec navedeni prihodi su evidentirani u iznosu od 38.292.553,48 eura</w:t>
      </w:r>
      <w:r>
        <w:rPr>
          <w:bCs/>
        </w:rPr>
        <w:t xml:space="preserve">, </w:t>
      </w:r>
      <w:r w:rsidRPr="00FB41BF">
        <w:rPr>
          <w:bCs/>
        </w:rPr>
        <w:t>kod Doma zdravlja u iznosu od 2.734.192,33 eura</w:t>
      </w:r>
      <w:r>
        <w:rPr>
          <w:bCs/>
        </w:rPr>
        <w:t xml:space="preserve">, </w:t>
      </w:r>
      <w:r w:rsidRPr="00FB41BF">
        <w:rPr>
          <w:bCs/>
        </w:rPr>
        <w:t>kod Zavoda za hitnu medicinu 3.457.058,18 eura i kod Zavoda za javno zdravstvo u iznosu od 1.62</w:t>
      </w:r>
      <w:r>
        <w:rPr>
          <w:bCs/>
        </w:rPr>
        <w:t>0</w:t>
      </w:r>
      <w:r w:rsidRPr="00FB41BF">
        <w:rPr>
          <w:bCs/>
        </w:rPr>
        <w:t>.</w:t>
      </w:r>
      <w:r>
        <w:rPr>
          <w:bCs/>
        </w:rPr>
        <w:t>554,86</w:t>
      </w:r>
      <w:r w:rsidRPr="00FB41BF">
        <w:rPr>
          <w:bCs/>
        </w:rPr>
        <w:t xml:space="preserve"> eura</w:t>
      </w:r>
      <w:r>
        <w:rPr>
          <w:bCs/>
        </w:rPr>
        <w:t xml:space="preserve">. </w:t>
      </w:r>
      <w:r w:rsidRPr="00FB41BF">
        <w:rPr>
          <w:bCs/>
        </w:rPr>
        <w:t xml:space="preserve">Navedeni prihodi povećani su prvenstveno zbog povećanja limita za plaće. Smanjenje prihoda kod Zavoda za javno zdravstvo nastalo je kao posljedica manjeg obujma odrađenih testiranja na SARS-CoV-2 virus kao i zbog niže cijene usluge navedenog testiranja, a i zbog evidentiranja prihoda od strane dopunskog zdravstvenog osiguranja od osiguravajućih kuća na prihodu 673 u 2022. godini dok se u 2023. godini knjiže na šifri prihoda 6526. Smanjenje prihoda kod Doma zdravlja neznatno je u odnosu na prethodno </w:t>
      </w:r>
      <w:r>
        <w:rPr>
          <w:bCs/>
        </w:rPr>
        <w:t>razdoblje</w:t>
      </w:r>
      <w:r w:rsidRPr="00FB41BF">
        <w:rPr>
          <w:bCs/>
        </w:rPr>
        <w:t>.</w:t>
      </w:r>
    </w:p>
    <w:p w14:paraId="5F77B61C" w14:textId="77777777" w:rsidR="00C53248" w:rsidRDefault="00C53248" w:rsidP="00C53248">
      <w:pPr>
        <w:jc w:val="both"/>
        <w:rPr>
          <w:bCs/>
        </w:rPr>
      </w:pPr>
    </w:p>
    <w:p w14:paraId="0E92267E" w14:textId="3026BBDA" w:rsidR="00C53248" w:rsidRDefault="00C53248" w:rsidP="00C53248">
      <w:pPr>
        <w:spacing w:after="160" w:line="259" w:lineRule="auto"/>
        <w:rPr>
          <w:bCs/>
        </w:rPr>
      </w:pPr>
    </w:p>
    <w:p w14:paraId="0D3CEFAE" w14:textId="77777777" w:rsidR="007113C3" w:rsidRDefault="007113C3" w:rsidP="00C53248">
      <w:pPr>
        <w:jc w:val="both"/>
        <w:rPr>
          <w:b/>
        </w:rPr>
      </w:pPr>
    </w:p>
    <w:p w14:paraId="17DB6CD8" w14:textId="6A6DB16F" w:rsidR="00C53248" w:rsidRPr="00FB41BF" w:rsidRDefault="00C53248" w:rsidP="00C53248">
      <w:pPr>
        <w:jc w:val="both"/>
        <w:rPr>
          <w:bCs/>
        </w:rPr>
      </w:pPr>
      <w:r w:rsidRPr="00C53248">
        <w:rPr>
          <w:b/>
        </w:rPr>
        <w:t>Rashodi iz redovnog poslovanja</w:t>
      </w:r>
    </w:p>
    <w:p w14:paraId="57EB4F5E" w14:textId="77777777" w:rsidR="00C53248" w:rsidRPr="00FB41BF" w:rsidRDefault="00C53248" w:rsidP="00C53248">
      <w:pPr>
        <w:tabs>
          <w:tab w:val="left" w:pos="1041"/>
          <w:tab w:val="left" w:pos="7253"/>
          <w:tab w:val="left" w:pos="10955"/>
        </w:tabs>
        <w:rPr>
          <w:bCs/>
        </w:rPr>
      </w:pPr>
    </w:p>
    <w:p w14:paraId="7950AC20" w14:textId="77777777" w:rsidR="00C53248" w:rsidRPr="00FB41BF" w:rsidRDefault="00C53248" w:rsidP="00C53248">
      <w:pPr>
        <w:jc w:val="both"/>
        <w:rPr>
          <w:bCs/>
        </w:rPr>
      </w:pPr>
      <w:r w:rsidRPr="00FB41BF">
        <w:rPr>
          <w:b/>
        </w:rPr>
        <w:t>Šifra 311 - Plaće za redovan rad, Plaće za prekovremene sate, Plaće za posebne uvjete rada</w:t>
      </w:r>
      <w:r w:rsidRPr="00FB41BF">
        <w:rPr>
          <w:b/>
          <w:bCs/>
        </w:rPr>
        <w:t xml:space="preserve"> </w:t>
      </w:r>
      <w:r w:rsidRPr="00FB41BF">
        <w:rPr>
          <w:bCs/>
        </w:rPr>
        <w:t>– povećanje u odnosu na prethodno razdoblje zbog povećanja osnovica plaće kod Međimurske županije i proračunskih korisnika kod kojih je došlo do povećanja limita za plaće. Najveći udio u plaćama pripada plaćama za djelatnike Županijske bolnice Čakovec i iznosi 23.090.475,35 eura što je 36% u odnosu na ukupne rashode za bruto plaće u konsolidiranom proračunu</w:t>
      </w:r>
      <w:r>
        <w:rPr>
          <w:bCs/>
        </w:rPr>
        <w:t>.</w:t>
      </w:r>
    </w:p>
    <w:p w14:paraId="26E845CE" w14:textId="77777777" w:rsidR="00C53248" w:rsidRPr="00FB41BF" w:rsidRDefault="00C53248" w:rsidP="00C53248">
      <w:pPr>
        <w:jc w:val="both"/>
        <w:rPr>
          <w:bCs/>
        </w:rPr>
      </w:pPr>
      <w:r w:rsidRPr="00FB41BF">
        <w:rPr>
          <w:b/>
        </w:rPr>
        <w:t>Šifra 312 – Ostali rashodi za zaposlene</w:t>
      </w:r>
      <w:r w:rsidRPr="00FB41BF">
        <w:rPr>
          <w:b/>
          <w:bCs/>
        </w:rPr>
        <w:t xml:space="preserve"> </w:t>
      </w:r>
      <w:r w:rsidRPr="00FB41BF">
        <w:rPr>
          <w:bCs/>
        </w:rPr>
        <w:t>– povećanje rashoda kod proračuna i proračunskih korisnika zbog većih materijalnih prava s osnove povećanih neoporezivih primitaka zaposlenih i prava po kolektivnim ugovorima.</w:t>
      </w:r>
      <w:r>
        <w:rPr>
          <w:bCs/>
        </w:rPr>
        <w:t xml:space="preserve"> Najveći udio pripada Županijskoj bolnici Čakovec u iznosu od 861.390,43 eura što je 27% u odnosu na ukupne ostale rashode za zaposlene u konsolidiranom proračunu.</w:t>
      </w:r>
    </w:p>
    <w:p w14:paraId="37CAC52E" w14:textId="77777777" w:rsidR="00C53248" w:rsidRPr="00FB41BF" w:rsidRDefault="00C53248" w:rsidP="00C53248">
      <w:pPr>
        <w:tabs>
          <w:tab w:val="left" w:pos="1041"/>
          <w:tab w:val="left" w:pos="1906"/>
          <w:tab w:val="left" w:pos="7253"/>
          <w:tab w:val="left" w:pos="10955"/>
        </w:tabs>
        <w:jc w:val="both"/>
        <w:rPr>
          <w:bCs/>
        </w:rPr>
      </w:pPr>
      <w:r w:rsidRPr="00FB41BF">
        <w:rPr>
          <w:b/>
        </w:rPr>
        <w:t>Šifra 3213 –Stručno usavršavanje</w:t>
      </w:r>
      <w:r w:rsidRPr="00FB41BF">
        <w:rPr>
          <w:b/>
          <w:bCs/>
        </w:rPr>
        <w:t xml:space="preserve"> </w:t>
      </w:r>
      <w:r w:rsidRPr="00FB41BF">
        <w:rPr>
          <w:bCs/>
        </w:rPr>
        <w:t>– iznosi 473.</w:t>
      </w:r>
      <w:r>
        <w:rPr>
          <w:bCs/>
        </w:rPr>
        <w:t>957,61</w:t>
      </w:r>
      <w:r w:rsidRPr="00FB41BF">
        <w:rPr>
          <w:bCs/>
        </w:rPr>
        <w:t xml:space="preserve"> eura, i povećanje je od 103,</w:t>
      </w:r>
      <w:r>
        <w:rPr>
          <w:bCs/>
        </w:rPr>
        <w:t>09</w:t>
      </w:r>
      <w:r w:rsidRPr="00FB41BF">
        <w:rPr>
          <w:bCs/>
        </w:rPr>
        <w:t>% u odnosu na prethodno razdoblje. Najveći udio u navedenim rashodima ima Tehnička škola Čakovec</w:t>
      </w:r>
      <w:r>
        <w:rPr>
          <w:bCs/>
        </w:rPr>
        <w:t xml:space="preserve"> koja</w:t>
      </w:r>
      <w:r w:rsidRPr="00FB41BF">
        <w:rPr>
          <w:bCs/>
        </w:rPr>
        <w:t xml:space="preserve"> bilježi povećanje u odnosu na prethodno razdoblje za 305% zbog povećanih troškova po projektu Regionalni centar kompetencija. Županijska bolnica Čakovec na navedenoj poziciji evidentira </w:t>
      </w:r>
      <w:r>
        <w:rPr>
          <w:bCs/>
        </w:rPr>
        <w:t>veći iznos</w:t>
      </w:r>
      <w:r w:rsidRPr="00FB41BF">
        <w:rPr>
          <w:bCs/>
        </w:rPr>
        <w:t xml:space="preserve"> za 25% u odnosu na prethodno razdoblje zbog edukacije djelatnika vezano za komunikaciju i sam pristup zdravstvenih djelatnika prema pacijentima.</w:t>
      </w:r>
    </w:p>
    <w:p w14:paraId="78FB4B47" w14:textId="77777777" w:rsidR="00C53248" w:rsidRPr="00FB41BF" w:rsidRDefault="00C53248" w:rsidP="00C53248">
      <w:pPr>
        <w:tabs>
          <w:tab w:val="left" w:pos="1041"/>
          <w:tab w:val="left" w:pos="1906"/>
          <w:tab w:val="left" w:pos="7253"/>
          <w:tab w:val="left" w:pos="10955"/>
        </w:tabs>
        <w:jc w:val="both"/>
        <w:rPr>
          <w:bCs/>
        </w:rPr>
      </w:pPr>
      <w:r w:rsidRPr="00FB41BF">
        <w:rPr>
          <w:b/>
        </w:rPr>
        <w:t>Šifra 322 - Rashodi za materijal i energiju</w:t>
      </w:r>
      <w:r w:rsidRPr="00FB41BF">
        <w:rPr>
          <w:b/>
          <w:bCs/>
        </w:rPr>
        <w:t xml:space="preserve"> </w:t>
      </w:r>
      <w:r w:rsidRPr="00FB41BF">
        <w:rPr>
          <w:bCs/>
        </w:rPr>
        <w:t xml:space="preserve">– najveći udio (72%) u navedenim rashodima pripada Županijskoj bolnici Čakovec </w:t>
      </w:r>
      <w:r>
        <w:rPr>
          <w:bCs/>
        </w:rPr>
        <w:t xml:space="preserve">i </w:t>
      </w:r>
      <w:r w:rsidRPr="00FB41BF">
        <w:rPr>
          <w:bCs/>
        </w:rPr>
        <w:t>iznos je veći za 24% u odnosu na prethodno razdoblje,</w:t>
      </w:r>
      <w:r w:rsidRPr="00FB41BF">
        <w:t xml:space="preserve"> </w:t>
      </w:r>
      <w:r w:rsidRPr="00FB41BF">
        <w:rPr>
          <w:bCs/>
        </w:rPr>
        <w:t>najviši rast u odnosu na prošlu godinu Županijska bolnica Čakovec bilježi kroz troškove lijekova, posebno skupih lijekova i medicinskog potrošnog materijala, bilježi se i povećanje cijene materijala za čišćenje i održavanje kao i  higijenskog materijala, a sve zbog veće potrošnje i viših cijena. Županijska bolnica Čakovec bilježi i povećanje u odnosu na prošlu godinu za 70,5% kod nabave sitnog inventara (šifra 3225), a nabavljao se sitni inventar koji se ne nabavlja svake godine (nabava novog posteljnog rublja za odjel interne, stalci za dezinfekciju, instrumenti i ostali medicinski sitni inventar, kao i uredske stolice po odjelima).</w:t>
      </w:r>
    </w:p>
    <w:p w14:paraId="5B83CD44" w14:textId="77777777" w:rsidR="00C53248" w:rsidRPr="00FB41BF" w:rsidRDefault="00C53248" w:rsidP="00C53248">
      <w:pPr>
        <w:tabs>
          <w:tab w:val="left" w:pos="1041"/>
          <w:tab w:val="left" w:pos="1906"/>
          <w:tab w:val="left" w:pos="7253"/>
          <w:tab w:val="left" w:pos="10955"/>
        </w:tabs>
        <w:jc w:val="both"/>
        <w:rPr>
          <w:bCs/>
        </w:rPr>
      </w:pPr>
      <w:r w:rsidRPr="00FB41BF">
        <w:rPr>
          <w:b/>
        </w:rPr>
        <w:t>Šifra 3231 - Usluge telefona, pošte i prijevoza</w:t>
      </w:r>
      <w:r w:rsidRPr="00FB41BF">
        <w:rPr>
          <w:b/>
          <w:bCs/>
        </w:rPr>
        <w:t xml:space="preserve"> </w:t>
      </w:r>
      <w:r w:rsidRPr="00FB41BF">
        <w:rPr>
          <w:bCs/>
        </w:rPr>
        <w:t>–</w:t>
      </w:r>
      <w:r>
        <w:rPr>
          <w:bCs/>
        </w:rPr>
        <w:t xml:space="preserve"> </w:t>
      </w:r>
      <w:r w:rsidRPr="00FB41BF">
        <w:rPr>
          <w:bCs/>
        </w:rPr>
        <w:t xml:space="preserve">najveći udio u navedenim rashodima pripada Međimurskoj županiji </w:t>
      </w:r>
      <w:r>
        <w:rPr>
          <w:bCs/>
        </w:rPr>
        <w:t xml:space="preserve">s </w:t>
      </w:r>
      <w:r w:rsidRPr="00FB41BF">
        <w:rPr>
          <w:bCs/>
        </w:rPr>
        <w:t>iznos</w:t>
      </w:r>
      <w:r>
        <w:rPr>
          <w:bCs/>
        </w:rPr>
        <w:t>om</w:t>
      </w:r>
      <w:r w:rsidRPr="00FB41BF">
        <w:rPr>
          <w:bCs/>
        </w:rPr>
        <w:t xml:space="preserve"> 3.340.992,80 eura (povećanje od 16%) koja unutar navedene stavke evidentira i rashode, prema ulaznim računima prijevoznika, za usluge linijskog prijevoza učenicima osnovnih i srednjih škola, a na osnovu primitka prihoda od strane državnog proračuna.</w:t>
      </w:r>
    </w:p>
    <w:p w14:paraId="6A6687E3" w14:textId="77777777" w:rsidR="00C53248" w:rsidRPr="00FB41BF" w:rsidRDefault="00C53248" w:rsidP="00C53248">
      <w:pPr>
        <w:jc w:val="both"/>
        <w:rPr>
          <w:bCs/>
        </w:rPr>
      </w:pPr>
      <w:r w:rsidRPr="00FB41BF">
        <w:rPr>
          <w:b/>
        </w:rPr>
        <w:t>Šifra 3232 - Usluge tekućeg i investicijskog održavanja</w:t>
      </w:r>
      <w:r w:rsidRPr="00FB41BF">
        <w:rPr>
          <w:bCs/>
        </w:rPr>
        <w:t>– najveći udio pripada Županijskoj bolnici Čakovec (koja bilježi povećanje od 7%</w:t>
      </w:r>
      <w:r>
        <w:rPr>
          <w:bCs/>
        </w:rPr>
        <w:t>)</w:t>
      </w:r>
      <w:r w:rsidRPr="00FB41BF">
        <w:rPr>
          <w:bCs/>
        </w:rPr>
        <w:t>, slijedi Dom za starije i nemoćne osobe Čakovec s iznosom od 119.163,12 eura, dok Međimurska županija na navedenom rashodu evidentira iznos od 97.373,61 eura.</w:t>
      </w:r>
    </w:p>
    <w:p w14:paraId="7A77F5AA" w14:textId="77777777" w:rsidR="00C53248" w:rsidRPr="00FB41BF" w:rsidRDefault="00C53248" w:rsidP="00C53248">
      <w:pPr>
        <w:jc w:val="both"/>
        <w:rPr>
          <w:bCs/>
        </w:rPr>
      </w:pPr>
      <w:r w:rsidRPr="00FB41BF">
        <w:rPr>
          <w:b/>
        </w:rPr>
        <w:t>Šifra 3233 -</w:t>
      </w:r>
      <w:r w:rsidRPr="00FB41BF">
        <w:rPr>
          <w:bCs/>
        </w:rPr>
        <w:t xml:space="preserve"> </w:t>
      </w:r>
      <w:r w:rsidRPr="00FB41BF">
        <w:rPr>
          <w:b/>
        </w:rPr>
        <w:t>Usluge promidžbe i informiranja</w:t>
      </w:r>
      <w:r w:rsidRPr="00FB41BF">
        <w:rPr>
          <w:b/>
          <w:bCs/>
        </w:rPr>
        <w:t xml:space="preserve"> </w:t>
      </w:r>
      <w:r w:rsidRPr="00FB41BF">
        <w:rPr>
          <w:bCs/>
        </w:rPr>
        <w:t xml:space="preserve">najveći udio (68%) pripada Međimurskoj županiji koja bilježi povećanje od 7% zbog povećanih rashoda povodom obilježavanja 30. obljetnice Dana županije. </w:t>
      </w:r>
    </w:p>
    <w:p w14:paraId="671871AB" w14:textId="77777777" w:rsidR="00C53248" w:rsidRPr="00FB41BF" w:rsidRDefault="00C53248" w:rsidP="00C53248">
      <w:pPr>
        <w:jc w:val="both"/>
        <w:rPr>
          <w:bCs/>
        </w:rPr>
      </w:pPr>
      <w:r w:rsidRPr="00FB41BF">
        <w:rPr>
          <w:b/>
        </w:rPr>
        <w:t>Šifra 3234 – Komunalne usluge</w:t>
      </w:r>
      <w:r w:rsidRPr="00FB41BF">
        <w:rPr>
          <w:b/>
          <w:bCs/>
        </w:rPr>
        <w:t xml:space="preserve"> </w:t>
      </w:r>
      <w:r w:rsidRPr="00FB41BF">
        <w:rPr>
          <w:bCs/>
        </w:rPr>
        <w:t>– najveći udio pripada Županijskoj bolnici Čakovec (34%) Čakovec koja bilježi povećanje od 6%, slijedi Međimurska županija s udjelom od 13% koja također bilježi povećanje od 21% zbog komunalnih usluga na Poslovno</w:t>
      </w:r>
      <w:r>
        <w:rPr>
          <w:bCs/>
        </w:rPr>
        <w:t>m</w:t>
      </w:r>
      <w:r w:rsidRPr="00FB41BF">
        <w:rPr>
          <w:bCs/>
        </w:rPr>
        <w:t xml:space="preserve"> park</w:t>
      </w:r>
      <w:r>
        <w:rPr>
          <w:bCs/>
        </w:rPr>
        <w:t>u</w:t>
      </w:r>
      <w:r w:rsidRPr="00FB41BF">
        <w:rPr>
          <w:bCs/>
        </w:rPr>
        <w:t>.</w:t>
      </w:r>
    </w:p>
    <w:p w14:paraId="2FCD9127" w14:textId="77777777" w:rsidR="00C53248" w:rsidRPr="00FB41BF" w:rsidRDefault="00C53248" w:rsidP="00C53248">
      <w:pPr>
        <w:tabs>
          <w:tab w:val="left" w:pos="1041"/>
          <w:tab w:val="left" w:pos="1906"/>
          <w:tab w:val="left" w:pos="7253"/>
          <w:tab w:val="left" w:pos="10955"/>
        </w:tabs>
        <w:jc w:val="both"/>
        <w:rPr>
          <w:bCs/>
        </w:rPr>
      </w:pPr>
      <w:r w:rsidRPr="00FB41BF">
        <w:rPr>
          <w:b/>
        </w:rPr>
        <w:t>Šifra 3237 - Intelektualne i osobne usluge</w:t>
      </w:r>
      <w:r w:rsidRPr="00FB41BF">
        <w:rPr>
          <w:b/>
          <w:bCs/>
        </w:rPr>
        <w:t xml:space="preserve">  </w:t>
      </w:r>
      <w:r w:rsidRPr="00FB41BF">
        <w:rPr>
          <w:bCs/>
        </w:rPr>
        <w:t>– najveći udio u rashodima pripada Županijskoj bolnici Čakovec (38%) i iznosi 621.184,85 eura što je porast od 30% u odnosu na prethodno razdoblje, a kao posljedica isplata ugovora o djelu za rad anesteziologa, pedijatra, rendgenologa, internista.</w:t>
      </w:r>
    </w:p>
    <w:p w14:paraId="7C464B73" w14:textId="77777777" w:rsidR="00C53248" w:rsidRPr="00FB41BF" w:rsidRDefault="00C53248" w:rsidP="00C53248">
      <w:pPr>
        <w:tabs>
          <w:tab w:val="left" w:pos="1041"/>
          <w:tab w:val="left" w:pos="1906"/>
          <w:tab w:val="left" w:pos="7253"/>
          <w:tab w:val="left" w:pos="10955"/>
        </w:tabs>
        <w:jc w:val="both"/>
        <w:rPr>
          <w:bCs/>
        </w:rPr>
      </w:pPr>
      <w:r w:rsidRPr="00FB41BF">
        <w:rPr>
          <w:b/>
        </w:rPr>
        <w:t>Šifra 324 - Naknada troškova osobama izvan radnog odnosa</w:t>
      </w:r>
      <w:r w:rsidRPr="00FB41BF">
        <w:rPr>
          <w:b/>
          <w:bCs/>
        </w:rPr>
        <w:t xml:space="preserve"> </w:t>
      </w:r>
      <w:r w:rsidRPr="00FB41BF">
        <w:rPr>
          <w:bCs/>
        </w:rPr>
        <w:t>– najveći udio pripada Gospodarskoj školi Čakovec, u iznosu od 195</w:t>
      </w:r>
      <w:r>
        <w:rPr>
          <w:bCs/>
        </w:rPr>
        <w:t xml:space="preserve"> tisuća</w:t>
      </w:r>
      <w:r w:rsidRPr="00FB41BF">
        <w:rPr>
          <w:bCs/>
        </w:rPr>
        <w:t xml:space="preserve"> eura (smanjenje od 37% u odnosu na prethodno razdoblje), te Srednjoj školi Prelog u iznosu od 95</w:t>
      </w:r>
      <w:r>
        <w:rPr>
          <w:bCs/>
        </w:rPr>
        <w:t xml:space="preserve"> tisuća</w:t>
      </w:r>
      <w:r w:rsidRPr="00FB41BF">
        <w:rPr>
          <w:bCs/>
        </w:rPr>
        <w:t xml:space="preserve"> eura (smanjenje 32,90% u odnosu na prethodno razdoblje). Navedene škole na ovoj poziciji evidentiraju isplate učenicima za naknadu životnih troškova po projektnim aktivnostima. </w:t>
      </w:r>
    </w:p>
    <w:p w14:paraId="751536B6" w14:textId="77777777" w:rsidR="007113C3" w:rsidRDefault="00227602" w:rsidP="007113C3">
      <w:pPr>
        <w:spacing w:after="160" w:line="259" w:lineRule="auto"/>
        <w:rPr>
          <w:b/>
        </w:rPr>
      </w:pPr>
      <w:r>
        <w:rPr>
          <w:b/>
        </w:rPr>
        <w:br w:type="page"/>
      </w:r>
    </w:p>
    <w:p w14:paraId="6975E20B" w14:textId="77777777" w:rsidR="007113C3" w:rsidRDefault="007113C3" w:rsidP="007113C3">
      <w:pPr>
        <w:spacing w:after="160" w:line="259" w:lineRule="auto"/>
        <w:rPr>
          <w:b/>
        </w:rPr>
      </w:pPr>
    </w:p>
    <w:p w14:paraId="6CC91CA6" w14:textId="77777777" w:rsidR="007113C3" w:rsidRDefault="007113C3" w:rsidP="007113C3">
      <w:pPr>
        <w:spacing w:after="160" w:line="259" w:lineRule="auto"/>
        <w:rPr>
          <w:b/>
        </w:rPr>
      </w:pPr>
    </w:p>
    <w:p w14:paraId="7284A8A2" w14:textId="77777777" w:rsidR="007113C3" w:rsidRDefault="00C53248" w:rsidP="002F3793">
      <w:pPr>
        <w:spacing w:after="160" w:line="259" w:lineRule="auto"/>
        <w:jc w:val="both"/>
        <w:rPr>
          <w:b/>
          <w:bCs/>
        </w:rPr>
      </w:pPr>
      <w:r w:rsidRPr="00FB41BF">
        <w:rPr>
          <w:b/>
        </w:rPr>
        <w:t>Šifra 3291 - Naknade za rad predstavničkih i izvršnih tijela, povjerenstava i sl.</w:t>
      </w:r>
      <w:r w:rsidRPr="00FB41BF">
        <w:rPr>
          <w:b/>
          <w:bCs/>
        </w:rPr>
        <w:t xml:space="preserve"> – </w:t>
      </w:r>
      <w:r w:rsidRPr="00FB41BF">
        <w:rPr>
          <w:bCs/>
        </w:rPr>
        <w:t>povećanje u odnosu na prethodno razdoblje, najveći udio u rashodima pripada Međimurskoj županiji (65.539,37 eura) i bilježi povećanje od 27%,  navedeni rashodi su povećani kod Međimurske županije prvenstveno zbog naknade za izborno povjerenstvo za nacionalne manjine, a koje nije bilo u prethodnom razdoblju.</w:t>
      </w:r>
      <w:r w:rsidRPr="00FB41BF">
        <w:rPr>
          <w:b/>
          <w:bCs/>
        </w:rPr>
        <w:t xml:space="preserve"> </w:t>
      </w:r>
    </w:p>
    <w:p w14:paraId="5BEDAA0E" w14:textId="10E31EA5" w:rsidR="00C53248" w:rsidRPr="007113C3" w:rsidRDefault="00C53248" w:rsidP="00AA7057">
      <w:pPr>
        <w:spacing w:after="160" w:line="259" w:lineRule="auto"/>
        <w:jc w:val="both"/>
        <w:rPr>
          <w:b/>
          <w:bCs/>
        </w:rPr>
      </w:pPr>
      <w:r w:rsidRPr="00FB41BF">
        <w:rPr>
          <w:b/>
        </w:rPr>
        <w:t>3293 – Reprezentacija, 3299 – Ostali nespomenuti rashodi</w:t>
      </w:r>
      <w:r w:rsidRPr="00FB41BF">
        <w:rPr>
          <w:b/>
          <w:bCs/>
        </w:rPr>
        <w:t xml:space="preserve"> </w:t>
      </w:r>
      <w:r w:rsidRPr="00FB41BF">
        <w:rPr>
          <w:bCs/>
        </w:rPr>
        <w:t xml:space="preserve">– povećanje u odnosu na prethodno razdoblje zbog većeg broja aktivnosti, organiziranja obljetnica, posjeta delegacija i sl. Najveći udio u navedenim rashodima pripada Srednjoj školi Prelog na stavci ostalih nespomenutih rashoda, a na ime rashoda vezanih uz rad učenika uz posredovanje škole te povećanje rashoda vezanih uz maturalnu večer. </w:t>
      </w:r>
    </w:p>
    <w:p w14:paraId="47A1C196" w14:textId="77777777" w:rsidR="00C53248" w:rsidRPr="00FB41BF" w:rsidRDefault="00C53248" w:rsidP="00C53248">
      <w:pPr>
        <w:tabs>
          <w:tab w:val="left" w:pos="1041"/>
          <w:tab w:val="left" w:pos="1906"/>
          <w:tab w:val="left" w:pos="7253"/>
          <w:tab w:val="left" w:pos="10955"/>
        </w:tabs>
        <w:jc w:val="both"/>
        <w:rPr>
          <w:bCs/>
        </w:rPr>
      </w:pPr>
      <w:r w:rsidRPr="00FB41BF">
        <w:rPr>
          <w:b/>
        </w:rPr>
        <w:t>Šifra 3296 – Troškovi sudskih postupaka</w:t>
      </w:r>
      <w:r w:rsidRPr="00FB41BF">
        <w:rPr>
          <w:b/>
          <w:bCs/>
        </w:rPr>
        <w:t xml:space="preserve">  </w:t>
      </w:r>
      <w:r w:rsidRPr="00FB41BF">
        <w:rPr>
          <w:bCs/>
        </w:rPr>
        <w:t>– najveći udio u troškovima pripada Županijskoj bolnici Čakovec (84.259,13 eura) koja bilježi povećanje od 25% - u 2023. godini kod Županijske bolnice Čakovec nema isplate presuda po sudskim rješenjima za djelatnike za razliku prekovremenog rada iz prijašnjih godina, ali se isplatila velika sudska presuda za liječničku pogrešku koja se vodila duži niz godina.</w:t>
      </w:r>
    </w:p>
    <w:p w14:paraId="238C83EA" w14:textId="77777777" w:rsidR="00C53248" w:rsidRPr="00FB41BF" w:rsidRDefault="00C53248" w:rsidP="00C53248">
      <w:pPr>
        <w:tabs>
          <w:tab w:val="left" w:pos="1041"/>
          <w:tab w:val="left" w:pos="1906"/>
          <w:tab w:val="left" w:pos="7253"/>
          <w:tab w:val="left" w:pos="10955"/>
        </w:tabs>
        <w:jc w:val="both"/>
        <w:rPr>
          <w:bCs/>
        </w:rPr>
      </w:pPr>
      <w:r w:rsidRPr="00FB41BF">
        <w:rPr>
          <w:b/>
        </w:rPr>
        <w:t>Šifra 3423 – Kamate za primljene kredite i zajmove od kreditnih i ostalih financijskih institucija izvan javnog sektora</w:t>
      </w:r>
      <w:r w:rsidRPr="00FB41BF">
        <w:rPr>
          <w:b/>
          <w:bCs/>
        </w:rPr>
        <w:t xml:space="preserve"> </w:t>
      </w:r>
      <w:r w:rsidRPr="00FB41BF">
        <w:rPr>
          <w:bCs/>
        </w:rPr>
        <w:t>– povećanje kod Međimurske županije u odnosu na prethodno razdoblje jer je veća obveza po kamatama za kredit poslovne banke.</w:t>
      </w:r>
    </w:p>
    <w:p w14:paraId="60AD7B7A" w14:textId="77777777" w:rsidR="00C53248" w:rsidRPr="00FB41BF" w:rsidRDefault="00C53248" w:rsidP="00C53248">
      <w:pPr>
        <w:tabs>
          <w:tab w:val="left" w:pos="1041"/>
          <w:tab w:val="left" w:pos="1906"/>
          <w:tab w:val="left" w:pos="7253"/>
          <w:tab w:val="left" w:pos="10955"/>
        </w:tabs>
        <w:jc w:val="both"/>
        <w:rPr>
          <w:bCs/>
        </w:rPr>
      </w:pPr>
      <w:r w:rsidRPr="00FB41BF">
        <w:rPr>
          <w:b/>
        </w:rPr>
        <w:t>Šifra 3433 – Zatezne kamate</w:t>
      </w:r>
      <w:r w:rsidRPr="00FB41BF">
        <w:rPr>
          <w:b/>
          <w:bCs/>
        </w:rPr>
        <w:t xml:space="preserve"> </w:t>
      </w:r>
      <w:r w:rsidRPr="00FB41BF">
        <w:rPr>
          <w:bCs/>
        </w:rPr>
        <w:t>– smanjenje u odnosu na prethodno razdoblje koje se najvećim dijelom odnosi na Međimursku županiju jer je u 2022. godini evidentirana obveza plaćanja zateznih kamata dobavljaču za radove na projektu koji nisu bili podmireni na vrijeme zbog kašnjenja u realizaciji sredstava od strane EU, odnosno nepravovremene naplate prihoda. Kod Županijske bolnice Čakovec na navedenom se rashodu bilježi značajno povećanje zbog isplate kamata po sudskoj presudi za liječničku pogrešku iz prijašnjih godina, te je bilo potrebno isplatiti sve kamate za te godine od kada je trajao sudski proces.</w:t>
      </w:r>
    </w:p>
    <w:p w14:paraId="7A66DE7E" w14:textId="77777777" w:rsidR="00C53248" w:rsidRPr="00FB41BF" w:rsidRDefault="00C53248" w:rsidP="00C53248">
      <w:pPr>
        <w:tabs>
          <w:tab w:val="left" w:pos="1041"/>
          <w:tab w:val="left" w:pos="1906"/>
          <w:tab w:val="left" w:pos="7253"/>
          <w:tab w:val="left" w:pos="10955"/>
        </w:tabs>
        <w:jc w:val="both"/>
        <w:rPr>
          <w:bCs/>
        </w:rPr>
      </w:pPr>
      <w:r w:rsidRPr="00FB41BF">
        <w:rPr>
          <w:b/>
        </w:rPr>
        <w:t>Šifra 35 -  Subvencije</w:t>
      </w:r>
      <w:r w:rsidRPr="00FB41BF">
        <w:rPr>
          <w:b/>
          <w:bCs/>
        </w:rPr>
        <w:t xml:space="preserve"> </w:t>
      </w:r>
      <w:r w:rsidRPr="00FB41BF">
        <w:rPr>
          <w:bCs/>
        </w:rPr>
        <w:t xml:space="preserve">– odnose se na subvencije dodijeljene od strane Međimurske županije u visini od 542.518,10 eura i to za: sufinanciranje kamata po kreditnim programima u bankama, na isplatu subvencija poljoprivrednicima te na isplatu potpora male vrijednosti trgovačkim društvima i obrtnicima. Dio subvencija pokriva se prihodima iz državnog proračuna kao subvencioniranje kamata. Iznos od 156.657,36 eura unutar subvencija iz EU sredstava evidentira Tehnička škola Čakovec, a vezano uz provođenje projekta Regionalni centar kompetencija. </w:t>
      </w:r>
    </w:p>
    <w:p w14:paraId="57728C8C" w14:textId="77777777" w:rsidR="00C53248" w:rsidRPr="00FB41BF" w:rsidRDefault="00C53248" w:rsidP="00C53248">
      <w:pPr>
        <w:tabs>
          <w:tab w:val="left" w:pos="1041"/>
          <w:tab w:val="left" w:pos="1906"/>
          <w:tab w:val="left" w:pos="7253"/>
          <w:tab w:val="left" w:pos="10955"/>
        </w:tabs>
        <w:jc w:val="both"/>
        <w:rPr>
          <w:bCs/>
        </w:rPr>
      </w:pPr>
      <w:r w:rsidRPr="00FB41BF">
        <w:rPr>
          <w:b/>
        </w:rPr>
        <w:t>Šifra 3631 – 3632 – Tekuće – Kapitalne pomoći unutar općeg proračuna</w:t>
      </w:r>
      <w:r w:rsidRPr="00FB41BF">
        <w:rPr>
          <w:b/>
          <w:bCs/>
        </w:rPr>
        <w:t xml:space="preserve"> </w:t>
      </w:r>
      <w:r w:rsidRPr="00FB41BF">
        <w:rPr>
          <w:bCs/>
        </w:rPr>
        <w:t>– iznos od 338.349,90 eura se odnosi na isplatu sredstava za kapitalne pomoći od strane Međimurske županije općinama i gradovima na području iste, za izgradnju dvorana OŠ Strahoninec, OŠ Goričan, kapitalnu pomoć pri izgradnji Interpretacijskog centra Donji Vidovec i dr. Iznos od 92.887,50 eura se odnosi na tekuće pomoći općinama i gradovima za dezinsekciju komaraca, a za koje su prihodi naplaćeni od strane države i istih nije bilo u prethodno usporedivom razdoblju.</w:t>
      </w:r>
    </w:p>
    <w:p w14:paraId="6086AB9A" w14:textId="77777777" w:rsidR="00C53248" w:rsidRPr="00FB41BF" w:rsidRDefault="00C53248" w:rsidP="00C53248">
      <w:pPr>
        <w:tabs>
          <w:tab w:val="left" w:pos="1041"/>
          <w:tab w:val="left" w:pos="1906"/>
          <w:tab w:val="left" w:pos="7253"/>
          <w:tab w:val="left" w:pos="10955"/>
        </w:tabs>
        <w:jc w:val="both"/>
        <w:rPr>
          <w:bCs/>
        </w:rPr>
      </w:pPr>
      <w:r w:rsidRPr="00FB41BF">
        <w:rPr>
          <w:b/>
        </w:rPr>
        <w:t>Šifra 3661 – Prijenosi proračunskim korisnicima drugih proračuna</w:t>
      </w:r>
      <w:r w:rsidRPr="00FB41BF">
        <w:rPr>
          <w:b/>
          <w:bCs/>
        </w:rPr>
        <w:t xml:space="preserve"> </w:t>
      </w:r>
      <w:r w:rsidRPr="00FB41BF">
        <w:rPr>
          <w:bCs/>
        </w:rPr>
        <w:t>– u prethodnom razdoblju je od strane Međimurske županije isplaćen iznos od 224.874,38 eura koji se odnosi na isplatu sredstava za decentralizirane funkcije Centru za socijalnu skrb Čakovec i Prelog u prethodnom razdoblju. Tijekom 2023. godine navedena se sredstva ne isplaćuju putem Međimurske županije. Isplaćeni iznos ovog razdoblja odnosi se na isplate od strane Tehničke škole Čakovec (2.838,04 eura) i Gimnazije Čakovec (966,82 eura).</w:t>
      </w:r>
    </w:p>
    <w:p w14:paraId="29721D7F" w14:textId="77777777" w:rsidR="00C53248" w:rsidRPr="00FB41BF" w:rsidRDefault="00C53248" w:rsidP="00C53248">
      <w:pPr>
        <w:tabs>
          <w:tab w:val="left" w:pos="1041"/>
          <w:tab w:val="left" w:pos="1906"/>
          <w:tab w:val="left" w:pos="7253"/>
          <w:tab w:val="left" w:pos="10955"/>
        </w:tabs>
        <w:jc w:val="both"/>
        <w:rPr>
          <w:bCs/>
        </w:rPr>
      </w:pPr>
      <w:r w:rsidRPr="00FB41BF">
        <w:rPr>
          <w:b/>
        </w:rPr>
        <w:t>Šifra 3681 – Tekuće pomoći temeljem prijenosa EU sredstava</w:t>
      </w:r>
      <w:r w:rsidRPr="00FB41BF">
        <w:rPr>
          <w:b/>
          <w:bCs/>
        </w:rPr>
        <w:t xml:space="preserve"> </w:t>
      </w:r>
      <w:r w:rsidRPr="00FB41BF">
        <w:rPr>
          <w:bCs/>
        </w:rPr>
        <w:t>–</w:t>
      </w:r>
      <w:r w:rsidRPr="00FB41BF">
        <w:rPr>
          <w:b/>
          <w:bCs/>
        </w:rPr>
        <w:t xml:space="preserve"> </w:t>
      </w:r>
      <w:r w:rsidRPr="00FB41BF">
        <w:rPr>
          <w:bCs/>
        </w:rPr>
        <w:t xml:space="preserve">najveći udio predstavlja prijenos sredstava od strane Međimurske županije te Tehničke škole Čakovec. </w:t>
      </w:r>
    </w:p>
    <w:p w14:paraId="4084B8C2" w14:textId="77777777" w:rsidR="007113C3" w:rsidRDefault="00C53248" w:rsidP="00C53248">
      <w:pPr>
        <w:tabs>
          <w:tab w:val="left" w:pos="1041"/>
          <w:tab w:val="left" w:pos="1906"/>
          <w:tab w:val="left" w:pos="7253"/>
          <w:tab w:val="left" w:pos="10955"/>
        </w:tabs>
        <w:jc w:val="both"/>
        <w:rPr>
          <w:bCs/>
        </w:rPr>
      </w:pPr>
      <w:r w:rsidRPr="00FB41BF">
        <w:rPr>
          <w:b/>
        </w:rPr>
        <w:t>Šifra 372 – Ostale naknade građanima i kućanstvima iz proračuna –</w:t>
      </w:r>
      <w:r w:rsidRPr="00FB41BF">
        <w:rPr>
          <w:b/>
          <w:bCs/>
        </w:rPr>
        <w:t xml:space="preserve"> </w:t>
      </w:r>
      <w:r w:rsidRPr="00FB41BF">
        <w:rPr>
          <w:bCs/>
        </w:rPr>
        <w:t xml:space="preserve">najveći udio u iznosu od 611.577,66 eura pripada Međimurskoj županiji koja bilježi povećanje u odnosu na prethodno razdoblje zbog plaćanja rashoda nastalih ostvarenjem besplatnog prijevoza umirovljenicima na </w:t>
      </w:r>
    </w:p>
    <w:p w14:paraId="1B742B1D" w14:textId="77777777" w:rsidR="007113C3" w:rsidRDefault="007113C3" w:rsidP="00C53248">
      <w:pPr>
        <w:tabs>
          <w:tab w:val="left" w:pos="1041"/>
          <w:tab w:val="left" w:pos="1906"/>
          <w:tab w:val="left" w:pos="7253"/>
          <w:tab w:val="left" w:pos="10955"/>
        </w:tabs>
        <w:jc w:val="both"/>
        <w:rPr>
          <w:bCs/>
        </w:rPr>
      </w:pPr>
    </w:p>
    <w:p w14:paraId="19E24FDB" w14:textId="3EB0B09C" w:rsidR="00C53248" w:rsidRPr="00FB41BF" w:rsidRDefault="00C53248" w:rsidP="00C53248">
      <w:pPr>
        <w:tabs>
          <w:tab w:val="left" w:pos="1041"/>
          <w:tab w:val="left" w:pos="1906"/>
          <w:tab w:val="left" w:pos="7253"/>
          <w:tab w:val="left" w:pos="10955"/>
        </w:tabs>
        <w:jc w:val="both"/>
        <w:rPr>
          <w:bCs/>
        </w:rPr>
      </w:pPr>
      <w:r w:rsidRPr="00FB41BF">
        <w:rPr>
          <w:bCs/>
        </w:rPr>
        <w:t>području Međimurske županije. Navedene pomoći se plaćaju prijevoznicima od svibnja 2022. godine i manji su u 2022. godini u odnosu na 2023. godinu za neostvarene promete do svibnja 2022. godine. Srednje škole na navedenoj poziciji evidentiraju pomoći roditeljima srednjoškolaca za nabavu školskog radnog materijala.</w:t>
      </w:r>
    </w:p>
    <w:p w14:paraId="04DC0994" w14:textId="77777777" w:rsidR="00227602" w:rsidRDefault="00227602" w:rsidP="00C53248">
      <w:pPr>
        <w:tabs>
          <w:tab w:val="left" w:pos="1041"/>
          <w:tab w:val="left" w:pos="1906"/>
          <w:tab w:val="left" w:pos="7253"/>
          <w:tab w:val="left" w:pos="10955"/>
        </w:tabs>
        <w:jc w:val="both"/>
        <w:rPr>
          <w:b/>
        </w:rPr>
      </w:pPr>
    </w:p>
    <w:p w14:paraId="1A1E3950" w14:textId="0503FBB5" w:rsidR="00C53248" w:rsidRPr="00FB41BF" w:rsidRDefault="00C53248" w:rsidP="00C53248">
      <w:pPr>
        <w:tabs>
          <w:tab w:val="left" w:pos="1041"/>
          <w:tab w:val="left" w:pos="1906"/>
          <w:tab w:val="left" w:pos="7253"/>
          <w:tab w:val="left" w:pos="10955"/>
        </w:tabs>
        <w:jc w:val="both"/>
        <w:rPr>
          <w:bCs/>
        </w:rPr>
      </w:pPr>
      <w:r w:rsidRPr="00FB41BF">
        <w:rPr>
          <w:b/>
        </w:rPr>
        <w:t xml:space="preserve">Šifra 381 – Tekuće donacije - </w:t>
      </w:r>
      <w:r w:rsidRPr="00FB41BF">
        <w:rPr>
          <w:bCs/>
        </w:rPr>
        <w:t>ostvarene su u iznosu od 2.315.303,91 eura i najveći udio pripada Međimurskoj županiji (2.295.536,22 eura) koja evidentira rashode za:</w:t>
      </w:r>
    </w:p>
    <w:p w14:paraId="148960BF" w14:textId="77777777" w:rsidR="00C53248" w:rsidRPr="00FB41BF" w:rsidRDefault="00C53248" w:rsidP="00C53248">
      <w:pPr>
        <w:tabs>
          <w:tab w:val="left" w:pos="1041"/>
          <w:tab w:val="left" w:pos="1906"/>
          <w:tab w:val="left" w:pos="7253"/>
          <w:tab w:val="left" w:pos="10955"/>
        </w:tabs>
        <w:jc w:val="both"/>
        <w:rPr>
          <w:bCs/>
        </w:rPr>
      </w:pPr>
      <w:r w:rsidRPr="00FB41BF">
        <w:rPr>
          <w:bCs/>
        </w:rPr>
        <w:t>- tekuće donacije u novcu u iznosu od 2.273.553,02 eura - odnose se na donacije za nacionalne zajednice i manjine, za sportska društva putem Programa javnih potreba u sportu, za udruge građana i političke stranke, za zaklade „Katruža“, „Vinko Žganec“, zaklade za prevenciju MŽ, humanitarnim organizacijama, građanima, Hrvatskoj gorskoj službi spašavanja, Civilnoj zaštiti, potpore poljoprivrednicima, braniteljima te sve oblike donacija koje su planirane u proračunu i sufinanciraju se od strane Međimurske županije.</w:t>
      </w:r>
    </w:p>
    <w:p w14:paraId="75513914" w14:textId="77777777" w:rsidR="00C53248" w:rsidRPr="00FB41BF" w:rsidRDefault="00C53248" w:rsidP="00C53248">
      <w:pPr>
        <w:tabs>
          <w:tab w:val="left" w:pos="1041"/>
          <w:tab w:val="left" w:pos="1906"/>
          <w:tab w:val="left" w:pos="7253"/>
          <w:tab w:val="left" w:pos="10955"/>
        </w:tabs>
        <w:jc w:val="both"/>
        <w:rPr>
          <w:bCs/>
        </w:rPr>
      </w:pPr>
      <w:r w:rsidRPr="00FB41BF">
        <w:rPr>
          <w:bCs/>
        </w:rPr>
        <w:t xml:space="preserve">- tekuće donacije u naravi iznose 21.983,20 i najvećim dijelom obuhvaćaju pomoći u vidu bonova, sredstva po projektu No Boundaries i sl. </w:t>
      </w:r>
    </w:p>
    <w:p w14:paraId="4807AF39" w14:textId="77777777" w:rsidR="00C53248" w:rsidRPr="00FB41BF" w:rsidRDefault="00C53248" w:rsidP="00C53248">
      <w:pPr>
        <w:tabs>
          <w:tab w:val="left" w:pos="1041"/>
          <w:tab w:val="left" w:pos="1906"/>
          <w:tab w:val="left" w:pos="7253"/>
          <w:tab w:val="left" w:pos="10955"/>
        </w:tabs>
        <w:jc w:val="both"/>
        <w:rPr>
          <w:bCs/>
        </w:rPr>
      </w:pPr>
      <w:r w:rsidRPr="00FB41BF">
        <w:rPr>
          <w:b/>
        </w:rPr>
        <w:t xml:space="preserve">Šifra 382 – Kapitalne donacije – </w:t>
      </w:r>
      <w:r w:rsidRPr="00FB41BF">
        <w:rPr>
          <w:bCs/>
        </w:rPr>
        <w:t xml:space="preserve">ostvarene 121.416,01 eura u cijelosti kod Međimurske županije, najvećim se dijelom odnose na kapitalnu pomoć za Izgradnju centra Murid (50.000,00 eura). </w:t>
      </w:r>
    </w:p>
    <w:p w14:paraId="69D9FA64" w14:textId="77777777" w:rsidR="00C53248" w:rsidRPr="00FB41BF" w:rsidRDefault="00C53248" w:rsidP="00C53248">
      <w:pPr>
        <w:jc w:val="both"/>
        <w:rPr>
          <w:bCs/>
        </w:rPr>
      </w:pPr>
      <w:r w:rsidRPr="00FB41BF">
        <w:rPr>
          <w:b/>
        </w:rPr>
        <w:t>Šifra 3831 – Naknada štete pravnim i fizičkim osobama</w:t>
      </w:r>
      <w:r w:rsidRPr="00FB41BF">
        <w:rPr>
          <w:b/>
          <w:bCs/>
        </w:rPr>
        <w:t xml:space="preserve"> </w:t>
      </w:r>
      <w:r w:rsidRPr="00FB41BF">
        <w:rPr>
          <w:bCs/>
        </w:rPr>
        <w:t>– ostvareni rashodi se u najvećem dijelu odnose na rashode Županijske bolnice Čakovec</w:t>
      </w:r>
      <w:r>
        <w:rPr>
          <w:bCs/>
        </w:rPr>
        <w:t xml:space="preserve"> (223.880,24 eura)</w:t>
      </w:r>
      <w:r w:rsidRPr="00FB41BF">
        <w:rPr>
          <w:bCs/>
        </w:rPr>
        <w:t xml:space="preserve"> koja evidentira povećanje u odnosu na prethodno razdoblje, u 2023. godini plaćena je naknada šteta fizičkim osobama zbog profesionalne pogreške liječnika iz prijašnjih godina, a sve po presudi donesenoj u prosincu 2022.godine.</w:t>
      </w:r>
    </w:p>
    <w:p w14:paraId="6A67C29D" w14:textId="77777777" w:rsidR="00C53248" w:rsidRPr="00FB41BF" w:rsidRDefault="00C53248" w:rsidP="00C53248">
      <w:pPr>
        <w:tabs>
          <w:tab w:val="left" w:pos="1041"/>
          <w:tab w:val="left" w:pos="1906"/>
          <w:tab w:val="left" w:pos="7253"/>
          <w:tab w:val="left" w:pos="10955"/>
        </w:tabs>
        <w:jc w:val="both"/>
        <w:rPr>
          <w:bCs/>
        </w:rPr>
      </w:pPr>
      <w:r w:rsidRPr="00FB41BF">
        <w:rPr>
          <w:b/>
        </w:rPr>
        <w:t>Šifra 3861 – Kapitalne donacije –</w:t>
      </w:r>
      <w:r w:rsidRPr="00FB41BF">
        <w:t xml:space="preserve"> </w:t>
      </w:r>
      <w:r w:rsidRPr="00FB41BF">
        <w:rPr>
          <w:bCs/>
        </w:rPr>
        <w:t>Kapitalna pomoć trgovačkom društvu u vlasništvu Međimurske županije iznosi 2.526,12 eura za sufinanciranje nabave vozila.</w:t>
      </w:r>
    </w:p>
    <w:p w14:paraId="29A1FDA5" w14:textId="77777777" w:rsidR="00C53248" w:rsidRDefault="00C53248" w:rsidP="00C53248">
      <w:pPr>
        <w:tabs>
          <w:tab w:val="left" w:pos="1041"/>
          <w:tab w:val="left" w:pos="7253"/>
          <w:tab w:val="left" w:pos="10955"/>
        </w:tabs>
        <w:spacing w:line="276" w:lineRule="auto"/>
        <w:rPr>
          <w:b/>
        </w:rPr>
      </w:pPr>
    </w:p>
    <w:p w14:paraId="468C590A" w14:textId="77777777" w:rsidR="00C53248" w:rsidRPr="00FB41BF" w:rsidRDefault="00C53248" w:rsidP="00C53248">
      <w:pPr>
        <w:tabs>
          <w:tab w:val="left" w:pos="1041"/>
          <w:tab w:val="left" w:pos="7253"/>
          <w:tab w:val="left" w:pos="10955"/>
        </w:tabs>
        <w:spacing w:line="276" w:lineRule="auto"/>
        <w:rPr>
          <w:b/>
        </w:rPr>
      </w:pPr>
      <w:r w:rsidRPr="00FB41BF">
        <w:rPr>
          <w:b/>
        </w:rPr>
        <w:t>Prihodi – od prodaje nefinancijske imovine</w:t>
      </w:r>
    </w:p>
    <w:p w14:paraId="1140B405" w14:textId="77777777" w:rsidR="00C53248" w:rsidRPr="00FB41BF" w:rsidRDefault="00C53248" w:rsidP="00C53248">
      <w:pPr>
        <w:tabs>
          <w:tab w:val="left" w:pos="1041"/>
          <w:tab w:val="left" w:pos="7253"/>
          <w:tab w:val="left" w:pos="10955"/>
        </w:tabs>
        <w:ind w:left="360"/>
      </w:pPr>
    </w:p>
    <w:p w14:paraId="7A46E00E" w14:textId="77777777" w:rsidR="00C53248" w:rsidRPr="00FB41BF" w:rsidRDefault="00C53248" w:rsidP="00C53248">
      <w:pPr>
        <w:tabs>
          <w:tab w:val="left" w:pos="1041"/>
          <w:tab w:val="left" w:pos="1906"/>
          <w:tab w:val="left" w:pos="7253"/>
          <w:tab w:val="left" w:pos="10955"/>
        </w:tabs>
        <w:jc w:val="both"/>
        <w:rPr>
          <w:bCs/>
        </w:rPr>
      </w:pPr>
      <w:r w:rsidRPr="00FB41BF">
        <w:rPr>
          <w:b/>
        </w:rPr>
        <w:t>Šifra 711 – Prihodi od prodaje materijalne imovine – zemljišta</w:t>
      </w:r>
      <w:r w:rsidRPr="00FB41BF">
        <w:rPr>
          <w:b/>
          <w:bCs/>
        </w:rPr>
        <w:t xml:space="preserve"> </w:t>
      </w:r>
      <w:r w:rsidRPr="00FB41BF">
        <w:rPr>
          <w:bCs/>
        </w:rPr>
        <w:t>– ostvareni su prodajom zemljišta u vlasništvu Međimurske županije u iznosu od 21.766,95 i to prodajom građevinskog zemljišta temeljem javnog poziva u iznosu od 4.824,00 i prodajom poljoprivrednog zemljišta ostvarenom temeljem rasporeda prihoda iz Državnog proračuna u iznosu od 16.942,95 eura. U prethodnom je razdoblju bilo prodano zemljište u znatno većem obimu.</w:t>
      </w:r>
    </w:p>
    <w:p w14:paraId="0C0E7ACA" w14:textId="77777777" w:rsidR="00C53248" w:rsidRPr="00FB41BF" w:rsidRDefault="00C53248" w:rsidP="00C53248">
      <w:pPr>
        <w:jc w:val="both"/>
      </w:pPr>
      <w:r w:rsidRPr="00FB41BF">
        <w:rPr>
          <w:b/>
        </w:rPr>
        <w:t>Šifra 7211 – Prihodi od prodaje građevinskih objekata – stambeni objekti –</w:t>
      </w:r>
      <w:r w:rsidRPr="00FB41BF">
        <w:rPr>
          <w:b/>
          <w:bCs/>
        </w:rPr>
        <w:t xml:space="preserve"> </w:t>
      </w:r>
      <w:r w:rsidRPr="00FB41BF">
        <w:rPr>
          <w:bCs/>
        </w:rPr>
        <w:t xml:space="preserve">najveći udio pripada Domu zdravlja u iznosu od 25.578,04 eura, a odnosi se na prodaju stana u Štrigovi. </w:t>
      </w:r>
    </w:p>
    <w:p w14:paraId="22895B0C" w14:textId="77777777" w:rsidR="00C53248" w:rsidRDefault="00C53248" w:rsidP="00C53248">
      <w:pPr>
        <w:tabs>
          <w:tab w:val="left" w:pos="1041"/>
          <w:tab w:val="left" w:pos="7253"/>
          <w:tab w:val="left" w:pos="10955"/>
        </w:tabs>
        <w:jc w:val="both"/>
        <w:rPr>
          <w:bCs/>
        </w:rPr>
      </w:pPr>
      <w:bookmarkStart w:id="2" w:name="_Hlk165530609"/>
      <w:r w:rsidRPr="00FB41BF">
        <w:rPr>
          <w:b/>
        </w:rPr>
        <w:t>Šifra 7221 – Prihodi od prodaje uredske opreme i namještaja –</w:t>
      </w:r>
      <w:r w:rsidRPr="00FB41BF">
        <w:rPr>
          <w:b/>
          <w:bCs/>
        </w:rPr>
        <w:t xml:space="preserve"> </w:t>
      </w:r>
      <w:r w:rsidRPr="00FB41BF">
        <w:rPr>
          <w:bCs/>
        </w:rPr>
        <w:t xml:space="preserve">najveći </w:t>
      </w:r>
      <w:bookmarkEnd w:id="2"/>
      <w:r w:rsidRPr="00FB41BF">
        <w:rPr>
          <w:bCs/>
        </w:rPr>
        <w:t>udio u prihodu pripada Domu zdravlja (iznos od 16.610,17 eura) kod kojeg je odobrena je prodaja dugotrajne nefinancijske imovine na rate, odnosno robni zajam nositeljima privatne prakse u Čakovcu. Iznos od 1.885,52 eura pripada prihodu Zavoda za javno zdravstvo</w:t>
      </w:r>
    </w:p>
    <w:p w14:paraId="0A768FAA" w14:textId="77777777" w:rsidR="00C53248" w:rsidRDefault="00C53248" w:rsidP="00C53248">
      <w:pPr>
        <w:tabs>
          <w:tab w:val="left" w:pos="1041"/>
          <w:tab w:val="left" w:pos="7253"/>
          <w:tab w:val="left" w:pos="10955"/>
        </w:tabs>
        <w:jc w:val="both"/>
        <w:rPr>
          <w:bCs/>
        </w:rPr>
      </w:pPr>
      <w:r w:rsidRPr="00FB41BF">
        <w:rPr>
          <w:b/>
        </w:rPr>
        <w:t>Šifra 7</w:t>
      </w:r>
      <w:r>
        <w:rPr>
          <w:b/>
        </w:rPr>
        <w:t>23</w:t>
      </w:r>
      <w:r w:rsidRPr="00FB41BF">
        <w:rPr>
          <w:b/>
        </w:rPr>
        <w:t xml:space="preserve"> – Prihodi od prodaje </w:t>
      </w:r>
      <w:r>
        <w:rPr>
          <w:b/>
        </w:rPr>
        <w:t>prijevoznih sredstava</w:t>
      </w:r>
      <w:r w:rsidRPr="00FB41BF">
        <w:rPr>
          <w:b/>
        </w:rPr>
        <w:t xml:space="preserve"> –</w:t>
      </w:r>
      <w:r w:rsidRPr="00FB41BF">
        <w:rPr>
          <w:b/>
          <w:bCs/>
        </w:rPr>
        <w:t xml:space="preserve"> </w:t>
      </w:r>
      <w:r w:rsidRPr="00FB41BF">
        <w:rPr>
          <w:bCs/>
        </w:rPr>
        <w:t>najveći</w:t>
      </w:r>
      <w:r>
        <w:rPr>
          <w:bCs/>
        </w:rPr>
        <w:t xml:space="preserve"> udio u prihodima pripada Domu zdravlja u iznosu od 8.823,00 eura, a manji dio Međimurskoj županiji u iznosu od 582,00 eura.</w:t>
      </w:r>
    </w:p>
    <w:p w14:paraId="017217FF" w14:textId="77777777" w:rsidR="00C53248" w:rsidRPr="00FB41BF" w:rsidRDefault="00C53248" w:rsidP="00C53248">
      <w:pPr>
        <w:tabs>
          <w:tab w:val="left" w:pos="1041"/>
          <w:tab w:val="left" w:pos="7253"/>
          <w:tab w:val="left" w:pos="10955"/>
        </w:tabs>
        <w:jc w:val="both"/>
        <w:rPr>
          <w:bCs/>
        </w:rPr>
      </w:pPr>
      <w:r w:rsidRPr="00FB41BF">
        <w:rPr>
          <w:b/>
        </w:rPr>
        <w:t>Šifra 7</w:t>
      </w:r>
      <w:r>
        <w:rPr>
          <w:b/>
        </w:rPr>
        <w:t>25</w:t>
      </w:r>
      <w:r w:rsidRPr="00FB41BF">
        <w:rPr>
          <w:b/>
        </w:rPr>
        <w:t xml:space="preserve"> – Prihodi od prodaje </w:t>
      </w:r>
      <w:r>
        <w:rPr>
          <w:b/>
        </w:rPr>
        <w:t>višegodišnjih nasada i osnovnog stada</w:t>
      </w:r>
      <w:r w:rsidRPr="00FB41BF">
        <w:rPr>
          <w:b/>
        </w:rPr>
        <w:t xml:space="preserve"> –</w:t>
      </w:r>
      <w:r w:rsidRPr="00FB41BF">
        <w:rPr>
          <w:b/>
          <w:bCs/>
        </w:rPr>
        <w:t xml:space="preserve"> </w:t>
      </w:r>
      <w:r>
        <w:rPr>
          <w:bCs/>
        </w:rPr>
        <w:t>prihod pripada Javnoj ustanovi za zaštitu prirode – Međimurska priroda.</w:t>
      </w:r>
    </w:p>
    <w:p w14:paraId="110F3DB3" w14:textId="77777777" w:rsidR="00C53248" w:rsidRPr="00FB41BF" w:rsidRDefault="00C53248" w:rsidP="00C53248">
      <w:pPr>
        <w:tabs>
          <w:tab w:val="left" w:pos="1041"/>
          <w:tab w:val="left" w:pos="7253"/>
          <w:tab w:val="left" w:pos="10955"/>
        </w:tabs>
      </w:pPr>
    </w:p>
    <w:p w14:paraId="10BEA804" w14:textId="77777777" w:rsidR="00C53248" w:rsidRPr="00FB41BF" w:rsidRDefault="00C53248" w:rsidP="00C53248">
      <w:pPr>
        <w:tabs>
          <w:tab w:val="left" w:pos="1041"/>
          <w:tab w:val="left" w:pos="7253"/>
          <w:tab w:val="left" w:pos="10955"/>
        </w:tabs>
        <w:spacing w:line="276" w:lineRule="auto"/>
        <w:rPr>
          <w:b/>
        </w:rPr>
      </w:pPr>
      <w:r w:rsidRPr="00FB41BF">
        <w:rPr>
          <w:b/>
        </w:rPr>
        <w:t>Rashodi - nefinancijska imovina</w:t>
      </w:r>
      <w:r w:rsidRPr="00FB41BF">
        <w:rPr>
          <w:b/>
        </w:rPr>
        <w:tab/>
        <w:t> </w:t>
      </w:r>
      <w:r w:rsidRPr="00FB41BF">
        <w:rPr>
          <w:b/>
        </w:rPr>
        <w:tab/>
        <w:t> </w:t>
      </w:r>
    </w:p>
    <w:p w14:paraId="7D4051F7" w14:textId="77777777" w:rsidR="00C53248" w:rsidRPr="00FB41BF" w:rsidRDefault="00C53248" w:rsidP="00C53248">
      <w:pPr>
        <w:tabs>
          <w:tab w:val="left" w:pos="1041"/>
          <w:tab w:val="left" w:pos="1906"/>
          <w:tab w:val="left" w:pos="7253"/>
          <w:tab w:val="left" w:pos="10955"/>
        </w:tabs>
        <w:jc w:val="both"/>
        <w:rPr>
          <w:bCs/>
        </w:rPr>
      </w:pPr>
      <w:r w:rsidRPr="00FB41BF">
        <w:rPr>
          <w:b/>
        </w:rPr>
        <w:t>Šifra 4111 – Zemljište –</w:t>
      </w:r>
      <w:r w:rsidRPr="00FB41BF">
        <w:rPr>
          <w:b/>
          <w:bCs/>
        </w:rPr>
        <w:t xml:space="preserve"> </w:t>
      </w:r>
      <w:r w:rsidRPr="00FB41BF">
        <w:rPr>
          <w:bCs/>
        </w:rPr>
        <w:t xml:space="preserve">obuhvaća rashode Međimurske županije koji iznose 14.997,67 eura, nastali su radi kupnje zemljišta uz </w:t>
      </w:r>
      <w:r>
        <w:rPr>
          <w:bCs/>
        </w:rPr>
        <w:t>javnozdravstvene ustanove</w:t>
      </w:r>
      <w:r w:rsidRPr="00FB41BF">
        <w:rPr>
          <w:bCs/>
        </w:rPr>
        <w:t>, a kako bi se uredio prilaz ulazu u bolnicu.</w:t>
      </w:r>
    </w:p>
    <w:p w14:paraId="2795753E" w14:textId="77777777" w:rsidR="00C53248" w:rsidRPr="00911903" w:rsidRDefault="00C53248" w:rsidP="00C53248">
      <w:pPr>
        <w:jc w:val="both"/>
        <w:rPr>
          <w:bCs/>
        </w:rPr>
      </w:pPr>
      <w:r w:rsidRPr="00FB41BF">
        <w:rPr>
          <w:b/>
        </w:rPr>
        <w:t>Šifra 4212 – Poslovni objekti</w:t>
      </w:r>
      <w:r w:rsidRPr="00FB41BF">
        <w:t xml:space="preserve"> </w:t>
      </w:r>
      <w:r w:rsidRPr="00FB41BF">
        <w:rPr>
          <w:bCs/>
        </w:rPr>
        <w:t xml:space="preserve">– najveći udio u rashodima pripada Međimurskoj županiji i to za ulaganja na Poslovnom parku, dio rashoda pripada ulaganjima kod škola, </w:t>
      </w:r>
      <w:r>
        <w:rPr>
          <w:bCs/>
        </w:rPr>
        <w:t xml:space="preserve">na stavci Sufinanciranje objekata u odgoju i obrazovanju, i to </w:t>
      </w:r>
      <w:r w:rsidRPr="00FB41BF">
        <w:rPr>
          <w:bCs/>
        </w:rPr>
        <w:t xml:space="preserve">najviše kod Osnovne škole Štrigova u iznosu od 282.169,01 eura te </w:t>
      </w:r>
      <w:r>
        <w:rPr>
          <w:bCs/>
        </w:rPr>
        <w:t xml:space="preserve">ulaganja kod </w:t>
      </w:r>
      <w:r w:rsidRPr="00FB41BF">
        <w:rPr>
          <w:bCs/>
        </w:rPr>
        <w:t xml:space="preserve">Osnovne škole Gornji Mihaljevec u iznosu od 34.511,60 eura. </w:t>
      </w:r>
    </w:p>
    <w:p w14:paraId="605CF3DA" w14:textId="77777777" w:rsidR="007113C3" w:rsidRDefault="007113C3" w:rsidP="00C53248">
      <w:pPr>
        <w:jc w:val="both"/>
        <w:rPr>
          <w:b/>
        </w:rPr>
      </w:pPr>
    </w:p>
    <w:p w14:paraId="562C7399" w14:textId="77777777" w:rsidR="007113C3" w:rsidRDefault="007113C3" w:rsidP="00C53248">
      <w:pPr>
        <w:jc w:val="both"/>
        <w:rPr>
          <w:b/>
        </w:rPr>
      </w:pPr>
    </w:p>
    <w:p w14:paraId="0F6AA047" w14:textId="77777777" w:rsidR="007113C3" w:rsidRDefault="007113C3" w:rsidP="00C53248">
      <w:pPr>
        <w:jc w:val="both"/>
        <w:rPr>
          <w:b/>
        </w:rPr>
      </w:pPr>
    </w:p>
    <w:p w14:paraId="1246BABE" w14:textId="77777777" w:rsidR="007113C3" w:rsidRDefault="007113C3" w:rsidP="00C53248">
      <w:pPr>
        <w:jc w:val="both"/>
        <w:rPr>
          <w:b/>
        </w:rPr>
      </w:pPr>
    </w:p>
    <w:p w14:paraId="288BADCD" w14:textId="77777777" w:rsidR="007113C3" w:rsidRDefault="007113C3" w:rsidP="00C53248">
      <w:pPr>
        <w:jc w:val="both"/>
        <w:rPr>
          <w:b/>
        </w:rPr>
      </w:pPr>
    </w:p>
    <w:p w14:paraId="2EAD67F1" w14:textId="151D8533" w:rsidR="007113C3" w:rsidRPr="007113C3" w:rsidRDefault="00C53248" w:rsidP="00C53248">
      <w:pPr>
        <w:jc w:val="both"/>
        <w:rPr>
          <w:bCs/>
        </w:rPr>
      </w:pPr>
      <w:r w:rsidRPr="00FB41BF">
        <w:rPr>
          <w:b/>
        </w:rPr>
        <w:t>Šifra 4214 – Oprema za održavanje i zaštitu</w:t>
      </w:r>
      <w:r w:rsidRPr="00FB41BF">
        <w:t xml:space="preserve"> </w:t>
      </w:r>
      <w:r w:rsidRPr="00FB41BF">
        <w:rPr>
          <w:bCs/>
        </w:rPr>
        <w:t>– rashodi pripadaju Graditeljskoj školi Čakovec u ukupnom iznosu od 53.986,38 eura</w:t>
      </w:r>
      <w:r>
        <w:rPr>
          <w:bCs/>
        </w:rPr>
        <w:t>, a za uređenje vanjskog igrališta škole što je pokriveno iz sredstava za decentralizirane funkcije.</w:t>
      </w:r>
      <w:r w:rsidRPr="00FB41BF">
        <w:rPr>
          <w:bCs/>
        </w:rPr>
        <w:t xml:space="preserve"> </w:t>
      </w:r>
    </w:p>
    <w:p w14:paraId="759B74A9" w14:textId="77777777" w:rsidR="007113C3" w:rsidRDefault="007113C3" w:rsidP="00C53248">
      <w:pPr>
        <w:jc w:val="both"/>
        <w:rPr>
          <w:b/>
        </w:rPr>
      </w:pPr>
    </w:p>
    <w:p w14:paraId="70B0C40B" w14:textId="119754C3" w:rsidR="00C53248" w:rsidRPr="00911903" w:rsidRDefault="00C53248" w:rsidP="00C53248">
      <w:pPr>
        <w:jc w:val="both"/>
        <w:rPr>
          <w:bCs/>
        </w:rPr>
      </w:pPr>
      <w:r w:rsidRPr="00FB41BF">
        <w:rPr>
          <w:b/>
        </w:rPr>
        <w:t>Šifra 4224 – Medicinska i laboratorijska oprema</w:t>
      </w:r>
      <w:r w:rsidRPr="00FB41BF">
        <w:t xml:space="preserve"> </w:t>
      </w:r>
      <w:r w:rsidRPr="00FB41BF">
        <w:rPr>
          <w:bCs/>
        </w:rPr>
        <w:t>– najveći udio u nabavljenoj opremi pripada Županijskoj bolnici Čakovec (516.392,31 eura</w:t>
      </w:r>
      <w:r>
        <w:rPr>
          <w:bCs/>
        </w:rPr>
        <w:t>, od čega 110 tisuća eura iz sredstava za decentralizirane funkcije u zdravstvu</w:t>
      </w:r>
      <w:r w:rsidRPr="00FB41BF">
        <w:rPr>
          <w:bCs/>
        </w:rPr>
        <w:t>), slijedi Dom zdravlja (72.375,35 eura</w:t>
      </w:r>
      <w:r>
        <w:rPr>
          <w:bCs/>
        </w:rPr>
        <w:t>, od čega 24 tisuća eura pokrivaju sredstva za decentralizirane funkcije u zdravstvu</w:t>
      </w:r>
      <w:r w:rsidRPr="00FB41BF">
        <w:rPr>
          <w:bCs/>
        </w:rPr>
        <w:t>), Zavod za javno zdravstvo (53.269,81</w:t>
      </w:r>
      <w:r>
        <w:rPr>
          <w:bCs/>
        </w:rPr>
        <w:t>, 2.253,81 iz dec sredstava</w:t>
      </w:r>
      <w:r w:rsidRPr="00FB41BF">
        <w:rPr>
          <w:bCs/>
        </w:rPr>
        <w:t>), Dom za starije i nemoćne osobe Čakovec (27.190,30 eura</w:t>
      </w:r>
      <w:r>
        <w:rPr>
          <w:bCs/>
        </w:rPr>
        <w:t>, 19.908,00 z dec. sredstava</w:t>
      </w:r>
      <w:r w:rsidRPr="00FB41BF">
        <w:rPr>
          <w:bCs/>
        </w:rPr>
        <w:t>) i Zavod za hitnu medicinu (2.070,00 eura</w:t>
      </w:r>
      <w:r>
        <w:rPr>
          <w:bCs/>
        </w:rPr>
        <w:t>, od čega 1.625,00 eura iz dec.sredstava</w:t>
      </w:r>
      <w:r w:rsidRPr="00FB41BF">
        <w:rPr>
          <w:bCs/>
        </w:rPr>
        <w:t>).</w:t>
      </w:r>
    </w:p>
    <w:p w14:paraId="4C2E8721" w14:textId="77777777" w:rsidR="007113C3" w:rsidRDefault="007113C3" w:rsidP="00C53248">
      <w:pPr>
        <w:jc w:val="both"/>
        <w:rPr>
          <w:b/>
        </w:rPr>
      </w:pPr>
    </w:p>
    <w:p w14:paraId="485DCAC3" w14:textId="67D75D98" w:rsidR="00C53248" w:rsidRPr="00FB41BF" w:rsidRDefault="00C53248" w:rsidP="00C53248">
      <w:pPr>
        <w:jc w:val="both"/>
        <w:rPr>
          <w:bCs/>
        </w:rPr>
      </w:pPr>
      <w:r w:rsidRPr="00FB41BF">
        <w:rPr>
          <w:b/>
        </w:rPr>
        <w:t xml:space="preserve">Šifra 4227 – Uređaji, strojevi i oprema za ostale namjene </w:t>
      </w:r>
      <w:r w:rsidRPr="00FB41BF">
        <w:rPr>
          <w:bCs/>
        </w:rPr>
        <w:t>–</w:t>
      </w:r>
      <w:r>
        <w:rPr>
          <w:bCs/>
        </w:rPr>
        <w:t xml:space="preserve"> </w:t>
      </w:r>
      <w:r w:rsidRPr="00FB41BF">
        <w:rPr>
          <w:bCs/>
        </w:rPr>
        <w:t>najveći udio pripada Tehničkoj školi Čakovec</w:t>
      </w:r>
      <w:r>
        <w:rPr>
          <w:bCs/>
        </w:rPr>
        <w:t xml:space="preserve"> i odnosi se na ulaganja putem projekta Regionalni centar kompetencija, rashod je kod Tehničke škole Čakovec bio veći u prethodnom razdoblju jer je tada škola</w:t>
      </w:r>
      <w:r w:rsidRPr="00FB41BF">
        <w:rPr>
          <w:bCs/>
        </w:rPr>
        <w:t xml:space="preserve"> nabavila uređaje, strojeve i opremu za 9 praktikuma. </w:t>
      </w:r>
    </w:p>
    <w:p w14:paraId="797C633A" w14:textId="77777777" w:rsidR="007113C3" w:rsidRDefault="007113C3" w:rsidP="00C53248">
      <w:pPr>
        <w:jc w:val="both"/>
        <w:rPr>
          <w:b/>
        </w:rPr>
      </w:pPr>
    </w:p>
    <w:p w14:paraId="513882EA" w14:textId="3002E0F2" w:rsidR="00C53248" w:rsidRPr="00FB41BF" w:rsidRDefault="00C53248" w:rsidP="00C53248">
      <w:pPr>
        <w:jc w:val="both"/>
        <w:rPr>
          <w:bCs/>
        </w:rPr>
      </w:pPr>
      <w:r w:rsidRPr="00FB41BF">
        <w:rPr>
          <w:b/>
        </w:rPr>
        <w:t xml:space="preserve">Šifra 4231 – Prijevozna sredstva u cestovnom prijevozu </w:t>
      </w:r>
      <w:r w:rsidRPr="00FB41BF">
        <w:rPr>
          <w:bCs/>
        </w:rPr>
        <w:t>– iznos 267.972,29 eura, najveći udio pripada Zavodu za hitnu medicinu (187.137,50 eura – nabavljeno jedno sanitetsko i jedno medicinsko vozilo</w:t>
      </w:r>
      <w:r>
        <w:rPr>
          <w:bCs/>
        </w:rPr>
        <w:t xml:space="preserve"> iz dec.sredstava</w:t>
      </w:r>
      <w:r w:rsidRPr="00FB41BF">
        <w:rPr>
          <w:bCs/>
        </w:rPr>
        <w:t>), slijedi Dom zdravlja (45.359,00 eura – nabavljena dva patronažna vozila i jedno vozilo za zdravstvenu njegu u kući</w:t>
      </w:r>
      <w:r>
        <w:rPr>
          <w:bCs/>
        </w:rPr>
        <w:t xml:space="preserve"> od čega 13.272,28 eura iz dec.sredstava</w:t>
      </w:r>
      <w:r w:rsidRPr="00FB41BF">
        <w:rPr>
          <w:bCs/>
        </w:rPr>
        <w:t>) JU Redea za nabavu vozila u iznosu od 29.206,41 eura, Međimurska priroda – iznos od 3.700,00 eura, Međimurska županija – iznos od 1.486,28 eura za nabavu bicikla, Zavod za javno zdravstvo – iznos od 619,10 eura te Ekonomska i trgovačka škola Čakovec – iznos od 464,00 eura.</w:t>
      </w:r>
    </w:p>
    <w:p w14:paraId="3C0B591D" w14:textId="77777777" w:rsidR="007113C3" w:rsidRDefault="007113C3" w:rsidP="00C53248">
      <w:pPr>
        <w:tabs>
          <w:tab w:val="left" w:pos="1041"/>
          <w:tab w:val="left" w:pos="1906"/>
          <w:tab w:val="left" w:pos="7253"/>
          <w:tab w:val="left" w:pos="10955"/>
        </w:tabs>
        <w:jc w:val="both"/>
        <w:rPr>
          <w:b/>
        </w:rPr>
      </w:pPr>
    </w:p>
    <w:p w14:paraId="156136B8" w14:textId="33F79491" w:rsidR="00C53248" w:rsidRPr="00FB41BF" w:rsidRDefault="00C53248" w:rsidP="00C53248">
      <w:pPr>
        <w:tabs>
          <w:tab w:val="left" w:pos="1041"/>
          <w:tab w:val="left" w:pos="1906"/>
          <w:tab w:val="left" w:pos="7253"/>
          <w:tab w:val="left" w:pos="10955"/>
        </w:tabs>
        <w:jc w:val="both"/>
        <w:rPr>
          <w:bCs/>
        </w:rPr>
      </w:pPr>
      <w:r w:rsidRPr="00FB41BF">
        <w:rPr>
          <w:b/>
        </w:rPr>
        <w:t>Šifra 451 – Dodatna ulaganja na građevinskim objektima</w:t>
      </w:r>
      <w:r w:rsidRPr="00FB41BF">
        <w:rPr>
          <w:bCs/>
        </w:rPr>
        <w:t xml:space="preserve">  – iznos od 8.</w:t>
      </w:r>
      <w:r>
        <w:rPr>
          <w:bCs/>
        </w:rPr>
        <w:t>8</w:t>
      </w:r>
      <w:r w:rsidR="00227602">
        <w:rPr>
          <w:bCs/>
        </w:rPr>
        <w:t>5</w:t>
      </w:r>
      <w:r>
        <w:rPr>
          <w:bCs/>
        </w:rPr>
        <w:t>9.433,69</w:t>
      </w:r>
      <w:r w:rsidRPr="00FB41BF">
        <w:rPr>
          <w:bCs/>
        </w:rPr>
        <w:t xml:space="preserve"> eura i povećanje za </w:t>
      </w:r>
      <w:r>
        <w:rPr>
          <w:bCs/>
        </w:rPr>
        <w:t>33</w:t>
      </w:r>
      <w:r w:rsidRPr="00FB41BF">
        <w:rPr>
          <w:bCs/>
        </w:rPr>
        <w:t>%, najveći udio pripada ulaganjima kod Muzeja Međimurje za statičku sanaciju (iznos od 3.586.844,27 eura), te Međimurske županije (3.553.725,17 eura) koje se odnosi se na projekt energetske obnove Županijske bolnice Čakovec i iznose 1.993.018,00 eura, ulaganje iz decentraliziranih sredstava u osnovnom školstvu iznose 372.972,60 eura, ulaganje u unutrašnjost dvorane u Graditeljskoj školi Čakovec iznosi 200.974,86 eura, sufinanciranje ulaganja u obnovu objekata u odgoju i obrazovanju iznosila su 153.444,89 eura, ulaganje u statičku sanaciju bog potresa za PŠ Palinovec, PŠ Sivica i OŠ Goričan iznose 223.963,24 eura, ulaganja u rekonstrukciju zgrade Feštetić u Čakovcu i zgrade u ulici Matice hrvatske u Čakovcu iznose 551.147,66 eura i ulaganja u Dom zdravlja u Domašincu iznose 54.958,26 eura. Ulaganje u revitalizaciju kaštela Feštetić iznosi 2.416,13 eura, a u obnovu zgrade Scheier 829,53 eura.</w:t>
      </w:r>
    </w:p>
    <w:p w14:paraId="6BC5CFA3" w14:textId="77777777" w:rsidR="007113C3" w:rsidRDefault="007113C3" w:rsidP="00C53248">
      <w:pPr>
        <w:jc w:val="both"/>
        <w:rPr>
          <w:b/>
        </w:rPr>
      </w:pPr>
    </w:p>
    <w:p w14:paraId="4D7CF986" w14:textId="1A669098" w:rsidR="00C53248" w:rsidRPr="00FB41BF" w:rsidRDefault="00C53248" w:rsidP="00C53248">
      <w:pPr>
        <w:jc w:val="both"/>
        <w:rPr>
          <w:bCs/>
        </w:rPr>
      </w:pPr>
      <w:r w:rsidRPr="00FB41BF">
        <w:rPr>
          <w:b/>
        </w:rPr>
        <w:t>Šifra 452 – Dodatna ulaganja na postrojenjima i opremi</w:t>
      </w:r>
      <w:r w:rsidRPr="00FB41BF">
        <w:rPr>
          <w:bCs/>
        </w:rPr>
        <w:t xml:space="preserve">  – ulaganja od strane Gimnazije Josip Slavenski Čakovec u iznosu od 118.948,59 eura za rekonstrukciju cjevovodnog sustava grijanja i nabavu i ugradnju kotla</w:t>
      </w:r>
      <w:r>
        <w:rPr>
          <w:bCs/>
        </w:rPr>
        <w:t xml:space="preserve"> iz sredstava za decentralizirane funkcije</w:t>
      </w:r>
      <w:r w:rsidRPr="00FB41BF">
        <w:rPr>
          <w:bCs/>
        </w:rPr>
        <w:t>, i ulaganje Međimurske županije (37.798,79 eura) - ulaganje u sustav navodnjavanja Belica. Unutar stavke rashoda Međimurske županije sadržan je i iznos sufinanciranja Hrvatskih voda u iznosu od 80%.</w:t>
      </w:r>
    </w:p>
    <w:p w14:paraId="1DBB696B" w14:textId="77777777" w:rsidR="007113C3" w:rsidRDefault="007113C3" w:rsidP="00C53248">
      <w:pPr>
        <w:jc w:val="both"/>
        <w:rPr>
          <w:b/>
        </w:rPr>
      </w:pPr>
    </w:p>
    <w:p w14:paraId="3E8BC26B" w14:textId="1EBB97CE" w:rsidR="00C53248" w:rsidRPr="00FB41BF" w:rsidRDefault="00C53248" w:rsidP="00C53248">
      <w:pPr>
        <w:jc w:val="both"/>
        <w:rPr>
          <w:bCs/>
        </w:rPr>
      </w:pPr>
      <w:r w:rsidRPr="00FB41BF">
        <w:rPr>
          <w:b/>
        </w:rPr>
        <w:t>Šifra 454 – Dodatna ulaganja za ostalu nefinancijsku imovinu</w:t>
      </w:r>
      <w:r w:rsidRPr="00FB41BF">
        <w:rPr>
          <w:bCs/>
        </w:rPr>
        <w:t xml:space="preserve">  – u 2022. godini ulaganje iznosi 359.894,78 eura, dok ulaganja u ovom razdoblju nije bilo</w:t>
      </w:r>
      <w:r>
        <w:rPr>
          <w:bCs/>
        </w:rPr>
        <w:t xml:space="preserve">, odnosilo se na </w:t>
      </w:r>
      <w:r w:rsidRPr="00FB41BF">
        <w:rPr>
          <w:bCs/>
        </w:rPr>
        <w:t>ulaganja Međimurske županije - ulaganje unutar projekta Eco Bridge kojim se povećava vrijednost Poslovnog parka.</w:t>
      </w:r>
    </w:p>
    <w:p w14:paraId="12AE4B7B" w14:textId="39C7EE76" w:rsidR="007113C3" w:rsidRDefault="007113C3">
      <w:pPr>
        <w:spacing w:after="160" w:line="259" w:lineRule="auto"/>
      </w:pPr>
      <w:r>
        <w:br w:type="page"/>
      </w:r>
    </w:p>
    <w:p w14:paraId="4613EE5F" w14:textId="77777777" w:rsidR="00C53248" w:rsidRPr="00FB41BF" w:rsidRDefault="00C53248" w:rsidP="00C53248"/>
    <w:p w14:paraId="43926189" w14:textId="77777777" w:rsidR="00C53248" w:rsidRPr="00FB41BF" w:rsidRDefault="00C53248" w:rsidP="00C53248">
      <w:pPr>
        <w:tabs>
          <w:tab w:val="left" w:pos="1041"/>
          <w:tab w:val="left" w:pos="7253"/>
          <w:tab w:val="left" w:pos="10955"/>
        </w:tabs>
        <w:spacing w:line="276" w:lineRule="auto"/>
        <w:rPr>
          <w:b/>
        </w:rPr>
      </w:pPr>
      <w:r w:rsidRPr="00FB41BF">
        <w:rPr>
          <w:b/>
        </w:rPr>
        <w:t xml:space="preserve">Primici od financijske imovine i zaduživanja </w:t>
      </w:r>
    </w:p>
    <w:p w14:paraId="61B492EB" w14:textId="77777777" w:rsidR="00C53248" w:rsidRPr="00FB41BF" w:rsidRDefault="00C53248" w:rsidP="00C53248">
      <w:pPr>
        <w:tabs>
          <w:tab w:val="left" w:pos="1041"/>
          <w:tab w:val="left" w:pos="7253"/>
          <w:tab w:val="left" w:pos="10955"/>
        </w:tabs>
        <w:ind w:left="360"/>
      </w:pPr>
    </w:p>
    <w:p w14:paraId="67752C84" w14:textId="77777777" w:rsidR="00C53248" w:rsidRPr="00FB41BF" w:rsidRDefault="00C53248" w:rsidP="00C53248">
      <w:pPr>
        <w:jc w:val="both"/>
        <w:rPr>
          <w:bCs/>
        </w:rPr>
      </w:pPr>
      <w:r w:rsidRPr="00FB41BF">
        <w:rPr>
          <w:b/>
        </w:rPr>
        <w:t>Šifra 8163 – Povrat zajmova danih tuzemnim trgovačkim društvima izvan javnog sektora –</w:t>
      </w:r>
      <w:r w:rsidRPr="00FB41BF">
        <w:t xml:space="preserve"> </w:t>
      </w:r>
      <w:r w:rsidRPr="00FB41BF">
        <w:rPr>
          <w:bCs/>
        </w:rPr>
        <w:t>primitak Doma zdravlja u iznosu od 30.750,61 eura - odobrena je prodaja dugotrajne nefinancijske imovine na rate, odnosno robni zajam nositeljima privatne prakse u Čakovcu.</w:t>
      </w:r>
    </w:p>
    <w:p w14:paraId="679A536C" w14:textId="77777777" w:rsidR="007113C3" w:rsidRDefault="007113C3" w:rsidP="00C53248">
      <w:pPr>
        <w:tabs>
          <w:tab w:val="left" w:pos="1041"/>
          <w:tab w:val="left" w:pos="1906"/>
          <w:tab w:val="left" w:pos="7253"/>
          <w:tab w:val="left" w:pos="10955"/>
        </w:tabs>
        <w:jc w:val="both"/>
        <w:rPr>
          <w:b/>
          <w:bCs/>
        </w:rPr>
      </w:pPr>
    </w:p>
    <w:p w14:paraId="43BC38A3" w14:textId="58C7D901" w:rsidR="007113C3" w:rsidRDefault="00C53248" w:rsidP="00C53248">
      <w:pPr>
        <w:tabs>
          <w:tab w:val="left" w:pos="1041"/>
          <w:tab w:val="left" w:pos="1906"/>
          <w:tab w:val="left" w:pos="7253"/>
          <w:tab w:val="left" w:pos="10955"/>
        </w:tabs>
        <w:jc w:val="both"/>
      </w:pPr>
      <w:r w:rsidRPr="00FB41BF">
        <w:rPr>
          <w:b/>
          <w:bCs/>
        </w:rPr>
        <w:t>Šifra 8443 – Primljeni krediti od tuzemnih kreditnih institucija izvan javnog sektora</w:t>
      </w:r>
      <w:r w:rsidRPr="00FB41BF">
        <w:t xml:space="preserve"> – 2023. godine nema primljenog kredita</w:t>
      </w:r>
      <w:r>
        <w:t xml:space="preserve">, 2022. godine se odnosi na </w:t>
      </w:r>
      <w:r w:rsidRPr="00FB41BF">
        <w:t>primitak Međimurske županije – kredit</w:t>
      </w:r>
    </w:p>
    <w:p w14:paraId="1539BA6B" w14:textId="03734300" w:rsidR="00C53248" w:rsidRPr="00931C3B" w:rsidRDefault="00C53248" w:rsidP="00C53248">
      <w:pPr>
        <w:tabs>
          <w:tab w:val="left" w:pos="1041"/>
          <w:tab w:val="left" w:pos="1906"/>
          <w:tab w:val="left" w:pos="7253"/>
          <w:tab w:val="left" w:pos="10955"/>
        </w:tabs>
        <w:jc w:val="both"/>
      </w:pPr>
      <w:r w:rsidRPr="00FB41BF">
        <w:t>poslovne banke (OTP banka) u iznosu od 1.327.228,08 eura, navedeni kredit se koristio za tekuću likvidnost, krajnji rok otplate je 19. prosinca 2023. godine, kamate su se obračunavale mjesečno, a kao instrument osiguranja plaćanja izdana je zadužnica na iznos od 1.327.228,08 eura</w:t>
      </w:r>
      <w:r w:rsidR="00485578">
        <w:t>.</w:t>
      </w:r>
      <w:r w:rsidRPr="00FB41BF">
        <w:t xml:space="preserve"> </w:t>
      </w:r>
    </w:p>
    <w:p w14:paraId="69836D71" w14:textId="77777777" w:rsidR="007113C3" w:rsidRDefault="007113C3" w:rsidP="00C53248">
      <w:pPr>
        <w:tabs>
          <w:tab w:val="left" w:pos="1041"/>
          <w:tab w:val="left" w:pos="1906"/>
          <w:tab w:val="left" w:pos="7253"/>
          <w:tab w:val="left" w:pos="10955"/>
        </w:tabs>
        <w:jc w:val="both"/>
        <w:rPr>
          <w:b/>
          <w:bCs/>
        </w:rPr>
      </w:pPr>
    </w:p>
    <w:p w14:paraId="62B15503" w14:textId="26D58CB3" w:rsidR="00C53248" w:rsidRPr="00FB41BF" w:rsidRDefault="00C53248" w:rsidP="00C53248">
      <w:pPr>
        <w:tabs>
          <w:tab w:val="left" w:pos="1041"/>
          <w:tab w:val="left" w:pos="1906"/>
          <w:tab w:val="left" w:pos="7253"/>
          <w:tab w:val="left" w:pos="10955"/>
        </w:tabs>
        <w:jc w:val="both"/>
      </w:pPr>
      <w:r w:rsidRPr="00FB41BF">
        <w:rPr>
          <w:b/>
          <w:bCs/>
        </w:rPr>
        <w:t>Šifra 8471 – Primljeni zajmovi iz državnog proračuna</w:t>
      </w:r>
      <w:r w:rsidRPr="00FB41BF">
        <w:t xml:space="preserve"> – primitak Međimurske - evidentiran je zajam od državnog proračuna na ime povrata poreza i prireza 202</w:t>
      </w:r>
      <w:r>
        <w:t>3</w:t>
      </w:r>
      <w:r w:rsidRPr="00FB41BF">
        <w:t>. godine, a teretiti će izdatke u istom iznosu od 99.826,57 eura tijekom 202</w:t>
      </w:r>
      <w:r>
        <w:t>4.</w:t>
      </w:r>
      <w:r w:rsidRPr="00FB41BF">
        <w:t xml:space="preserve"> godine.</w:t>
      </w:r>
    </w:p>
    <w:p w14:paraId="4817527E" w14:textId="77777777" w:rsidR="00C53248" w:rsidRPr="00FB41BF" w:rsidRDefault="00C53248" w:rsidP="00C53248">
      <w:pPr>
        <w:ind w:left="142"/>
        <w:jc w:val="both"/>
      </w:pPr>
    </w:p>
    <w:p w14:paraId="41C49606" w14:textId="24A8A8A5" w:rsidR="00C53248" w:rsidRPr="00FB41BF" w:rsidRDefault="00C53248" w:rsidP="00C53248">
      <w:pPr>
        <w:tabs>
          <w:tab w:val="left" w:pos="1041"/>
          <w:tab w:val="left" w:pos="7253"/>
          <w:tab w:val="left" w:pos="10955"/>
        </w:tabs>
        <w:spacing w:line="276" w:lineRule="auto"/>
        <w:rPr>
          <w:b/>
        </w:rPr>
      </w:pPr>
      <w:r w:rsidRPr="00FB41BF">
        <w:rPr>
          <w:b/>
        </w:rPr>
        <w:t>Izdaci za financijsku imovinu i otplate zajmova</w:t>
      </w:r>
    </w:p>
    <w:p w14:paraId="2DBC2D63" w14:textId="77777777" w:rsidR="00C53248" w:rsidRPr="00FB41BF" w:rsidRDefault="00C53248" w:rsidP="00C53248">
      <w:pPr>
        <w:tabs>
          <w:tab w:val="left" w:pos="1041"/>
          <w:tab w:val="left" w:pos="1906"/>
          <w:tab w:val="left" w:pos="7253"/>
          <w:tab w:val="left" w:pos="10955"/>
        </w:tabs>
        <w:jc w:val="both"/>
        <w:rPr>
          <w:b/>
        </w:rPr>
      </w:pPr>
    </w:p>
    <w:p w14:paraId="2725F433" w14:textId="77777777" w:rsidR="00C53248" w:rsidRPr="00FB41BF" w:rsidRDefault="00C53248" w:rsidP="00C53248">
      <w:pPr>
        <w:jc w:val="both"/>
      </w:pPr>
      <w:r w:rsidRPr="00FB41BF">
        <w:rPr>
          <w:b/>
          <w:bCs/>
        </w:rPr>
        <w:t>Šifra 5163 – Dani zajmovi tuzemnim trgovačkim društvima izvan javnog sektora</w:t>
      </w:r>
      <w:r w:rsidRPr="00FB41BF">
        <w:t xml:space="preserve"> – izdatak Doma zdravlja u iznosu od 15.830,17 eura, odobrena je prodaja dugotrajne nefinancijske imovine na rate, odnosno robni zajam nositeljima privatne prakse u Čakovcu.</w:t>
      </w:r>
    </w:p>
    <w:p w14:paraId="704B3A12" w14:textId="77777777" w:rsidR="007113C3" w:rsidRDefault="007113C3" w:rsidP="00C53248">
      <w:pPr>
        <w:jc w:val="both"/>
        <w:rPr>
          <w:b/>
          <w:bCs/>
        </w:rPr>
      </w:pPr>
    </w:p>
    <w:p w14:paraId="76161C12" w14:textId="3E76D80D" w:rsidR="00C53248" w:rsidRPr="00FB41BF" w:rsidRDefault="00C53248" w:rsidP="00C53248">
      <w:pPr>
        <w:jc w:val="both"/>
      </w:pPr>
      <w:r w:rsidRPr="00FB41BF">
        <w:rPr>
          <w:b/>
          <w:bCs/>
        </w:rPr>
        <w:t>Šifra 5341 – Dionice i udjeli u glavnici tuzemnih trgovačkih društava izvan javnog sektora</w:t>
      </w:r>
      <w:r w:rsidRPr="00FB41BF">
        <w:t xml:space="preserve"> – izdatak Međimurske županije u 2022. godini u iznosu od 36.060,79 eura – otplaćen je dug za otplatu udjela u trgovačkom društvu Regionalni centar za investicije – Međimurje d.o.o. U ovom obračunskom razdoblju nema navedenog izdatka.</w:t>
      </w:r>
    </w:p>
    <w:p w14:paraId="3B79C965" w14:textId="77777777" w:rsidR="007113C3" w:rsidRDefault="007113C3" w:rsidP="00C53248">
      <w:pPr>
        <w:jc w:val="both"/>
        <w:rPr>
          <w:b/>
          <w:bCs/>
        </w:rPr>
      </w:pPr>
    </w:p>
    <w:p w14:paraId="493FCCAF" w14:textId="10FFAC18" w:rsidR="00C53248" w:rsidRPr="002D22A6" w:rsidRDefault="00C53248" w:rsidP="00C53248">
      <w:pPr>
        <w:jc w:val="both"/>
      </w:pPr>
      <w:r w:rsidRPr="00FB41BF">
        <w:rPr>
          <w:b/>
          <w:bCs/>
        </w:rPr>
        <w:t>Šifra 5443 – Otplata glavnice primljenih kredita od tuzemnih kreditnih institucija izvan javnog sektora</w:t>
      </w:r>
      <w:r w:rsidRPr="00FB41BF">
        <w:t xml:space="preserve"> – ukupno 1.107.513,57 eura i to za izdatak Međimurske županije u iznosu od 696.072,86 eura za povrat kredita iz 202</w:t>
      </w:r>
      <w:r>
        <w:t>2</w:t>
      </w:r>
      <w:r w:rsidRPr="00FB41BF">
        <w:t>. godine, izdatak Doma zdravlja u iznosu od 411.440,71 eura iz decentraliziranih sredstava na ime kredita za koji postoji suglasnost Međimurske županije</w:t>
      </w:r>
      <w:r>
        <w:t xml:space="preserve"> i isti je otplaćen u ovom obračunskom razdoblju u cijelosti.</w:t>
      </w:r>
    </w:p>
    <w:p w14:paraId="2CF44462" w14:textId="77777777" w:rsidR="007113C3" w:rsidRDefault="007113C3" w:rsidP="00C53248">
      <w:pPr>
        <w:jc w:val="both"/>
        <w:rPr>
          <w:b/>
          <w:bCs/>
        </w:rPr>
      </w:pPr>
    </w:p>
    <w:p w14:paraId="2F9C3004" w14:textId="4A2FF5C4" w:rsidR="00C53248" w:rsidRDefault="00C53248" w:rsidP="00C53248">
      <w:pPr>
        <w:jc w:val="both"/>
      </w:pPr>
      <w:r w:rsidRPr="00FB41BF">
        <w:rPr>
          <w:b/>
          <w:bCs/>
        </w:rPr>
        <w:t>Šifra 5471 – Otplata glavnice primljenih zajmova od državnog proračuna</w:t>
      </w:r>
      <w:r w:rsidRPr="00FB41BF">
        <w:t xml:space="preserve"> – ukupno 122.570,24 eura – otplata zajma Međimurske županije u Državni proračun za povrate poreza u 202</w:t>
      </w:r>
      <w:r>
        <w:t>2</w:t>
      </w:r>
      <w:r w:rsidRPr="00FB41BF">
        <w:t>. godini.</w:t>
      </w:r>
    </w:p>
    <w:p w14:paraId="5A4CBB73" w14:textId="77777777" w:rsidR="00920891" w:rsidRDefault="00920891" w:rsidP="00C53248">
      <w:pPr>
        <w:jc w:val="both"/>
      </w:pPr>
    </w:p>
    <w:p w14:paraId="5FFD862F" w14:textId="77777777" w:rsidR="00920891" w:rsidRDefault="00920891">
      <w:pPr>
        <w:spacing w:after="160" w:line="259" w:lineRule="auto"/>
      </w:pPr>
      <w:r>
        <w:br w:type="page"/>
      </w:r>
    </w:p>
    <w:p w14:paraId="6BD8CEAC" w14:textId="77777777" w:rsidR="00920891" w:rsidRDefault="00920891" w:rsidP="00C53248">
      <w:pPr>
        <w:jc w:val="both"/>
      </w:pPr>
    </w:p>
    <w:p w14:paraId="2952994A" w14:textId="77777777" w:rsidR="00920891" w:rsidRDefault="00920891" w:rsidP="00C53248">
      <w:pPr>
        <w:jc w:val="both"/>
      </w:pPr>
    </w:p>
    <w:p w14:paraId="31EC5522" w14:textId="77777777" w:rsidR="00A744F0" w:rsidRDefault="00A744F0" w:rsidP="00C53248">
      <w:pPr>
        <w:jc w:val="both"/>
      </w:pPr>
    </w:p>
    <w:p w14:paraId="471B9D18" w14:textId="7C3FAD67" w:rsidR="00920891" w:rsidRDefault="00920891" w:rsidP="00C53248">
      <w:pPr>
        <w:jc w:val="both"/>
      </w:pPr>
      <w:r>
        <w:t>Sastavni dio obrazloženja ostvarenja prihoda i rashoda, primitaka i izdataka je i stanje novčanih sredstava na računima proračuna i proračunskih korisnika na kraju i na početku proračunske godine:</w:t>
      </w:r>
    </w:p>
    <w:p w14:paraId="712A05AE" w14:textId="77777777" w:rsidR="00920891" w:rsidRPr="00FB41BF" w:rsidRDefault="00920891" w:rsidP="00C53248">
      <w:pPr>
        <w:jc w:val="both"/>
      </w:pPr>
    </w:p>
    <w:p w14:paraId="5B96D638" w14:textId="186ED537" w:rsidR="00AB06D4" w:rsidRDefault="00920891">
      <w:pPr>
        <w:spacing w:after="160" w:line="259" w:lineRule="auto"/>
        <w:rPr>
          <w:noProof/>
        </w:rPr>
      </w:pPr>
      <w:r w:rsidRPr="00920891">
        <w:rPr>
          <w:noProof/>
        </w:rPr>
        <w:drawing>
          <wp:inline distT="0" distB="0" distL="0" distR="0" wp14:anchorId="24DF02AD" wp14:editId="3C060EBC">
            <wp:extent cx="6119495" cy="7139305"/>
            <wp:effectExtent l="0" t="0" r="0" b="4445"/>
            <wp:docPr id="48841331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9495" cy="7139305"/>
                    </a:xfrm>
                    <a:prstGeom prst="rect">
                      <a:avLst/>
                    </a:prstGeom>
                    <a:noFill/>
                    <a:ln>
                      <a:noFill/>
                    </a:ln>
                  </pic:spPr>
                </pic:pic>
              </a:graphicData>
            </a:graphic>
          </wp:inline>
        </w:drawing>
      </w:r>
      <w:r w:rsidR="00AB06D4">
        <w:rPr>
          <w:noProof/>
        </w:rPr>
        <w:br w:type="page"/>
      </w:r>
    </w:p>
    <w:p w14:paraId="6F701A7F" w14:textId="77777777" w:rsidR="00B57C41" w:rsidRDefault="00B57C41">
      <w:pPr>
        <w:spacing w:after="160" w:line="259" w:lineRule="auto"/>
        <w:rPr>
          <w:noProof/>
        </w:rPr>
      </w:pPr>
    </w:p>
    <w:p w14:paraId="1F84EF44" w14:textId="64ACA014" w:rsidR="00D443A6" w:rsidRDefault="00C53248" w:rsidP="00D443A6">
      <w:pPr>
        <w:pStyle w:val="Odlomakpopisa"/>
        <w:numPr>
          <w:ilvl w:val="0"/>
          <w:numId w:val="2"/>
        </w:numPr>
        <w:jc w:val="both"/>
        <w:rPr>
          <w:b/>
          <w:noProof/>
        </w:rPr>
      </w:pPr>
      <w:r>
        <w:rPr>
          <w:b/>
          <w:noProof/>
        </w:rPr>
        <w:t>Izvještaj o stanju potraživanja i dospjelih obveza te o stanju potencijalnih obveza po osnovi sudskih sporova</w:t>
      </w:r>
    </w:p>
    <w:p w14:paraId="306829F2" w14:textId="77777777" w:rsidR="00D356B7" w:rsidRDefault="00D356B7" w:rsidP="00D356B7">
      <w:pPr>
        <w:ind w:left="360"/>
        <w:jc w:val="both"/>
        <w:rPr>
          <w:b/>
        </w:rPr>
      </w:pPr>
    </w:p>
    <w:p w14:paraId="481DDE16" w14:textId="77777777" w:rsidR="00D356B7" w:rsidRDefault="00D356B7" w:rsidP="00D356B7">
      <w:pPr>
        <w:ind w:left="360"/>
        <w:jc w:val="both"/>
        <w:rPr>
          <w:color w:val="000000"/>
          <w:sz w:val="22"/>
          <w:szCs w:val="22"/>
        </w:rPr>
      </w:pPr>
      <w:r w:rsidRPr="00D356B7">
        <w:rPr>
          <w:b/>
        </w:rPr>
        <w:t>Stanje nenaplaćenih potraživanja proračuna i proračunskih korisnika</w:t>
      </w:r>
      <w:r w:rsidRPr="005A243C">
        <w:t xml:space="preserve"> je sastavni dio obrazloženja ovog izvršenja</w:t>
      </w:r>
      <w:r>
        <w:t>,</w:t>
      </w:r>
      <w:r w:rsidRPr="005A243C">
        <w:t xml:space="preserve"> iznosi na dan 31.12.202</w:t>
      </w:r>
      <w:r>
        <w:t>3</w:t>
      </w:r>
      <w:r w:rsidRPr="005A243C">
        <w:t>. godine</w:t>
      </w:r>
      <w:r w:rsidRPr="00D356B7">
        <w:rPr>
          <w:color w:val="000000"/>
          <w:sz w:val="22"/>
          <w:szCs w:val="22"/>
        </w:rPr>
        <w:t xml:space="preserve">    </w:t>
      </w:r>
      <w:r>
        <w:t>6.659.951,51 eura</w:t>
      </w:r>
      <w:r w:rsidRPr="00D356B7">
        <w:rPr>
          <w:color w:val="000000"/>
          <w:sz w:val="22"/>
          <w:szCs w:val="22"/>
        </w:rPr>
        <w:t xml:space="preserve">, i to kako slijedi:   </w:t>
      </w:r>
    </w:p>
    <w:p w14:paraId="2B9D21E2" w14:textId="2707A3A7" w:rsidR="00D356B7" w:rsidRDefault="00D356B7" w:rsidP="00D356B7">
      <w:pPr>
        <w:ind w:left="360"/>
        <w:jc w:val="both"/>
        <w:rPr>
          <w:color w:val="000000"/>
          <w:sz w:val="22"/>
          <w:szCs w:val="22"/>
        </w:rPr>
      </w:pPr>
      <w:r w:rsidRPr="005A243C">
        <w:t xml:space="preserve">Međimurska županija potražuje </w:t>
      </w:r>
      <w:r>
        <w:t>1.224.030,70 eura</w:t>
      </w:r>
      <w:r w:rsidRPr="005A243C">
        <w:t xml:space="preserve"> </w:t>
      </w:r>
      <w:r w:rsidR="00BE4B4B">
        <w:t xml:space="preserve">- </w:t>
      </w:r>
      <w:r w:rsidRPr="005A243C">
        <w:t>odnose</w:t>
      </w:r>
      <w:r w:rsidRPr="00041C0E">
        <w:t xml:space="preserve"> se na potraživanja za poreze, pomoći iz drugih proračuna</w:t>
      </w:r>
      <w:r>
        <w:t xml:space="preserve"> prema obračunima</w:t>
      </w:r>
      <w:r w:rsidRPr="00041C0E">
        <w:t xml:space="preserve">, koncesije, potraživanja MHRVI za refundaciju troškova braniteljima, </w:t>
      </w:r>
      <w:r>
        <w:t>i</w:t>
      </w:r>
      <w:r w:rsidRPr="00041C0E">
        <w:t>znajmljivanja i zakupa imovine</w:t>
      </w:r>
      <w:r>
        <w:t xml:space="preserve">, </w:t>
      </w:r>
      <w:r w:rsidRPr="00041C0E">
        <w:t>prema proračunskim i izvanproračunskim korisnicima kojima su izdana sredstva za predfinanciranje i sufinanciranje, potraživanja za pristojbe prema rješenju o ovrsi,  potraživanje prema sporazumu o obročnoj otplati duga</w:t>
      </w:r>
      <w:r>
        <w:t xml:space="preserve">, </w:t>
      </w:r>
      <w:r w:rsidRPr="00041C0E">
        <w:t>obračunati ostali nespomenuti rashodi za refundacije, obračunati prihodi na temelju ugovornih obveza, obračunati prihodi od vl</w:t>
      </w:r>
      <w:r>
        <w:t xml:space="preserve">astite </w:t>
      </w:r>
      <w:r w:rsidRPr="00041C0E">
        <w:t>djelatnosti</w:t>
      </w:r>
      <w:r>
        <w:t xml:space="preserve"> i sl.</w:t>
      </w:r>
    </w:p>
    <w:p w14:paraId="23F2BB47" w14:textId="77777777" w:rsidR="00D356B7" w:rsidRDefault="00D356B7" w:rsidP="00D356B7">
      <w:pPr>
        <w:ind w:left="360"/>
        <w:jc w:val="both"/>
      </w:pPr>
    </w:p>
    <w:p w14:paraId="5E51D860" w14:textId="77777777" w:rsidR="00D356B7" w:rsidRDefault="00D356B7" w:rsidP="00D356B7">
      <w:pPr>
        <w:ind w:left="360"/>
        <w:jc w:val="both"/>
        <w:rPr>
          <w:color w:val="000000"/>
          <w:sz w:val="22"/>
          <w:szCs w:val="22"/>
        </w:rPr>
      </w:pPr>
      <w:r w:rsidRPr="00041C0E">
        <w:t xml:space="preserve">Proračunski korisnici: OŠ Belica – </w:t>
      </w:r>
      <w:r>
        <w:t>13.844,93 eura,</w:t>
      </w:r>
      <w:r w:rsidRPr="00041C0E">
        <w:t xml:space="preserve"> OŠ Domašinec -</w:t>
      </w:r>
      <w:r>
        <w:t>18.537,98 eura</w:t>
      </w:r>
      <w:r w:rsidRPr="00041C0E">
        <w:t>, OŠ D.Dubrava -</w:t>
      </w:r>
      <w:r>
        <w:t xml:space="preserve"> 9.886,72 eura,</w:t>
      </w:r>
      <w:r w:rsidRPr="00041C0E">
        <w:t xml:space="preserve"> OŠ Draškovec</w:t>
      </w:r>
      <w:r>
        <w:t xml:space="preserve"> - 632,62 eura</w:t>
      </w:r>
      <w:r w:rsidRPr="00041C0E">
        <w:t xml:space="preserve">, </w:t>
      </w:r>
      <w:r>
        <w:t xml:space="preserve">OŠ Goričan – 18.263,27 eura, OŠ Gornji Mihaljevec – 4.534,65 eura, </w:t>
      </w:r>
      <w:r w:rsidRPr="00041C0E">
        <w:t xml:space="preserve">OŠ Hodošan – </w:t>
      </w:r>
      <w:r>
        <w:t>3.624,49 eura</w:t>
      </w:r>
      <w:r w:rsidRPr="00041C0E">
        <w:t xml:space="preserve">, </w:t>
      </w:r>
      <w:r>
        <w:t xml:space="preserve">OŠ Dr. Ivana Novaka Macinec – 6.062,86 eura, </w:t>
      </w:r>
      <w:r w:rsidRPr="00041C0E">
        <w:t>OŠ</w:t>
      </w:r>
      <w:r>
        <w:t xml:space="preserve"> Tomaša Goričanca Mala Subotica - 7.811,66 eura, OŠ Mursko Središće – 9.580,40 eura,  OŠ Nedelišće 27.803,88 eura, OŠ Orehovica 2.870,64 eura, OŠ Podturen 6.418,09 eura, OŠ Prelog 37.346,18 eura, OŠ Vladimira Nazora Pribislavec – 10.021,10 eura, OŠ Selnica 11.427,34 eura, OŠ Strahoninec 15.910,05 eura, OŠ Ivana Gorana Kovačića Sveti Juraj na Bregu 5.637,17 eura, OŠ Sveta Marija 523,81 eura, OŠ Sveti Martin na Muri 1.786,42 eura, OŠ Petar Zrinski Šenkovec 14.285,81 eura, OŠ Dr. Vinka Žganca Vratišinec – 1.059,41 eura, SŠ Ekonomska i trgovačka škola Čakovec 42.364,42 eura, Gimnazija Čakovec 7.384,50 eura, SŠ Gospodarska 38.990,94 eura, SŠ Graditeljska 85.270,75 eura, Srednja škola Prelog – 7.079,11 eura, Tehnička škola Čakovec 20.436,34 eura, Zavod za prostorno uređenje – 287,38 eura, JU Međimurska priroda – 1.725,80 eura, Muzej Međimurja – 24.430,46 eura, JU Redea 282.609,76 eura, Razvojno-edukacijski centar za metalsku industriju – Metalska jezgra – 7.999,43 eura, Sigurna kuća 5.641,64 eura, Dom za starije i nemoćne osobe Čakovec 7.068,91 eura, Zavod za hitnu medicinu – 421.783,06 eura, Zavod za javno zdravstvo – 338.279,16 eura, Dom zdravlja – 366.735,57 eura, Županijska bolnica Čakovec 3.549.964,10 eura.</w:t>
      </w:r>
    </w:p>
    <w:p w14:paraId="2BAC07C2" w14:textId="77777777" w:rsidR="00D356B7" w:rsidRDefault="00D356B7" w:rsidP="00D356B7">
      <w:pPr>
        <w:ind w:left="360"/>
        <w:jc w:val="both"/>
        <w:rPr>
          <w:b/>
        </w:rPr>
      </w:pPr>
    </w:p>
    <w:p w14:paraId="5DABA8EC" w14:textId="5F85D0E7" w:rsidR="00D356B7" w:rsidRDefault="00D356B7" w:rsidP="00D356B7">
      <w:pPr>
        <w:ind w:left="360"/>
        <w:jc w:val="both"/>
        <w:rPr>
          <w:color w:val="000000"/>
          <w:sz w:val="22"/>
          <w:szCs w:val="22"/>
        </w:rPr>
      </w:pPr>
      <w:r w:rsidRPr="00D356B7">
        <w:rPr>
          <w:b/>
        </w:rPr>
        <w:t>Stanje nepodmirenih dospjelih obveza proračuna i proračunskih korisnika -</w:t>
      </w:r>
      <w:r w:rsidRPr="00FD273E">
        <w:t xml:space="preserve"> ukupne obveze</w:t>
      </w:r>
      <w:r>
        <w:t xml:space="preserve"> </w:t>
      </w:r>
      <w:r w:rsidRPr="00FD273E">
        <w:t>na dan 31.12.202</w:t>
      </w:r>
      <w:r>
        <w:t>3</w:t>
      </w:r>
      <w:r w:rsidRPr="00FD273E">
        <w:t xml:space="preserve">. godine iznose </w:t>
      </w:r>
      <w:r>
        <w:t xml:space="preserve">21.605.244,72 eura. Nedospjele </w:t>
      </w:r>
      <w:r w:rsidRPr="00FD273E">
        <w:t>obvez</w:t>
      </w:r>
      <w:r>
        <w:t>e</w:t>
      </w:r>
      <w:r w:rsidRPr="00FD273E">
        <w:t xml:space="preserve"> </w:t>
      </w:r>
      <w:r>
        <w:t xml:space="preserve">konsolidiranog proračuna </w:t>
      </w:r>
      <w:r w:rsidRPr="00FD273E">
        <w:t>iznos</w:t>
      </w:r>
      <w:r>
        <w:t>e</w:t>
      </w:r>
      <w:r w:rsidRPr="00FD273E">
        <w:t xml:space="preserve"> </w:t>
      </w:r>
      <w:r>
        <w:t xml:space="preserve">16.807.045,21 eura dok </w:t>
      </w:r>
      <w:r w:rsidRPr="00D356B7">
        <w:rPr>
          <w:b/>
          <w:bCs/>
        </w:rPr>
        <w:t>nepodmirene dospjele obveze</w:t>
      </w:r>
      <w:r>
        <w:t xml:space="preserve"> iznose </w:t>
      </w:r>
      <w:r w:rsidRPr="00D356B7">
        <w:rPr>
          <w:b/>
          <w:bCs/>
        </w:rPr>
        <w:t>4.798.199,51 eura</w:t>
      </w:r>
      <w:r>
        <w:t xml:space="preserve"> i</w:t>
      </w:r>
      <w:r w:rsidRPr="00FD273E">
        <w:t xml:space="preserve"> to kako slijedi:</w:t>
      </w:r>
      <w:r>
        <w:t xml:space="preserve"> Međimurska županija 1.550.250,25 eura, Osnovna škola Goričan 20.080,29 eura, Osnovna škola Kotoriba 6.193,14 eura, OŠ Dr. Ivana Novaka Macinec 2.511,16 eura, Osnovna škola Podturen 47.596,64 eura, Osnovna škola Vladimira Nazora Pribislavec 23.603,91 eura, OŠ Strahoninec 22.788,02 eura, OŠ Sveti Martin na Muri 1.255,19 eura, OŠ Petar Zrinski Šenkovec 7,06 eura, Ekonomska i trgovačka škola Čakovec 2.360,89 eura, Gospodarska škola Čakovec 4.079,67 eura, Graditeljska škola Čakovec 35.489,40 eura, Srednja škola Prelog 482,61 eura, Tehnička škola Čakovec 15.937,19 eura, Muzej Međimurja 18.900,96 eura, Zavod za hitnu medicinu 7.390,56 eura, Dom zdravlja 3.682,25 eura, Županijska bolnica Čakovec  3.035.590,32 eura. </w:t>
      </w:r>
    </w:p>
    <w:p w14:paraId="42F8D811" w14:textId="77777777" w:rsidR="00D356B7" w:rsidRDefault="00D356B7" w:rsidP="00D356B7">
      <w:pPr>
        <w:ind w:left="360"/>
        <w:jc w:val="both"/>
        <w:rPr>
          <w:b/>
          <w:bCs/>
        </w:rPr>
      </w:pPr>
    </w:p>
    <w:p w14:paraId="0DDF09E2" w14:textId="1D7C41E6" w:rsidR="00D356B7" w:rsidRPr="00D356B7" w:rsidRDefault="00D356B7" w:rsidP="00D356B7">
      <w:pPr>
        <w:ind w:left="360"/>
        <w:jc w:val="both"/>
        <w:rPr>
          <w:color w:val="000000"/>
          <w:sz w:val="22"/>
          <w:szCs w:val="22"/>
        </w:rPr>
      </w:pPr>
      <w:r w:rsidRPr="00D356B7">
        <w:rPr>
          <w:b/>
          <w:bCs/>
        </w:rPr>
        <w:t>Potencijalne obveze</w:t>
      </w:r>
      <w:r>
        <w:t xml:space="preserve"> kod nekih proračunskih korisnika odnose se na sporove iz radnih odnosa za neisplaćene razlike plaća te se za iste prikazuje popis u konsolidiranom </w:t>
      </w:r>
      <w:r w:rsidRPr="00CC60EA">
        <w:t>pregledu potencijalnih obveza (sporovi)</w:t>
      </w:r>
      <w:r>
        <w:t xml:space="preserve"> na kraju ovog obrazloženja</w:t>
      </w:r>
      <w:r w:rsidRPr="00CC60EA">
        <w:t>, dok se potencijalne obveze po izdanim jamstvima nalaze unutar pregleda za točku 5 – izdana jamstva.</w:t>
      </w:r>
    </w:p>
    <w:p w14:paraId="3FD2B352" w14:textId="44A5009B" w:rsidR="00AB06D4" w:rsidRDefault="00AB06D4">
      <w:pPr>
        <w:spacing w:after="160" w:line="259" w:lineRule="auto"/>
        <w:rPr>
          <w:b/>
          <w:noProof/>
        </w:rPr>
      </w:pPr>
      <w:r>
        <w:rPr>
          <w:b/>
          <w:noProof/>
        </w:rPr>
        <w:br w:type="page"/>
      </w:r>
    </w:p>
    <w:p w14:paraId="0915011F" w14:textId="77777777" w:rsidR="00D356B7" w:rsidRDefault="00D356B7" w:rsidP="00D356B7">
      <w:pPr>
        <w:pStyle w:val="Odlomakpopisa"/>
        <w:ind w:left="1065"/>
        <w:jc w:val="both"/>
        <w:rPr>
          <w:b/>
          <w:noProof/>
        </w:rPr>
      </w:pPr>
    </w:p>
    <w:p w14:paraId="6BB3EB01" w14:textId="77777777" w:rsidR="00D356B7" w:rsidRPr="00D356B7" w:rsidRDefault="00D356B7" w:rsidP="00D356B7">
      <w:pPr>
        <w:jc w:val="both"/>
        <w:rPr>
          <w:b/>
          <w:noProof/>
        </w:rPr>
      </w:pPr>
    </w:p>
    <w:p w14:paraId="1F7D188E" w14:textId="77777777" w:rsidR="008805ED" w:rsidRPr="008805ED" w:rsidRDefault="008805ED" w:rsidP="00D443A6">
      <w:pPr>
        <w:jc w:val="both"/>
        <w:rPr>
          <w:b/>
        </w:rPr>
      </w:pPr>
      <w:r w:rsidRPr="008805ED">
        <w:rPr>
          <w:b/>
        </w:rPr>
        <w:t>Izvršenje po programskoj klasifikaciji:</w:t>
      </w:r>
    </w:p>
    <w:p w14:paraId="1D23B7B6" w14:textId="77777777" w:rsidR="008805ED" w:rsidRDefault="008805ED" w:rsidP="00D443A6">
      <w:pPr>
        <w:jc w:val="both"/>
      </w:pPr>
    </w:p>
    <w:p w14:paraId="6BFA8EDC" w14:textId="672C2A43" w:rsidR="0087403C" w:rsidRDefault="00C14DD9" w:rsidP="00D443A6">
      <w:pPr>
        <w:jc w:val="both"/>
      </w:pPr>
      <w:r>
        <w:t xml:space="preserve">RAZDJEL - 000 – Županija – izvršenje </w:t>
      </w:r>
      <w:r w:rsidR="0087403C">
        <w:t>86,48</w:t>
      </w:r>
      <w:r>
        <w:t>% u odnosu na plan, najviši udio u rashodima odnosi se na</w:t>
      </w:r>
      <w:r w:rsidR="00CC60EA">
        <w:t xml:space="preserve"> </w:t>
      </w:r>
      <w:r w:rsidR="0087403C">
        <w:t>rashode za zaposlene – plaće i naknade i iznosi 3.076.965,49 eura što je 98,64% izvršenja. Navedeni rashodi bili su planirani za 12</w:t>
      </w:r>
      <w:r w:rsidR="00F871C5">
        <w:t>3</w:t>
      </w:r>
      <w:r w:rsidR="0087403C">
        <w:t xml:space="preserve"> zaposlena, a izvršeni u skladu s planom. </w:t>
      </w:r>
    </w:p>
    <w:p w14:paraId="300C99A9" w14:textId="2950F85D" w:rsidR="00902640" w:rsidRDefault="0087403C" w:rsidP="00C91A37">
      <w:pPr>
        <w:jc w:val="both"/>
      </w:pPr>
      <w:r>
        <w:t>M</w:t>
      </w:r>
      <w:r w:rsidR="00CC60EA">
        <w:t>aterijaln</w:t>
      </w:r>
      <w:r>
        <w:t>i</w:t>
      </w:r>
      <w:r w:rsidR="00CC60EA">
        <w:t xml:space="preserve"> rashode i usluge </w:t>
      </w:r>
      <w:r>
        <w:t>iznose 1.663.658,54 eura što je 69,41% u odnosu na plan</w:t>
      </w:r>
      <w:r w:rsidR="00C91A37">
        <w:t>, zbog manje plaćene obveze po kreditu. Program Dani županije ostvaren je u visini od 82% i iznosi 101.802,00 eura.</w:t>
      </w:r>
    </w:p>
    <w:p w14:paraId="6E6FA78E" w14:textId="1C0CC76B" w:rsidR="008805ED" w:rsidRDefault="00CC60EA" w:rsidP="00D443A6">
      <w:pPr>
        <w:jc w:val="both"/>
      </w:pPr>
      <w:r>
        <w:t xml:space="preserve">Kapitalni izdaci se odnose </w:t>
      </w:r>
      <w:r w:rsidR="00C91A37">
        <w:t xml:space="preserve">na nabavu opreme i ulaganje u rekonstrukciju toplovodne mreže u sklopu zgrade Međimurske županije, dok su se na </w:t>
      </w:r>
      <w:r>
        <w:t xml:space="preserve">Poslovnom parku </w:t>
      </w:r>
      <w:r w:rsidR="00C91A37">
        <w:t>izvodili radovi koji su počeli još prethodno obračunsko razdoblje.</w:t>
      </w:r>
    </w:p>
    <w:p w14:paraId="46A26C44" w14:textId="2D49FBDC" w:rsidR="00877AB1" w:rsidRDefault="00C91A37" w:rsidP="00D443A6">
      <w:pPr>
        <w:jc w:val="both"/>
      </w:pPr>
      <w:r>
        <w:t>Kapitalno ulaganje se odnosi na kupnju zemljišta za potrebe javnozdravstvenih ustanova – kupnja prilaznog puta (oranica Zvernjak)</w:t>
      </w:r>
      <w:r w:rsidR="00C74830">
        <w:t xml:space="preserve"> kod Županijske bolnice Čakovec.</w:t>
      </w:r>
    </w:p>
    <w:p w14:paraId="2A31474B" w14:textId="77777777" w:rsidR="00C91A37" w:rsidRDefault="00C91A37" w:rsidP="00D443A6">
      <w:pPr>
        <w:jc w:val="both"/>
      </w:pPr>
    </w:p>
    <w:p w14:paraId="602037DB" w14:textId="3BDB1F59" w:rsidR="00747769" w:rsidRDefault="00562438" w:rsidP="00D443A6">
      <w:pPr>
        <w:jc w:val="both"/>
      </w:pPr>
      <w:r>
        <w:t xml:space="preserve">RAZDJEL - </w:t>
      </w:r>
      <w:r w:rsidR="002F17E6">
        <w:t>100</w:t>
      </w:r>
      <w:r w:rsidR="00747769">
        <w:t xml:space="preserve"> – </w:t>
      </w:r>
      <w:r w:rsidR="00DC4139">
        <w:t>Služba</w:t>
      </w:r>
      <w:r w:rsidR="00747769">
        <w:t xml:space="preserve"> za poslove župana</w:t>
      </w:r>
      <w:r>
        <w:t xml:space="preserve"> –</w:t>
      </w:r>
      <w:r w:rsidR="00C74830">
        <w:t xml:space="preserve"> </w:t>
      </w:r>
      <w:r w:rsidR="00D361BB">
        <w:t xml:space="preserve">izvršenje </w:t>
      </w:r>
      <w:r w:rsidR="00C74830">
        <w:t xml:space="preserve">je </w:t>
      </w:r>
      <w:r w:rsidR="002F17E6">
        <w:t>89,10</w:t>
      </w:r>
      <w:r w:rsidR="00DC4139">
        <w:t>%</w:t>
      </w:r>
      <w:r w:rsidR="00C74830">
        <w:t xml:space="preserve"> u odnosu na plan</w:t>
      </w:r>
      <w:r>
        <w:t xml:space="preserve">, najveći udio pripada Odsjeku za </w:t>
      </w:r>
      <w:r w:rsidR="002F17E6">
        <w:t xml:space="preserve">opće poslove </w:t>
      </w:r>
      <w:r>
        <w:t>(</w:t>
      </w:r>
      <w:r w:rsidR="002F17E6">
        <w:t>299.484,36 eura)</w:t>
      </w:r>
      <w:r w:rsidR="00C74830">
        <w:t xml:space="preserve"> u sklopu kojeg se evidentiraju aktivnosti vezane uz Projekt Medea</w:t>
      </w:r>
      <w:r>
        <w:t xml:space="preserve">, dok preostali rashodi pripadaju Odsjeku za </w:t>
      </w:r>
      <w:r w:rsidR="002F17E6">
        <w:t xml:space="preserve">zajedničke potrebe </w:t>
      </w:r>
      <w:r>
        <w:t xml:space="preserve">i Odsjeku za </w:t>
      </w:r>
      <w:r w:rsidR="002F17E6">
        <w:t>odnose s javnošću i protokol.</w:t>
      </w:r>
      <w:r>
        <w:t xml:space="preserve"> </w:t>
      </w:r>
      <w:r w:rsidR="00DC4139">
        <w:t xml:space="preserve">Najveći udio unutar Službe pripada </w:t>
      </w:r>
      <w:r w:rsidR="00C74830">
        <w:t>programu Vatrogastvo (224.486,42 eura) gdje se za Vatrogasnu zajednicu izdvojilo 132.722,80 eura, dok se ostatak odnosi na rashode vezane uz civilnu zaštitu.</w:t>
      </w:r>
    </w:p>
    <w:p w14:paraId="4F0BAD84" w14:textId="77777777" w:rsidR="00877AB1" w:rsidRDefault="00877AB1" w:rsidP="00747769">
      <w:pPr>
        <w:jc w:val="both"/>
      </w:pPr>
    </w:p>
    <w:p w14:paraId="3ADA23F2" w14:textId="39FCDCBB" w:rsidR="00D761C2" w:rsidRDefault="00562438" w:rsidP="00747769">
      <w:pPr>
        <w:jc w:val="both"/>
      </w:pPr>
      <w:r>
        <w:t xml:space="preserve">RAZDJEL - </w:t>
      </w:r>
      <w:r w:rsidR="00D761C2">
        <w:t>200</w:t>
      </w:r>
      <w:r w:rsidR="00747769">
        <w:t xml:space="preserve"> –</w:t>
      </w:r>
      <w:r w:rsidR="00D761C2">
        <w:t xml:space="preserve"> Upravni odjel za proračun i javnu nabavu </w:t>
      </w:r>
      <w:r w:rsidR="0021179E">
        <w:t>–</w:t>
      </w:r>
      <w:r w:rsidR="00D761C2">
        <w:t xml:space="preserve"> </w:t>
      </w:r>
      <w:r w:rsidR="0021179E">
        <w:t xml:space="preserve">sadrži rashode vezane uz Odsjek za javnu nabavu i to najvećim dijelom u vidu objava postupaka </w:t>
      </w:r>
      <w:r w:rsidR="0074305C">
        <w:t>javne nabave i natječaja. Manji dio rashoda se odnosi na intelektualne usluge vezane uz tehnički pripremu postupaka javne nabave.</w:t>
      </w:r>
    </w:p>
    <w:p w14:paraId="14D95286" w14:textId="77777777" w:rsidR="0074305C" w:rsidRDefault="0074305C" w:rsidP="00747769">
      <w:pPr>
        <w:jc w:val="both"/>
      </w:pPr>
    </w:p>
    <w:p w14:paraId="5B27B353" w14:textId="77777777" w:rsidR="00EF6222" w:rsidRDefault="0074305C" w:rsidP="00747769">
      <w:pPr>
        <w:jc w:val="both"/>
      </w:pPr>
      <w:r>
        <w:t xml:space="preserve">RAZDJEL - 300 </w:t>
      </w:r>
      <w:r w:rsidR="00747769">
        <w:t>Upravni odjel za Skup</w:t>
      </w:r>
      <w:r w:rsidR="00562438">
        <w:t>štinu</w:t>
      </w:r>
      <w:r>
        <w:t>, opću upravu</w:t>
      </w:r>
      <w:r w:rsidR="00562438">
        <w:t xml:space="preserve"> i pravne poslove – izvršenje </w:t>
      </w:r>
      <w:r w:rsidR="00DF4E3E">
        <w:t>manje u odnosu na</w:t>
      </w:r>
      <w:r w:rsidR="00562438">
        <w:t xml:space="preserve"> plan</w:t>
      </w:r>
      <w:r w:rsidR="00DF4E3E">
        <w:t>,</w:t>
      </w:r>
      <w:r w:rsidR="00562438">
        <w:t xml:space="preserve"> </w:t>
      </w:r>
      <w:r>
        <w:t>77,55</w:t>
      </w:r>
      <w:r w:rsidR="00AE0B07">
        <w:t xml:space="preserve">%, a najveći udio pripada rashodima vezanim </w:t>
      </w:r>
      <w:r w:rsidR="00DF4E3E">
        <w:t>uz isplatu naknada za rad predstavničkih i izvršnih tijela, povjerenstva odnosno za predsjednika, zamjenike i vijećnike Skupštine, kao i rashodima vezanim uz održavanje sjednica Skupštine. Isplate političkim strankama izvršene su u skladu s donesenom odlukom za 202</w:t>
      </w:r>
      <w:r>
        <w:t>3</w:t>
      </w:r>
      <w:r w:rsidR="00DF4E3E">
        <w:t xml:space="preserve">. godinu i iznose </w:t>
      </w:r>
      <w:r>
        <w:t>51.761,46 eura</w:t>
      </w:r>
      <w:r w:rsidR="003C7F17">
        <w:t xml:space="preserve">, dok se iznos od 24.219,31 eura odnosi na Izbore za nacionalne manjine </w:t>
      </w:r>
      <w:r w:rsidR="00EF6222">
        <w:t xml:space="preserve">provedene u 2023. godini. </w:t>
      </w:r>
    </w:p>
    <w:p w14:paraId="0E0C7C72" w14:textId="6BEE68C6" w:rsidR="00747769" w:rsidRDefault="00DF4E3E" w:rsidP="00747769">
      <w:pPr>
        <w:jc w:val="both"/>
      </w:pPr>
      <w:r>
        <w:t xml:space="preserve">Unutar Odsjeka za </w:t>
      </w:r>
      <w:r w:rsidR="0074305C">
        <w:t>imovinsko-</w:t>
      </w:r>
      <w:r>
        <w:t xml:space="preserve">pravne poslove izvršenje </w:t>
      </w:r>
      <w:r w:rsidR="001C41DC">
        <w:t xml:space="preserve">iznosi </w:t>
      </w:r>
      <w:r w:rsidR="0074305C">
        <w:t>3</w:t>
      </w:r>
      <w:r w:rsidR="001C41DC">
        <w:t>,</w:t>
      </w:r>
      <w:r w:rsidR="0074305C">
        <w:t>28</w:t>
      </w:r>
      <w:r w:rsidR="001C41DC">
        <w:t>%</w:t>
      </w:r>
      <w:r w:rsidR="0074305C">
        <w:t xml:space="preserve">, </w:t>
      </w:r>
      <w:r w:rsidR="00EF6222">
        <w:t xml:space="preserve">i odnosi se samo na nabavu uredskog materijala, </w:t>
      </w:r>
      <w:r w:rsidR="0074305C">
        <w:t>dok se unutar Odsjeka za osobna stanja građana evidentiraju naknade za rad matičara za vjenčanja izvan radnog vremena i izvan službenih prostorija, kao i rashodi za nabavu službene odjeće i uredskog materijala za potrebe istih.</w:t>
      </w:r>
    </w:p>
    <w:p w14:paraId="100ECC93" w14:textId="77777777" w:rsidR="00877AB1" w:rsidRDefault="00877AB1" w:rsidP="00D443A6">
      <w:pPr>
        <w:jc w:val="both"/>
      </w:pPr>
    </w:p>
    <w:p w14:paraId="78843E7E" w14:textId="193831E3" w:rsidR="00CF3CAC" w:rsidRDefault="00AE0B07" w:rsidP="00D443A6">
      <w:pPr>
        <w:jc w:val="both"/>
      </w:pPr>
      <w:r w:rsidRPr="000E6DB8">
        <w:t xml:space="preserve">RAZDJEL - </w:t>
      </w:r>
      <w:r w:rsidR="003C7F17">
        <w:t>400</w:t>
      </w:r>
      <w:r w:rsidR="00747769" w:rsidRPr="000E6DB8">
        <w:t xml:space="preserve"> – Upravni odjel za gospodarstvo, poljoprivredu i turizam – </w:t>
      </w:r>
      <w:r w:rsidRPr="000E6DB8">
        <w:t xml:space="preserve">izvršenje od </w:t>
      </w:r>
      <w:r w:rsidR="000E1D87">
        <w:t>97,28</w:t>
      </w:r>
      <w:r w:rsidRPr="000E6DB8">
        <w:t xml:space="preserve"> %, a</w:t>
      </w:r>
      <w:r>
        <w:t xml:space="preserve"> najveći udio pripada </w:t>
      </w:r>
      <w:r w:rsidR="00152D77">
        <w:t>p</w:t>
      </w:r>
      <w:r>
        <w:t>rogram</w:t>
      </w:r>
      <w:r w:rsidR="00152D77">
        <w:t>u</w:t>
      </w:r>
      <w:r>
        <w:t xml:space="preserve"> Aktivnosti gospodarstva u sklopu kojih se nalaze i rashodi Javne ustanove za razvoje Međimurske županije „REDEA“</w:t>
      </w:r>
      <w:r w:rsidR="000E1D87">
        <w:t xml:space="preserve"> čiji ukupni rashodi iznose 780.152,34 eura</w:t>
      </w:r>
      <w:r>
        <w:t xml:space="preserve">, te Razvojno-edukacijski centar za metalsku industriju </w:t>
      </w:r>
      <w:r w:rsidR="000334FD">
        <w:t xml:space="preserve">- </w:t>
      </w:r>
      <w:r>
        <w:t>Metalska jezgra</w:t>
      </w:r>
      <w:r w:rsidR="000E1D87">
        <w:t xml:space="preserve"> s ukupnim rashodima u iznosu od 304.156,26 eura</w:t>
      </w:r>
      <w:r>
        <w:t xml:space="preserve">. </w:t>
      </w:r>
      <w:r w:rsidR="00CF3CAC">
        <w:t>Putem programa potpora poduzetnicima dodijeljene su subvencije u iznosu od 178.613,19 eura, dok su se građanima i kućanstvima dodijelile naknade za sufinanciranje povećanja energetske učinkovitosti i korištenja obnovljivih izvora energije u obiteljskim kućama.</w:t>
      </w:r>
    </w:p>
    <w:p w14:paraId="520F7978" w14:textId="75E54C7B" w:rsidR="002E3ACC" w:rsidRDefault="002E3ACC" w:rsidP="00D443A6">
      <w:pPr>
        <w:jc w:val="both"/>
      </w:pPr>
      <w:r>
        <w:t xml:space="preserve">U Odsjeku za poljoprivredu provedeni su pozivni natječaji i potpomognuti su poljoprivrednici i obrtnici s područja Međimurske županije u iznosu od </w:t>
      </w:r>
      <w:r w:rsidR="00CF3CAC">
        <w:t>292.512,55 eura, a izvršena su i plaćanja u Projekt navodnjavanja Belica.</w:t>
      </w:r>
    </w:p>
    <w:p w14:paraId="63BE5C7B" w14:textId="77777777" w:rsidR="00AB06D4" w:rsidRDefault="00AB06D4" w:rsidP="00D443A6">
      <w:pPr>
        <w:jc w:val="both"/>
      </w:pPr>
    </w:p>
    <w:p w14:paraId="19CF5C00" w14:textId="77777777" w:rsidR="00AB06D4" w:rsidRDefault="00AB06D4" w:rsidP="00D443A6">
      <w:pPr>
        <w:jc w:val="both"/>
      </w:pPr>
    </w:p>
    <w:p w14:paraId="506838B9" w14:textId="77777777" w:rsidR="00AB06D4" w:rsidRDefault="00AB06D4" w:rsidP="00D443A6">
      <w:pPr>
        <w:jc w:val="both"/>
      </w:pPr>
    </w:p>
    <w:p w14:paraId="367A47C3" w14:textId="77777777" w:rsidR="00D36A6C" w:rsidRDefault="00D36A6C" w:rsidP="00D443A6">
      <w:pPr>
        <w:jc w:val="both"/>
      </w:pPr>
    </w:p>
    <w:p w14:paraId="36B3C15E" w14:textId="7427D098" w:rsidR="002E3ACC" w:rsidRDefault="002E3ACC" w:rsidP="00D443A6">
      <w:pPr>
        <w:jc w:val="both"/>
      </w:pPr>
      <w:r>
        <w:lastRenderedPageBreak/>
        <w:t>Unutar Odsjeka za turizam najznačajniji rashod predstavlja</w:t>
      </w:r>
      <w:r w:rsidR="003C5376">
        <w:t xml:space="preserve"> isplata </w:t>
      </w:r>
      <w:r w:rsidR="00CF3CAC">
        <w:t>Turističkoj zajednici Međimurske županije, te Centru dr. Rudolf Steiner, dok su</w:t>
      </w:r>
      <w:r w:rsidR="003C5376">
        <w:t xml:space="preserve"> </w:t>
      </w:r>
      <w:r w:rsidR="00CF3CAC">
        <w:t>se t</w:t>
      </w:r>
      <w:r>
        <w:t xml:space="preserve">uristički projekti sufinancirali unutar pozivnih natječaja </w:t>
      </w:r>
      <w:r w:rsidR="00CF3CAC">
        <w:t>u iznosu od 51.394,60 eura.</w:t>
      </w:r>
    </w:p>
    <w:p w14:paraId="290E05A5" w14:textId="77777777" w:rsidR="00C804EF" w:rsidRDefault="00C804EF" w:rsidP="00D443A6">
      <w:pPr>
        <w:jc w:val="both"/>
      </w:pPr>
    </w:p>
    <w:p w14:paraId="54327C74" w14:textId="4432E3BA" w:rsidR="0099591F" w:rsidRDefault="00C804EF" w:rsidP="00D443A6">
      <w:pPr>
        <w:jc w:val="both"/>
      </w:pPr>
      <w:r>
        <w:t xml:space="preserve">RAZDJEL </w:t>
      </w:r>
      <w:r w:rsidR="00CF3CAC">
        <w:t>500</w:t>
      </w:r>
      <w:r w:rsidR="00747769">
        <w:t xml:space="preserve"> – Upravni odjel za obrazovanje</w:t>
      </w:r>
      <w:r w:rsidR="00635A48">
        <w:t>,</w:t>
      </w:r>
      <w:r w:rsidR="00747769">
        <w:t xml:space="preserve"> kulturu</w:t>
      </w:r>
      <w:r w:rsidR="00635A48">
        <w:t xml:space="preserve"> i sport</w:t>
      </w:r>
      <w:r w:rsidR="00747769">
        <w:t xml:space="preserve"> – nema značajni</w:t>
      </w:r>
      <w:r w:rsidR="002E3ACC">
        <w:t>jih odstupanja u odnosu na plan</w:t>
      </w:r>
      <w:r w:rsidR="00CB6F63">
        <w:t xml:space="preserve"> – </w:t>
      </w:r>
      <w:r w:rsidR="00635A48">
        <w:t xml:space="preserve">izvršenje </w:t>
      </w:r>
      <w:r w:rsidR="00CB6F63">
        <w:t>98,18%</w:t>
      </w:r>
      <w:r w:rsidR="002E3ACC">
        <w:t>, a neznatno odstupanje od plana odnosi se na proračunske korisnike i to osnovne i sredn</w:t>
      </w:r>
      <w:r>
        <w:t>je škole u Međimurskoj županiji te Muzeja Međimurje</w:t>
      </w:r>
      <w:r w:rsidR="0099591F">
        <w:t xml:space="preserve"> unutar njihovih rashoda financiranih iz ostalih i vlastitih izvora prihoda.</w:t>
      </w:r>
    </w:p>
    <w:p w14:paraId="6AE970AB" w14:textId="20B664F1" w:rsidR="001406AD" w:rsidRDefault="002E3ACC" w:rsidP="00D443A6">
      <w:pPr>
        <w:jc w:val="both"/>
      </w:pPr>
      <w:r>
        <w:t xml:space="preserve">Jedan dio rashoda navedenih proračunskih korisnika pokriva se iz decentraliziranih sredstava za Decentralizirane funkcije za osnovne škole – materijalni izdaci </w:t>
      </w:r>
      <w:r w:rsidR="0099591F">
        <w:t>2.635.164,47 eura (izvršenje 99,96%)</w:t>
      </w:r>
      <w:r w:rsidR="000D3F2B">
        <w:t>,</w:t>
      </w:r>
      <w:r w:rsidR="00A25448">
        <w:t xml:space="preserve">  kapitalni izdaci </w:t>
      </w:r>
      <w:r w:rsidR="0099591F">
        <w:t>–</w:t>
      </w:r>
      <w:r w:rsidR="00A25448">
        <w:t xml:space="preserve"> </w:t>
      </w:r>
      <w:r w:rsidR="0099591F">
        <w:t>414.839,34 eura (izvršenje 99,75%)</w:t>
      </w:r>
      <w:r w:rsidR="00A25448">
        <w:t>.</w:t>
      </w:r>
      <w:r w:rsidR="000D3F2B">
        <w:t xml:space="preserve"> </w:t>
      </w:r>
    </w:p>
    <w:p w14:paraId="3F8C9B34" w14:textId="35017F8E" w:rsidR="0099591F" w:rsidRDefault="000D3F2B" w:rsidP="00D443A6">
      <w:pPr>
        <w:jc w:val="both"/>
      </w:pPr>
      <w:r>
        <w:t>Decentralizirane funkcije za srednje</w:t>
      </w:r>
      <w:r w:rsidR="001406AD">
        <w:t xml:space="preserve"> </w:t>
      </w:r>
      <w:r>
        <w:t xml:space="preserve">škole – materijalni izdaci </w:t>
      </w:r>
      <w:r w:rsidR="0099591F">
        <w:t>1.332.117,48 eura (izvršenje 99,99%)</w:t>
      </w:r>
      <w:r>
        <w:t xml:space="preserve">, kapitalni izdaci </w:t>
      </w:r>
      <w:r w:rsidR="0099591F">
        <w:t>202.529,14 eura (izvršenje 99,97%).</w:t>
      </w:r>
    </w:p>
    <w:p w14:paraId="0DC7AF19" w14:textId="77777777" w:rsidR="0099591F" w:rsidRDefault="0099591F" w:rsidP="00D443A6">
      <w:pPr>
        <w:jc w:val="both"/>
      </w:pPr>
      <w:r>
        <w:t xml:space="preserve">Sredstva za decentralizirane funkcije osigurana su u državnom proračunu putem potpora izravnanja i tekućeg priljeva uplaćenih prihoda poreza na dohodak. Državni proračun pokriva i rashode za prijevoz učenika osnovnih i srednjih škola. </w:t>
      </w:r>
    </w:p>
    <w:p w14:paraId="18944217" w14:textId="12101378" w:rsidR="00747769" w:rsidRDefault="000D3F2B" w:rsidP="00D443A6">
      <w:pPr>
        <w:jc w:val="both"/>
      </w:pPr>
      <w:r>
        <w:t>Drugi dio rashoda proračunskih korisnika nalazi se unutar svakog korisnika iz vlastiti</w:t>
      </w:r>
      <w:r w:rsidR="000334FD">
        <w:t>h i ostalih izvora financiranja i predstavlja evidencijsku stavku konsolidiranog proračuna.</w:t>
      </w:r>
    </w:p>
    <w:p w14:paraId="0AB82A79" w14:textId="73B6E940" w:rsidR="000D3F2B" w:rsidRDefault="000D3F2B" w:rsidP="00D443A6">
      <w:pPr>
        <w:jc w:val="both"/>
      </w:pPr>
      <w:r>
        <w:t>Neznatna povećanja rashoda škola vidljiva su kod povećanih rashoda za plaću kao i ostalih rashoda za zaposlene</w:t>
      </w:r>
      <w:r w:rsidR="008F22B8">
        <w:t>, a isti su financirani iz vlastitih i ostalih izvora financiranja.</w:t>
      </w:r>
    </w:p>
    <w:p w14:paraId="56422DAF" w14:textId="702F79A9" w:rsidR="001406AD" w:rsidRDefault="000D3F2B" w:rsidP="00D443A6">
      <w:pPr>
        <w:jc w:val="both"/>
      </w:pPr>
      <w:r>
        <w:t>Međimurska županija dodatno brine o obrazovanju te se unutar navedenog raz</w:t>
      </w:r>
      <w:r w:rsidR="000334FD">
        <w:t>djela</w:t>
      </w:r>
      <w:r>
        <w:t xml:space="preserve"> pokrivaju pomoći studentima koje su isplaćene u visini </w:t>
      </w:r>
      <w:r w:rsidR="00FD7DD3">
        <w:t>226.551,40 eura</w:t>
      </w:r>
      <w:r w:rsidR="008F22B8">
        <w:t>, odnosno 100 eura</w:t>
      </w:r>
      <w:r w:rsidR="0053228E">
        <w:t xml:space="preserve"> novčane</w:t>
      </w:r>
      <w:r w:rsidR="008F22B8">
        <w:t xml:space="preserve"> </w:t>
      </w:r>
      <w:r w:rsidR="00152D77">
        <w:t xml:space="preserve">naknade </w:t>
      </w:r>
      <w:r w:rsidR="008F22B8">
        <w:t>po studentu</w:t>
      </w:r>
      <w:r w:rsidR="00152D77">
        <w:t xml:space="preserve"> (za 1930 studenata) </w:t>
      </w:r>
      <w:r w:rsidR="0053228E">
        <w:t>i 33.551,40 eura za potporu u naravi</w:t>
      </w:r>
      <w:r w:rsidR="00CB2A5F">
        <w:t>, učeničke stipendije za djecu hrvatskih branitelja isplaćen</w:t>
      </w:r>
      <w:r w:rsidR="008F22B8">
        <w:t>e</w:t>
      </w:r>
      <w:r w:rsidR="00CB2A5F">
        <w:t xml:space="preserve"> su u visini </w:t>
      </w:r>
      <w:r w:rsidR="00FD7DD3">
        <w:t>12.741,44 eura</w:t>
      </w:r>
      <w:r w:rsidR="00CB2A5F">
        <w:t>, a također se potiču i daroviti učenici za daljnji rad i razvoj putem centara izvrsnosti.</w:t>
      </w:r>
      <w:r w:rsidR="00FD7DD3">
        <w:t xml:space="preserve"> Asistenti u nastavi</w:t>
      </w:r>
      <w:r w:rsidR="008F22B8">
        <w:t xml:space="preserve"> su se osim kroz projekt „Škole jednakih mogućnosti“, </w:t>
      </w:r>
      <w:r w:rsidR="00FD7DD3">
        <w:t xml:space="preserve">dodatno financirali i iz Međimurske županije u visini od 35.308,89 eura, dok je uvođenje građanskog </w:t>
      </w:r>
      <w:r w:rsidR="00CB2A5F">
        <w:t xml:space="preserve"> </w:t>
      </w:r>
      <w:r w:rsidR="00FD7DD3">
        <w:t xml:space="preserve">odgoja u osnovnim školama iznosilo 16.558,54 eura. </w:t>
      </w:r>
    </w:p>
    <w:p w14:paraId="1B9C47F2" w14:textId="68304A69" w:rsidR="00FD7DD3" w:rsidRDefault="00FD7DD3" w:rsidP="00D443A6">
      <w:pPr>
        <w:jc w:val="both"/>
      </w:pPr>
      <w:r>
        <w:t>Srednjoškolcima se tijekom 2023. godine sufinancirao prijevoz učenika iz državnog proračuna u visini od 75%, dok se iz izvora Međimurske županije sufinancira iznos od 25%.</w:t>
      </w:r>
    </w:p>
    <w:p w14:paraId="4BBED92F" w14:textId="44257ABF" w:rsidR="00FD7DD3" w:rsidRDefault="00DD3DE7" w:rsidP="00D443A6">
      <w:pPr>
        <w:jc w:val="both"/>
      </w:pPr>
      <w:r>
        <w:t>P</w:t>
      </w:r>
      <w:r w:rsidR="008F22B8">
        <w:t>otpora</w:t>
      </w:r>
      <w:r>
        <w:t xml:space="preserve"> učenicima u nabavi radnog materijala za srednje škole isplaćena je u 2023. godini u iznosu od 192.850,00 eura, odnosno </w:t>
      </w:r>
      <w:r w:rsidR="008F22B8">
        <w:t>50 eura po srednjoškolcu.</w:t>
      </w:r>
    </w:p>
    <w:p w14:paraId="7026C1BC" w14:textId="3814792C" w:rsidR="008F22B8" w:rsidRDefault="008F22B8" w:rsidP="00D443A6">
      <w:pPr>
        <w:jc w:val="both"/>
      </w:pPr>
      <w:r>
        <w:t xml:space="preserve">Unutar Odsjeka za sport financira se rad Zajednice sportskih udruga i saveza Međimurske županije koja je tijekom 2023. godine primila sredstva u iznosu od 210.000,00 eura za Programe Zajednice, dok je za Program javnih potreba u sportu Međimurske županije isplaćen iznos od </w:t>
      </w:r>
      <w:r w:rsidR="00BA7E27">
        <w:t>208.449,55  eura. Međimurski školski sportski savez primio je sredstva u visini od 79.634,02 eura, a najveći dio se odnosi na provođenje škole plivanja. Projekt SESE financiran je sredstvima EU, a rashodi po istome iznose 5.150,86 eura.</w:t>
      </w:r>
    </w:p>
    <w:p w14:paraId="61B0F5FC" w14:textId="2C03F4AE" w:rsidR="00CB2A5F" w:rsidRDefault="00CB2A5F" w:rsidP="00D443A6">
      <w:pPr>
        <w:jc w:val="both"/>
      </w:pPr>
      <w:r>
        <w:t>Unutar programa Kultura financirani su rashodi za Zrinsku gardu Čakovec, Bibliobusnu službu Knjižnice Nikola Zrinski Čakovec, Gradsku knjižnicu i čitaonicu Mursko Središće,</w:t>
      </w:r>
      <w:r w:rsidR="00BA7E27">
        <w:t xml:space="preserve"> Međimursku popevku,</w:t>
      </w:r>
      <w:r>
        <w:t xml:space="preserve"> Knjižnicu Grada Preloga, Zajednicu hrvatskih kulturno-umjetničkih udruga, </w:t>
      </w:r>
      <w:r w:rsidR="00733C22">
        <w:t>Ogranak M</w:t>
      </w:r>
      <w:r>
        <w:t>atice hrvatske</w:t>
      </w:r>
      <w:r w:rsidR="00C804EF">
        <w:t>, Zajednicu tehničke kulture</w:t>
      </w:r>
      <w:r>
        <w:t>.</w:t>
      </w:r>
      <w:r w:rsidR="00C804EF">
        <w:t xml:space="preserve"> </w:t>
      </w:r>
      <w:r>
        <w:t xml:space="preserve">Za programe u kulturi isplaćeno je </w:t>
      </w:r>
      <w:r w:rsidR="00BA7E27">
        <w:t>34.020,80 eura</w:t>
      </w:r>
      <w:r>
        <w:t xml:space="preserve"> prema raspisanom pozivnom natječaju.</w:t>
      </w:r>
      <w:r w:rsidR="00C804EF">
        <w:t xml:space="preserve"> </w:t>
      </w:r>
    </w:p>
    <w:p w14:paraId="2D97A319" w14:textId="77777777" w:rsidR="00D36A6C" w:rsidRDefault="00D36A6C" w:rsidP="00D443A6">
      <w:pPr>
        <w:jc w:val="both"/>
      </w:pPr>
    </w:p>
    <w:p w14:paraId="74C4F752" w14:textId="1169A856" w:rsidR="00D36A6C" w:rsidRDefault="00C804EF" w:rsidP="00D443A6">
      <w:pPr>
        <w:jc w:val="both"/>
      </w:pPr>
      <w:r>
        <w:t xml:space="preserve">RAZDJEL </w:t>
      </w:r>
      <w:r w:rsidR="00635A48">
        <w:t>600</w:t>
      </w:r>
      <w:r w:rsidR="00B6659C">
        <w:t xml:space="preserve"> – Upravni odjel za zdravstvo i socijalnu skrb – </w:t>
      </w:r>
      <w:r>
        <w:t xml:space="preserve">izvršenje </w:t>
      </w:r>
      <w:r w:rsidR="00635A48">
        <w:t>99,68</w:t>
      </w:r>
      <w:r>
        <w:t xml:space="preserve">%, unutar razdjela nalaze se </w:t>
      </w:r>
      <w:r w:rsidR="006041AD">
        <w:t xml:space="preserve">i rashodi </w:t>
      </w:r>
      <w:r>
        <w:t>proračunski</w:t>
      </w:r>
      <w:r w:rsidR="006041AD">
        <w:t>h</w:t>
      </w:r>
      <w:r>
        <w:t xml:space="preserve"> korisnika: Županijska bolnica Čakovec, Zavod za javno zdravstvo, Zavod za hitnu medicinu, Dom zdravlja i Dom za starije i nemoćne osobe Čakovec. Dio </w:t>
      </w:r>
      <w:r w:rsidR="0053228E">
        <w:t xml:space="preserve">njihovih </w:t>
      </w:r>
      <w:r>
        <w:t>rashoda pokriva se iz decentraliziranih sredstava primljenih od strane Državnog proračuna kao tekući priljev od poreza i potpora izravnanja dok je drugi dio prikazan unutar svakog proračunskog korisni</w:t>
      </w:r>
      <w:r w:rsidR="006041AD">
        <w:t>ka kao vlastiti i ostali prihod i evidencijski se prikazuje u konsolidiranom proračunu.</w:t>
      </w:r>
      <w:r>
        <w:t xml:space="preserve"> Za decentralizirane funkcije u zdravstvu u prethodnom je razdoblju utrošeno </w:t>
      </w:r>
      <w:r w:rsidR="00635A48">
        <w:t>1.909.262,49 eura</w:t>
      </w:r>
      <w:r>
        <w:t xml:space="preserve"> i u skladu je s</w:t>
      </w:r>
      <w:r w:rsidR="0053228E">
        <w:t xml:space="preserve"> </w:t>
      </w:r>
    </w:p>
    <w:p w14:paraId="15985D44" w14:textId="77777777" w:rsidR="00D36A6C" w:rsidRDefault="00D36A6C" w:rsidP="00D443A6">
      <w:pPr>
        <w:jc w:val="both"/>
      </w:pPr>
    </w:p>
    <w:p w14:paraId="41EE50C3" w14:textId="77777777" w:rsidR="00D36A6C" w:rsidRDefault="00D36A6C" w:rsidP="00D443A6">
      <w:pPr>
        <w:jc w:val="both"/>
      </w:pPr>
    </w:p>
    <w:p w14:paraId="5C567FAC" w14:textId="2D58C79B" w:rsidR="00AB06D4" w:rsidRDefault="00C804EF" w:rsidP="00D443A6">
      <w:pPr>
        <w:jc w:val="both"/>
      </w:pPr>
      <w:r>
        <w:lastRenderedPageBreak/>
        <w:t xml:space="preserve">odobrenim financijskim planom. Međimurska županija iz vlastitih sredstava pokriva rashode nastale za timove hitne medicine u Murskom Središću i Kotoribi, a sufinancira i pratnju djece na liječenju u </w:t>
      </w:r>
    </w:p>
    <w:p w14:paraId="2558B9B9" w14:textId="11590056" w:rsidR="00B6659C" w:rsidRDefault="00C804EF" w:rsidP="00D443A6">
      <w:pPr>
        <w:jc w:val="both"/>
      </w:pPr>
      <w:r>
        <w:t xml:space="preserve">Županijskoj bolnici u Čakovcu, </w:t>
      </w:r>
      <w:r w:rsidR="001E3768">
        <w:t>rad stomatologa za vrijeme dežurstava, pokriva rashode nastale za mrtvozorstvo, brine o zdravom vodoopskrbnom sustavu i zaštiti od komaraca.</w:t>
      </w:r>
    </w:p>
    <w:p w14:paraId="57D9B2C4" w14:textId="266B39AE" w:rsidR="0083499A" w:rsidRDefault="001E3768" w:rsidP="00D443A6">
      <w:pPr>
        <w:jc w:val="both"/>
      </w:pPr>
      <w:r>
        <w:t>Unutar socijalne zaštite nalaze se i rashodi proračunskog korisnika Sigurna kuća</w:t>
      </w:r>
      <w:r w:rsidR="00633228">
        <w:t xml:space="preserve"> (97.292,57 eura)</w:t>
      </w:r>
      <w:r>
        <w:t xml:space="preserve"> te Dom za starije i nemoćne osobe Čakovec. Iz decentraliziranih funkcija pokriveni su rashodi za Dom za starije i nemoćne osobe Čakovec</w:t>
      </w:r>
      <w:r w:rsidR="0083499A">
        <w:t xml:space="preserve"> u visini od </w:t>
      </w:r>
      <w:r w:rsidR="00635A48">
        <w:t>709.496,96 eura</w:t>
      </w:r>
      <w:r w:rsidR="0083499A">
        <w:t xml:space="preserve"> za materijalne rashode i </w:t>
      </w:r>
      <w:r w:rsidR="00633228">
        <w:t>27.522,04 eura</w:t>
      </w:r>
      <w:r w:rsidR="0083499A">
        <w:t xml:space="preserve"> za kapitalna ulaganja</w:t>
      </w:r>
      <w:r>
        <w:t>.</w:t>
      </w:r>
      <w:r w:rsidR="00633228">
        <w:t xml:space="preserve"> Dodatno se iz sredstava županije pokrivaju i rashodi za rad Dnevnog centra za starije i nemoćne osobe što je u 2023. godini iznosilo 17.254,00 eura.</w:t>
      </w:r>
    </w:p>
    <w:p w14:paraId="5398BEC2" w14:textId="4E4A140F" w:rsidR="001E3768" w:rsidRDefault="0087517E" w:rsidP="00D443A6">
      <w:pPr>
        <w:jc w:val="both"/>
      </w:pPr>
      <w:r>
        <w:t>Tijekom 202</w:t>
      </w:r>
      <w:r w:rsidR="00633228">
        <w:t>3</w:t>
      </w:r>
      <w:r>
        <w:t>. godine dodatno se osim za financiranje redovne djelatnosti pomaže u izgradnji centra za ranu intervenciju u djetinjstvu Murid</w:t>
      </w:r>
      <w:r w:rsidR="00633228">
        <w:t xml:space="preserve"> (50.814,08 eura), t</w:t>
      </w:r>
      <w:r w:rsidR="001E3768">
        <w:t>akođer se sufinancira rad Centra za pomoć u kući Međimurske županije, Dom za odrasle Orehovica, potiče se suzbijanje zlouporabe opojnih droga,</w:t>
      </w:r>
      <w:r>
        <w:t xml:space="preserve"> sufinancira se Centar PrinOS, Centar za osobe s invaliditetom DOSTI, dok se umirovljenicima </w:t>
      </w:r>
      <w:r w:rsidR="00125D51">
        <w:t xml:space="preserve">unutar jednokratnih potpora umirovljenicima </w:t>
      </w:r>
      <w:r>
        <w:t xml:space="preserve">osigurava besplatan </w:t>
      </w:r>
      <w:r w:rsidR="00125D51">
        <w:t xml:space="preserve">autobusni </w:t>
      </w:r>
      <w:r>
        <w:t>prijevoz na području Međimurske županije</w:t>
      </w:r>
      <w:r w:rsidR="00633228">
        <w:t xml:space="preserve"> te isti u 2023. godini doseže iznos od 182.787,99 eura</w:t>
      </w:r>
      <w:r>
        <w:t>.</w:t>
      </w:r>
      <w:r w:rsidR="001E3768">
        <w:t xml:space="preserve"> </w:t>
      </w:r>
    </w:p>
    <w:p w14:paraId="25DB056D" w14:textId="77777777" w:rsidR="00877AB1" w:rsidRDefault="00877AB1" w:rsidP="00D443A6">
      <w:pPr>
        <w:jc w:val="both"/>
      </w:pPr>
    </w:p>
    <w:p w14:paraId="5E6BDE1E" w14:textId="2B98DD71" w:rsidR="00861D4D" w:rsidRDefault="00FD0ADB" w:rsidP="00D443A6">
      <w:pPr>
        <w:jc w:val="both"/>
      </w:pPr>
      <w:r>
        <w:t xml:space="preserve">RAZDJEL </w:t>
      </w:r>
      <w:r w:rsidR="00633228">
        <w:t>700</w:t>
      </w:r>
      <w:r w:rsidR="00B6659C">
        <w:t xml:space="preserve"> </w:t>
      </w:r>
      <w:r w:rsidR="00861D4D">
        <w:t>– Upravni odjel za civilno društvo</w:t>
      </w:r>
      <w:r w:rsidR="00633228">
        <w:t xml:space="preserve"> i </w:t>
      </w:r>
      <w:r w:rsidR="00861D4D">
        <w:t xml:space="preserve">ljudska prava – </w:t>
      </w:r>
      <w:r w:rsidR="00BE2193">
        <w:t>izvršenje od 9</w:t>
      </w:r>
      <w:r w:rsidR="00633228">
        <w:t>0</w:t>
      </w:r>
      <w:r w:rsidR="00125D51">
        <w:t>,</w:t>
      </w:r>
      <w:r w:rsidR="00633228">
        <w:t xml:space="preserve">89%. </w:t>
      </w:r>
    </w:p>
    <w:p w14:paraId="24584E43" w14:textId="77777777" w:rsidR="00173E7F" w:rsidRDefault="0093725E" w:rsidP="00D443A6">
      <w:pPr>
        <w:jc w:val="both"/>
      </w:pPr>
      <w:r>
        <w:t xml:space="preserve">Unutar </w:t>
      </w:r>
      <w:r w:rsidR="00633228">
        <w:t xml:space="preserve">zdravstvenih i </w:t>
      </w:r>
      <w:r>
        <w:t xml:space="preserve">socijalnih aktivnosti navedenog razdoblja vidljivi su rashodi za </w:t>
      </w:r>
      <w:r w:rsidR="00633228">
        <w:t>udruge: za zaštitu životinja, u</w:t>
      </w:r>
      <w:r>
        <w:t>druge</w:t>
      </w:r>
      <w:r w:rsidR="00633228">
        <w:t xml:space="preserve"> civilnog društva,</w:t>
      </w:r>
      <w:r>
        <w:t xml:space="preserve"> branitelja, osoba s invaliditetom, </w:t>
      </w:r>
      <w:r w:rsidR="00633228">
        <w:t xml:space="preserve">udruge </w:t>
      </w:r>
      <w:r w:rsidR="00173E7F">
        <w:t xml:space="preserve">potrošača, udruge </w:t>
      </w:r>
      <w:r>
        <w:t>umirovljenika</w:t>
      </w:r>
      <w:r w:rsidR="00173E7F">
        <w:t>, a sredstva su im odobrena putem</w:t>
      </w:r>
      <w:r>
        <w:t xml:space="preserve"> pozivnih programa</w:t>
      </w:r>
      <w:r w:rsidR="00173E7F">
        <w:t>.</w:t>
      </w:r>
    </w:p>
    <w:p w14:paraId="6E8A22E3" w14:textId="6ABF26D8" w:rsidR="0093725E" w:rsidRDefault="0093725E" w:rsidP="00D443A6">
      <w:pPr>
        <w:jc w:val="both"/>
      </w:pPr>
      <w:r>
        <w:t>Rashodi za troškove ukopa branitelja vezani su uz isplatu troškova koje pokriva Ministarstvo hrvatskih branitelja i ratnih vojnih invalida.</w:t>
      </w:r>
    </w:p>
    <w:p w14:paraId="446940FF" w14:textId="4B314993" w:rsidR="001F01A2" w:rsidRDefault="001F01A2" w:rsidP="00D443A6">
      <w:pPr>
        <w:jc w:val="both"/>
      </w:pPr>
      <w:r>
        <w:t xml:space="preserve">Za asistente u vrtićima izdvojeno je </w:t>
      </w:r>
      <w:r w:rsidR="00173E7F">
        <w:t xml:space="preserve">111.913,95 eura </w:t>
      </w:r>
      <w:r>
        <w:t>putem isplata Savezu udruga Prvi korak</w:t>
      </w:r>
      <w:r w:rsidR="00173E7F">
        <w:t xml:space="preserve">, dok su se nacionalne manjine financirale u iznosu od 14.042,44 eura. </w:t>
      </w:r>
    </w:p>
    <w:p w14:paraId="065ABA3C" w14:textId="533E176C" w:rsidR="00173E7F" w:rsidRDefault="00173E7F" w:rsidP="00D443A6">
      <w:pPr>
        <w:jc w:val="both"/>
      </w:pPr>
      <w:r>
        <w:t>Potpora osobama u riziku od siromaštva se odnosi na isplatu pomoći građanima i kućanstvima te iznose 20.936,25 eura.</w:t>
      </w:r>
    </w:p>
    <w:p w14:paraId="21DAA57D" w14:textId="0487D19A" w:rsidR="00173E7F" w:rsidRDefault="00173E7F" w:rsidP="00D443A6">
      <w:pPr>
        <w:jc w:val="both"/>
      </w:pPr>
      <w:r>
        <w:t xml:space="preserve">Projekt NO Boundaries sufinanciran je sredstvima EU i utrošen je u iznosu od 109.715,70 eura. Namjena mu je promicanje sportskih aktivnosti i zdravog načina života kod </w:t>
      </w:r>
      <w:r w:rsidR="00E234E4">
        <w:t xml:space="preserve">djece i mladih </w:t>
      </w:r>
      <w:r>
        <w:t>osoba s invaliditetom.</w:t>
      </w:r>
    </w:p>
    <w:p w14:paraId="14EF4B15" w14:textId="77777777" w:rsidR="00877AB1" w:rsidRDefault="00877AB1" w:rsidP="00D443A6">
      <w:pPr>
        <w:jc w:val="both"/>
      </w:pPr>
    </w:p>
    <w:p w14:paraId="3B20334E" w14:textId="1B7BAB6A" w:rsidR="00861D4D" w:rsidRDefault="001F01A2" w:rsidP="00D443A6">
      <w:pPr>
        <w:jc w:val="both"/>
      </w:pPr>
      <w:r>
        <w:t xml:space="preserve">RAZDJEL </w:t>
      </w:r>
      <w:r w:rsidR="002F0F86">
        <w:t>800</w:t>
      </w:r>
      <w:r w:rsidR="00861D4D">
        <w:t xml:space="preserve"> – Upravni odjel za prostorno uređenje, gradnju i zaštitu okoliša – </w:t>
      </w:r>
      <w:r>
        <w:t xml:space="preserve">izvršenje </w:t>
      </w:r>
      <w:r w:rsidR="00A1172F">
        <w:t>69,99</w:t>
      </w:r>
      <w:r>
        <w:t xml:space="preserve">%, a najveći udio pripada proračunskom korisnicima Javnoj ustanovi Međimurska priroda </w:t>
      </w:r>
      <w:r w:rsidR="00A1172F">
        <w:t>(</w:t>
      </w:r>
      <w:r w:rsidR="002F0F86">
        <w:t xml:space="preserve">532.508,13 eura) </w:t>
      </w:r>
      <w:r>
        <w:t>i Zavodu za prostorno uređenje Međimurske županije</w:t>
      </w:r>
      <w:r w:rsidR="002F0F86">
        <w:t xml:space="preserve"> (210.623,01 eura)</w:t>
      </w:r>
      <w:r>
        <w:t xml:space="preserve">. Rashodi Regionalnog centra za gospodarenje otpadom Piškornica odnose se na sufinanciranje tekućih troškova zajedno sa Koprivničko-križevačkom, Varaždinskom, Krapinsko-zagorskom županijom i Općinom Koprivnički Ivanec i isti su isplaćeni u visini </w:t>
      </w:r>
      <w:r w:rsidR="002F0F86">
        <w:t>62.142,40 eura</w:t>
      </w:r>
      <w:r>
        <w:t>.</w:t>
      </w:r>
    </w:p>
    <w:p w14:paraId="62DD4807" w14:textId="77777777" w:rsidR="002F0F86" w:rsidRDefault="002F0F86" w:rsidP="00D443A6">
      <w:pPr>
        <w:jc w:val="both"/>
      </w:pPr>
    </w:p>
    <w:p w14:paraId="7459989F" w14:textId="77777777" w:rsidR="00E905E5" w:rsidRDefault="002F0F86" w:rsidP="00D443A6">
      <w:pPr>
        <w:jc w:val="both"/>
      </w:pPr>
      <w:r>
        <w:t xml:space="preserve">RAZDJEL 901 – Upravni odjel za međunarodnu suradnju, upravljanje projektima i investicije – izvršenje </w:t>
      </w:r>
      <w:r w:rsidR="00E905E5">
        <w:t xml:space="preserve">iznosi </w:t>
      </w:r>
      <w:r>
        <w:t xml:space="preserve">89,25% </w:t>
      </w:r>
      <w:r w:rsidR="00E905E5">
        <w:t>u odnosu na plan</w:t>
      </w:r>
      <w:r>
        <w:t xml:space="preserve"> od čega se najveći udio odnosi na Odsjek za upravljanje projektima i investicije (4.552.943,56 eura). </w:t>
      </w:r>
    </w:p>
    <w:p w14:paraId="55D0FBEC" w14:textId="77777777" w:rsidR="00E905E5" w:rsidRDefault="002F0F86" w:rsidP="00D443A6">
      <w:pPr>
        <w:jc w:val="both"/>
      </w:pPr>
      <w:r>
        <w:t>Najznačajniji rashodi se odnose na projekte: Projekt energetske obnove Županijske bolnice Čakovec (1.994.318,00 eura), Projekt Mjere prilagodbe klimatskim promjenama na više lokacija u Međimurju (49.375,00 eura), Projekt Izgradnja logističko-distributivnog centra Međimurje (4.500,00 eura), Projekti statičke sanacije PŠ Palinovec, PŠ Sivica, OŠ Goričan, Projekt Europe Direct.</w:t>
      </w:r>
      <w:r w:rsidR="00E905E5">
        <w:t xml:space="preserve"> </w:t>
      </w:r>
    </w:p>
    <w:p w14:paraId="15EF67A7" w14:textId="77777777" w:rsidR="00E905E5" w:rsidRDefault="00E905E5" w:rsidP="00D443A6">
      <w:pPr>
        <w:jc w:val="both"/>
      </w:pPr>
      <w:r>
        <w:t xml:space="preserve">Unutar kapitalnih ulaganja potrebno je spomenuti i rekonstrukciju zgrade Feštetić u Čakovcu (194.475,70 eura) i rekonstrukciju zgrada u Ulici Matice Hrvatske  (356.671,96 eura), obnovu unutrašnjosti Sportske dvorane Graditeljske škole Čakovec (200.974,86 eura), kao i ulaganja kroz Sufinanciranje obnove objekata u odgoju i obrazovanju (730.894,76 eura) te predfinanciranje odnosno sufinanciranje troškova uspostave Regionalnog centra kompetencija i strojarstvu (240.000,00 eura). </w:t>
      </w:r>
    </w:p>
    <w:p w14:paraId="326F6800" w14:textId="77777777" w:rsidR="008274D8" w:rsidRDefault="008274D8" w:rsidP="00D443A6">
      <w:pPr>
        <w:jc w:val="both"/>
      </w:pPr>
    </w:p>
    <w:p w14:paraId="477130BC" w14:textId="77777777" w:rsidR="008274D8" w:rsidRDefault="008274D8" w:rsidP="00D443A6">
      <w:pPr>
        <w:jc w:val="both"/>
      </w:pPr>
    </w:p>
    <w:p w14:paraId="380036F1" w14:textId="76F59C11" w:rsidR="002F0F86" w:rsidRDefault="00E905E5" w:rsidP="00D443A6">
      <w:pPr>
        <w:jc w:val="both"/>
      </w:pPr>
      <w:r>
        <w:lastRenderedPageBreak/>
        <w:t>Tekuće i kapitalne pomoći općinama i gradovima isplaćene su u visini od 208.470,06 eura, za Interpretacijski centar Donji Vidovec izdvojeno je 66.362,00 eura, a za znanstveni centar Iteo – 13.069,56 eura.</w:t>
      </w:r>
    </w:p>
    <w:p w14:paraId="1E59AE6D" w14:textId="77777777" w:rsidR="00ED1082" w:rsidRDefault="00ED1082" w:rsidP="00C4045C">
      <w:pPr>
        <w:jc w:val="both"/>
        <w:rPr>
          <w:shd w:val="clear" w:color="auto" w:fill="FFFF00"/>
        </w:rPr>
      </w:pPr>
    </w:p>
    <w:p w14:paraId="71853ACD" w14:textId="1CC6E4B4" w:rsidR="00943E9C" w:rsidRPr="008805ED" w:rsidRDefault="00D36A6C" w:rsidP="00943E9C">
      <w:pPr>
        <w:jc w:val="both"/>
        <w:rPr>
          <w:b/>
        </w:rPr>
      </w:pPr>
      <w:r>
        <w:rPr>
          <w:b/>
        </w:rPr>
        <w:t>I</w:t>
      </w:r>
      <w:r w:rsidR="00943E9C">
        <w:rPr>
          <w:b/>
        </w:rPr>
        <w:t>zvještaj o provedbi višegodišnjeg plana uravnoteženja</w:t>
      </w:r>
    </w:p>
    <w:p w14:paraId="1F2DB4F3" w14:textId="77777777" w:rsidR="0059288F" w:rsidRPr="004A237D" w:rsidRDefault="0059288F" w:rsidP="00F3201B">
      <w:pPr>
        <w:jc w:val="both"/>
      </w:pPr>
      <w:r w:rsidRPr="004A237D">
        <w:t xml:space="preserve">Skupština Međimurske županije je na </w:t>
      </w:r>
      <w:r w:rsidRPr="004A237D">
        <w:softHyphen/>
      </w:r>
      <w:r w:rsidRPr="004A237D">
        <w:softHyphen/>
      </w:r>
      <w:r w:rsidRPr="004A237D">
        <w:softHyphen/>
      </w:r>
      <w:r w:rsidRPr="004A237D">
        <w:softHyphen/>
      </w:r>
      <w:r>
        <w:t>2. sjednici, održanoj, 08</w:t>
      </w:r>
      <w:r w:rsidRPr="004A237D">
        <w:t>.</w:t>
      </w:r>
      <w:r>
        <w:t xml:space="preserve"> srpnja</w:t>
      </w:r>
      <w:r w:rsidRPr="004A237D">
        <w:t xml:space="preserve"> 2021. godine, donijela</w:t>
      </w:r>
    </w:p>
    <w:p w14:paraId="3783861A" w14:textId="77777777" w:rsidR="00396AC5" w:rsidRDefault="0059288F" w:rsidP="00F3201B">
      <w:pPr>
        <w:jc w:val="both"/>
      </w:pPr>
      <w:r w:rsidRPr="0059288F">
        <w:t>P</w:t>
      </w:r>
      <w:r>
        <w:t>rogram mjera za sukcesivno pokri</w:t>
      </w:r>
      <w:r w:rsidR="008C36C3">
        <w:t xml:space="preserve">će manjka prihoda i primitaka Proračuna Međimurske županije kojim </w:t>
      </w:r>
      <w:r w:rsidR="00F3201B">
        <w:t xml:space="preserve">se omogućuje Međimurskoj županiji i njenim proračunskim korisnicima pokriće manjka kroz trogodišnje razdoblje za koje se proračun i donosi. </w:t>
      </w:r>
    </w:p>
    <w:p w14:paraId="4BBC5349" w14:textId="77777777" w:rsidR="00943E9C" w:rsidRDefault="00396AC5" w:rsidP="00F3201B">
      <w:pPr>
        <w:jc w:val="both"/>
      </w:pPr>
      <w:r>
        <w:t>U sklopu proračuna planira se pokriti utvrđeni manjak u visini od 22.179.632,00 i to slijedećom dinamikom:</w:t>
      </w:r>
    </w:p>
    <w:p w14:paraId="12D3E812" w14:textId="0B72D29B" w:rsidR="00396AC5" w:rsidRPr="00F80572" w:rsidRDefault="00396AC5" w:rsidP="00396AC5">
      <w:pPr>
        <w:jc w:val="both"/>
      </w:pPr>
      <w:r>
        <w:t>2021</w:t>
      </w:r>
      <w:r w:rsidRPr="00F80572">
        <w:t xml:space="preserve">. godina – </w:t>
      </w:r>
      <w:r>
        <w:t xml:space="preserve"> 5.179.632,00</w:t>
      </w:r>
      <w:r w:rsidRPr="00F80572">
        <w:t xml:space="preserve"> kuna</w:t>
      </w:r>
      <w:r w:rsidR="00E905E5">
        <w:t xml:space="preserve"> (687.455,31 eura)</w:t>
      </w:r>
    </w:p>
    <w:p w14:paraId="667AB821" w14:textId="0D11B859" w:rsidR="00396AC5" w:rsidRPr="00F80572" w:rsidRDefault="00396AC5" w:rsidP="00396AC5">
      <w:pPr>
        <w:jc w:val="both"/>
      </w:pPr>
      <w:r w:rsidRPr="00F80572">
        <w:t>202</w:t>
      </w:r>
      <w:r>
        <w:t>2. godina – 9.0</w:t>
      </w:r>
      <w:r w:rsidRPr="00F80572">
        <w:t>00.000,00 kuna</w:t>
      </w:r>
      <w:r w:rsidR="00E905E5">
        <w:t xml:space="preserve"> (1.194.505,28 eura)</w:t>
      </w:r>
    </w:p>
    <w:p w14:paraId="0CF6AFAB" w14:textId="2400A5A1" w:rsidR="00396AC5" w:rsidRDefault="00396AC5" w:rsidP="00396AC5">
      <w:pPr>
        <w:jc w:val="both"/>
      </w:pPr>
      <w:r>
        <w:t>2023. godina – 8.0</w:t>
      </w:r>
      <w:r w:rsidRPr="00F80572">
        <w:t>00.000,00 kuna</w:t>
      </w:r>
      <w:r w:rsidR="00E905E5">
        <w:t xml:space="preserve"> (1.061.782,47 eura)</w:t>
      </w:r>
    </w:p>
    <w:p w14:paraId="6EBDF940" w14:textId="77777777" w:rsidR="000A1348" w:rsidRDefault="000A1348" w:rsidP="00492F5A">
      <w:pPr>
        <w:jc w:val="both"/>
      </w:pPr>
    </w:p>
    <w:p w14:paraId="09100D0E" w14:textId="77777777" w:rsidR="00492F5A" w:rsidRDefault="00492F5A" w:rsidP="00492F5A">
      <w:pPr>
        <w:jc w:val="both"/>
      </w:pPr>
      <w:r>
        <w:t>Negativni rezultat poslovanja Županijske bolnice Čakovec planirao se pokriti sukladno donesenom programu mjera donesenih od strane Upravnog vijeća Županijske bolnice Čakovec</w:t>
      </w:r>
      <w:r w:rsidRPr="004A237D">
        <w:rPr>
          <w:rFonts w:ascii="Arial" w:hAnsi="Arial" w:cs="Arial"/>
        </w:rPr>
        <w:t xml:space="preserve"> </w:t>
      </w:r>
      <w:r>
        <w:rPr>
          <w:rFonts w:ascii="Arial" w:hAnsi="Arial" w:cs="Arial"/>
        </w:rPr>
        <w:t xml:space="preserve"> </w:t>
      </w:r>
      <w:r w:rsidRPr="004A237D">
        <w:t>(Ur.broj : 01-5283/2020</w:t>
      </w:r>
      <w:r>
        <w:rPr>
          <w:rFonts w:ascii="Arial" w:hAnsi="Arial" w:cs="Arial"/>
        </w:rPr>
        <w:t xml:space="preserve"> </w:t>
      </w:r>
      <w:r>
        <w:t xml:space="preserve">dana 18.12.2021. godine i sastavni je dio </w:t>
      </w:r>
      <w:r w:rsidR="00B87826">
        <w:t xml:space="preserve">donesenog </w:t>
      </w:r>
      <w:r>
        <w:t>programa.</w:t>
      </w:r>
    </w:p>
    <w:p w14:paraId="47D18EDA" w14:textId="77777777" w:rsidR="00396AC5" w:rsidRDefault="00B87826" w:rsidP="00396AC5">
      <w:pPr>
        <w:jc w:val="both"/>
      </w:pPr>
      <w:r>
        <w:t xml:space="preserve">Doneseni akt </w:t>
      </w:r>
      <w:r w:rsidR="00396AC5">
        <w:t>sadržavao je analizu i ocjenu postojećeg financijskog stanja, prijedlog mjera za otklanjanje utvrđenih uzroka nastanka negativnog poslovanja te mjera za stabilno održivo poslovanje i akcijski plan provedbe navedenih mjera.</w:t>
      </w:r>
      <w:r w:rsidR="00396AC5" w:rsidRPr="00396AC5">
        <w:t xml:space="preserve"> </w:t>
      </w:r>
    </w:p>
    <w:p w14:paraId="4D6226F3" w14:textId="77777777" w:rsidR="00492F5A" w:rsidRDefault="00492F5A" w:rsidP="00492F5A">
      <w:pPr>
        <w:jc w:val="both"/>
      </w:pPr>
    </w:p>
    <w:p w14:paraId="497D0561" w14:textId="77777777" w:rsidR="00492F5A" w:rsidRDefault="00492F5A" w:rsidP="00492F5A">
      <w:pPr>
        <w:jc w:val="both"/>
      </w:pPr>
      <w:r>
        <w:t>U cilju realizacije pokrića manjka prihoda i primitaka utvrđene su slijedeće mjere za</w:t>
      </w:r>
      <w:r w:rsidRPr="00FB23A4">
        <w:t xml:space="preserve"> </w:t>
      </w:r>
      <w:r>
        <w:t>otklanjanje utvrđenih uzroka nastanka negativnog poslovanja te mjera za stabilno održivo poslovanje:</w:t>
      </w:r>
    </w:p>
    <w:p w14:paraId="5C44308E" w14:textId="77777777" w:rsidR="00492F5A" w:rsidRDefault="00492F5A" w:rsidP="00492F5A">
      <w:pPr>
        <w:pStyle w:val="Odlomakpopisa"/>
        <w:numPr>
          <w:ilvl w:val="0"/>
          <w:numId w:val="13"/>
        </w:numPr>
        <w:jc w:val="both"/>
      </w:pPr>
      <w:r>
        <w:t>Potpuna, pravodobna i efikasna naplata prihoda</w:t>
      </w:r>
    </w:p>
    <w:p w14:paraId="3F079B04" w14:textId="77777777" w:rsidR="00492F5A" w:rsidRDefault="00492F5A" w:rsidP="00492F5A">
      <w:pPr>
        <w:pStyle w:val="Odlomakpopisa"/>
        <w:numPr>
          <w:ilvl w:val="0"/>
          <w:numId w:val="13"/>
        </w:numPr>
        <w:jc w:val="both"/>
      </w:pPr>
      <w:r>
        <w:t>Prioritet kod planiranja i izvršavanja proračuna imaju zakonske i ugovorne obveze</w:t>
      </w:r>
    </w:p>
    <w:p w14:paraId="21D2C3B8" w14:textId="77777777" w:rsidR="00492F5A" w:rsidRDefault="00492F5A" w:rsidP="00492F5A">
      <w:pPr>
        <w:pStyle w:val="Odlomakpopisa"/>
        <w:numPr>
          <w:ilvl w:val="0"/>
          <w:numId w:val="13"/>
        </w:numPr>
        <w:jc w:val="both"/>
      </w:pPr>
      <w:r>
        <w:t>Pokriće manjka planirati u Financijskim planovima i Izmjenama i dopunama istih</w:t>
      </w:r>
    </w:p>
    <w:p w14:paraId="2DAB2676" w14:textId="77777777" w:rsidR="00492F5A" w:rsidRPr="00034098" w:rsidRDefault="00492F5A" w:rsidP="00492F5A">
      <w:pPr>
        <w:pStyle w:val="Odlomakpopisa"/>
        <w:numPr>
          <w:ilvl w:val="0"/>
          <w:numId w:val="13"/>
        </w:numPr>
        <w:jc w:val="both"/>
      </w:pPr>
      <w:r>
        <w:t>Naplata prihoda putem obročne otplate duga</w:t>
      </w:r>
    </w:p>
    <w:p w14:paraId="19EF54B0" w14:textId="77777777" w:rsidR="00492F5A" w:rsidRDefault="00492F5A" w:rsidP="00492F5A">
      <w:pPr>
        <w:pStyle w:val="Odlomakpopisa"/>
        <w:numPr>
          <w:ilvl w:val="0"/>
          <w:numId w:val="13"/>
        </w:numPr>
        <w:jc w:val="both"/>
      </w:pPr>
      <w:r>
        <w:t>Naplata putem instrumenata osiguranja plaćanja i pokretanje ovršnog postupka radi naplate potraživanja</w:t>
      </w:r>
    </w:p>
    <w:p w14:paraId="0D9092EC" w14:textId="77777777" w:rsidR="00492F5A" w:rsidRDefault="00492F5A" w:rsidP="00492F5A">
      <w:pPr>
        <w:pStyle w:val="Odlomakpopisa"/>
        <w:numPr>
          <w:ilvl w:val="0"/>
          <w:numId w:val="13"/>
        </w:numPr>
        <w:jc w:val="both"/>
      </w:pPr>
      <w:r>
        <w:t>Prisilna naplata i utuženja nenaplaćenih potraživanja iz prethodnih godina</w:t>
      </w:r>
    </w:p>
    <w:p w14:paraId="7E6116F0" w14:textId="77777777" w:rsidR="00492F5A" w:rsidRDefault="00492F5A" w:rsidP="00492F5A">
      <w:pPr>
        <w:pStyle w:val="Odlomakpopisa"/>
        <w:numPr>
          <w:ilvl w:val="0"/>
          <w:numId w:val="13"/>
        </w:numPr>
        <w:jc w:val="both"/>
      </w:pPr>
      <w:r>
        <w:t>Povećanje financiranja proračunskih projekata i aktivnosti iz tekućih i kapitalnih pomoći</w:t>
      </w:r>
    </w:p>
    <w:p w14:paraId="6DB9DFA8" w14:textId="77777777" w:rsidR="00492F5A" w:rsidRDefault="00492F5A" w:rsidP="00492F5A">
      <w:r>
        <w:t>Rezultati provedenih mjera:</w:t>
      </w:r>
    </w:p>
    <w:p w14:paraId="0EC63495" w14:textId="68F9A04C" w:rsidR="00492F5A" w:rsidRDefault="001570BE" w:rsidP="001570BE">
      <w:pPr>
        <w:jc w:val="both"/>
      </w:pPr>
      <w:r>
        <w:t>U</w:t>
      </w:r>
      <w:r w:rsidR="00492F5A">
        <w:t xml:space="preserve"> prethodnom obračunskom razdoblju evidentiran</w:t>
      </w:r>
      <w:r>
        <w:t xml:space="preserve"> je</w:t>
      </w:r>
      <w:r w:rsidR="00492F5A">
        <w:t xml:space="preserve"> manjak konsolidiranog proračuna u visini od </w:t>
      </w:r>
      <w:r w:rsidR="004C54F9">
        <w:t>7.</w:t>
      </w:r>
      <w:r w:rsidR="00FC369D">
        <w:t>495</w:t>
      </w:r>
      <w:r w:rsidR="004C54F9">
        <w:t>.</w:t>
      </w:r>
      <w:r w:rsidR="00FC369D">
        <w:t>418</w:t>
      </w:r>
      <w:r w:rsidR="004C54F9">
        <w:t>,</w:t>
      </w:r>
      <w:r w:rsidR="00FC369D">
        <w:t>03</w:t>
      </w:r>
      <w:r w:rsidR="004C54F9">
        <w:t xml:space="preserve"> eura</w:t>
      </w:r>
      <w:r w:rsidR="00FC369D">
        <w:t>.</w:t>
      </w:r>
      <w:r w:rsidR="007D505C">
        <w:t xml:space="preserve"> N</w:t>
      </w:r>
      <w:r w:rsidR="00492F5A">
        <w:t>a dan 31. prosinca 202</w:t>
      </w:r>
      <w:r w:rsidR="00FC369D">
        <w:t>3</w:t>
      </w:r>
      <w:r w:rsidR="00492F5A">
        <w:t xml:space="preserve">. godine </w:t>
      </w:r>
      <w:r w:rsidR="007D505C">
        <w:t xml:space="preserve">manjak konsolidiranog proračuna </w:t>
      </w:r>
      <w:r w:rsidR="00492F5A">
        <w:t>iznosi</w:t>
      </w:r>
      <w:r w:rsidR="00FC369D">
        <w:t xml:space="preserve"> 7.365.436,21 eura</w:t>
      </w:r>
      <w:r w:rsidR="00492F5A">
        <w:t xml:space="preserve"> </w:t>
      </w:r>
      <w:r w:rsidR="007D505C">
        <w:t>i v</w:t>
      </w:r>
      <w:r w:rsidR="00492F5A">
        <w:t xml:space="preserve">idljivo je smanjenje manjka u ukupnom konsolidiranom proračunu u iznosu od </w:t>
      </w:r>
      <w:r w:rsidR="00FC369D">
        <w:t>129.981,82 eura</w:t>
      </w:r>
      <w:r w:rsidR="00492F5A">
        <w:t>, a što predstavlja pozitivan rezultat tekuće 202</w:t>
      </w:r>
      <w:r w:rsidR="00FC369D">
        <w:t>3</w:t>
      </w:r>
      <w:r w:rsidR="00492F5A">
        <w:t>. godine</w:t>
      </w:r>
      <w:r w:rsidR="00C05548">
        <w:t xml:space="preserve"> (</w:t>
      </w:r>
      <w:r>
        <w:rPr>
          <w:noProof/>
        </w:rPr>
        <w:t>Rezultat Međimurske županije i svakog pojedinog proračunskog korisnika prikazuje tabela</w:t>
      </w:r>
      <w:r w:rsidR="00C05548">
        <w:t xml:space="preserve"> na strani br. </w:t>
      </w:r>
      <w:r w:rsidR="00687355">
        <w:t>3</w:t>
      </w:r>
      <w:r>
        <w:t xml:space="preserve"> ovog Izvještaja</w:t>
      </w:r>
      <w:r w:rsidR="00C05548">
        <w:t xml:space="preserve">). </w:t>
      </w:r>
    </w:p>
    <w:p w14:paraId="64DBF80A" w14:textId="77777777" w:rsidR="00030DCA" w:rsidRDefault="00030DCA" w:rsidP="001570BE">
      <w:pPr>
        <w:jc w:val="both"/>
      </w:pPr>
    </w:p>
    <w:p w14:paraId="311B51EB" w14:textId="435B7D26" w:rsidR="00D75EDE" w:rsidRDefault="00C05548" w:rsidP="00D75EDE">
      <w:pPr>
        <w:jc w:val="both"/>
      </w:pPr>
      <w:r>
        <w:t xml:space="preserve">Negativno poslovanje najvećim dijelom pripada Županijskoj bolnici Čakovec, a zatim Međimurskoj županiji. </w:t>
      </w:r>
      <w:r w:rsidR="00FC369D">
        <w:t>Međimurska županija</w:t>
      </w:r>
      <w:r w:rsidR="00687355">
        <w:t xml:space="preserve"> </w:t>
      </w:r>
      <w:r w:rsidR="001570BE">
        <w:t>smanjila je preneseni negativan rezultat iz prijašnjih razdoblja pozitivnim rezultatom tekuće godine</w:t>
      </w:r>
      <w:r w:rsidR="00687355">
        <w:t xml:space="preserve"> u visini od </w:t>
      </w:r>
      <w:r w:rsidR="00FC369D">
        <w:t xml:space="preserve">847.554,14 eura </w:t>
      </w:r>
      <w:r w:rsidR="001570BE">
        <w:t>što govori o uspješnoj realizaciji pokrića manjka prihoda i primitaka navedenim programom mjera</w:t>
      </w:r>
      <w:r w:rsidR="00FC369D">
        <w:t>. Negativan rezultat Županijske bolnice Čakovec ne ulazi u konsolidirani proračun Međimurske županije u 2024. godini.</w:t>
      </w:r>
    </w:p>
    <w:p w14:paraId="45ACD6A9" w14:textId="77777777" w:rsidR="00D75EDE" w:rsidRDefault="00D75EDE" w:rsidP="00D75EDE">
      <w:pPr>
        <w:jc w:val="both"/>
      </w:pPr>
    </w:p>
    <w:p w14:paraId="0AF4CC5D" w14:textId="77777777" w:rsidR="00AB06D4" w:rsidRDefault="00AB06D4">
      <w:pPr>
        <w:spacing w:after="160" w:line="259" w:lineRule="auto"/>
        <w:rPr>
          <w:b/>
          <w:bCs/>
          <w:sz w:val="22"/>
          <w:szCs w:val="22"/>
          <w:lang w:eastAsia="en-US"/>
        </w:rPr>
      </w:pPr>
      <w:r>
        <w:rPr>
          <w:b/>
          <w:bCs/>
          <w:sz w:val="22"/>
          <w:szCs w:val="22"/>
          <w:lang w:eastAsia="en-US"/>
        </w:rPr>
        <w:br w:type="page"/>
      </w:r>
    </w:p>
    <w:p w14:paraId="716737C4" w14:textId="77777777" w:rsidR="00AB06D4" w:rsidRDefault="00AB06D4" w:rsidP="00D75EDE">
      <w:pPr>
        <w:jc w:val="both"/>
        <w:rPr>
          <w:b/>
          <w:bCs/>
          <w:sz w:val="22"/>
          <w:szCs w:val="22"/>
          <w:lang w:eastAsia="en-US"/>
        </w:rPr>
      </w:pPr>
    </w:p>
    <w:p w14:paraId="0A1D9B15" w14:textId="77777777" w:rsidR="00AB06D4" w:rsidRDefault="00AB06D4" w:rsidP="00D75EDE">
      <w:pPr>
        <w:jc w:val="both"/>
        <w:rPr>
          <w:b/>
          <w:bCs/>
          <w:sz w:val="22"/>
          <w:szCs w:val="22"/>
          <w:lang w:eastAsia="en-US"/>
        </w:rPr>
      </w:pPr>
    </w:p>
    <w:p w14:paraId="031A3620" w14:textId="77777777" w:rsidR="007113C3" w:rsidRDefault="007113C3" w:rsidP="00D75EDE">
      <w:pPr>
        <w:jc w:val="both"/>
        <w:rPr>
          <w:b/>
          <w:bCs/>
          <w:sz w:val="22"/>
          <w:szCs w:val="22"/>
          <w:lang w:eastAsia="en-US"/>
        </w:rPr>
      </w:pPr>
    </w:p>
    <w:p w14:paraId="1BA44C8A" w14:textId="77777777" w:rsidR="007113C3" w:rsidRDefault="007113C3" w:rsidP="00D75EDE">
      <w:pPr>
        <w:jc w:val="both"/>
        <w:rPr>
          <w:b/>
          <w:bCs/>
          <w:sz w:val="22"/>
          <w:szCs w:val="22"/>
          <w:lang w:eastAsia="en-US"/>
        </w:rPr>
      </w:pPr>
    </w:p>
    <w:p w14:paraId="36C6EF4A" w14:textId="1FD35982" w:rsidR="005456D9" w:rsidRDefault="005456D9" w:rsidP="00D75EDE">
      <w:pPr>
        <w:jc w:val="both"/>
        <w:rPr>
          <w:b/>
          <w:bCs/>
          <w:sz w:val="22"/>
          <w:szCs w:val="22"/>
          <w:lang w:eastAsia="en-US"/>
        </w:rPr>
      </w:pPr>
      <w:r w:rsidRPr="00D75EDE">
        <w:rPr>
          <w:b/>
          <w:bCs/>
          <w:sz w:val="22"/>
          <w:szCs w:val="22"/>
          <w:lang w:eastAsia="en-US"/>
        </w:rPr>
        <w:t>Pregled uz točku 5. - Konsolidirani pregled danih jamstava Međimurske županije do 31.12.202</w:t>
      </w:r>
      <w:r w:rsidR="00FC369D" w:rsidRPr="00D75EDE">
        <w:rPr>
          <w:b/>
          <w:bCs/>
          <w:sz w:val="22"/>
          <w:szCs w:val="22"/>
          <w:lang w:eastAsia="en-US"/>
        </w:rPr>
        <w:t>3</w:t>
      </w:r>
      <w:r w:rsidRPr="00D75EDE">
        <w:rPr>
          <w:b/>
          <w:bCs/>
          <w:sz w:val="22"/>
          <w:szCs w:val="22"/>
          <w:lang w:eastAsia="en-US"/>
        </w:rPr>
        <w:t>. godine</w:t>
      </w:r>
    </w:p>
    <w:p w14:paraId="3EB7A1F5" w14:textId="77777777" w:rsidR="00D75EDE" w:rsidRPr="007879DC" w:rsidRDefault="00D75EDE" w:rsidP="00D75EDE">
      <w:pPr>
        <w:jc w:val="both"/>
        <w:rPr>
          <w:b/>
          <w:bCs/>
          <w:sz w:val="22"/>
          <w:szCs w:val="22"/>
          <w:lang w:eastAsia="en-US"/>
        </w:rPr>
      </w:pPr>
    </w:p>
    <w:p w14:paraId="2EA449F9" w14:textId="77777777" w:rsidR="005456D9" w:rsidRDefault="005456D9" w:rsidP="005456D9">
      <w:pPr>
        <w:rPr>
          <w:rFonts w:ascii="Arial" w:hAnsi="Arial" w:cs="Arial"/>
          <w:b/>
          <w:sz w:val="22"/>
          <w:szCs w:val="22"/>
        </w:rPr>
      </w:pPr>
      <w:r w:rsidRPr="005456D9">
        <w:rPr>
          <w:rFonts w:ascii="Arial" w:hAnsi="Arial" w:cs="Arial"/>
          <w:b/>
          <w:sz w:val="22"/>
          <w:szCs w:val="22"/>
        </w:rPr>
        <w:t>Međimurska županija:</w:t>
      </w:r>
    </w:p>
    <w:tbl>
      <w:tblPr>
        <w:tblW w:w="9209" w:type="dxa"/>
        <w:tblInd w:w="113" w:type="dxa"/>
        <w:tblLook w:val="04A0" w:firstRow="1" w:lastRow="0" w:firstColumn="1" w:lastColumn="0" w:noHBand="0" w:noVBand="1"/>
      </w:tblPr>
      <w:tblGrid>
        <w:gridCol w:w="2981"/>
        <w:gridCol w:w="2401"/>
        <w:gridCol w:w="2241"/>
        <w:gridCol w:w="1586"/>
      </w:tblGrid>
      <w:tr w:rsidR="001D769A" w:rsidRPr="005D3B87" w14:paraId="5A7D4129" w14:textId="77777777" w:rsidTr="00077836">
        <w:trPr>
          <w:trHeight w:val="517"/>
        </w:trPr>
        <w:tc>
          <w:tcPr>
            <w:tcW w:w="2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BD4F0" w14:textId="77777777" w:rsidR="001D769A" w:rsidRPr="005D3B87" w:rsidRDefault="001D769A" w:rsidP="00077836">
            <w:pPr>
              <w:rPr>
                <w:rFonts w:cs="Calibri"/>
                <w:b/>
                <w:bCs/>
                <w:color w:val="000000"/>
                <w:sz w:val="18"/>
                <w:szCs w:val="18"/>
              </w:rPr>
            </w:pPr>
            <w:r w:rsidRPr="005D3B87">
              <w:rPr>
                <w:rFonts w:cs="Calibri"/>
                <w:b/>
                <w:bCs/>
                <w:color w:val="000000"/>
                <w:sz w:val="18"/>
                <w:szCs w:val="18"/>
              </w:rPr>
              <w:t>mjesto i datum izdavanja</w:t>
            </w:r>
          </w:p>
        </w:tc>
        <w:tc>
          <w:tcPr>
            <w:tcW w:w="2401" w:type="dxa"/>
            <w:tcBorders>
              <w:top w:val="single" w:sz="4" w:space="0" w:color="auto"/>
              <w:left w:val="nil"/>
              <w:bottom w:val="single" w:sz="4" w:space="0" w:color="auto"/>
              <w:right w:val="single" w:sz="4" w:space="0" w:color="auto"/>
            </w:tcBorders>
            <w:shd w:val="clear" w:color="auto" w:fill="auto"/>
            <w:noWrap/>
            <w:vAlign w:val="bottom"/>
            <w:hideMark/>
          </w:tcPr>
          <w:p w14:paraId="0454CAD7" w14:textId="77777777" w:rsidR="001D769A" w:rsidRPr="005D3B87" w:rsidRDefault="001D769A" w:rsidP="00077836">
            <w:pPr>
              <w:rPr>
                <w:rFonts w:cs="Calibri"/>
                <w:b/>
                <w:bCs/>
                <w:color w:val="000000"/>
                <w:sz w:val="18"/>
                <w:szCs w:val="18"/>
              </w:rPr>
            </w:pPr>
            <w:r w:rsidRPr="005D3B87">
              <w:rPr>
                <w:rFonts w:cs="Calibri"/>
                <w:b/>
                <w:bCs/>
                <w:color w:val="000000"/>
                <w:sz w:val="18"/>
                <w:szCs w:val="18"/>
              </w:rPr>
              <w:t>instrument osiguranja</w:t>
            </w:r>
          </w:p>
        </w:tc>
        <w:tc>
          <w:tcPr>
            <w:tcW w:w="2241" w:type="dxa"/>
            <w:tcBorders>
              <w:top w:val="single" w:sz="4" w:space="0" w:color="auto"/>
              <w:left w:val="nil"/>
              <w:bottom w:val="single" w:sz="4" w:space="0" w:color="auto"/>
              <w:right w:val="single" w:sz="4" w:space="0" w:color="auto"/>
            </w:tcBorders>
            <w:shd w:val="clear" w:color="auto" w:fill="auto"/>
            <w:vAlign w:val="bottom"/>
            <w:hideMark/>
          </w:tcPr>
          <w:p w14:paraId="43F650CE" w14:textId="77777777" w:rsidR="001D769A" w:rsidRPr="005D3B87" w:rsidRDefault="001D769A" w:rsidP="00077836">
            <w:pPr>
              <w:rPr>
                <w:rFonts w:cs="Calibri"/>
                <w:b/>
                <w:bCs/>
                <w:color w:val="000000"/>
                <w:sz w:val="18"/>
                <w:szCs w:val="18"/>
              </w:rPr>
            </w:pPr>
            <w:r w:rsidRPr="005D3B87">
              <w:rPr>
                <w:rFonts w:cs="Calibri"/>
                <w:b/>
                <w:bCs/>
                <w:color w:val="000000"/>
                <w:sz w:val="18"/>
                <w:szCs w:val="18"/>
              </w:rPr>
              <w:t>davatelj/primatalje instrumenta osiguranja</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14:paraId="5B86B93D" w14:textId="77777777" w:rsidR="001D769A" w:rsidRPr="005D3B87" w:rsidRDefault="001D769A" w:rsidP="00077836">
            <w:pPr>
              <w:jc w:val="right"/>
              <w:rPr>
                <w:rFonts w:cs="Calibri"/>
                <w:b/>
                <w:bCs/>
                <w:color w:val="000000"/>
                <w:sz w:val="18"/>
                <w:szCs w:val="18"/>
              </w:rPr>
            </w:pPr>
            <w:r w:rsidRPr="005D3B87">
              <w:rPr>
                <w:rFonts w:cs="Calibri"/>
                <w:b/>
                <w:bCs/>
                <w:color w:val="000000"/>
                <w:sz w:val="18"/>
                <w:szCs w:val="18"/>
              </w:rPr>
              <w:t xml:space="preserve"> iznos/EUR </w:t>
            </w:r>
          </w:p>
        </w:tc>
      </w:tr>
      <w:tr w:rsidR="001D769A" w:rsidRPr="005D3B87" w14:paraId="32379153" w14:textId="77777777" w:rsidTr="00077836">
        <w:trPr>
          <w:trHeight w:val="691"/>
        </w:trPr>
        <w:tc>
          <w:tcPr>
            <w:tcW w:w="2981" w:type="dxa"/>
            <w:tcBorders>
              <w:top w:val="nil"/>
              <w:left w:val="single" w:sz="4" w:space="0" w:color="auto"/>
              <w:bottom w:val="single" w:sz="4" w:space="0" w:color="auto"/>
              <w:right w:val="single" w:sz="4" w:space="0" w:color="auto"/>
            </w:tcBorders>
            <w:shd w:val="clear" w:color="auto" w:fill="auto"/>
            <w:vAlign w:val="center"/>
            <w:hideMark/>
          </w:tcPr>
          <w:p w14:paraId="1239A03B" w14:textId="77777777" w:rsidR="001D769A" w:rsidRPr="005D3B87" w:rsidRDefault="001D769A" w:rsidP="00077836">
            <w:pPr>
              <w:rPr>
                <w:rFonts w:cs="Calibri"/>
                <w:color w:val="000000"/>
                <w:sz w:val="18"/>
                <w:szCs w:val="18"/>
              </w:rPr>
            </w:pPr>
            <w:r w:rsidRPr="005D3B87">
              <w:rPr>
                <w:rFonts w:cs="Calibri"/>
                <w:color w:val="000000"/>
                <w:sz w:val="18"/>
                <w:szCs w:val="18"/>
              </w:rPr>
              <w:t>Čakovec, 07.12.2017.</w:t>
            </w:r>
          </w:p>
        </w:tc>
        <w:tc>
          <w:tcPr>
            <w:tcW w:w="2401" w:type="dxa"/>
            <w:tcBorders>
              <w:top w:val="nil"/>
              <w:left w:val="nil"/>
              <w:bottom w:val="single" w:sz="4" w:space="0" w:color="auto"/>
              <w:right w:val="single" w:sz="4" w:space="0" w:color="auto"/>
            </w:tcBorders>
            <w:shd w:val="clear" w:color="auto" w:fill="auto"/>
            <w:vAlign w:val="center"/>
            <w:hideMark/>
          </w:tcPr>
          <w:p w14:paraId="47C4C536" w14:textId="77777777" w:rsidR="001D769A" w:rsidRPr="005D3B87" w:rsidRDefault="001D769A" w:rsidP="00077836">
            <w:pPr>
              <w:rPr>
                <w:rFonts w:cs="Calibri"/>
                <w:color w:val="000000"/>
                <w:sz w:val="18"/>
                <w:szCs w:val="18"/>
              </w:rPr>
            </w:pPr>
            <w:r w:rsidRPr="005D3B87">
              <w:rPr>
                <w:rFonts w:cs="Calibri"/>
                <w:color w:val="000000"/>
                <w:sz w:val="18"/>
                <w:szCs w:val="18"/>
              </w:rPr>
              <w:t>zadužnica, OV-11887/2017</w:t>
            </w:r>
          </w:p>
        </w:tc>
        <w:tc>
          <w:tcPr>
            <w:tcW w:w="2241" w:type="dxa"/>
            <w:tcBorders>
              <w:top w:val="nil"/>
              <w:left w:val="nil"/>
              <w:bottom w:val="single" w:sz="4" w:space="0" w:color="auto"/>
              <w:right w:val="single" w:sz="4" w:space="0" w:color="auto"/>
            </w:tcBorders>
            <w:shd w:val="clear" w:color="auto" w:fill="auto"/>
            <w:vAlign w:val="center"/>
            <w:hideMark/>
          </w:tcPr>
          <w:p w14:paraId="62CE70EC" w14:textId="77777777" w:rsidR="001D769A" w:rsidRPr="005D3B87" w:rsidRDefault="001D769A" w:rsidP="00077836">
            <w:pPr>
              <w:rPr>
                <w:rFonts w:cs="Calibri"/>
                <w:color w:val="000000"/>
                <w:sz w:val="18"/>
                <w:szCs w:val="18"/>
              </w:rPr>
            </w:pPr>
            <w:r w:rsidRPr="005D3B87">
              <w:rPr>
                <w:rFonts w:cs="Calibri"/>
                <w:color w:val="000000"/>
                <w:sz w:val="18"/>
                <w:szCs w:val="18"/>
              </w:rPr>
              <w:t>MŽ/Ministarstvo regionalnog razvoja i fondova EU</w:t>
            </w:r>
          </w:p>
        </w:tc>
        <w:tc>
          <w:tcPr>
            <w:tcW w:w="1586" w:type="dxa"/>
            <w:tcBorders>
              <w:top w:val="nil"/>
              <w:left w:val="nil"/>
              <w:bottom w:val="single" w:sz="4" w:space="0" w:color="auto"/>
              <w:right w:val="single" w:sz="4" w:space="0" w:color="auto"/>
            </w:tcBorders>
            <w:shd w:val="clear" w:color="auto" w:fill="auto"/>
            <w:noWrap/>
            <w:vAlign w:val="center"/>
            <w:hideMark/>
          </w:tcPr>
          <w:p w14:paraId="24CEF271" w14:textId="77777777" w:rsidR="001D769A" w:rsidRPr="005D3B87" w:rsidRDefault="001D769A" w:rsidP="00077836">
            <w:pPr>
              <w:jc w:val="right"/>
              <w:rPr>
                <w:rFonts w:cs="Calibri"/>
                <w:color w:val="000000"/>
                <w:sz w:val="18"/>
                <w:szCs w:val="18"/>
              </w:rPr>
            </w:pPr>
            <w:r w:rsidRPr="005D3B87">
              <w:rPr>
                <w:rFonts w:cs="Calibri"/>
                <w:color w:val="000000"/>
                <w:sz w:val="18"/>
                <w:szCs w:val="18"/>
              </w:rPr>
              <w:t xml:space="preserve">                13.272,28    </w:t>
            </w:r>
          </w:p>
        </w:tc>
      </w:tr>
      <w:tr w:rsidR="001D769A" w:rsidRPr="005D3B87" w14:paraId="0A4EEC00" w14:textId="77777777" w:rsidTr="00077836">
        <w:trPr>
          <w:trHeight w:val="603"/>
        </w:trPr>
        <w:tc>
          <w:tcPr>
            <w:tcW w:w="2981" w:type="dxa"/>
            <w:tcBorders>
              <w:top w:val="nil"/>
              <w:left w:val="single" w:sz="4" w:space="0" w:color="auto"/>
              <w:bottom w:val="single" w:sz="4" w:space="0" w:color="auto"/>
              <w:right w:val="single" w:sz="4" w:space="0" w:color="auto"/>
            </w:tcBorders>
            <w:shd w:val="clear" w:color="auto" w:fill="auto"/>
            <w:vAlign w:val="center"/>
            <w:hideMark/>
          </w:tcPr>
          <w:p w14:paraId="18CEE071" w14:textId="77777777" w:rsidR="001D769A" w:rsidRPr="005D3B87" w:rsidRDefault="001D769A" w:rsidP="00077836">
            <w:pPr>
              <w:rPr>
                <w:rFonts w:cs="Calibri"/>
                <w:color w:val="000000"/>
                <w:sz w:val="18"/>
                <w:szCs w:val="18"/>
              </w:rPr>
            </w:pPr>
            <w:r w:rsidRPr="005D3B87">
              <w:rPr>
                <w:rFonts w:cs="Calibri"/>
                <w:color w:val="000000"/>
                <w:sz w:val="18"/>
                <w:szCs w:val="18"/>
              </w:rPr>
              <w:t>Čakovec, 07.12.2017.</w:t>
            </w:r>
          </w:p>
        </w:tc>
        <w:tc>
          <w:tcPr>
            <w:tcW w:w="2401" w:type="dxa"/>
            <w:tcBorders>
              <w:top w:val="nil"/>
              <w:left w:val="nil"/>
              <w:bottom w:val="single" w:sz="4" w:space="0" w:color="auto"/>
              <w:right w:val="single" w:sz="4" w:space="0" w:color="auto"/>
            </w:tcBorders>
            <w:shd w:val="clear" w:color="auto" w:fill="auto"/>
            <w:vAlign w:val="center"/>
            <w:hideMark/>
          </w:tcPr>
          <w:p w14:paraId="538506DF" w14:textId="77777777" w:rsidR="001D769A" w:rsidRPr="005D3B87" w:rsidRDefault="001D769A" w:rsidP="00077836">
            <w:pPr>
              <w:rPr>
                <w:rFonts w:cs="Calibri"/>
                <w:color w:val="000000"/>
                <w:sz w:val="18"/>
                <w:szCs w:val="18"/>
              </w:rPr>
            </w:pPr>
            <w:r w:rsidRPr="005D3B87">
              <w:rPr>
                <w:rFonts w:cs="Calibri"/>
                <w:color w:val="000000"/>
                <w:sz w:val="18"/>
                <w:szCs w:val="18"/>
              </w:rPr>
              <w:t>zadužnica, OV-11888/2017</w:t>
            </w:r>
          </w:p>
        </w:tc>
        <w:tc>
          <w:tcPr>
            <w:tcW w:w="2241" w:type="dxa"/>
            <w:tcBorders>
              <w:top w:val="nil"/>
              <w:left w:val="nil"/>
              <w:bottom w:val="single" w:sz="4" w:space="0" w:color="auto"/>
              <w:right w:val="single" w:sz="4" w:space="0" w:color="auto"/>
            </w:tcBorders>
            <w:shd w:val="clear" w:color="auto" w:fill="auto"/>
            <w:vAlign w:val="center"/>
            <w:hideMark/>
          </w:tcPr>
          <w:p w14:paraId="31657F37" w14:textId="77777777" w:rsidR="001D769A" w:rsidRPr="005D3B87" w:rsidRDefault="001D769A" w:rsidP="00077836">
            <w:pPr>
              <w:rPr>
                <w:rFonts w:cs="Calibri"/>
                <w:color w:val="000000"/>
                <w:sz w:val="18"/>
                <w:szCs w:val="18"/>
              </w:rPr>
            </w:pPr>
            <w:r w:rsidRPr="005D3B87">
              <w:rPr>
                <w:rFonts w:cs="Calibri"/>
                <w:color w:val="000000"/>
                <w:sz w:val="18"/>
                <w:szCs w:val="18"/>
              </w:rPr>
              <w:t>MŽ/Ministarstvo regionalnog razvoja i fondova EU</w:t>
            </w:r>
          </w:p>
        </w:tc>
        <w:tc>
          <w:tcPr>
            <w:tcW w:w="1586" w:type="dxa"/>
            <w:tcBorders>
              <w:top w:val="nil"/>
              <w:left w:val="nil"/>
              <w:bottom w:val="single" w:sz="4" w:space="0" w:color="auto"/>
              <w:right w:val="single" w:sz="4" w:space="0" w:color="auto"/>
            </w:tcBorders>
            <w:shd w:val="clear" w:color="auto" w:fill="auto"/>
            <w:noWrap/>
            <w:vAlign w:val="center"/>
            <w:hideMark/>
          </w:tcPr>
          <w:p w14:paraId="1DCE3188" w14:textId="77777777" w:rsidR="001D769A" w:rsidRPr="005D3B87" w:rsidRDefault="001D769A" w:rsidP="00077836">
            <w:pPr>
              <w:jc w:val="right"/>
              <w:rPr>
                <w:rFonts w:cs="Calibri"/>
                <w:color w:val="000000"/>
                <w:sz w:val="18"/>
                <w:szCs w:val="18"/>
              </w:rPr>
            </w:pPr>
            <w:r w:rsidRPr="005D3B87">
              <w:rPr>
                <w:rFonts w:cs="Calibri"/>
                <w:color w:val="000000"/>
                <w:sz w:val="18"/>
                <w:szCs w:val="18"/>
              </w:rPr>
              <w:t xml:space="preserve">                66.361,40    </w:t>
            </w:r>
          </w:p>
        </w:tc>
      </w:tr>
      <w:tr w:rsidR="001D769A" w:rsidRPr="005D3B87" w14:paraId="6DCE5399" w14:textId="77777777" w:rsidTr="00077836">
        <w:trPr>
          <w:trHeight w:val="517"/>
        </w:trPr>
        <w:tc>
          <w:tcPr>
            <w:tcW w:w="2981" w:type="dxa"/>
            <w:tcBorders>
              <w:top w:val="nil"/>
              <w:left w:val="single" w:sz="4" w:space="0" w:color="auto"/>
              <w:bottom w:val="single" w:sz="4" w:space="0" w:color="auto"/>
              <w:right w:val="single" w:sz="4" w:space="0" w:color="auto"/>
            </w:tcBorders>
            <w:shd w:val="clear" w:color="auto" w:fill="auto"/>
            <w:vAlign w:val="center"/>
            <w:hideMark/>
          </w:tcPr>
          <w:p w14:paraId="10C07B51" w14:textId="77777777" w:rsidR="001D769A" w:rsidRPr="005D3B87" w:rsidRDefault="001D769A" w:rsidP="00077836">
            <w:pPr>
              <w:rPr>
                <w:rFonts w:cs="Calibri"/>
                <w:sz w:val="18"/>
                <w:szCs w:val="18"/>
              </w:rPr>
            </w:pPr>
            <w:r w:rsidRPr="005D3B87">
              <w:rPr>
                <w:rFonts w:cs="Calibri"/>
                <w:sz w:val="18"/>
                <w:szCs w:val="18"/>
              </w:rPr>
              <w:t>Čakovec, 25.05.2018.</w:t>
            </w:r>
          </w:p>
        </w:tc>
        <w:tc>
          <w:tcPr>
            <w:tcW w:w="2401" w:type="dxa"/>
            <w:tcBorders>
              <w:top w:val="nil"/>
              <w:left w:val="nil"/>
              <w:bottom w:val="single" w:sz="4" w:space="0" w:color="auto"/>
              <w:right w:val="single" w:sz="4" w:space="0" w:color="auto"/>
            </w:tcBorders>
            <w:shd w:val="clear" w:color="auto" w:fill="auto"/>
            <w:vAlign w:val="center"/>
            <w:hideMark/>
          </w:tcPr>
          <w:p w14:paraId="4347988F" w14:textId="77777777" w:rsidR="001D769A" w:rsidRPr="005D3B87" w:rsidRDefault="001D769A" w:rsidP="00077836">
            <w:pPr>
              <w:rPr>
                <w:rFonts w:cs="Calibri"/>
                <w:color w:val="000000"/>
                <w:sz w:val="18"/>
                <w:szCs w:val="18"/>
              </w:rPr>
            </w:pPr>
            <w:r w:rsidRPr="005D3B87">
              <w:rPr>
                <w:rFonts w:cs="Calibri"/>
                <w:color w:val="000000"/>
                <w:sz w:val="18"/>
                <w:szCs w:val="18"/>
              </w:rPr>
              <w:t>zadužnica, OV-4646/2018</w:t>
            </w:r>
          </w:p>
        </w:tc>
        <w:tc>
          <w:tcPr>
            <w:tcW w:w="2241" w:type="dxa"/>
            <w:tcBorders>
              <w:top w:val="nil"/>
              <w:left w:val="nil"/>
              <w:bottom w:val="single" w:sz="4" w:space="0" w:color="auto"/>
              <w:right w:val="single" w:sz="4" w:space="0" w:color="auto"/>
            </w:tcBorders>
            <w:shd w:val="clear" w:color="auto" w:fill="auto"/>
            <w:noWrap/>
            <w:vAlign w:val="center"/>
            <w:hideMark/>
          </w:tcPr>
          <w:p w14:paraId="2CB48064" w14:textId="77777777" w:rsidR="001D769A" w:rsidRPr="005D3B87" w:rsidRDefault="001D769A" w:rsidP="00077836">
            <w:pPr>
              <w:rPr>
                <w:rFonts w:cs="Calibri"/>
                <w:sz w:val="18"/>
                <w:szCs w:val="18"/>
              </w:rPr>
            </w:pPr>
            <w:r w:rsidRPr="005D3B87">
              <w:rPr>
                <w:rFonts w:cs="Calibri"/>
                <w:sz w:val="18"/>
                <w:szCs w:val="18"/>
              </w:rPr>
              <w:t xml:space="preserve">MŽ/Ministarstvo turizma </w:t>
            </w:r>
          </w:p>
        </w:tc>
        <w:tc>
          <w:tcPr>
            <w:tcW w:w="1586" w:type="dxa"/>
            <w:tcBorders>
              <w:top w:val="nil"/>
              <w:left w:val="nil"/>
              <w:bottom w:val="single" w:sz="4" w:space="0" w:color="auto"/>
              <w:right w:val="single" w:sz="4" w:space="0" w:color="auto"/>
            </w:tcBorders>
            <w:shd w:val="clear" w:color="auto" w:fill="auto"/>
            <w:noWrap/>
            <w:vAlign w:val="center"/>
            <w:hideMark/>
          </w:tcPr>
          <w:p w14:paraId="23AE3906" w14:textId="77777777" w:rsidR="001D769A" w:rsidRPr="005D3B87" w:rsidRDefault="001D769A" w:rsidP="00077836">
            <w:pPr>
              <w:jc w:val="right"/>
              <w:rPr>
                <w:rFonts w:cs="Calibri"/>
                <w:color w:val="000000"/>
                <w:sz w:val="18"/>
                <w:szCs w:val="18"/>
              </w:rPr>
            </w:pPr>
            <w:r w:rsidRPr="005D3B87">
              <w:rPr>
                <w:rFonts w:cs="Calibri"/>
                <w:color w:val="000000"/>
                <w:sz w:val="18"/>
                <w:szCs w:val="18"/>
              </w:rPr>
              <w:t xml:space="preserve">              132.722,81    </w:t>
            </w:r>
          </w:p>
        </w:tc>
      </w:tr>
      <w:tr w:rsidR="001D769A" w:rsidRPr="005D3B87" w14:paraId="4FAB665C" w14:textId="77777777" w:rsidTr="00077836">
        <w:trPr>
          <w:trHeight w:val="694"/>
        </w:trPr>
        <w:tc>
          <w:tcPr>
            <w:tcW w:w="2981" w:type="dxa"/>
            <w:tcBorders>
              <w:top w:val="nil"/>
              <w:left w:val="single" w:sz="4" w:space="0" w:color="auto"/>
              <w:bottom w:val="single" w:sz="4" w:space="0" w:color="auto"/>
              <w:right w:val="single" w:sz="4" w:space="0" w:color="auto"/>
            </w:tcBorders>
            <w:shd w:val="clear" w:color="auto" w:fill="auto"/>
            <w:vAlign w:val="center"/>
            <w:hideMark/>
          </w:tcPr>
          <w:p w14:paraId="1F6A0C2B" w14:textId="77777777" w:rsidR="001D769A" w:rsidRPr="005D3B87" w:rsidRDefault="001D769A" w:rsidP="00077836">
            <w:pPr>
              <w:rPr>
                <w:rFonts w:cs="Calibri"/>
                <w:sz w:val="18"/>
                <w:szCs w:val="18"/>
              </w:rPr>
            </w:pPr>
            <w:r w:rsidRPr="005D3B87">
              <w:rPr>
                <w:rFonts w:cs="Calibri"/>
                <w:sz w:val="18"/>
                <w:szCs w:val="18"/>
              </w:rPr>
              <w:t>Čakovec, 11.06.2018.</w:t>
            </w:r>
          </w:p>
        </w:tc>
        <w:tc>
          <w:tcPr>
            <w:tcW w:w="2401" w:type="dxa"/>
            <w:tcBorders>
              <w:top w:val="nil"/>
              <w:left w:val="nil"/>
              <w:bottom w:val="single" w:sz="4" w:space="0" w:color="auto"/>
              <w:right w:val="single" w:sz="4" w:space="0" w:color="auto"/>
            </w:tcBorders>
            <w:shd w:val="clear" w:color="auto" w:fill="auto"/>
            <w:vAlign w:val="center"/>
            <w:hideMark/>
          </w:tcPr>
          <w:p w14:paraId="4261A390" w14:textId="77777777" w:rsidR="001D769A" w:rsidRPr="005D3B87" w:rsidRDefault="001D769A" w:rsidP="00077836">
            <w:pPr>
              <w:rPr>
                <w:rFonts w:cs="Calibri"/>
                <w:color w:val="000000"/>
                <w:sz w:val="18"/>
                <w:szCs w:val="18"/>
              </w:rPr>
            </w:pPr>
            <w:r w:rsidRPr="005D3B87">
              <w:rPr>
                <w:rFonts w:cs="Calibri"/>
                <w:color w:val="000000"/>
                <w:sz w:val="18"/>
                <w:szCs w:val="18"/>
              </w:rPr>
              <w:t>zadužnica, OV-5088/2018</w:t>
            </w:r>
          </w:p>
        </w:tc>
        <w:tc>
          <w:tcPr>
            <w:tcW w:w="2241" w:type="dxa"/>
            <w:tcBorders>
              <w:top w:val="nil"/>
              <w:left w:val="nil"/>
              <w:bottom w:val="single" w:sz="4" w:space="0" w:color="auto"/>
              <w:right w:val="single" w:sz="4" w:space="0" w:color="auto"/>
            </w:tcBorders>
            <w:shd w:val="clear" w:color="auto" w:fill="auto"/>
            <w:vAlign w:val="center"/>
            <w:hideMark/>
          </w:tcPr>
          <w:p w14:paraId="36CCB244" w14:textId="77777777" w:rsidR="001D769A" w:rsidRPr="005D3B87" w:rsidRDefault="001D769A" w:rsidP="00077836">
            <w:pPr>
              <w:rPr>
                <w:rFonts w:cs="Calibri"/>
                <w:sz w:val="18"/>
                <w:szCs w:val="18"/>
              </w:rPr>
            </w:pPr>
            <w:r w:rsidRPr="005D3B87">
              <w:rPr>
                <w:rFonts w:cs="Calibri"/>
                <w:sz w:val="18"/>
                <w:szCs w:val="18"/>
              </w:rPr>
              <w:t>MŽ/Ministarstvo regionalnog razvoja i fondova EU</w:t>
            </w:r>
          </w:p>
        </w:tc>
        <w:tc>
          <w:tcPr>
            <w:tcW w:w="1586" w:type="dxa"/>
            <w:tcBorders>
              <w:top w:val="nil"/>
              <w:left w:val="nil"/>
              <w:bottom w:val="single" w:sz="4" w:space="0" w:color="auto"/>
              <w:right w:val="single" w:sz="4" w:space="0" w:color="auto"/>
            </w:tcBorders>
            <w:shd w:val="clear" w:color="auto" w:fill="auto"/>
            <w:noWrap/>
            <w:vAlign w:val="center"/>
            <w:hideMark/>
          </w:tcPr>
          <w:p w14:paraId="65DFA435" w14:textId="77777777" w:rsidR="001D769A" w:rsidRPr="005D3B87" w:rsidRDefault="001D769A" w:rsidP="00077836">
            <w:pPr>
              <w:jc w:val="right"/>
              <w:rPr>
                <w:rFonts w:cs="Calibri"/>
                <w:color w:val="000000"/>
                <w:sz w:val="18"/>
                <w:szCs w:val="18"/>
              </w:rPr>
            </w:pPr>
            <w:r w:rsidRPr="005D3B87">
              <w:rPr>
                <w:rFonts w:cs="Calibri"/>
                <w:color w:val="000000"/>
                <w:sz w:val="18"/>
                <w:szCs w:val="18"/>
              </w:rPr>
              <w:t xml:space="preserve">              132.722,81    </w:t>
            </w:r>
          </w:p>
        </w:tc>
      </w:tr>
      <w:tr w:rsidR="001D769A" w:rsidRPr="005D3B87" w14:paraId="7E74CBED" w14:textId="77777777" w:rsidTr="00077836">
        <w:trPr>
          <w:trHeight w:val="605"/>
        </w:trPr>
        <w:tc>
          <w:tcPr>
            <w:tcW w:w="2981" w:type="dxa"/>
            <w:tcBorders>
              <w:top w:val="nil"/>
              <w:left w:val="single" w:sz="4" w:space="0" w:color="auto"/>
              <w:bottom w:val="single" w:sz="4" w:space="0" w:color="auto"/>
              <w:right w:val="single" w:sz="4" w:space="0" w:color="auto"/>
            </w:tcBorders>
            <w:shd w:val="clear" w:color="auto" w:fill="auto"/>
            <w:vAlign w:val="center"/>
            <w:hideMark/>
          </w:tcPr>
          <w:p w14:paraId="7D82C0D8" w14:textId="77777777" w:rsidR="001D769A" w:rsidRPr="005D3B87" w:rsidRDefault="001D769A" w:rsidP="00077836">
            <w:pPr>
              <w:rPr>
                <w:rFonts w:cs="Calibri"/>
                <w:sz w:val="18"/>
                <w:szCs w:val="18"/>
              </w:rPr>
            </w:pPr>
            <w:r w:rsidRPr="005D3B87">
              <w:rPr>
                <w:rFonts w:cs="Calibri"/>
                <w:sz w:val="18"/>
                <w:szCs w:val="18"/>
              </w:rPr>
              <w:t>Čakovec, 16.10.2018.</w:t>
            </w:r>
          </w:p>
        </w:tc>
        <w:tc>
          <w:tcPr>
            <w:tcW w:w="2401" w:type="dxa"/>
            <w:tcBorders>
              <w:top w:val="nil"/>
              <w:left w:val="nil"/>
              <w:bottom w:val="single" w:sz="4" w:space="0" w:color="auto"/>
              <w:right w:val="single" w:sz="4" w:space="0" w:color="auto"/>
            </w:tcBorders>
            <w:shd w:val="clear" w:color="auto" w:fill="auto"/>
            <w:vAlign w:val="center"/>
            <w:hideMark/>
          </w:tcPr>
          <w:p w14:paraId="1C2D0E1D" w14:textId="77777777" w:rsidR="001D769A" w:rsidRPr="005D3B87" w:rsidRDefault="001D769A" w:rsidP="00077836">
            <w:pPr>
              <w:rPr>
                <w:rFonts w:cs="Calibri"/>
                <w:color w:val="000000"/>
                <w:sz w:val="18"/>
                <w:szCs w:val="18"/>
              </w:rPr>
            </w:pPr>
            <w:r w:rsidRPr="005D3B87">
              <w:rPr>
                <w:rFonts w:cs="Calibri"/>
                <w:color w:val="000000"/>
                <w:sz w:val="18"/>
                <w:szCs w:val="18"/>
              </w:rPr>
              <w:t>zadužnica, OV-9186/2018</w:t>
            </w:r>
          </w:p>
        </w:tc>
        <w:tc>
          <w:tcPr>
            <w:tcW w:w="2241" w:type="dxa"/>
            <w:tcBorders>
              <w:top w:val="nil"/>
              <w:left w:val="nil"/>
              <w:bottom w:val="single" w:sz="4" w:space="0" w:color="auto"/>
              <w:right w:val="single" w:sz="4" w:space="0" w:color="auto"/>
            </w:tcBorders>
            <w:shd w:val="clear" w:color="auto" w:fill="auto"/>
            <w:vAlign w:val="center"/>
            <w:hideMark/>
          </w:tcPr>
          <w:p w14:paraId="07833AE4" w14:textId="77777777" w:rsidR="001D769A" w:rsidRPr="005D3B87" w:rsidRDefault="001D769A" w:rsidP="00077836">
            <w:pPr>
              <w:rPr>
                <w:rFonts w:cs="Calibri"/>
                <w:sz w:val="18"/>
                <w:szCs w:val="18"/>
              </w:rPr>
            </w:pPr>
            <w:r w:rsidRPr="005D3B87">
              <w:rPr>
                <w:rFonts w:cs="Calibri"/>
                <w:sz w:val="18"/>
                <w:szCs w:val="18"/>
              </w:rPr>
              <w:t>MŽ/Ministarstvo regionalnog razvoja i fondova EU</w:t>
            </w:r>
          </w:p>
        </w:tc>
        <w:tc>
          <w:tcPr>
            <w:tcW w:w="1586" w:type="dxa"/>
            <w:tcBorders>
              <w:top w:val="nil"/>
              <w:left w:val="nil"/>
              <w:bottom w:val="single" w:sz="4" w:space="0" w:color="auto"/>
              <w:right w:val="single" w:sz="4" w:space="0" w:color="auto"/>
            </w:tcBorders>
            <w:shd w:val="clear" w:color="auto" w:fill="auto"/>
            <w:noWrap/>
            <w:vAlign w:val="center"/>
            <w:hideMark/>
          </w:tcPr>
          <w:p w14:paraId="5076F3D3" w14:textId="77777777" w:rsidR="001D769A" w:rsidRPr="005D3B87" w:rsidRDefault="001D769A" w:rsidP="00077836">
            <w:pPr>
              <w:jc w:val="right"/>
              <w:rPr>
                <w:rFonts w:cs="Calibri"/>
                <w:color w:val="000000"/>
                <w:sz w:val="18"/>
                <w:szCs w:val="18"/>
              </w:rPr>
            </w:pPr>
            <w:r w:rsidRPr="005D3B87">
              <w:rPr>
                <w:rFonts w:cs="Calibri"/>
                <w:color w:val="000000"/>
                <w:sz w:val="18"/>
                <w:szCs w:val="18"/>
              </w:rPr>
              <w:t xml:space="preserve">                13.272,28    </w:t>
            </w:r>
          </w:p>
        </w:tc>
      </w:tr>
      <w:tr w:rsidR="001D769A" w:rsidRPr="005D3B87" w14:paraId="4405271F" w14:textId="77777777" w:rsidTr="00077836">
        <w:trPr>
          <w:trHeight w:val="478"/>
        </w:trPr>
        <w:tc>
          <w:tcPr>
            <w:tcW w:w="2981" w:type="dxa"/>
            <w:tcBorders>
              <w:top w:val="nil"/>
              <w:left w:val="single" w:sz="4" w:space="0" w:color="auto"/>
              <w:bottom w:val="single" w:sz="4" w:space="0" w:color="auto"/>
              <w:right w:val="single" w:sz="4" w:space="0" w:color="auto"/>
            </w:tcBorders>
            <w:shd w:val="clear" w:color="auto" w:fill="auto"/>
            <w:vAlign w:val="center"/>
            <w:hideMark/>
          </w:tcPr>
          <w:p w14:paraId="61C040FA" w14:textId="77777777" w:rsidR="001D769A" w:rsidRPr="005D3B87" w:rsidRDefault="001D769A" w:rsidP="00077836">
            <w:pPr>
              <w:rPr>
                <w:rFonts w:cs="Calibri"/>
                <w:sz w:val="18"/>
                <w:szCs w:val="18"/>
              </w:rPr>
            </w:pPr>
            <w:r w:rsidRPr="005D3B87">
              <w:rPr>
                <w:rFonts w:cs="Calibri"/>
                <w:sz w:val="18"/>
                <w:szCs w:val="18"/>
              </w:rPr>
              <w:t>Čakovec, 16.10.2018.</w:t>
            </w:r>
          </w:p>
        </w:tc>
        <w:tc>
          <w:tcPr>
            <w:tcW w:w="2401" w:type="dxa"/>
            <w:tcBorders>
              <w:top w:val="nil"/>
              <w:left w:val="nil"/>
              <w:bottom w:val="single" w:sz="4" w:space="0" w:color="auto"/>
              <w:right w:val="single" w:sz="4" w:space="0" w:color="auto"/>
            </w:tcBorders>
            <w:shd w:val="clear" w:color="auto" w:fill="auto"/>
            <w:vAlign w:val="center"/>
            <w:hideMark/>
          </w:tcPr>
          <w:p w14:paraId="278996A8" w14:textId="77777777" w:rsidR="001D769A" w:rsidRPr="005D3B87" w:rsidRDefault="001D769A" w:rsidP="00077836">
            <w:pPr>
              <w:rPr>
                <w:rFonts w:cs="Calibri"/>
                <w:color w:val="000000"/>
                <w:sz w:val="18"/>
                <w:szCs w:val="18"/>
              </w:rPr>
            </w:pPr>
            <w:r w:rsidRPr="005D3B87">
              <w:rPr>
                <w:rFonts w:cs="Calibri"/>
                <w:color w:val="000000"/>
                <w:sz w:val="18"/>
                <w:szCs w:val="18"/>
              </w:rPr>
              <w:t>zadužnica, OV-9187/2018</w:t>
            </w:r>
          </w:p>
        </w:tc>
        <w:tc>
          <w:tcPr>
            <w:tcW w:w="2241" w:type="dxa"/>
            <w:tcBorders>
              <w:top w:val="nil"/>
              <w:left w:val="nil"/>
              <w:bottom w:val="single" w:sz="4" w:space="0" w:color="auto"/>
              <w:right w:val="single" w:sz="4" w:space="0" w:color="auto"/>
            </w:tcBorders>
            <w:shd w:val="clear" w:color="auto" w:fill="auto"/>
            <w:vAlign w:val="center"/>
            <w:hideMark/>
          </w:tcPr>
          <w:p w14:paraId="64656AB8" w14:textId="77777777" w:rsidR="001D769A" w:rsidRPr="005D3B87" w:rsidRDefault="001D769A" w:rsidP="00077836">
            <w:pPr>
              <w:rPr>
                <w:rFonts w:cs="Calibri"/>
                <w:sz w:val="18"/>
                <w:szCs w:val="18"/>
              </w:rPr>
            </w:pPr>
            <w:r w:rsidRPr="005D3B87">
              <w:rPr>
                <w:rFonts w:cs="Calibri"/>
                <w:sz w:val="18"/>
                <w:szCs w:val="18"/>
              </w:rPr>
              <w:t>MŽ/Ministarstvo regionalnog razvoja i fondova EU</w:t>
            </w:r>
          </w:p>
        </w:tc>
        <w:tc>
          <w:tcPr>
            <w:tcW w:w="1586" w:type="dxa"/>
            <w:tcBorders>
              <w:top w:val="nil"/>
              <w:left w:val="nil"/>
              <w:bottom w:val="single" w:sz="4" w:space="0" w:color="auto"/>
              <w:right w:val="single" w:sz="4" w:space="0" w:color="auto"/>
            </w:tcBorders>
            <w:shd w:val="clear" w:color="auto" w:fill="auto"/>
            <w:noWrap/>
            <w:vAlign w:val="center"/>
            <w:hideMark/>
          </w:tcPr>
          <w:p w14:paraId="21BBFDD2" w14:textId="77777777" w:rsidR="001D769A" w:rsidRPr="005D3B87" w:rsidRDefault="001D769A" w:rsidP="00077836">
            <w:pPr>
              <w:jc w:val="right"/>
              <w:rPr>
                <w:rFonts w:cs="Calibri"/>
                <w:color w:val="000000"/>
                <w:sz w:val="18"/>
                <w:szCs w:val="18"/>
              </w:rPr>
            </w:pPr>
            <w:r w:rsidRPr="005D3B87">
              <w:rPr>
                <w:rFonts w:cs="Calibri"/>
                <w:color w:val="000000"/>
                <w:sz w:val="18"/>
                <w:szCs w:val="18"/>
              </w:rPr>
              <w:t xml:space="preserve">                13.272,28    </w:t>
            </w:r>
          </w:p>
        </w:tc>
      </w:tr>
      <w:tr w:rsidR="001D769A" w:rsidRPr="005D3B87" w14:paraId="3C662689" w14:textId="77777777" w:rsidTr="00077836">
        <w:trPr>
          <w:trHeight w:val="669"/>
        </w:trPr>
        <w:tc>
          <w:tcPr>
            <w:tcW w:w="2981" w:type="dxa"/>
            <w:tcBorders>
              <w:top w:val="nil"/>
              <w:left w:val="single" w:sz="4" w:space="0" w:color="auto"/>
              <w:bottom w:val="single" w:sz="4" w:space="0" w:color="auto"/>
              <w:right w:val="single" w:sz="4" w:space="0" w:color="auto"/>
            </w:tcBorders>
            <w:shd w:val="clear" w:color="auto" w:fill="auto"/>
            <w:vAlign w:val="bottom"/>
            <w:hideMark/>
          </w:tcPr>
          <w:p w14:paraId="14BAB531" w14:textId="77777777" w:rsidR="001D769A" w:rsidRPr="005D3B87" w:rsidRDefault="001D769A" w:rsidP="00077836">
            <w:pPr>
              <w:rPr>
                <w:rFonts w:cs="Calibri"/>
                <w:color w:val="000000"/>
                <w:sz w:val="18"/>
                <w:szCs w:val="18"/>
              </w:rPr>
            </w:pPr>
            <w:r w:rsidRPr="005D3B87">
              <w:rPr>
                <w:rFonts w:cs="Calibri"/>
                <w:color w:val="000000"/>
                <w:sz w:val="18"/>
                <w:szCs w:val="18"/>
              </w:rPr>
              <w:t>Čakovec,11.09.2019./ datum primitka potvrde o predaji Zadužnica (2020.)</w:t>
            </w:r>
          </w:p>
        </w:tc>
        <w:tc>
          <w:tcPr>
            <w:tcW w:w="2401" w:type="dxa"/>
            <w:tcBorders>
              <w:top w:val="nil"/>
              <w:left w:val="nil"/>
              <w:bottom w:val="single" w:sz="4" w:space="0" w:color="auto"/>
              <w:right w:val="single" w:sz="4" w:space="0" w:color="auto"/>
            </w:tcBorders>
            <w:shd w:val="clear" w:color="auto" w:fill="auto"/>
            <w:vAlign w:val="bottom"/>
            <w:hideMark/>
          </w:tcPr>
          <w:p w14:paraId="59C5E5FA" w14:textId="77777777" w:rsidR="001D769A" w:rsidRPr="005D3B87" w:rsidRDefault="001D769A" w:rsidP="00077836">
            <w:pPr>
              <w:rPr>
                <w:rFonts w:cs="Calibri"/>
                <w:sz w:val="18"/>
                <w:szCs w:val="18"/>
              </w:rPr>
            </w:pPr>
            <w:r w:rsidRPr="005D3B87">
              <w:rPr>
                <w:rFonts w:cs="Calibri"/>
                <w:sz w:val="18"/>
                <w:szCs w:val="18"/>
              </w:rPr>
              <w:t>zadužnica, OV-8365, 8364, 8363, 8360, 8358, 8357, 8354, 8351/2019</w:t>
            </w:r>
          </w:p>
        </w:tc>
        <w:tc>
          <w:tcPr>
            <w:tcW w:w="2241" w:type="dxa"/>
            <w:tcBorders>
              <w:top w:val="nil"/>
              <w:left w:val="nil"/>
              <w:bottom w:val="single" w:sz="4" w:space="0" w:color="auto"/>
              <w:right w:val="single" w:sz="4" w:space="0" w:color="auto"/>
            </w:tcBorders>
            <w:shd w:val="clear" w:color="auto" w:fill="auto"/>
            <w:vAlign w:val="bottom"/>
            <w:hideMark/>
          </w:tcPr>
          <w:p w14:paraId="1814851C" w14:textId="77777777" w:rsidR="001D769A" w:rsidRPr="005D3B87" w:rsidRDefault="001D769A" w:rsidP="00077836">
            <w:pPr>
              <w:rPr>
                <w:rFonts w:cs="Calibri"/>
                <w:color w:val="000000"/>
                <w:sz w:val="18"/>
                <w:szCs w:val="18"/>
              </w:rPr>
            </w:pPr>
            <w:r w:rsidRPr="005D3B87">
              <w:rPr>
                <w:rFonts w:cs="Calibri"/>
                <w:color w:val="000000"/>
                <w:sz w:val="18"/>
                <w:szCs w:val="18"/>
              </w:rPr>
              <w:t>MŽ/inistarstvo regionalnograzvoja i fondova EU</w:t>
            </w:r>
          </w:p>
        </w:tc>
        <w:tc>
          <w:tcPr>
            <w:tcW w:w="1586" w:type="dxa"/>
            <w:tcBorders>
              <w:top w:val="nil"/>
              <w:left w:val="nil"/>
              <w:bottom w:val="single" w:sz="4" w:space="0" w:color="auto"/>
              <w:right w:val="single" w:sz="4" w:space="0" w:color="auto"/>
            </w:tcBorders>
            <w:shd w:val="clear" w:color="auto" w:fill="auto"/>
            <w:noWrap/>
            <w:vAlign w:val="center"/>
            <w:hideMark/>
          </w:tcPr>
          <w:p w14:paraId="66433C1E" w14:textId="77777777" w:rsidR="001D769A" w:rsidRPr="005D3B87" w:rsidRDefault="001D769A" w:rsidP="00077836">
            <w:pPr>
              <w:jc w:val="right"/>
              <w:rPr>
                <w:rFonts w:cs="Calibri"/>
                <w:color w:val="000000"/>
                <w:sz w:val="18"/>
                <w:szCs w:val="18"/>
              </w:rPr>
            </w:pPr>
            <w:r w:rsidRPr="005D3B87">
              <w:rPr>
                <w:rFonts w:cs="Calibri"/>
                <w:color w:val="000000"/>
                <w:sz w:val="18"/>
                <w:szCs w:val="18"/>
              </w:rPr>
              <w:t xml:space="preserve">              995.421,06    </w:t>
            </w:r>
          </w:p>
        </w:tc>
      </w:tr>
      <w:tr w:rsidR="001D769A" w:rsidRPr="005D3B87" w14:paraId="09F309BC" w14:textId="77777777" w:rsidTr="00077836">
        <w:trPr>
          <w:trHeight w:val="374"/>
        </w:trPr>
        <w:tc>
          <w:tcPr>
            <w:tcW w:w="2981" w:type="dxa"/>
            <w:tcBorders>
              <w:top w:val="nil"/>
              <w:left w:val="single" w:sz="4" w:space="0" w:color="auto"/>
              <w:bottom w:val="single" w:sz="4" w:space="0" w:color="auto"/>
              <w:right w:val="single" w:sz="4" w:space="0" w:color="auto"/>
            </w:tcBorders>
            <w:shd w:val="clear" w:color="auto" w:fill="auto"/>
            <w:vAlign w:val="bottom"/>
            <w:hideMark/>
          </w:tcPr>
          <w:p w14:paraId="35E1353B" w14:textId="77777777" w:rsidR="001D769A" w:rsidRPr="005D3B87" w:rsidRDefault="001D769A" w:rsidP="00077836">
            <w:pPr>
              <w:rPr>
                <w:rFonts w:cs="Calibri"/>
                <w:color w:val="000000"/>
                <w:sz w:val="18"/>
                <w:szCs w:val="18"/>
              </w:rPr>
            </w:pPr>
            <w:r w:rsidRPr="005D3B87">
              <w:rPr>
                <w:rFonts w:cs="Calibri"/>
                <w:color w:val="000000"/>
                <w:sz w:val="18"/>
                <w:szCs w:val="18"/>
              </w:rPr>
              <w:t>ZADUŽNICA</w:t>
            </w:r>
          </w:p>
        </w:tc>
        <w:tc>
          <w:tcPr>
            <w:tcW w:w="2401" w:type="dxa"/>
            <w:tcBorders>
              <w:top w:val="nil"/>
              <w:left w:val="nil"/>
              <w:bottom w:val="single" w:sz="4" w:space="0" w:color="auto"/>
              <w:right w:val="single" w:sz="4" w:space="0" w:color="auto"/>
            </w:tcBorders>
            <w:shd w:val="clear" w:color="auto" w:fill="auto"/>
            <w:vAlign w:val="bottom"/>
            <w:hideMark/>
          </w:tcPr>
          <w:p w14:paraId="1BC3DBA6" w14:textId="77777777" w:rsidR="001D769A" w:rsidRPr="005D3B87" w:rsidRDefault="001D769A" w:rsidP="00077836">
            <w:pPr>
              <w:rPr>
                <w:rFonts w:cs="Calibri"/>
                <w:color w:val="000000"/>
                <w:sz w:val="18"/>
                <w:szCs w:val="18"/>
              </w:rPr>
            </w:pPr>
            <w:r w:rsidRPr="005D3B87">
              <w:rPr>
                <w:rFonts w:cs="Calibri"/>
                <w:color w:val="000000"/>
                <w:sz w:val="18"/>
                <w:szCs w:val="18"/>
              </w:rPr>
              <w:t>OV-6088/2022</w:t>
            </w:r>
          </w:p>
        </w:tc>
        <w:tc>
          <w:tcPr>
            <w:tcW w:w="2241" w:type="dxa"/>
            <w:tcBorders>
              <w:top w:val="nil"/>
              <w:left w:val="nil"/>
              <w:bottom w:val="single" w:sz="4" w:space="0" w:color="auto"/>
              <w:right w:val="single" w:sz="4" w:space="0" w:color="auto"/>
            </w:tcBorders>
            <w:shd w:val="clear" w:color="auto" w:fill="auto"/>
            <w:vAlign w:val="bottom"/>
            <w:hideMark/>
          </w:tcPr>
          <w:p w14:paraId="43CE2028" w14:textId="77777777" w:rsidR="001D769A" w:rsidRPr="005D3B87" w:rsidRDefault="001D769A" w:rsidP="00077836">
            <w:pPr>
              <w:rPr>
                <w:rFonts w:cs="Calibri"/>
                <w:color w:val="000000"/>
                <w:sz w:val="18"/>
                <w:szCs w:val="18"/>
              </w:rPr>
            </w:pPr>
            <w:r w:rsidRPr="005D3B87">
              <w:rPr>
                <w:rFonts w:cs="Calibri"/>
                <w:color w:val="000000"/>
                <w:sz w:val="18"/>
                <w:szCs w:val="18"/>
              </w:rPr>
              <w:t>MŽ/RH,Ministarstvo regionalnog razvoja i fondova Europske unije</w:t>
            </w:r>
          </w:p>
        </w:tc>
        <w:tc>
          <w:tcPr>
            <w:tcW w:w="1586" w:type="dxa"/>
            <w:tcBorders>
              <w:top w:val="nil"/>
              <w:left w:val="nil"/>
              <w:bottom w:val="single" w:sz="4" w:space="0" w:color="auto"/>
              <w:right w:val="single" w:sz="4" w:space="0" w:color="auto"/>
            </w:tcBorders>
            <w:shd w:val="clear" w:color="auto" w:fill="auto"/>
            <w:noWrap/>
            <w:vAlign w:val="center"/>
            <w:hideMark/>
          </w:tcPr>
          <w:p w14:paraId="55B488DA" w14:textId="77777777" w:rsidR="001D769A" w:rsidRPr="005D3B87" w:rsidRDefault="001D769A" w:rsidP="00077836">
            <w:pPr>
              <w:jc w:val="right"/>
              <w:rPr>
                <w:rFonts w:cs="Calibri"/>
                <w:color w:val="000000"/>
                <w:sz w:val="18"/>
                <w:szCs w:val="18"/>
              </w:rPr>
            </w:pPr>
            <w:r w:rsidRPr="005D3B87">
              <w:rPr>
                <w:rFonts w:cs="Calibri"/>
                <w:color w:val="000000"/>
                <w:sz w:val="18"/>
                <w:szCs w:val="18"/>
              </w:rPr>
              <w:t xml:space="preserve">                66.361,40    </w:t>
            </w:r>
          </w:p>
        </w:tc>
      </w:tr>
      <w:tr w:rsidR="001D769A" w:rsidRPr="005D3B87" w14:paraId="2F702702" w14:textId="77777777" w:rsidTr="00077836">
        <w:trPr>
          <w:trHeight w:val="380"/>
        </w:trPr>
        <w:tc>
          <w:tcPr>
            <w:tcW w:w="2981" w:type="dxa"/>
            <w:tcBorders>
              <w:top w:val="nil"/>
              <w:left w:val="single" w:sz="4" w:space="0" w:color="auto"/>
              <w:bottom w:val="single" w:sz="4" w:space="0" w:color="auto"/>
              <w:right w:val="single" w:sz="4" w:space="0" w:color="auto"/>
            </w:tcBorders>
            <w:shd w:val="clear" w:color="auto" w:fill="auto"/>
            <w:vAlign w:val="bottom"/>
            <w:hideMark/>
          </w:tcPr>
          <w:p w14:paraId="4BC93269" w14:textId="77777777" w:rsidR="001D769A" w:rsidRPr="005D3B87" w:rsidRDefault="001D769A" w:rsidP="00077836">
            <w:pPr>
              <w:rPr>
                <w:rFonts w:cs="Calibri"/>
                <w:color w:val="000000"/>
                <w:sz w:val="18"/>
                <w:szCs w:val="18"/>
              </w:rPr>
            </w:pPr>
            <w:r w:rsidRPr="005D3B87">
              <w:rPr>
                <w:rFonts w:cs="Calibri"/>
                <w:color w:val="000000"/>
                <w:sz w:val="18"/>
                <w:szCs w:val="18"/>
              </w:rPr>
              <w:t>ZADUŽNICA</w:t>
            </w:r>
          </w:p>
        </w:tc>
        <w:tc>
          <w:tcPr>
            <w:tcW w:w="2401" w:type="dxa"/>
            <w:tcBorders>
              <w:top w:val="nil"/>
              <w:left w:val="nil"/>
              <w:bottom w:val="single" w:sz="4" w:space="0" w:color="auto"/>
              <w:right w:val="single" w:sz="4" w:space="0" w:color="auto"/>
            </w:tcBorders>
            <w:shd w:val="clear" w:color="auto" w:fill="auto"/>
            <w:vAlign w:val="bottom"/>
            <w:hideMark/>
          </w:tcPr>
          <w:p w14:paraId="009FBA12" w14:textId="77777777" w:rsidR="001D769A" w:rsidRPr="005D3B87" w:rsidRDefault="001D769A" w:rsidP="00077836">
            <w:pPr>
              <w:rPr>
                <w:rFonts w:cs="Calibri"/>
                <w:color w:val="000000"/>
                <w:sz w:val="18"/>
                <w:szCs w:val="18"/>
              </w:rPr>
            </w:pPr>
            <w:r w:rsidRPr="005D3B87">
              <w:rPr>
                <w:rFonts w:cs="Calibri"/>
                <w:color w:val="000000"/>
                <w:sz w:val="18"/>
                <w:szCs w:val="18"/>
              </w:rPr>
              <w:t>OV-11577/2022</w:t>
            </w:r>
          </w:p>
        </w:tc>
        <w:tc>
          <w:tcPr>
            <w:tcW w:w="2241" w:type="dxa"/>
            <w:tcBorders>
              <w:top w:val="nil"/>
              <w:left w:val="nil"/>
              <w:bottom w:val="single" w:sz="4" w:space="0" w:color="auto"/>
              <w:right w:val="single" w:sz="4" w:space="0" w:color="auto"/>
            </w:tcBorders>
            <w:shd w:val="clear" w:color="auto" w:fill="auto"/>
            <w:vAlign w:val="bottom"/>
            <w:hideMark/>
          </w:tcPr>
          <w:p w14:paraId="0AB1E270" w14:textId="77777777" w:rsidR="001D769A" w:rsidRPr="005D3B87" w:rsidRDefault="001D769A" w:rsidP="00077836">
            <w:pPr>
              <w:rPr>
                <w:rFonts w:cs="Calibri"/>
                <w:color w:val="000000"/>
                <w:sz w:val="18"/>
                <w:szCs w:val="18"/>
              </w:rPr>
            </w:pPr>
            <w:r w:rsidRPr="005D3B87">
              <w:rPr>
                <w:rFonts w:cs="Calibri"/>
                <w:color w:val="000000"/>
                <w:sz w:val="18"/>
                <w:szCs w:val="18"/>
              </w:rPr>
              <w:t>MŽ/RH,Ministarstvo turizma i sporta</w:t>
            </w:r>
          </w:p>
        </w:tc>
        <w:tc>
          <w:tcPr>
            <w:tcW w:w="1586" w:type="dxa"/>
            <w:tcBorders>
              <w:top w:val="nil"/>
              <w:left w:val="nil"/>
              <w:bottom w:val="single" w:sz="4" w:space="0" w:color="auto"/>
              <w:right w:val="single" w:sz="4" w:space="0" w:color="auto"/>
            </w:tcBorders>
            <w:shd w:val="clear" w:color="auto" w:fill="auto"/>
            <w:noWrap/>
            <w:vAlign w:val="center"/>
            <w:hideMark/>
          </w:tcPr>
          <w:p w14:paraId="6548A85F" w14:textId="77777777" w:rsidR="001D769A" w:rsidRPr="005D3B87" w:rsidRDefault="001D769A" w:rsidP="00077836">
            <w:pPr>
              <w:jc w:val="right"/>
              <w:rPr>
                <w:rFonts w:cs="Calibri"/>
                <w:color w:val="000000"/>
                <w:sz w:val="18"/>
                <w:szCs w:val="18"/>
              </w:rPr>
            </w:pPr>
            <w:r w:rsidRPr="005D3B87">
              <w:rPr>
                <w:rFonts w:cs="Calibri"/>
                <w:color w:val="000000"/>
                <w:sz w:val="18"/>
                <w:szCs w:val="18"/>
              </w:rPr>
              <w:t xml:space="preserve">                66.361,40    </w:t>
            </w:r>
          </w:p>
        </w:tc>
      </w:tr>
      <w:tr w:rsidR="001D769A" w:rsidRPr="005D3B87" w14:paraId="35584297" w14:textId="77777777" w:rsidTr="00077836">
        <w:trPr>
          <w:trHeight w:val="239"/>
        </w:trPr>
        <w:tc>
          <w:tcPr>
            <w:tcW w:w="2981" w:type="dxa"/>
            <w:tcBorders>
              <w:top w:val="nil"/>
              <w:left w:val="single" w:sz="4" w:space="0" w:color="auto"/>
              <w:bottom w:val="single" w:sz="4" w:space="0" w:color="auto"/>
              <w:right w:val="single" w:sz="4" w:space="0" w:color="auto"/>
            </w:tcBorders>
            <w:shd w:val="clear" w:color="auto" w:fill="auto"/>
            <w:noWrap/>
            <w:vAlign w:val="bottom"/>
            <w:hideMark/>
          </w:tcPr>
          <w:p w14:paraId="7C953577" w14:textId="77777777" w:rsidR="001D769A" w:rsidRPr="005D3B87" w:rsidRDefault="001D769A" w:rsidP="00077836">
            <w:pPr>
              <w:rPr>
                <w:rFonts w:cs="Calibri"/>
                <w:color w:val="000000"/>
                <w:sz w:val="18"/>
                <w:szCs w:val="18"/>
              </w:rPr>
            </w:pPr>
            <w:r w:rsidRPr="005D3B87">
              <w:rPr>
                <w:rFonts w:cs="Calibri"/>
                <w:color w:val="000000"/>
                <w:sz w:val="18"/>
                <w:szCs w:val="18"/>
              </w:rPr>
              <w:t>zadužnica</w:t>
            </w:r>
          </w:p>
        </w:tc>
        <w:tc>
          <w:tcPr>
            <w:tcW w:w="2401" w:type="dxa"/>
            <w:tcBorders>
              <w:top w:val="nil"/>
              <w:left w:val="nil"/>
              <w:bottom w:val="single" w:sz="4" w:space="0" w:color="auto"/>
              <w:right w:val="single" w:sz="4" w:space="0" w:color="auto"/>
            </w:tcBorders>
            <w:shd w:val="clear" w:color="auto" w:fill="auto"/>
            <w:noWrap/>
            <w:vAlign w:val="bottom"/>
            <w:hideMark/>
          </w:tcPr>
          <w:p w14:paraId="033109D9" w14:textId="77777777" w:rsidR="001D769A" w:rsidRPr="005D3B87" w:rsidRDefault="001D769A" w:rsidP="00077836">
            <w:pPr>
              <w:rPr>
                <w:rFonts w:cs="Calibri"/>
                <w:color w:val="000000"/>
                <w:sz w:val="18"/>
                <w:szCs w:val="18"/>
              </w:rPr>
            </w:pPr>
            <w:r w:rsidRPr="005D3B87">
              <w:rPr>
                <w:rFonts w:cs="Calibri"/>
                <w:color w:val="000000"/>
                <w:sz w:val="18"/>
                <w:szCs w:val="18"/>
              </w:rPr>
              <w:t>Čakovec,20.12.2022.</w:t>
            </w:r>
          </w:p>
        </w:tc>
        <w:tc>
          <w:tcPr>
            <w:tcW w:w="2241" w:type="dxa"/>
            <w:tcBorders>
              <w:top w:val="nil"/>
              <w:left w:val="nil"/>
              <w:bottom w:val="single" w:sz="4" w:space="0" w:color="auto"/>
              <w:right w:val="single" w:sz="4" w:space="0" w:color="auto"/>
            </w:tcBorders>
            <w:shd w:val="clear" w:color="auto" w:fill="auto"/>
            <w:vAlign w:val="bottom"/>
            <w:hideMark/>
          </w:tcPr>
          <w:p w14:paraId="0B5387CD" w14:textId="77777777" w:rsidR="001D769A" w:rsidRPr="005D3B87" w:rsidRDefault="001D769A" w:rsidP="00077836">
            <w:pPr>
              <w:rPr>
                <w:rFonts w:cs="Calibri"/>
                <w:color w:val="000000"/>
                <w:sz w:val="18"/>
                <w:szCs w:val="18"/>
              </w:rPr>
            </w:pPr>
            <w:r w:rsidRPr="005D3B87">
              <w:rPr>
                <w:rFonts w:cs="Calibri"/>
                <w:color w:val="000000"/>
                <w:sz w:val="18"/>
                <w:szCs w:val="18"/>
              </w:rPr>
              <w:t>MŽ/OTP banka/OV-12751-2022</w:t>
            </w:r>
          </w:p>
        </w:tc>
        <w:tc>
          <w:tcPr>
            <w:tcW w:w="1586" w:type="dxa"/>
            <w:tcBorders>
              <w:top w:val="nil"/>
              <w:left w:val="nil"/>
              <w:bottom w:val="single" w:sz="4" w:space="0" w:color="auto"/>
              <w:right w:val="single" w:sz="4" w:space="0" w:color="auto"/>
            </w:tcBorders>
            <w:shd w:val="clear" w:color="auto" w:fill="auto"/>
            <w:noWrap/>
            <w:vAlign w:val="center"/>
            <w:hideMark/>
          </w:tcPr>
          <w:p w14:paraId="1E8D7F45" w14:textId="77777777" w:rsidR="001D769A" w:rsidRPr="005D3B87" w:rsidRDefault="001D769A" w:rsidP="00077836">
            <w:pPr>
              <w:jc w:val="right"/>
              <w:rPr>
                <w:rFonts w:cs="Calibri"/>
                <w:color w:val="000000"/>
                <w:sz w:val="18"/>
                <w:szCs w:val="18"/>
              </w:rPr>
            </w:pPr>
            <w:r w:rsidRPr="005D3B87">
              <w:rPr>
                <w:rFonts w:cs="Calibri"/>
                <w:color w:val="000000"/>
                <w:sz w:val="18"/>
                <w:szCs w:val="18"/>
              </w:rPr>
              <w:t xml:space="preserve">          2.654.632,33    </w:t>
            </w:r>
          </w:p>
        </w:tc>
      </w:tr>
      <w:tr w:rsidR="001D769A" w:rsidRPr="005D3B87" w14:paraId="70F10174" w14:textId="77777777" w:rsidTr="00077836">
        <w:trPr>
          <w:trHeight w:val="245"/>
        </w:trPr>
        <w:tc>
          <w:tcPr>
            <w:tcW w:w="2981" w:type="dxa"/>
            <w:tcBorders>
              <w:top w:val="nil"/>
              <w:left w:val="single" w:sz="4" w:space="0" w:color="auto"/>
              <w:bottom w:val="single" w:sz="4" w:space="0" w:color="auto"/>
              <w:right w:val="single" w:sz="4" w:space="0" w:color="auto"/>
            </w:tcBorders>
            <w:shd w:val="clear" w:color="auto" w:fill="auto"/>
            <w:noWrap/>
            <w:vAlign w:val="bottom"/>
            <w:hideMark/>
          </w:tcPr>
          <w:p w14:paraId="15FF5EDB" w14:textId="77777777" w:rsidR="001D769A" w:rsidRPr="005D3B87" w:rsidRDefault="001D769A" w:rsidP="00077836">
            <w:pPr>
              <w:rPr>
                <w:rFonts w:cs="Calibri"/>
                <w:color w:val="000000"/>
                <w:sz w:val="18"/>
                <w:szCs w:val="18"/>
              </w:rPr>
            </w:pPr>
            <w:r w:rsidRPr="005D3B87">
              <w:rPr>
                <w:rFonts w:cs="Calibri"/>
                <w:color w:val="000000"/>
                <w:sz w:val="18"/>
                <w:szCs w:val="18"/>
              </w:rPr>
              <w:t>zadužnica</w:t>
            </w:r>
          </w:p>
        </w:tc>
        <w:tc>
          <w:tcPr>
            <w:tcW w:w="2401" w:type="dxa"/>
            <w:tcBorders>
              <w:top w:val="nil"/>
              <w:left w:val="nil"/>
              <w:bottom w:val="single" w:sz="4" w:space="0" w:color="auto"/>
              <w:right w:val="single" w:sz="4" w:space="0" w:color="auto"/>
            </w:tcBorders>
            <w:shd w:val="clear" w:color="auto" w:fill="auto"/>
            <w:noWrap/>
            <w:vAlign w:val="bottom"/>
            <w:hideMark/>
          </w:tcPr>
          <w:p w14:paraId="00E6B80A" w14:textId="77777777" w:rsidR="001D769A" w:rsidRPr="005D3B87" w:rsidRDefault="001D769A" w:rsidP="00077836">
            <w:pPr>
              <w:rPr>
                <w:rFonts w:cs="Calibri"/>
                <w:color w:val="000000"/>
                <w:sz w:val="18"/>
                <w:szCs w:val="18"/>
              </w:rPr>
            </w:pPr>
            <w:r w:rsidRPr="005D3B87">
              <w:rPr>
                <w:rFonts w:cs="Calibri"/>
                <w:color w:val="000000"/>
                <w:sz w:val="18"/>
                <w:szCs w:val="18"/>
              </w:rPr>
              <w:t>Čakovec,20.12.2022.</w:t>
            </w:r>
          </w:p>
        </w:tc>
        <w:tc>
          <w:tcPr>
            <w:tcW w:w="2241" w:type="dxa"/>
            <w:tcBorders>
              <w:top w:val="nil"/>
              <w:left w:val="nil"/>
              <w:bottom w:val="single" w:sz="4" w:space="0" w:color="auto"/>
              <w:right w:val="single" w:sz="4" w:space="0" w:color="auto"/>
            </w:tcBorders>
            <w:shd w:val="clear" w:color="auto" w:fill="auto"/>
            <w:vAlign w:val="bottom"/>
            <w:hideMark/>
          </w:tcPr>
          <w:p w14:paraId="2E2F0381" w14:textId="77777777" w:rsidR="001D769A" w:rsidRPr="005D3B87" w:rsidRDefault="001D769A" w:rsidP="00077836">
            <w:pPr>
              <w:rPr>
                <w:rFonts w:cs="Calibri"/>
                <w:color w:val="000000"/>
                <w:sz w:val="18"/>
                <w:szCs w:val="18"/>
              </w:rPr>
            </w:pPr>
            <w:r w:rsidRPr="005D3B87">
              <w:rPr>
                <w:rFonts w:cs="Calibri"/>
                <w:color w:val="000000"/>
                <w:sz w:val="18"/>
                <w:szCs w:val="18"/>
              </w:rPr>
              <w:t>MŽ/OTP banka/OV-12753-2022</w:t>
            </w:r>
          </w:p>
        </w:tc>
        <w:tc>
          <w:tcPr>
            <w:tcW w:w="1586" w:type="dxa"/>
            <w:tcBorders>
              <w:top w:val="nil"/>
              <w:left w:val="nil"/>
              <w:bottom w:val="single" w:sz="4" w:space="0" w:color="auto"/>
              <w:right w:val="single" w:sz="4" w:space="0" w:color="auto"/>
            </w:tcBorders>
            <w:shd w:val="clear" w:color="auto" w:fill="auto"/>
            <w:noWrap/>
            <w:vAlign w:val="center"/>
            <w:hideMark/>
          </w:tcPr>
          <w:p w14:paraId="5CA63FF8" w14:textId="77777777" w:rsidR="001D769A" w:rsidRPr="005D3B87" w:rsidRDefault="001D769A" w:rsidP="00077836">
            <w:pPr>
              <w:jc w:val="right"/>
              <w:rPr>
                <w:rFonts w:cs="Calibri"/>
                <w:color w:val="000000"/>
                <w:sz w:val="18"/>
                <w:szCs w:val="18"/>
              </w:rPr>
            </w:pPr>
            <w:r w:rsidRPr="005D3B87">
              <w:rPr>
                <w:rFonts w:cs="Calibri"/>
                <w:color w:val="000000"/>
                <w:sz w:val="18"/>
                <w:szCs w:val="18"/>
              </w:rPr>
              <w:t xml:space="preserve">          1.327.228,08    </w:t>
            </w:r>
          </w:p>
        </w:tc>
      </w:tr>
      <w:tr w:rsidR="001D769A" w:rsidRPr="005D3B87" w14:paraId="18D3C926" w14:textId="77777777" w:rsidTr="00077836">
        <w:trPr>
          <w:trHeight w:val="384"/>
        </w:trPr>
        <w:tc>
          <w:tcPr>
            <w:tcW w:w="2981" w:type="dxa"/>
            <w:tcBorders>
              <w:top w:val="nil"/>
              <w:left w:val="single" w:sz="4" w:space="0" w:color="auto"/>
              <w:bottom w:val="single" w:sz="4" w:space="0" w:color="auto"/>
              <w:right w:val="single" w:sz="4" w:space="0" w:color="auto"/>
            </w:tcBorders>
            <w:shd w:val="clear" w:color="auto" w:fill="auto"/>
            <w:noWrap/>
            <w:vAlign w:val="bottom"/>
            <w:hideMark/>
          </w:tcPr>
          <w:p w14:paraId="68D1C2B6" w14:textId="77777777" w:rsidR="001D769A" w:rsidRPr="005D3B87" w:rsidRDefault="001D769A" w:rsidP="00077836">
            <w:pPr>
              <w:rPr>
                <w:rFonts w:cs="Calibri"/>
                <w:color w:val="000000"/>
                <w:sz w:val="18"/>
                <w:szCs w:val="18"/>
              </w:rPr>
            </w:pPr>
            <w:r w:rsidRPr="005D3B87">
              <w:rPr>
                <w:rFonts w:cs="Calibri"/>
                <w:color w:val="000000"/>
                <w:sz w:val="18"/>
                <w:szCs w:val="18"/>
              </w:rPr>
              <w:t>zadužnica</w:t>
            </w:r>
          </w:p>
        </w:tc>
        <w:tc>
          <w:tcPr>
            <w:tcW w:w="2401" w:type="dxa"/>
            <w:tcBorders>
              <w:top w:val="nil"/>
              <w:left w:val="nil"/>
              <w:bottom w:val="single" w:sz="4" w:space="0" w:color="auto"/>
              <w:right w:val="single" w:sz="4" w:space="0" w:color="auto"/>
            </w:tcBorders>
            <w:shd w:val="clear" w:color="auto" w:fill="auto"/>
            <w:vAlign w:val="bottom"/>
            <w:hideMark/>
          </w:tcPr>
          <w:p w14:paraId="5227BED2" w14:textId="77777777" w:rsidR="001D769A" w:rsidRPr="005D3B87" w:rsidRDefault="001D769A" w:rsidP="00077836">
            <w:pPr>
              <w:rPr>
                <w:rFonts w:cs="Calibri"/>
                <w:color w:val="000000"/>
                <w:sz w:val="18"/>
                <w:szCs w:val="18"/>
              </w:rPr>
            </w:pPr>
            <w:r w:rsidRPr="005D3B87">
              <w:rPr>
                <w:rFonts w:cs="Calibri"/>
                <w:color w:val="000000"/>
                <w:sz w:val="18"/>
                <w:szCs w:val="18"/>
              </w:rPr>
              <w:t>OV-12413/2023</w:t>
            </w:r>
          </w:p>
        </w:tc>
        <w:tc>
          <w:tcPr>
            <w:tcW w:w="2241" w:type="dxa"/>
            <w:tcBorders>
              <w:top w:val="nil"/>
              <w:left w:val="nil"/>
              <w:bottom w:val="single" w:sz="4" w:space="0" w:color="auto"/>
              <w:right w:val="single" w:sz="4" w:space="0" w:color="auto"/>
            </w:tcBorders>
            <w:shd w:val="clear" w:color="auto" w:fill="auto"/>
            <w:vAlign w:val="bottom"/>
            <w:hideMark/>
          </w:tcPr>
          <w:p w14:paraId="59D05E0C" w14:textId="77777777" w:rsidR="001D769A" w:rsidRPr="005D3B87" w:rsidRDefault="001D769A" w:rsidP="00077836">
            <w:pPr>
              <w:rPr>
                <w:rFonts w:cs="Calibri"/>
                <w:color w:val="000000"/>
                <w:sz w:val="18"/>
                <w:szCs w:val="18"/>
              </w:rPr>
            </w:pPr>
            <w:r w:rsidRPr="005D3B87">
              <w:rPr>
                <w:rFonts w:cs="Calibri"/>
                <w:color w:val="000000"/>
                <w:sz w:val="18"/>
                <w:szCs w:val="18"/>
              </w:rPr>
              <w:t>MŽ/RH,Ministarstvo regionalnog razvoja i fondova Europske unije</w:t>
            </w:r>
          </w:p>
        </w:tc>
        <w:tc>
          <w:tcPr>
            <w:tcW w:w="1586" w:type="dxa"/>
            <w:tcBorders>
              <w:top w:val="nil"/>
              <w:left w:val="nil"/>
              <w:bottom w:val="single" w:sz="4" w:space="0" w:color="auto"/>
              <w:right w:val="single" w:sz="4" w:space="0" w:color="auto"/>
            </w:tcBorders>
            <w:shd w:val="clear" w:color="auto" w:fill="auto"/>
            <w:noWrap/>
            <w:vAlign w:val="center"/>
            <w:hideMark/>
          </w:tcPr>
          <w:p w14:paraId="29B4D172" w14:textId="77777777" w:rsidR="001D769A" w:rsidRPr="005D3B87" w:rsidRDefault="001D769A" w:rsidP="00077836">
            <w:pPr>
              <w:jc w:val="right"/>
              <w:rPr>
                <w:rFonts w:cs="Calibri"/>
                <w:color w:val="000000"/>
                <w:sz w:val="18"/>
                <w:szCs w:val="18"/>
              </w:rPr>
            </w:pPr>
            <w:r w:rsidRPr="005D3B87">
              <w:rPr>
                <w:rFonts w:cs="Calibri"/>
                <w:color w:val="000000"/>
                <w:sz w:val="18"/>
                <w:szCs w:val="18"/>
              </w:rPr>
              <w:t xml:space="preserve">                75.000,00    </w:t>
            </w:r>
          </w:p>
        </w:tc>
      </w:tr>
      <w:tr w:rsidR="001D769A" w:rsidRPr="005D3B87" w14:paraId="0692D3EA" w14:textId="77777777" w:rsidTr="00077836">
        <w:trPr>
          <w:trHeight w:val="521"/>
        </w:trPr>
        <w:tc>
          <w:tcPr>
            <w:tcW w:w="2981" w:type="dxa"/>
            <w:tcBorders>
              <w:top w:val="nil"/>
              <w:left w:val="single" w:sz="4" w:space="0" w:color="auto"/>
              <w:bottom w:val="single" w:sz="4" w:space="0" w:color="auto"/>
              <w:right w:val="single" w:sz="4" w:space="0" w:color="auto"/>
            </w:tcBorders>
            <w:shd w:val="clear" w:color="auto" w:fill="auto"/>
            <w:noWrap/>
            <w:vAlign w:val="bottom"/>
            <w:hideMark/>
          </w:tcPr>
          <w:p w14:paraId="0FD87C44" w14:textId="77777777" w:rsidR="001D769A" w:rsidRPr="005D3B87" w:rsidRDefault="001D769A" w:rsidP="00077836">
            <w:pPr>
              <w:rPr>
                <w:rFonts w:cs="Calibri"/>
                <w:color w:val="000000"/>
                <w:sz w:val="18"/>
                <w:szCs w:val="18"/>
              </w:rPr>
            </w:pPr>
            <w:r w:rsidRPr="005D3B87">
              <w:rPr>
                <w:rFonts w:cs="Calibri"/>
                <w:color w:val="000000"/>
                <w:sz w:val="18"/>
                <w:szCs w:val="18"/>
              </w:rPr>
              <w:t>zadužnica</w:t>
            </w:r>
          </w:p>
        </w:tc>
        <w:tc>
          <w:tcPr>
            <w:tcW w:w="2401" w:type="dxa"/>
            <w:tcBorders>
              <w:top w:val="nil"/>
              <w:left w:val="nil"/>
              <w:bottom w:val="single" w:sz="4" w:space="0" w:color="auto"/>
              <w:right w:val="single" w:sz="4" w:space="0" w:color="auto"/>
            </w:tcBorders>
            <w:shd w:val="clear" w:color="auto" w:fill="auto"/>
            <w:noWrap/>
            <w:vAlign w:val="bottom"/>
            <w:hideMark/>
          </w:tcPr>
          <w:p w14:paraId="7F23FEC9" w14:textId="77777777" w:rsidR="001D769A" w:rsidRPr="005D3B87" w:rsidRDefault="001D769A" w:rsidP="00077836">
            <w:pPr>
              <w:rPr>
                <w:rFonts w:cs="Calibri"/>
                <w:color w:val="000000"/>
                <w:sz w:val="18"/>
                <w:szCs w:val="18"/>
              </w:rPr>
            </w:pPr>
            <w:r w:rsidRPr="005D3B87">
              <w:rPr>
                <w:rFonts w:cs="Calibri"/>
                <w:color w:val="000000"/>
                <w:sz w:val="18"/>
                <w:szCs w:val="18"/>
              </w:rPr>
              <w:t>Čakovec,07.07.2023.</w:t>
            </w:r>
          </w:p>
        </w:tc>
        <w:tc>
          <w:tcPr>
            <w:tcW w:w="2241" w:type="dxa"/>
            <w:tcBorders>
              <w:top w:val="nil"/>
              <w:left w:val="nil"/>
              <w:bottom w:val="single" w:sz="4" w:space="0" w:color="auto"/>
              <w:right w:val="single" w:sz="4" w:space="0" w:color="auto"/>
            </w:tcBorders>
            <w:shd w:val="clear" w:color="auto" w:fill="auto"/>
            <w:vAlign w:val="bottom"/>
            <w:hideMark/>
          </w:tcPr>
          <w:p w14:paraId="22F26D2B" w14:textId="77777777" w:rsidR="001D769A" w:rsidRPr="005D3B87" w:rsidRDefault="001D769A" w:rsidP="00077836">
            <w:pPr>
              <w:rPr>
                <w:rFonts w:cs="Calibri"/>
                <w:color w:val="000000"/>
                <w:sz w:val="18"/>
                <w:szCs w:val="18"/>
              </w:rPr>
            </w:pPr>
            <w:r w:rsidRPr="005D3B87">
              <w:rPr>
                <w:rFonts w:cs="Calibri"/>
                <w:color w:val="000000"/>
                <w:sz w:val="18"/>
                <w:szCs w:val="18"/>
              </w:rPr>
              <w:t>MŽ/RH,Ministarstvo regionalnog razvoja i fondova Europske unije, OV-7057/2023</w:t>
            </w:r>
          </w:p>
        </w:tc>
        <w:tc>
          <w:tcPr>
            <w:tcW w:w="1586" w:type="dxa"/>
            <w:tcBorders>
              <w:top w:val="nil"/>
              <w:left w:val="nil"/>
              <w:bottom w:val="single" w:sz="4" w:space="0" w:color="auto"/>
              <w:right w:val="single" w:sz="4" w:space="0" w:color="auto"/>
            </w:tcBorders>
            <w:shd w:val="clear" w:color="auto" w:fill="auto"/>
            <w:noWrap/>
            <w:vAlign w:val="center"/>
            <w:hideMark/>
          </w:tcPr>
          <w:p w14:paraId="4952BFBF" w14:textId="77777777" w:rsidR="001D769A" w:rsidRPr="005D3B87" w:rsidRDefault="001D769A" w:rsidP="00077836">
            <w:pPr>
              <w:jc w:val="right"/>
              <w:rPr>
                <w:rFonts w:cs="Calibri"/>
                <w:color w:val="000000"/>
                <w:sz w:val="18"/>
                <w:szCs w:val="18"/>
              </w:rPr>
            </w:pPr>
            <w:r w:rsidRPr="005D3B87">
              <w:rPr>
                <w:rFonts w:cs="Calibri"/>
                <w:color w:val="000000"/>
                <w:sz w:val="18"/>
                <w:szCs w:val="18"/>
              </w:rPr>
              <w:t xml:space="preserve">                20.000,00    </w:t>
            </w:r>
          </w:p>
        </w:tc>
      </w:tr>
      <w:tr w:rsidR="001D769A" w:rsidRPr="005D3B87" w14:paraId="52216C16" w14:textId="77777777" w:rsidTr="00077836">
        <w:trPr>
          <w:trHeight w:val="464"/>
        </w:trPr>
        <w:tc>
          <w:tcPr>
            <w:tcW w:w="2981" w:type="dxa"/>
            <w:tcBorders>
              <w:top w:val="nil"/>
              <w:left w:val="single" w:sz="4" w:space="0" w:color="auto"/>
              <w:bottom w:val="single" w:sz="4" w:space="0" w:color="auto"/>
              <w:right w:val="single" w:sz="4" w:space="0" w:color="auto"/>
            </w:tcBorders>
            <w:shd w:val="clear" w:color="auto" w:fill="auto"/>
            <w:noWrap/>
            <w:vAlign w:val="bottom"/>
            <w:hideMark/>
          </w:tcPr>
          <w:p w14:paraId="49D85D19" w14:textId="77777777" w:rsidR="001D769A" w:rsidRPr="005D3B87" w:rsidRDefault="001D769A" w:rsidP="00077836">
            <w:pPr>
              <w:rPr>
                <w:rFonts w:cs="Calibri"/>
                <w:color w:val="000000"/>
                <w:sz w:val="18"/>
                <w:szCs w:val="18"/>
              </w:rPr>
            </w:pPr>
            <w:r w:rsidRPr="005D3B87">
              <w:rPr>
                <w:rFonts w:cs="Calibri"/>
                <w:color w:val="000000"/>
                <w:sz w:val="18"/>
                <w:szCs w:val="18"/>
              </w:rPr>
              <w:t>zadužnica</w:t>
            </w:r>
          </w:p>
        </w:tc>
        <w:tc>
          <w:tcPr>
            <w:tcW w:w="2401" w:type="dxa"/>
            <w:tcBorders>
              <w:top w:val="nil"/>
              <w:left w:val="nil"/>
              <w:bottom w:val="single" w:sz="4" w:space="0" w:color="auto"/>
              <w:right w:val="single" w:sz="4" w:space="0" w:color="auto"/>
            </w:tcBorders>
            <w:shd w:val="clear" w:color="auto" w:fill="auto"/>
            <w:noWrap/>
            <w:vAlign w:val="bottom"/>
            <w:hideMark/>
          </w:tcPr>
          <w:p w14:paraId="0C785E8E" w14:textId="77777777" w:rsidR="001D769A" w:rsidRPr="005D3B87" w:rsidRDefault="001D769A" w:rsidP="00077836">
            <w:pPr>
              <w:rPr>
                <w:rFonts w:cs="Calibri"/>
                <w:color w:val="000000"/>
                <w:sz w:val="18"/>
                <w:szCs w:val="18"/>
              </w:rPr>
            </w:pPr>
            <w:r w:rsidRPr="005D3B87">
              <w:rPr>
                <w:rFonts w:cs="Calibri"/>
                <w:color w:val="000000"/>
                <w:sz w:val="18"/>
                <w:szCs w:val="18"/>
              </w:rPr>
              <w:t>Čakovec,07.07.2023.</w:t>
            </w:r>
          </w:p>
        </w:tc>
        <w:tc>
          <w:tcPr>
            <w:tcW w:w="2241" w:type="dxa"/>
            <w:tcBorders>
              <w:top w:val="nil"/>
              <w:left w:val="nil"/>
              <w:bottom w:val="single" w:sz="4" w:space="0" w:color="auto"/>
              <w:right w:val="single" w:sz="4" w:space="0" w:color="auto"/>
            </w:tcBorders>
            <w:shd w:val="clear" w:color="auto" w:fill="auto"/>
            <w:vAlign w:val="bottom"/>
            <w:hideMark/>
          </w:tcPr>
          <w:p w14:paraId="00D0123B" w14:textId="77777777" w:rsidR="001D769A" w:rsidRPr="005D3B87" w:rsidRDefault="001D769A" w:rsidP="00077836">
            <w:pPr>
              <w:rPr>
                <w:rFonts w:cs="Calibri"/>
                <w:color w:val="000000"/>
                <w:sz w:val="18"/>
                <w:szCs w:val="18"/>
              </w:rPr>
            </w:pPr>
            <w:r w:rsidRPr="005D3B87">
              <w:rPr>
                <w:rFonts w:cs="Calibri"/>
                <w:color w:val="000000"/>
                <w:sz w:val="18"/>
                <w:szCs w:val="18"/>
              </w:rPr>
              <w:t>MŽ/RH,Ministarstvo regionalnog razvoja i fondova Europske unije, OV-7058/2023</w:t>
            </w:r>
          </w:p>
        </w:tc>
        <w:tc>
          <w:tcPr>
            <w:tcW w:w="1586" w:type="dxa"/>
            <w:tcBorders>
              <w:top w:val="nil"/>
              <w:left w:val="nil"/>
              <w:bottom w:val="single" w:sz="4" w:space="0" w:color="auto"/>
              <w:right w:val="single" w:sz="4" w:space="0" w:color="auto"/>
            </w:tcBorders>
            <w:shd w:val="clear" w:color="auto" w:fill="auto"/>
            <w:noWrap/>
            <w:vAlign w:val="center"/>
            <w:hideMark/>
          </w:tcPr>
          <w:p w14:paraId="49580E17" w14:textId="77777777" w:rsidR="001D769A" w:rsidRPr="005D3B87" w:rsidRDefault="001D769A" w:rsidP="00077836">
            <w:pPr>
              <w:jc w:val="right"/>
              <w:rPr>
                <w:rFonts w:cs="Calibri"/>
                <w:color w:val="000000"/>
                <w:sz w:val="18"/>
                <w:szCs w:val="18"/>
              </w:rPr>
            </w:pPr>
            <w:r w:rsidRPr="005D3B87">
              <w:rPr>
                <w:rFonts w:cs="Calibri"/>
                <w:color w:val="000000"/>
                <w:sz w:val="18"/>
                <w:szCs w:val="18"/>
              </w:rPr>
              <w:t xml:space="preserve">                20.000,00    </w:t>
            </w:r>
          </w:p>
        </w:tc>
      </w:tr>
      <w:tr w:rsidR="001D769A" w:rsidRPr="005D3B87" w14:paraId="682FDA9C" w14:textId="77777777" w:rsidTr="00077836">
        <w:trPr>
          <w:trHeight w:val="404"/>
        </w:trPr>
        <w:tc>
          <w:tcPr>
            <w:tcW w:w="7623" w:type="dxa"/>
            <w:gridSpan w:val="3"/>
            <w:tcBorders>
              <w:top w:val="nil"/>
              <w:left w:val="single" w:sz="4" w:space="0" w:color="auto"/>
              <w:bottom w:val="single" w:sz="4" w:space="0" w:color="auto"/>
              <w:right w:val="single" w:sz="4" w:space="0" w:color="auto"/>
            </w:tcBorders>
            <w:shd w:val="clear" w:color="auto" w:fill="auto"/>
            <w:noWrap/>
            <w:vAlign w:val="bottom"/>
            <w:hideMark/>
          </w:tcPr>
          <w:p w14:paraId="673C643A" w14:textId="77777777" w:rsidR="001D769A" w:rsidRPr="005D3B87" w:rsidRDefault="001D769A" w:rsidP="00077836">
            <w:pPr>
              <w:jc w:val="right"/>
              <w:rPr>
                <w:rFonts w:cs="Calibri"/>
                <w:b/>
                <w:bCs/>
                <w:color w:val="000000"/>
                <w:sz w:val="18"/>
                <w:szCs w:val="18"/>
              </w:rPr>
            </w:pPr>
            <w:r w:rsidRPr="005D3B87">
              <w:rPr>
                <w:rFonts w:cs="Calibri"/>
                <w:b/>
                <w:bCs/>
                <w:color w:val="000000"/>
                <w:sz w:val="18"/>
                <w:szCs w:val="18"/>
              </w:rPr>
              <w:t>stanje na dan 31.12.2023.</w:t>
            </w:r>
          </w:p>
        </w:tc>
        <w:tc>
          <w:tcPr>
            <w:tcW w:w="1586" w:type="dxa"/>
            <w:tcBorders>
              <w:top w:val="nil"/>
              <w:left w:val="nil"/>
              <w:bottom w:val="single" w:sz="4" w:space="0" w:color="auto"/>
              <w:right w:val="single" w:sz="4" w:space="0" w:color="auto"/>
            </w:tcBorders>
            <w:shd w:val="clear" w:color="auto" w:fill="auto"/>
            <w:noWrap/>
            <w:vAlign w:val="bottom"/>
            <w:hideMark/>
          </w:tcPr>
          <w:p w14:paraId="12DDF5EA" w14:textId="77777777" w:rsidR="001D769A" w:rsidRPr="005D3B87" w:rsidRDefault="001D769A" w:rsidP="00077836">
            <w:pPr>
              <w:jc w:val="right"/>
              <w:rPr>
                <w:rFonts w:cs="Calibri"/>
                <w:b/>
                <w:bCs/>
                <w:color w:val="000000"/>
                <w:sz w:val="18"/>
                <w:szCs w:val="18"/>
              </w:rPr>
            </w:pPr>
            <w:r w:rsidRPr="005D3B87">
              <w:rPr>
                <w:rFonts w:cs="Calibri"/>
                <w:b/>
                <w:bCs/>
                <w:color w:val="000000"/>
                <w:sz w:val="18"/>
                <w:szCs w:val="18"/>
              </w:rPr>
              <w:t xml:space="preserve">          5.596.628,13    </w:t>
            </w:r>
          </w:p>
        </w:tc>
      </w:tr>
    </w:tbl>
    <w:p w14:paraId="5E6D454E" w14:textId="77777777" w:rsidR="0097503B" w:rsidRDefault="0097503B" w:rsidP="005456D9">
      <w:pPr>
        <w:rPr>
          <w:rFonts w:ascii="Arial" w:hAnsi="Arial" w:cs="Arial"/>
          <w:b/>
          <w:sz w:val="22"/>
          <w:szCs w:val="22"/>
        </w:rPr>
      </w:pPr>
    </w:p>
    <w:p w14:paraId="653937DE" w14:textId="6E8792A0" w:rsidR="00D75EDE" w:rsidRDefault="00D75EDE">
      <w:pPr>
        <w:spacing w:after="160" w:line="259" w:lineRule="auto"/>
        <w:rPr>
          <w:rFonts w:ascii="Arial" w:hAnsi="Arial" w:cs="Arial"/>
          <w:b/>
          <w:sz w:val="22"/>
          <w:szCs w:val="22"/>
        </w:rPr>
      </w:pPr>
      <w:r>
        <w:rPr>
          <w:rFonts w:ascii="Arial" w:hAnsi="Arial" w:cs="Arial"/>
          <w:b/>
          <w:sz w:val="22"/>
          <w:szCs w:val="22"/>
        </w:rPr>
        <w:br w:type="page"/>
      </w:r>
    </w:p>
    <w:p w14:paraId="6210ED9F" w14:textId="77777777" w:rsidR="001D769A" w:rsidRPr="005456D9" w:rsidRDefault="001D769A" w:rsidP="005456D9">
      <w:pPr>
        <w:rPr>
          <w:rFonts w:ascii="Arial" w:hAnsi="Arial" w:cs="Arial"/>
          <w:b/>
          <w:sz w:val="22"/>
          <w:szCs w:val="22"/>
        </w:rPr>
      </w:pPr>
    </w:p>
    <w:p w14:paraId="6047F3A9" w14:textId="77777777" w:rsidR="00D75EDE" w:rsidRDefault="00D75EDE" w:rsidP="009C78F0">
      <w:pPr>
        <w:pStyle w:val="Tijeloteksta2"/>
        <w:jc w:val="both"/>
        <w:rPr>
          <w:rFonts w:ascii="Times New Roman" w:hAnsi="Times New Roman" w:cs="Times New Roman"/>
          <w:b/>
          <w:bCs/>
          <w:sz w:val="22"/>
          <w:szCs w:val="22"/>
          <w:lang w:eastAsia="en-US"/>
        </w:rPr>
      </w:pPr>
    </w:p>
    <w:p w14:paraId="5733DFA0" w14:textId="0918F9CA" w:rsidR="00030DCA" w:rsidRDefault="002F25A8" w:rsidP="009C78F0">
      <w:pPr>
        <w:pStyle w:val="Tijeloteksta2"/>
        <w:jc w:val="both"/>
        <w:rPr>
          <w:rFonts w:ascii="Times New Roman" w:hAnsi="Times New Roman" w:cs="Times New Roman"/>
          <w:b/>
          <w:bCs/>
          <w:sz w:val="22"/>
          <w:szCs w:val="22"/>
          <w:lang w:eastAsia="en-US"/>
        </w:rPr>
      </w:pPr>
      <w:r>
        <w:rPr>
          <w:rFonts w:ascii="Times New Roman" w:hAnsi="Times New Roman" w:cs="Times New Roman"/>
          <w:b/>
          <w:bCs/>
          <w:sz w:val="22"/>
          <w:szCs w:val="22"/>
          <w:lang w:eastAsia="en-US"/>
        </w:rPr>
        <w:t>Proračunski korisnici: IZDANA JAMSTVA</w:t>
      </w:r>
    </w:p>
    <w:p w14:paraId="14457AD2" w14:textId="77777777" w:rsidR="002F25A8" w:rsidRDefault="002F25A8" w:rsidP="002F25A8">
      <w:pPr>
        <w:rPr>
          <w:rFonts w:ascii="Arial" w:hAnsi="Arial" w:cs="Arial"/>
          <w:b/>
          <w:bCs/>
          <w:sz w:val="20"/>
          <w:szCs w:val="20"/>
        </w:rPr>
      </w:pPr>
    </w:p>
    <w:p w14:paraId="691566BA" w14:textId="140B659A" w:rsidR="002F25A8" w:rsidRDefault="002F25A8" w:rsidP="002F25A8">
      <w:pPr>
        <w:rPr>
          <w:rFonts w:ascii="Arial" w:hAnsi="Arial" w:cs="Arial"/>
          <w:b/>
          <w:bCs/>
          <w:sz w:val="20"/>
          <w:szCs w:val="20"/>
        </w:rPr>
      </w:pPr>
      <w:r>
        <w:rPr>
          <w:rFonts w:ascii="Arial" w:hAnsi="Arial" w:cs="Arial"/>
          <w:b/>
          <w:bCs/>
          <w:sz w:val="20"/>
          <w:szCs w:val="20"/>
        </w:rPr>
        <w:t>Zavod za javno zdravstvo</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251"/>
        <w:gridCol w:w="1418"/>
        <w:gridCol w:w="1381"/>
        <w:gridCol w:w="1312"/>
        <w:gridCol w:w="1134"/>
        <w:gridCol w:w="1418"/>
        <w:gridCol w:w="1134"/>
      </w:tblGrid>
      <w:tr w:rsidR="00D75EDE" w:rsidRPr="006E6145" w14:paraId="0F6DE446" w14:textId="77777777" w:rsidTr="00D75EDE">
        <w:tc>
          <w:tcPr>
            <w:tcW w:w="450" w:type="dxa"/>
            <w:shd w:val="clear" w:color="auto" w:fill="auto"/>
            <w:vAlign w:val="center"/>
          </w:tcPr>
          <w:p w14:paraId="41984D20" w14:textId="77777777" w:rsidR="00D75EDE" w:rsidRPr="006E6145" w:rsidRDefault="00D75EDE" w:rsidP="00086156">
            <w:pPr>
              <w:jc w:val="center"/>
              <w:rPr>
                <w:b/>
                <w:sz w:val="20"/>
                <w:szCs w:val="20"/>
              </w:rPr>
            </w:pPr>
            <w:r w:rsidRPr="006E6145">
              <w:rPr>
                <w:b/>
                <w:sz w:val="20"/>
                <w:szCs w:val="20"/>
              </w:rPr>
              <w:t>Red.br</w:t>
            </w:r>
          </w:p>
        </w:tc>
        <w:tc>
          <w:tcPr>
            <w:tcW w:w="1251" w:type="dxa"/>
            <w:shd w:val="clear" w:color="auto" w:fill="auto"/>
            <w:vAlign w:val="center"/>
          </w:tcPr>
          <w:p w14:paraId="0AD3AEE0" w14:textId="77777777" w:rsidR="00D75EDE" w:rsidRPr="006E6145" w:rsidRDefault="00D75EDE" w:rsidP="00086156">
            <w:pPr>
              <w:jc w:val="center"/>
              <w:rPr>
                <w:b/>
                <w:sz w:val="20"/>
                <w:szCs w:val="20"/>
              </w:rPr>
            </w:pPr>
            <w:r w:rsidRPr="006E6145">
              <w:rPr>
                <w:b/>
                <w:sz w:val="20"/>
                <w:szCs w:val="20"/>
              </w:rPr>
              <w:t>Datum davanja jamstva</w:t>
            </w:r>
          </w:p>
        </w:tc>
        <w:tc>
          <w:tcPr>
            <w:tcW w:w="1418" w:type="dxa"/>
            <w:shd w:val="clear" w:color="auto" w:fill="auto"/>
            <w:vAlign w:val="center"/>
          </w:tcPr>
          <w:p w14:paraId="75E89094" w14:textId="5C744DA4" w:rsidR="00D75EDE" w:rsidRPr="006E6145" w:rsidRDefault="00D75EDE" w:rsidP="00086156">
            <w:pPr>
              <w:jc w:val="center"/>
              <w:rPr>
                <w:b/>
                <w:sz w:val="20"/>
                <w:szCs w:val="20"/>
              </w:rPr>
            </w:pPr>
            <w:r w:rsidRPr="006E6145">
              <w:rPr>
                <w:b/>
                <w:sz w:val="20"/>
                <w:szCs w:val="20"/>
              </w:rPr>
              <w:t>Instrument osiguranja</w:t>
            </w:r>
          </w:p>
        </w:tc>
        <w:tc>
          <w:tcPr>
            <w:tcW w:w="1381" w:type="dxa"/>
            <w:shd w:val="clear" w:color="auto" w:fill="auto"/>
            <w:vAlign w:val="center"/>
          </w:tcPr>
          <w:p w14:paraId="75FF695C" w14:textId="77777777" w:rsidR="00D75EDE" w:rsidRPr="006E6145" w:rsidRDefault="00D75EDE" w:rsidP="00086156">
            <w:pPr>
              <w:jc w:val="center"/>
              <w:rPr>
                <w:b/>
                <w:sz w:val="20"/>
                <w:szCs w:val="20"/>
              </w:rPr>
            </w:pPr>
            <w:r w:rsidRPr="006E6145">
              <w:rPr>
                <w:b/>
                <w:sz w:val="20"/>
                <w:szCs w:val="20"/>
              </w:rPr>
              <w:t>Iznos danog</w:t>
            </w:r>
          </w:p>
        </w:tc>
        <w:tc>
          <w:tcPr>
            <w:tcW w:w="1312" w:type="dxa"/>
            <w:shd w:val="clear" w:color="auto" w:fill="auto"/>
            <w:vAlign w:val="center"/>
          </w:tcPr>
          <w:p w14:paraId="6279E854" w14:textId="77777777" w:rsidR="00D75EDE" w:rsidRPr="006E6145" w:rsidRDefault="00D75EDE" w:rsidP="00086156">
            <w:pPr>
              <w:jc w:val="center"/>
              <w:rPr>
                <w:b/>
                <w:sz w:val="20"/>
                <w:szCs w:val="20"/>
              </w:rPr>
            </w:pPr>
            <w:r w:rsidRPr="006E6145">
              <w:rPr>
                <w:b/>
                <w:sz w:val="20"/>
                <w:szCs w:val="20"/>
              </w:rPr>
              <w:t>Primatelj jamstva</w:t>
            </w:r>
          </w:p>
        </w:tc>
        <w:tc>
          <w:tcPr>
            <w:tcW w:w="1134" w:type="dxa"/>
            <w:shd w:val="clear" w:color="auto" w:fill="auto"/>
            <w:vAlign w:val="center"/>
          </w:tcPr>
          <w:p w14:paraId="79D2CCBB" w14:textId="77777777" w:rsidR="00D75EDE" w:rsidRPr="006E6145" w:rsidRDefault="00D75EDE" w:rsidP="00086156">
            <w:pPr>
              <w:jc w:val="center"/>
              <w:rPr>
                <w:b/>
                <w:sz w:val="20"/>
                <w:szCs w:val="20"/>
              </w:rPr>
            </w:pPr>
            <w:r w:rsidRPr="006E6145">
              <w:rPr>
                <w:b/>
                <w:sz w:val="20"/>
                <w:szCs w:val="20"/>
              </w:rPr>
              <w:t>Namjena</w:t>
            </w:r>
          </w:p>
        </w:tc>
        <w:tc>
          <w:tcPr>
            <w:tcW w:w="1418" w:type="dxa"/>
            <w:shd w:val="clear" w:color="auto" w:fill="auto"/>
            <w:vAlign w:val="center"/>
          </w:tcPr>
          <w:p w14:paraId="2705298E" w14:textId="77777777" w:rsidR="00D75EDE" w:rsidRPr="006E6145" w:rsidRDefault="00D75EDE" w:rsidP="00086156">
            <w:pPr>
              <w:jc w:val="center"/>
              <w:rPr>
                <w:b/>
                <w:sz w:val="20"/>
                <w:szCs w:val="20"/>
              </w:rPr>
            </w:pPr>
            <w:r w:rsidRPr="006E6145">
              <w:rPr>
                <w:b/>
                <w:sz w:val="20"/>
                <w:szCs w:val="20"/>
              </w:rPr>
              <w:t>dokument</w:t>
            </w:r>
          </w:p>
        </w:tc>
        <w:tc>
          <w:tcPr>
            <w:tcW w:w="1134" w:type="dxa"/>
            <w:shd w:val="clear" w:color="auto" w:fill="auto"/>
            <w:vAlign w:val="center"/>
          </w:tcPr>
          <w:p w14:paraId="0C17FDBD" w14:textId="77777777" w:rsidR="00D75EDE" w:rsidRPr="006E6145" w:rsidRDefault="00D75EDE" w:rsidP="00086156">
            <w:pPr>
              <w:jc w:val="center"/>
              <w:rPr>
                <w:b/>
                <w:sz w:val="20"/>
                <w:szCs w:val="20"/>
              </w:rPr>
            </w:pPr>
            <w:r w:rsidRPr="006E6145">
              <w:rPr>
                <w:b/>
                <w:sz w:val="20"/>
                <w:szCs w:val="20"/>
              </w:rPr>
              <w:t>Rok važenja</w:t>
            </w:r>
          </w:p>
        </w:tc>
      </w:tr>
      <w:tr w:rsidR="00D75EDE" w:rsidRPr="006E6145" w14:paraId="1C576009" w14:textId="77777777" w:rsidTr="00D75EDE">
        <w:tc>
          <w:tcPr>
            <w:tcW w:w="450" w:type="dxa"/>
            <w:shd w:val="clear" w:color="auto" w:fill="auto"/>
            <w:vAlign w:val="center"/>
          </w:tcPr>
          <w:p w14:paraId="05DB1625" w14:textId="77777777" w:rsidR="00D75EDE" w:rsidRPr="006E6145" w:rsidRDefault="00D75EDE" w:rsidP="00086156">
            <w:pPr>
              <w:jc w:val="center"/>
              <w:rPr>
                <w:sz w:val="20"/>
                <w:szCs w:val="20"/>
              </w:rPr>
            </w:pPr>
            <w:r w:rsidRPr="006E6145">
              <w:rPr>
                <w:sz w:val="20"/>
                <w:szCs w:val="20"/>
              </w:rPr>
              <w:t>1.</w:t>
            </w:r>
          </w:p>
        </w:tc>
        <w:tc>
          <w:tcPr>
            <w:tcW w:w="1251" w:type="dxa"/>
            <w:shd w:val="clear" w:color="auto" w:fill="auto"/>
            <w:vAlign w:val="center"/>
          </w:tcPr>
          <w:p w14:paraId="40ED2C35" w14:textId="77777777" w:rsidR="00D75EDE" w:rsidRPr="006E6145" w:rsidRDefault="00D75EDE" w:rsidP="00086156">
            <w:pPr>
              <w:jc w:val="center"/>
              <w:rPr>
                <w:sz w:val="20"/>
                <w:szCs w:val="20"/>
              </w:rPr>
            </w:pPr>
            <w:r w:rsidRPr="006E6145">
              <w:rPr>
                <w:sz w:val="20"/>
                <w:szCs w:val="20"/>
              </w:rPr>
              <w:t>17.01.2023.</w:t>
            </w:r>
          </w:p>
        </w:tc>
        <w:tc>
          <w:tcPr>
            <w:tcW w:w="1418" w:type="dxa"/>
            <w:shd w:val="clear" w:color="auto" w:fill="auto"/>
            <w:vAlign w:val="center"/>
          </w:tcPr>
          <w:p w14:paraId="65C5D1E1" w14:textId="6F26705B" w:rsidR="00D75EDE" w:rsidRPr="006E6145" w:rsidRDefault="00D75EDE" w:rsidP="00086156">
            <w:pPr>
              <w:jc w:val="center"/>
              <w:rPr>
                <w:sz w:val="20"/>
                <w:szCs w:val="20"/>
              </w:rPr>
            </w:pPr>
            <w:r w:rsidRPr="006E6145">
              <w:rPr>
                <w:sz w:val="20"/>
                <w:szCs w:val="20"/>
              </w:rPr>
              <w:t>zadužnica</w:t>
            </w:r>
          </w:p>
        </w:tc>
        <w:tc>
          <w:tcPr>
            <w:tcW w:w="1381" w:type="dxa"/>
            <w:shd w:val="clear" w:color="auto" w:fill="auto"/>
            <w:vAlign w:val="center"/>
          </w:tcPr>
          <w:p w14:paraId="7111A2C4" w14:textId="77777777" w:rsidR="00D75EDE" w:rsidRPr="006E6145" w:rsidRDefault="00D75EDE" w:rsidP="00086156">
            <w:pPr>
              <w:jc w:val="center"/>
              <w:rPr>
                <w:sz w:val="20"/>
                <w:szCs w:val="20"/>
              </w:rPr>
            </w:pPr>
            <w:r w:rsidRPr="006E6145">
              <w:rPr>
                <w:sz w:val="20"/>
                <w:szCs w:val="20"/>
              </w:rPr>
              <w:t>75.000</w:t>
            </w:r>
          </w:p>
        </w:tc>
        <w:tc>
          <w:tcPr>
            <w:tcW w:w="1312" w:type="dxa"/>
            <w:shd w:val="clear" w:color="auto" w:fill="auto"/>
            <w:vAlign w:val="center"/>
          </w:tcPr>
          <w:p w14:paraId="4C9E26F9" w14:textId="77777777" w:rsidR="00D75EDE" w:rsidRPr="006E6145" w:rsidRDefault="00D75EDE" w:rsidP="00086156">
            <w:pPr>
              <w:jc w:val="center"/>
              <w:rPr>
                <w:sz w:val="20"/>
                <w:szCs w:val="20"/>
              </w:rPr>
            </w:pPr>
            <w:r w:rsidRPr="006E6145">
              <w:rPr>
                <w:sz w:val="20"/>
                <w:szCs w:val="20"/>
              </w:rPr>
              <w:t>Ministarstvo zdravstva</w:t>
            </w:r>
          </w:p>
        </w:tc>
        <w:tc>
          <w:tcPr>
            <w:tcW w:w="1134" w:type="dxa"/>
            <w:shd w:val="clear" w:color="auto" w:fill="auto"/>
            <w:vAlign w:val="center"/>
          </w:tcPr>
          <w:p w14:paraId="6A49FC57" w14:textId="77777777" w:rsidR="00D75EDE" w:rsidRPr="006E6145" w:rsidRDefault="00D75EDE" w:rsidP="00086156">
            <w:pPr>
              <w:jc w:val="center"/>
              <w:rPr>
                <w:sz w:val="20"/>
                <w:szCs w:val="20"/>
              </w:rPr>
            </w:pPr>
            <w:r w:rsidRPr="006E6145">
              <w:rPr>
                <w:sz w:val="20"/>
                <w:szCs w:val="20"/>
              </w:rPr>
              <w:t>Ispunjenje ugovornih obveza</w:t>
            </w:r>
          </w:p>
        </w:tc>
        <w:tc>
          <w:tcPr>
            <w:tcW w:w="1418" w:type="dxa"/>
            <w:shd w:val="clear" w:color="auto" w:fill="auto"/>
            <w:vAlign w:val="center"/>
          </w:tcPr>
          <w:p w14:paraId="3362864C" w14:textId="77777777" w:rsidR="00D75EDE" w:rsidRPr="006E6145" w:rsidRDefault="00D75EDE" w:rsidP="00086156">
            <w:pPr>
              <w:jc w:val="center"/>
              <w:rPr>
                <w:sz w:val="20"/>
                <w:szCs w:val="20"/>
              </w:rPr>
            </w:pPr>
            <w:r w:rsidRPr="006E6145">
              <w:rPr>
                <w:sz w:val="20"/>
                <w:szCs w:val="20"/>
              </w:rPr>
              <w:t>Ugovor o dodjeli financijskih sredstava</w:t>
            </w:r>
          </w:p>
        </w:tc>
        <w:tc>
          <w:tcPr>
            <w:tcW w:w="1134" w:type="dxa"/>
            <w:shd w:val="clear" w:color="auto" w:fill="auto"/>
            <w:vAlign w:val="center"/>
          </w:tcPr>
          <w:p w14:paraId="65C6F2A4" w14:textId="77777777" w:rsidR="00D75EDE" w:rsidRPr="006E6145" w:rsidRDefault="00D75EDE" w:rsidP="00086156">
            <w:pPr>
              <w:rPr>
                <w:sz w:val="20"/>
                <w:szCs w:val="20"/>
              </w:rPr>
            </w:pPr>
            <w:r w:rsidRPr="006E6145">
              <w:rPr>
                <w:sz w:val="20"/>
                <w:szCs w:val="20"/>
              </w:rPr>
              <w:t>31.12.2023</w:t>
            </w:r>
          </w:p>
        </w:tc>
      </w:tr>
    </w:tbl>
    <w:p w14:paraId="1BC9F11C" w14:textId="77777777" w:rsidR="00B8540F" w:rsidRDefault="00B8540F" w:rsidP="00B8540F">
      <w:pPr>
        <w:rPr>
          <w:rFonts w:ascii="Arial" w:hAnsi="Arial" w:cs="Arial"/>
          <w:b/>
          <w:bCs/>
          <w:sz w:val="20"/>
          <w:szCs w:val="20"/>
        </w:rPr>
      </w:pPr>
    </w:p>
    <w:p w14:paraId="694B415C" w14:textId="4FC58488" w:rsidR="00B8540F" w:rsidRPr="00D75EDE" w:rsidRDefault="00B8540F" w:rsidP="00B8540F">
      <w:pPr>
        <w:rPr>
          <w:rFonts w:ascii="Arial" w:hAnsi="Arial" w:cs="Arial"/>
          <w:b/>
          <w:bCs/>
          <w:sz w:val="20"/>
          <w:szCs w:val="20"/>
        </w:rPr>
      </w:pPr>
      <w:r>
        <w:rPr>
          <w:rFonts w:ascii="Arial" w:hAnsi="Arial" w:cs="Arial"/>
          <w:b/>
          <w:bCs/>
          <w:sz w:val="20"/>
          <w:szCs w:val="20"/>
        </w:rPr>
        <w:t>Dom zdravlja</w:t>
      </w:r>
      <w:r w:rsidR="00D75EDE">
        <w:rPr>
          <w:rFonts w:ascii="Arial" w:hAnsi="Arial" w:cs="Arial"/>
          <w:b/>
          <w:bCs/>
          <w:sz w:val="20"/>
          <w:szCs w:val="20"/>
        </w:rPr>
        <w:t xml:space="preserve"> – popis izdanih zadužnica</w:t>
      </w:r>
    </w:p>
    <w:tbl>
      <w:tblPr>
        <w:tblpPr w:leftFromText="180" w:rightFromText="180" w:vertAnchor="text" w:horzAnchor="margin" w:tblpXSpec="center" w:tblpY="1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175"/>
        <w:gridCol w:w="1437"/>
        <w:gridCol w:w="1511"/>
        <w:gridCol w:w="1163"/>
        <w:gridCol w:w="1349"/>
        <w:gridCol w:w="1230"/>
        <w:gridCol w:w="1106"/>
      </w:tblGrid>
      <w:tr w:rsidR="00B8540F" w:rsidRPr="0039403D" w14:paraId="00053B07" w14:textId="77777777" w:rsidTr="00235FBD">
        <w:trPr>
          <w:trHeight w:val="699"/>
        </w:trPr>
        <w:tc>
          <w:tcPr>
            <w:tcW w:w="663" w:type="dxa"/>
            <w:shd w:val="clear" w:color="auto" w:fill="auto"/>
            <w:vAlign w:val="center"/>
          </w:tcPr>
          <w:p w14:paraId="2353AD24"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Red. br.</w:t>
            </w:r>
          </w:p>
        </w:tc>
        <w:tc>
          <w:tcPr>
            <w:tcW w:w="1175" w:type="dxa"/>
            <w:shd w:val="clear" w:color="auto" w:fill="auto"/>
            <w:vAlign w:val="center"/>
          </w:tcPr>
          <w:p w14:paraId="5C2609E7" w14:textId="664AAD06" w:rsidR="00B8540F" w:rsidRPr="0039403D" w:rsidRDefault="00B8540F" w:rsidP="00086156">
            <w:pPr>
              <w:jc w:val="center"/>
              <w:rPr>
                <w:rFonts w:ascii="Arial" w:hAnsi="Arial" w:cs="Arial"/>
                <w:sz w:val="18"/>
                <w:szCs w:val="18"/>
              </w:rPr>
            </w:pPr>
            <w:r w:rsidRPr="0039403D">
              <w:rPr>
                <w:rFonts w:ascii="Arial" w:hAnsi="Arial" w:cs="Arial"/>
                <w:sz w:val="18"/>
                <w:szCs w:val="18"/>
              </w:rPr>
              <w:t xml:space="preserve">Datum izdavanja/ primanja </w:t>
            </w:r>
          </w:p>
        </w:tc>
        <w:tc>
          <w:tcPr>
            <w:tcW w:w="1437" w:type="dxa"/>
            <w:shd w:val="clear" w:color="auto" w:fill="auto"/>
            <w:vAlign w:val="center"/>
          </w:tcPr>
          <w:p w14:paraId="3A56DC3A"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Instrument osiguranja</w:t>
            </w:r>
          </w:p>
        </w:tc>
        <w:tc>
          <w:tcPr>
            <w:tcW w:w="1511" w:type="dxa"/>
            <w:shd w:val="clear" w:color="auto" w:fill="auto"/>
            <w:vAlign w:val="center"/>
          </w:tcPr>
          <w:p w14:paraId="314B79D5"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 xml:space="preserve">Iznos danog/ primljenog jamstva u  </w:t>
            </w:r>
          </w:p>
        </w:tc>
        <w:tc>
          <w:tcPr>
            <w:tcW w:w="1163" w:type="dxa"/>
            <w:shd w:val="clear" w:color="auto" w:fill="auto"/>
            <w:vAlign w:val="center"/>
          </w:tcPr>
          <w:p w14:paraId="378DB546"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Primatelj/ davatelj</w:t>
            </w:r>
          </w:p>
          <w:p w14:paraId="5270108D" w14:textId="77777777" w:rsidR="00B8540F" w:rsidRPr="0039403D" w:rsidRDefault="00B8540F" w:rsidP="00086156">
            <w:pPr>
              <w:jc w:val="center"/>
              <w:rPr>
                <w:rFonts w:ascii="Arial" w:hAnsi="Arial" w:cs="Arial"/>
                <w:sz w:val="18"/>
                <w:szCs w:val="18"/>
              </w:rPr>
            </w:pPr>
          </w:p>
        </w:tc>
        <w:tc>
          <w:tcPr>
            <w:tcW w:w="1349" w:type="dxa"/>
            <w:shd w:val="clear" w:color="auto" w:fill="auto"/>
            <w:vAlign w:val="center"/>
          </w:tcPr>
          <w:p w14:paraId="3037CE0F"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Namjena</w:t>
            </w:r>
          </w:p>
        </w:tc>
        <w:tc>
          <w:tcPr>
            <w:tcW w:w="1230" w:type="dxa"/>
            <w:shd w:val="clear" w:color="auto" w:fill="auto"/>
            <w:vAlign w:val="center"/>
          </w:tcPr>
          <w:p w14:paraId="67E8F14F"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Dokument</w:t>
            </w:r>
          </w:p>
        </w:tc>
        <w:tc>
          <w:tcPr>
            <w:tcW w:w="1106" w:type="dxa"/>
            <w:shd w:val="clear" w:color="auto" w:fill="auto"/>
            <w:vAlign w:val="center"/>
          </w:tcPr>
          <w:p w14:paraId="6E7E580F"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Rok važenja</w:t>
            </w:r>
          </w:p>
        </w:tc>
      </w:tr>
      <w:tr w:rsidR="00B8540F" w:rsidRPr="0039403D" w14:paraId="3DAA132A" w14:textId="77777777" w:rsidTr="00235FBD">
        <w:trPr>
          <w:trHeight w:val="616"/>
        </w:trPr>
        <w:tc>
          <w:tcPr>
            <w:tcW w:w="663" w:type="dxa"/>
            <w:shd w:val="clear" w:color="auto" w:fill="auto"/>
            <w:vAlign w:val="center"/>
          </w:tcPr>
          <w:p w14:paraId="63B62D85"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w:t>
            </w:r>
          </w:p>
        </w:tc>
        <w:tc>
          <w:tcPr>
            <w:tcW w:w="1175" w:type="dxa"/>
            <w:shd w:val="clear" w:color="auto" w:fill="auto"/>
            <w:vAlign w:val="center"/>
          </w:tcPr>
          <w:p w14:paraId="5EFD2713"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18.07.2017.</w:t>
            </w:r>
          </w:p>
        </w:tc>
        <w:tc>
          <w:tcPr>
            <w:tcW w:w="1437" w:type="dxa"/>
            <w:shd w:val="clear" w:color="auto" w:fill="auto"/>
            <w:vAlign w:val="center"/>
          </w:tcPr>
          <w:p w14:paraId="30D0F0D9"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Bjanko zadužnica</w:t>
            </w:r>
          </w:p>
        </w:tc>
        <w:tc>
          <w:tcPr>
            <w:tcW w:w="1511" w:type="dxa"/>
            <w:shd w:val="clear" w:color="auto" w:fill="auto"/>
            <w:vAlign w:val="center"/>
          </w:tcPr>
          <w:p w14:paraId="5AB492B7"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50.000,00 kn</w:t>
            </w:r>
          </w:p>
          <w:p w14:paraId="5C6D672C"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(6.636,14 €)</w:t>
            </w:r>
          </w:p>
        </w:tc>
        <w:tc>
          <w:tcPr>
            <w:tcW w:w="1163" w:type="dxa"/>
            <w:shd w:val="clear" w:color="auto" w:fill="auto"/>
            <w:vAlign w:val="center"/>
          </w:tcPr>
          <w:p w14:paraId="6C1BE404"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Medika d.d.</w:t>
            </w:r>
          </w:p>
        </w:tc>
        <w:tc>
          <w:tcPr>
            <w:tcW w:w="1349" w:type="dxa"/>
            <w:shd w:val="clear" w:color="auto" w:fill="auto"/>
            <w:vAlign w:val="center"/>
          </w:tcPr>
          <w:p w14:paraId="05074FEA"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Jamstvo za uredno ispunjenje ugovora</w:t>
            </w:r>
          </w:p>
        </w:tc>
        <w:tc>
          <w:tcPr>
            <w:tcW w:w="1230" w:type="dxa"/>
            <w:shd w:val="clear" w:color="auto" w:fill="auto"/>
            <w:vAlign w:val="center"/>
          </w:tcPr>
          <w:p w14:paraId="04916B33"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Omot spisa: 330-01/17-01/12</w:t>
            </w:r>
          </w:p>
        </w:tc>
        <w:tc>
          <w:tcPr>
            <w:tcW w:w="1106" w:type="dxa"/>
            <w:shd w:val="clear" w:color="auto" w:fill="auto"/>
            <w:vAlign w:val="center"/>
          </w:tcPr>
          <w:p w14:paraId="59CA36ED"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12 mjeseci</w:t>
            </w:r>
          </w:p>
        </w:tc>
      </w:tr>
      <w:tr w:rsidR="00B8540F" w:rsidRPr="0039403D" w14:paraId="1657B87D" w14:textId="77777777" w:rsidTr="00235FBD">
        <w:trPr>
          <w:trHeight w:val="616"/>
        </w:trPr>
        <w:tc>
          <w:tcPr>
            <w:tcW w:w="663" w:type="dxa"/>
            <w:shd w:val="clear" w:color="auto" w:fill="auto"/>
            <w:vAlign w:val="center"/>
          </w:tcPr>
          <w:p w14:paraId="40AE0FC5"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2.</w:t>
            </w:r>
          </w:p>
        </w:tc>
        <w:tc>
          <w:tcPr>
            <w:tcW w:w="1175" w:type="dxa"/>
            <w:shd w:val="clear" w:color="auto" w:fill="auto"/>
            <w:vAlign w:val="center"/>
          </w:tcPr>
          <w:p w14:paraId="709FC66A"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26.04.2019.</w:t>
            </w:r>
          </w:p>
        </w:tc>
        <w:tc>
          <w:tcPr>
            <w:tcW w:w="1437" w:type="dxa"/>
            <w:shd w:val="clear" w:color="auto" w:fill="auto"/>
            <w:vAlign w:val="center"/>
          </w:tcPr>
          <w:p w14:paraId="3C8BC625"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Zadužnica</w:t>
            </w:r>
          </w:p>
        </w:tc>
        <w:tc>
          <w:tcPr>
            <w:tcW w:w="1511" w:type="dxa"/>
            <w:shd w:val="clear" w:color="auto" w:fill="auto"/>
            <w:vAlign w:val="center"/>
          </w:tcPr>
          <w:p w14:paraId="593D5A2C"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100.000,00 kn</w:t>
            </w:r>
          </w:p>
          <w:p w14:paraId="21B936EF"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(13.272,28 €)</w:t>
            </w:r>
          </w:p>
        </w:tc>
        <w:tc>
          <w:tcPr>
            <w:tcW w:w="1163" w:type="dxa"/>
            <w:shd w:val="clear" w:color="auto" w:fill="auto"/>
            <w:vAlign w:val="center"/>
          </w:tcPr>
          <w:p w14:paraId="597D2658" w14:textId="77777777" w:rsidR="00B8540F" w:rsidRPr="0039403D" w:rsidRDefault="00B8540F" w:rsidP="00086156">
            <w:pPr>
              <w:jc w:val="center"/>
              <w:rPr>
                <w:rFonts w:ascii="Arial" w:hAnsi="Arial" w:cs="Arial"/>
                <w:sz w:val="18"/>
                <w:szCs w:val="18"/>
              </w:rPr>
            </w:pPr>
            <w:proofErr w:type="spellStart"/>
            <w:r w:rsidRPr="0039403D">
              <w:rPr>
                <w:rFonts w:ascii="Arial" w:hAnsi="Arial" w:cs="Arial"/>
                <w:sz w:val="18"/>
                <w:szCs w:val="18"/>
              </w:rPr>
              <w:t>Sobočan</w:t>
            </w:r>
            <w:proofErr w:type="spellEnd"/>
            <w:r w:rsidRPr="0039403D">
              <w:rPr>
                <w:rFonts w:ascii="Arial" w:hAnsi="Arial" w:cs="Arial"/>
                <w:sz w:val="18"/>
                <w:szCs w:val="18"/>
              </w:rPr>
              <w:t xml:space="preserve"> interijeri, Mursko Središće</w:t>
            </w:r>
          </w:p>
        </w:tc>
        <w:tc>
          <w:tcPr>
            <w:tcW w:w="1349" w:type="dxa"/>
            <w:shd w:val="clear" w:color="auto" w:fill="auto"/>
            <w:vAlign w:val="center"/>
          </w:tcPr>
          <w:p w14:paraId="3134EEAA"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 xml:space="preserve">Jamstvo za otklanjanje nedostataka u </w:t>
            </w:r>
            <w:proofErr w:type="spellStart"/>
            <w:r w:rsidRPr="0039403D">
              <w:rPr>
                <w:rFonts w:ascii="Arial" w:hAnsi="Arial" w:cs="Arial"/>
                <w:sz w:val="18"/>
                <w:szCs w:val="18"/>
              </w:rPr>
              <w:t>jamst</w:t>
            </w:r>
            <w:proofErr w:type="spellEnd"/>
            <w:r w:rsidRPr="0039403D">
              <w:rPr>
                <w:rFonts w:ascii="Arial" w:hAnsi="Arial" w:cs="Arial"/>
                <w:sz w:val="18"/>
                <w:szCs w:val="18"/>
              </w:rPr>
              <w:t>. roku</w:t>
            </w:r>
          </w:p>
        </w:tc>
        <w:tc>
          <w:tcPr>
            <w:tcW w:w="1230" w:type="dxa"/>
            <w:shd w:val="clear" w:color="auto" w:fill="auto"/>
            <w:vAlign w:val="center"/>
          </w:tcPr>
          <w:p w14:paraId="56B4AA6D"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Omot spisa: 330-01/18-01/03</w:t>
            </w:r>
          </w:p>
        </w:tc>
        <w:tc>
          <w:tcPr>
            <w:tcW w:w="1106" w:type="dxa"/>
            <w:shd w:val="clear" w:color="auto" w:fill="auto"/>
            <w:vAlign w:val="center"/>
          </w:tcPr>
          <w:p w14:paraId="6BFAFA0D"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36 mjeseci</w:t>
            </w:r>
          </w:p>
        </w:tc>
      </w:tr>
      <w:tr w:rsidR="00B8540F" w:rsidRPr="0039403D" w14:paraId="66DDDC3D" w14:textId="77777777" w:rsidTr="00235FBD">
        <w:trPr>
          <w:trHeight w:val="616"/>
        </w:trPr>
        <w:tc>
          <w:tcPr>
            <w:tcW w:w="663" w:type="dxa"/>
            <w:shd w:val="clear" w:color="auto" w:fill="auto"/>
            <w:vAlign w:val="center"/>
          </w:tcPr>
          <w:p w14:paraId="3E4D5F50"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3.</w:t>
            </w:r>
          </w:p>
        </w:tc>
        <w:tc>
          <w:tcPr>
            <w:tcW w:w="1175" w:type="dxa"/>
            <w:shd w:val="clear" w:color="auto" w:fill="auto"/>
            <w:vAlign w:val="center"/>
          </w:tcPr>
          <w:p w14:paraId="394E59FA"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24.04.2019.</w:t>
            </w:r>
          </w:p>
        </w:tc>
        <w:tc>
          <w:tcPr>
            <w:tcW w:w="1437" w:type="dxa"/>
            <w:shd w:val="clear" w:color="auto" w:fill="auto"/>
            <w:vAlign w:val="center"/>
          </w:tcPr>
          <w:p w14:paraId="0DDEA477"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Zadužnica</w:t>
            </w:r>
          </w:p>
        </w:tc>
        <w:tc>
          <w:tcPr>
            <w:tcW w:w="1511" w:type="dxa"/>
            <w:shd w:val="clear" w:color="auto" w:fill="auto"/>
            <w:vAlign w:val="center"/>
          </w:tcPr>
          <w:p w14:paraId="31581823"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5.000,00 kn</w:t>
            </w:r>
          </w:p>
          <w:p w14:paraId="1BA2C551"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(663,61 €)</w:t>
            </w:r>
          </w:p>
        </w:tc>
        <w:tc>
          <w:tcPr>
            <w:tcW w:w="1163" w:type="dxa"/>
            <w:shd w:val="clear" w:color="auto" w:fill="auto"/>
            <w:vAlign w:val="center"/>
          </w:tcPr>
          <w:p w14:paraId="4E787CA8" w14:textId="77777777" w:rsidR="00B8540F" w:rsidRPr="0039403D" w:rsidRDefault="00B8540F" w:rsidP="00086156">
            <w:pPr>
              <w:jc w:val="center"/>
              <w:rPr>
                <w:rFonts w:ascii="Arial" w:hAnsi="Arial" w:cs="Arial"/>
                <w:sz w:val="18"/>
                <w:szCs w:val="18"/>
              </w:rPr>
            </w:pPr>
            <w:proofErr w:type="spellStart"/>
            <w:r w:rsidRPr="0039403D">
              <w:rPr>
                <w:rFonts w:ascii="Arial" w:hAnsi="Arial" w:cs="Arial"/>
                <w:sz w:val="18"/>
                <w:szCs w:val="18"/>
              </w:rPr>
              <w:t>Sobočan</w:t>
            </w:r>
            <w:proofErr w:type="spellEnd"/>
            <w:r w:rsidRPr="0039403D">
              <w:rPr>
                <w:rFonts w:ascii="Arial" w:hAnsi="Arial" w:cs="Arial"/>
                <w:sz w:val="18"/>
                <w:szCs w:val="18"/>
              </w:rPr>
              <w:t xml:space="preserve"> interijeri, Mursko Središće</w:t>
            </w:r>
          </w:p>
        </w:tc>
        <w:tc>
          <w:tcPr>
            <w:tcW w:w="1349" w:type="dxa"/>
            <w:shd w:val="clear" w:color="auto" w:fill="auto"/>
            <w:vAlign w:val="center"/>
          </w:tcPr>
          <w:p w14:paraId="7F5316C3"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 xml:space="preserve">Jamstvo za otklanjanje nedostataka u </w:t>
            </w:r>
            <w:proofErr w:type="spellStart"/>
            <w:r w:rsidRPr="0039403D">
              <w:rPr>
                <w:rFonts w:ascii="Arial" w:hAnsi="Arial" w:cs="Arial"/>
                <w:sz w:val="18"/>
                <w:szCs w:val="18"/>
              </w:rPr>
              <w:t>jamst</w:t>
            </w:r>
            <w:proofErr w:type="spellEnd"/>
            <w:r w:rsidRPr="0039403D">
              <w:rPr>
                <w:rFonts w:ascii="Arial" w:hAnsi="Arial" w:cs="Arial"/>
                <w:sz w:val="18"/>
                <w:szCs w:val="18"/>
              </w:rPr>
              <w:t>. roku</w:t>
            </w:r>
          </w:p>
        </w:tc>
        <w:tc>
          <w:tcPr>
            <w:tcW w:w="1230" w:type="dxa"/>
            <w:shd w:val="clear" w:color="auto" w:fill="auto"/>
            <w:vAlign w:val="center"/>
          </w:tcPr>
          <w:p w14:paraId="319D3FF6"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Omot spisa: 330-01/18-01/03</w:t>
            </w:r>
          </w:p>
        </w:tc>
        <w:tc>
          <w:tcPr>
            <w:tcW w:w="1106" w:type="dxa"/>
            <w:shd w:val="clear" w:color="auto" w:fill="auto"/>
            <w:vAlign w:val="center"/>
          </w:tcPr>
          <w:p w14:paraId="78AB836D"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36 mjeseci</w:t>
            </w:r>
          </w:p>
        </w:tc>
      </w:tr>
      <w:tr w:rsidR="00B8540F" w:rsidRPr="0039403D" w14:paraId="3A0E5FCD" w14:textId="77777777" w:rsidTr="00235FBD">
        <w:trPr>
          <w:trHeight w:val="616"/>
        </w:trPr>
        <w:tc>
          <w:tcPr>
            <w:tcW w:w="663" w:type="dxa"/>
            <w:shd w:val="clear" w:color="auto" w:fill="auto"/>
            <w:vAlign w:val="center"/>
          </w:tcPr>
          <w:p w14:paraId="685702E0"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4.</w:t>
            </w:r>
          </w:p>
        </w:tc>
        <w:tc>
          <w:tcPr>
            <w:tcW w:w="1175" w:type="dxa"/>
            <w:shd w:val="clear" w:color="auto" w:fill="auto"/>
            <w:vAlign w:val="center"/>
          </w:tcPr>
          <w:p w14:paraId="6D1628BC"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16.07.2020.</w:t>
            </w:r>
          </w:p>
        </w:tc>
        <w:tc>
          <w:tcPr>
            <w:tcW w:w="1437" w:type="dxa"/>
            <w:shd w:val="clear" w:color="auto" w:fill="auto"/>
            <w:vAlign w:val="center"/>
          </w:tcPr>
          <w:p w14:paraId="06259A94"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Bjanko zadužnica</w:t>
            </w:r>
          </w:p>
        </w:tc>
        <w:tc>
          <w:tcPr>
            <w:tcW w:w="1511" w:type="dxa"/>
            <w:shd w:val="clear" w:color="auto" w:fill="auto"/>
            <w:vAlign w:val="center"/>
          </w:tcPr>
          <w:p w14:paraId="6BA7D0FE"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24.976,60 kn</w:t>
            </w:r>
          </w:p>
          <w:p w14:paraId="20098714"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(3.314,96 €)</w:t>
            </w:r>
          </w:p>
        </w:tc>
        <w:tc>
          <w:tcPr>
            <w:tcW w:w="1163" w:type="dxa"/>
            <w:shd w:val="clear" w:color="auto" w:fill="auto"/>
            <w:vAlign w:val="center"/>
          </w:tcPr>
          <w:p w14:paraId="288FC5D6" w14:textId="77777777" w:rsidR="00B8540F" w:rsidRPr="0039403D" w:rsidRDefault="00B8540F" w:rsidP="00086156">
            <w:pPr>
              <w:jc w:val="center"/>
              <w:rPr>
                <w:rFonts w:ascii="Arial" w:hAnsi="Arial" w:cs="Arial"/>
                <w:sz w:val="18"/>
                <w:szCs w:val="18"/>
              </w:rPr>
            </w:pPr>
            <w:proofErr w:type="spellStart"/>
            <w:r w:rsidRPr="0039403D">
              <w:rPr>
                <w:rFonts w:ascii="Arial" w:hAnsi="Arial" w:cs="Arial"/>
                <w:sz w:val="18"/>
                <w:szCs w:val="18"/>
              </w:rPr>
              <w:t>Đurkin</w:t>
            </w:r>
            <w:proofErr w:type="spellEnd"/>
            <w:r w:rsidRPr="0039403D">
              <w:rPr>
                <w:rFonts w:ascii="Arial" w:hAnsi="Arial" w:cs="Arial"/>
                <w:sz w:val="18"/>
                <w:szCs w:val="18"/>
              </w:rPr>
              <w:t xml:space="preserve"> d.o.o.</w:t>
            </w:r>
          </w:p>
        </w:tc>
        <w:tc>
          <w:tcPr>
            <w:tcW w:w="1349" w:type="dxa"/>
            <w:shd w:val="clear" w:color="auto" w:fill="auto"/>
            <w:vAlign w:val="center"/>
          </w:tcPr>
          <w:p w14:paraId="2EA565BB"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 xml:space="preserve">Jamstvo za otklanjanje nedostataka u </w:t>
            </w:r>
            <w:proofErr w:type="spellStart"/>
            <w:r w:rsidRPr="0039403D">
              <w:rPr>
                <w:rFonts w:ascii="Arial" w:hAnsi="Arial" w:cs="Arial"/>
                <w:sz w:val="18"/>
                <w:szCs w:val="18"/>
              </w:rPr>
              <w:t>jamst</w:t>
            </w:r>
            <w:proofErr w:type="spellEnd"/>
            <w:r w:rsidRPr="0039403D">
              <w:rPr>
                <w:rFonts w:ascii="Arial" w:hAnsi="Arial" w:cs="Arial"/>
                <w:sz w:val="18"/>
                <w:szCs w:val="18"/>
              </w:rPr>
              <w:t>. roku</w:t>
            </w:r>
          </w:p>
        </w:tc>
        <w:tc>
          <w:tcPr>
            <w:tcW w:w="1230" w:type="dxa"/>
            <w:shd w:val="clear" w:color="auto" w:fill="auto"/>
            <w:vAlign w:val="center"/>
          </w:tcPr>
          <w:p w14:paraId="1A3C793F"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Omot spisa: 330-01/20-01/03</w:t>
            </w:r>
          </w:p>
        </w:tc>
        <w:tc>
          <w:tcPr>
            <w:tcW w:w="1106" w:type="dxa"/>
            <w:shd w:val="clear" w:color="auto" w:fill="auto"/>
            <w:vAlign w:val="center"/>
          </w:tcPr>
          <w:p w14:paraId="1D043636"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do</w:t>
            </w:r>
          </w:p>
          <w:p w14:paraId="45A084AB"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16.07.2025.</w:t>
            </w:r>
          </w:p>
        </w:tc>
      </w:tr>
      <w:tr w:rsidR="00B8540F" w:rsidRPr="0039403D" w14:paraId="26331093" w14:textId="77777777" w:rsidTr="00235FBD">
        <w:trPr>
          <w:trHeight w:val="616"/>
        </w:trPr>
        <w:tc>
          <w:tcPr>
            <w:tcW w:w="663" w:type="dxa"/>
            <w:shd w:val="clear" w:color="auto" w:fill="auto"/>
            <w:vAlign w:val="center"/>
          </w:tcPr>
          <w:p w14:paraId="547E007B"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5.</w:t>
            </w:r>
          </w:p>
        </w:tc>
        <w:tc>
          <w:tcPr>
            <w:tcW w:w="1175" w:type="dxa"/>
            <w:shd w:val="clear" w:color="auto" w:fill="auto"/>
            <w:vAlign w:val="center"/>
          </w:tcPr>
          <w:p w14:paraId="00E553B1"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29.09.2021.</w:t>
            </w:r>
          </w:p>
        </w:tc>
        <w:tc>
          <w:tcPr>
            <w:tcW w:w="1437" w:type="dxa"/>
            <w:shd w:val="clear" w:color="auto" w:fill="auto"/>
            <w:vAlign w:val="center"/>
          </w:tcPr>
          <w:p w14:paraId="78C85B14"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Bjanko zadužnica</w:t>
            </w:r>
          </w:p>
        </w:tc>
        <w:tc>
          <w:tcPr>
            <w:tcW w:w="1511" w:type="dxa"/>
            <w:shd w:val="clear" w:color="auto" w:fill="auto"/>
            <w:vAlign w:val="center"/>
          </w:tcPr>
          <w:p w14:paraId="395B0DCC"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5.000,00 kn</w:t>
            </w:r>
          </w:p>
          <w:p w14:paraId="752D0FF7"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(663,61 €)</w:t>
            </w:r>
          </w:p>
        </w:tc>
        <w:tc>
          <w:tcPr>
            <w:tcW w:w="1163" w:type="dxa"/>
            <w:shd w:val="clear" w:color="auto" w:fill="auto"/>
            <w:vAlign w:val="center"/>
          </w:tcPr>
          <w:p w14:paraId="5CCA7429" w14:textId="77777777" w:rsidR="00B8540F" w:rsidRPr="0039403D" w:rsidRDefault="00B8540F" w:rsidP="00086156">
            <w:pPr>
              <w:jc w:val="center"/>
              <w:rPr>
                <w:rFonts w:ascii="Arial" w:hAnsi="Arial" w:cs="Arial"/>
                <w:sz w:val="18"/>
                <w:szCs w:val="18"/>
              </w:rPr>
            </w:pPr>
            <w:proofErr w:type="spellStart"/>
            <w:r w:rsidRPr="0039403D">
              <w:rPr>
                <w:rFonts w:ascii="Arial" w:hAnsi="Arial" w:cs="Arial"/>
                <w:sz w:val="18"/>
                <w:szCs w:val="18"/>
              </w:rPr>
              <w:t>Medical</w:t>
            </w:r>
            <w:proofErr w:type="spellEnd"/>
            <w:r w:rsidRPr="0039403D">
              <w:rPr>
                <w:rFonts w:ascii="Arial" w:hAnsi="Arial" w:cs="Arial"/>
                <w:sz w:val="18"/>
                <w:szCs w:val="18"/>
              </w:rPr>
              <w:t xml:space="preserve"> </w:t>
            </w:r>
            <w:proofErr w:type="spellStart"/>
            <w:r w:rsidRPr="0039403D">
              <w:rPr>
                <w:rFonts w:ascii="Arial" w:hAnsi="Arial" w:cs="Arial"/>
                <w:sz w:val="18"/>
                <w:szCs w:val="18"/>
              </w:rPr>
              <w:t>intertrade</w:t>
            </w:r>
            <w:proofErr w:type="spellEnd"/>
            <w:r w:rsidRPr="0039403D">
              <w:rPr>
                <w:rFonts w:ascii="Arial" w:hAnsi="Arial" w:cs="Arial"/>
                <w:sz w:val="18"/>
                <w:szCs w:val="18"/>
              </w:rPr>
              <w:t xml:space="preserve"> d.o.o. Zagreb</w:t>
            </w:r>
          </w:p>
        </w:tc>
        <w:tc>
          <w:tcPr>
            <w:tcW w:w="1349" w:type="dxa"/>
            <w:shd w:val="clear" w:color="auto" w:fill="auto"/>
            <w:vAlign w:val="center"/>
          </w:tcPr>
          <w:p w14:paraId="5DD7256E"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Jamstvo za uredno ispunjenje ugovora</w:t>
            </w:r>
          </w:p>
        </w:tc>
        <w:tc>
          <w:tcPr>
            <w:tcW w:w="1230" w:type="dxa"/>
            <w:shd w:val="clear" w:color="auto" w:fill="auto"/>
            <w:vAlign w:val="center"/>
          </w:tcPr>
          <w:p w14:paraId="21C3D351"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Omot spisa: 330-01/21-01/9</w:t>
            </w:r>
          </w:p>
        </w:tc>
        <w:tc>
          <w:tcPr>
            <w:tcW w:w="1106" w:type="dxa"/>
            <w:shd w:val="clear" w:color="auto" w:fill="auto"/>
            <w:vAlign w:val="center"/>
          </w:tcPr>
          <w:p w14:paraId="708E828B"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12 mjeseci</w:t>
            </w:r>
          </w:p>
        </w:tc>
      </w:tr>
      <w:tr w:rsidR="00B8540F" w:rsidRPr="0039403D" w14:paraId="0874C3C8" w14:textId="77777777" w:rsidTr="00235FBD">
        <w:trPr>
          <w:trHeight w:val="616"/>
        </w:trPr>
        <w:tc>
          <w:tcPr>
            <w:tcW w:w="663" w:type="dxa"/>
            <w:shd w:val="clear" w:color="auto" w:fill="auto"/>
            <w:vAlign w:val="center"/>
          </w:tcPr>
          <w:p w14:paraId="100F9778"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6.</w:t>
            </w:r>
          </w:p>
        </w:tc>
        <w:tc>
          <w:tcPr>
            <w:tcW w:w="1175" w:type="dxa"/>
            <w:shd w:val="clear" w:color="auto" w:fill="auto"/>
            <w:vAlign w:val="center"/>
          </w:tcPr>
          <w:p w14:paraId="413295AF"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17.11.2021</w:t>
            </w:r>
          </w:p>
        </w:tc>
        <w:tc>
          <w:tcPr>
            <w:tcW w:w="1437" w:type="dxa"/>
            <w:shd w:val="clear" w:color="auto" w:fill="auto"/>
            <w:vAlign w:val="center"/>
          </w:tcPr>
          <w:p w14:paraId="4CA5322A"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Bjanko zadužnica</w:t>
            </w:r>
          </w:p>
        </w:tc>
        <w:tc>
          <w:tcPr>
            <w:tcW w:w="1511" w:type="dxa"/>
            <w:shd w:val="clear" w:color="auto" w:fill="auto"/>
            <w:vAlign w:val="center"/>
          </w:tcPr>
          <w:p w14:paraId="78825C0E"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10.000,00 kn</w:t>
            </w:r>
          </w:p>
          <w:p w14:paraId="3C128D62"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(1.327,23 €)</w:t>
            </w:r>
          </w:p>
        </w:tc>
        <w:tc>
          <w:tcPr>
            <w:tcW w:w="1163" w:type="dxa"/>
            <w:shd w:val="clear" w:color="auto" w:fill="auto"/>
            <w:vAlign w:val="center"/>
          </w:tcPr>
          <w:p w14:paraId="2EC6ABAA" w14:textId="77777777" w:rsidR="00B8540F" w:rsidRPr="0039403D" w:rsidRDefault="00B8540F" w:rsidP="00086156">
            <w:pPr>
              <w:jc w:val="center"/>
              <w:rPr>
                <w:rFonts w:ascii="Arial" w:hAnsi="Arial" w:cs="Arial"/>
                <w:sz w:val="18"/>
                <w:szCs w:val="18"/>
              </w:rPr>
            </w:pPr>
            <w:proofErr w:type="spellStart"/>
            <w:r w:rsidRPr="0039403D">
              <w:rPr>
                <w:rFonts w:ascii="Arial" w:hAnsi="Arial" w:cs="Arial"/>
                <w:sz w:val="18"/>
                <w:szCs w:val="18"/>
              </w:rPr>
              <w:t>Medical</w:t>
            </w:r>
            <w:proofErr w:type="spellEnd"/>
            <w:r w:rsidRPr="0039403D">
              <w:rPr>
                <w:rFonts w:ascii="Arial" w:hAnsi="Arial" w:cs="Arial"/>
                <w:sz w:val="18"/>
                <w:szCs w:val="18"/>
              </w:rPr>
              <w:t xml:space="preserve"> </w:t>
            </w:r>
            <w:proofErr w:type="spellStart"/>
            <w:r w:rsidRPr="0039403D">
              <w:rPr>
                <w:rFonts w:ascii="Arial" w:hAnsi="Arial" w:cs="Arial"/>
                <w:sz w:val="18"/>
                <w:szCs w:val="18"/>
              </w:rPr>
              <w:t>intertrade</w:t>
            </w:r>
            <w:proofErr w:type="spellEnd"/>
            <w:r w:rsidRPr="0039403D">
              <w:rPr>
                <w:rFonts w:ascii="Arial" w:hAnsi="Arial" w:cs="Arial"/>
                <w:sz w:val="18"/>
                <w:szCs w:val="18"/>
              </w:rPr>
              <w:t xml:space="preserve"> d.o.o. Zagreb</w:t>
            </w:r>
          </w:p>
        </w:tc>
        <w:tc>
          <w:tcPr>
            <w:tcW w:w="1349" w:type="dxa"/>
            <w:shd w:val="clear" w:color="auto" w:fill="auto"/>
            <w:vAlign w:val="center"/>
          </w:tcPr>
          <w:p w14:paraId="16B4620A"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Jamstvo za uredno ispunjenje ugovora</w:t>
            </w:r>
          </w:p>
        </w:tc>
        <w:tc>
          <w:tcPr>
            <w:tcW w:w="1230" w:type="dxa"/>
            <w:shd w:val="clear" w:color="auto" w:fill="auto"/>
            <w:vAlign w:val="center"/>
          </w:tcPr>
          <w:p w14:paraId="2121E5D6"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Omot spisa: 330-01/21-01/9</w:t>
            </w:r>
          </w:p>
        </w:tc>
        <w:tc>
          <w:tcPr>
            <w:tcW w:w="1106" w:type="dxa"/>
            <w:shd w:val="clear" w:color="auto" w:fill="auto"/>
            <w:vAlign w:val="center"/>
          </w:tcPr>
          <w:p w14:paraId="2C7B122B"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12 mjeseci</w:t>
            </w:r>
          </w:p>
        </w:tc>
      </w:tr>
      <w:tr w:rsidR="00B8540F" w:rsidRPr="0039403D" w14:paraId="49CFFBF2" w14:textId="77777777" w:rsidTr="00235FBD">
        <w:trPr>
          <w:trHeight w:val="616"/>
        </w:trPr>
        <w:tc>
          <w:tcPr>
            <w:tcW w:w="663" w:type="dxa"/>
            <w:shd w:val="clear" w:color="auto" w:fill="auto"/>
            <w:vAlign w:val="center"/>
          </w:tcPr>
          <w:p w14:paraId="02878010"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7.</w:t>
            </w:r>
          </w:p>
        </w:tc>
        <w:tc>
          <w:tcPr>
            <w:tcW w:w="1175" w:type="dxa"/>
            <w:shd w:val="clear" w:color="auto" w:fill="auto"/>
            <w:vAlign w:val="center"/>
          </w:tcPr>
          <w:p w14:paraId="2348A654"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17.11.2021</w:t>
            </w:r>
          </w:p>
        </w:tc>
        <w:tc>
          <w:tcPr>
            <w:tcW w:w="1437" w:type="dxa"/>
            <w:shd w:val="clear" w:color="auto" w:fill="auto"/>
            <w:vAlign w:val="center"/>
          </w:tcPr>
          <w:p w14:paraId="3521A70E"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Bjanko zadužnica</w:t>
            </w:r>
          </w:p>
        </w:tc>
        <w:tc>
          <w:tcPr>
            <w:tcW w:w="1511" w:type="dxa"/>
            <w:shd w:val="clear" w:color="auto" w:fill="auto"/>
            <w:vAlign w:val="center"/>
          </w:tcPr>
          <w:p w14:paraId="671299F4"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10.000,00 kn</w:t>
            </w:r>
          </w:p>
          <w:p w14:paraId="4FA905A0"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(1.327,23 €)</w:t>
            </w:r>
          </w:p>
        </w:tc>
        <w:tc>
          <w:tcPr>
            <w:tcW w:w="1163" w:type="dxa"/>
            <w:shd w:val="clear" w:color="auto" w:fill="auto"/>
            <w:vAlign w:val="center"/>
          </w:tcPr>
          <w:p w14:paraId="224998C1" w14:textId="77777777" w:rsidR="00B8540F" w:rsidRPr="0039403D" w:rsidRDefault="00B8540F" w:rsidP="00086156">
            <w:pPr>
              <w:jc w:val="center"/>
              <w:rPr>
                <w:rFonts w:ascii="Arial" w:hAnsi="Arial" w:cs="Arial"/>
                <w:sz w:val="18"/>
                <w:szCs w:val="18"/>
              </w:rPr>
            </w:pPr>
            <w:proofErr w:type="spellStart"/>
            <w:r w:rsidRPr="0039403D">
              <w:rPr>
                <w:rFonts w:ascii="Arial" w:hAnsi="Arial" w:cs="Arial"/>
                <w:sz w:val="18"/>
                <w:szCs w:val="18"/>
              </w:rPr>
              <w:t>Medical</w:t>
            </w:r>
            <w:proofErr w:type="spellEnd"/>
            <w:r w:rsidRPr="0039403D">
              <w:rPr>
                <w:rFonts w:ascii="Arial" w:hAnsi="Arial" w:cs="Arial"/>
                <w:sz w:val="18"/>
                <w:szCs w:val="18"/>
              </w:rPr>
              <w:t xml:space="preserve"> </w:t>
            </w:r>
            <w:proofErr w:type="spellStart"/>
            <w:r w:rsidRPr="0039403D">
              <w:rPr>
                <w:rFonts w:ascii="Arial" w:hAnsi="Arial" w:cs="Arial"/>
                <w:sz w:val="18"/>
                <w:szCs w:val="18"/>
              </w:rPr>
              <w:t>intertrade</w:t>
            </w:r>
            <w:proofErr w:type="spellEnd"/>
            <w:r w:rsidRPr="0039403D">
              <w:rPr>
                <w:rFonts w:ascii="Arial" w:hAnsi="Arial" w:cs="Arial"/>
                <w:sz w:val="18"/>
                <w:szCs w:val="18"/>
              </w:rPr>
              <w:t xml:space="preserve"> d.o.o. Zagreb</w:t>
            </w:r>
          </w:p>
        </w:tc>
        <w:tc>
          <w:tcPr>
            <w:tcW w:w="1349" w:type="dxa"/>
            <w:shd w:val="clear" w:color="auto" w:fill="auto"/>
            <w:vAlign w:val="center"/>
          </w:tcPr>
          <w:p w14:paraId="7C75DE7B"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Jamstvo za uredno ispunjenje ugovora</w:t>
            </w:r>
          </w:p>
        </w:tc>
        <w:tc>
          <w:tcPr>
            <w:tcW w:w="1230" w:type="dxa"/>
            <w:shd w:val="clear" w:color="auto" w:fill="auto"/>
            <w:vAlign w:val="center"/>
          </w:tcPr>
          <w:p w14:paraId="50E501A1"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Omot spisa: 330-01/21-01/9</w:t>
            </w:r>
          </w:p>
        </w:tc>
        <w:tc>
          <w:tcPr>
            <w:tcW w:w="1106" w:type="dxa"/>
            <w:shd w:val="clear" w:color="auto" w:fill="auto"/>
            <w:vAlign w:val="center"/>
          </w:tcPr>
          <w:p w14:paraId="7C7C5B85"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12 mjeseci</w:t>
            </w:r>
          </w:p>
        </w:tc>
      </w:tr>
      <w:tr w:rsidR="00B8540F" w:rsidRPr="0039403D" w14:paraId="41B48873" w14:textId="77777777" w:rsidTr="00235FBD">
        <w:trPr>
          <w:trHeight w:val="616"/>
        </w:trPr>
        <w:tc>
          <w:tcPr>
            <w:tcW w:w="663" w:type="dxa"/>
            <w:shd w:val="clear" w:color="auto" w:fill="auto"/>
            <w:vAlign w:val="center"/>
          </w:tcPr>
          <w:p w14:paraId="4B014BDB"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8.</w:t>
            </w:r>
          </w:p>
        </w:tc>
        <w:tc>
          <w:tcPr>
            <w:tcW w:w="1175" w:type="dxa"/>
            <w:shd w:val="clear" w:color="auto" w:fill="auto"/>
            <w:vAlign w:val="center"/>
          </w:tcPr>
          <w:p w14:paraId="0BC7DB57"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08.11.2018.</w:t>
            </w:r>
          </w:p>
        </w:tc>
        <w:tc>
          <w:tcPr>
            <w:tcW w:w="1437" w:type="dxa"/>
            <w:shd w:val="clear" w:color="auto" w:fill="auto"/>
            <w:vAlign w:val="center"/>
          </w:tcPr>
          <w:p w14:paraId="0D3656B9"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Bjanko zadužnica</w:t>
            </w:r>
          </w:p>
        </w:tc>
        <w:tc>
          <w:tcPr>
            <w:tcW w:w="1511" w:type="dxa"/>
            <w:shd w:val="clear" w:color="auto" w:fill="auto"/>
            <w:vAlign w:val="center"/>
          </w:tcPr>
          <w:p w14:paraId="78A9C0EF"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50.000,00 kn</w:t>
            </w:r>
          </w:p>
          <w:p w14:paraId="235B86D7"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(6.636,14 €)</w:t>
            </w:r>
          </w:p>
        </w:tc>
        <w:tc>
          <w:tcPr>
            <w:tcW w:w="1163" w:type="dxa"/>
            <w:shd w:val="clear" w:color="auto" w:fill="auto"/>
            <w:vAlign w:val="center"/>
          </w:tcPr>
          <w:p w14:paraId="09509CE2" w14:textId="77777777" w:rsidR="00B8540F" w:rsidRPr="0039403D" w:rsidRDefault="00B8540F" w:rsidP="00086156">
            <w:pPr>
              <w:jc w:val="center"/>
              <w:rPr>
                <w:rFonts w:ascii="Arial" w:hAnsi="Arial" w:cs="Arial"/>
                <w:sz w:val="18"/>
                <w:szCs w:val="18"/>
              </w:rPr>
            </w:pPr>
            <w:proofErr w:type="spellStart"/>
            <w:r w:rsidRPr="0039403D">
              <w:rPr>
                <w:rFonts w:ascii="Arial" w:hAnsi="Arial" w:cs="Arial"/>
                <w:sz w:val="18"/>
                <w:szCs w:val="18"/>
              </w:rPr>
              <w:t>Medicpro</w:t>
            </w:r>
            <w:proofErr w:type="spellEnd"/>
            <w:r w:rsidRPr="0039403D">
              <w:rPr>
                <w:rFonts w:ascii="Arial" w:hAnsi="Arial" w:cs="Arial"/>
                <w:sz w:val="18"/>
                <w:szCs w:val="18"/>
              </w:rPr>
              <w:t xml:space="preserve"> Čakovec</w:t>
            </w:r>
          </w:p>
        </w:tc>
        <w:tc>
          <w:tcPr>
            <w:tcW w:w="1349" w:type="dxa"/>
            <w:shd w:val="clear" w:color="auto" w:fill="auto"/>
            <w:vAlign w:val="center"/>
          </w:tcPr>
          <w:p w14:paraId="749F351C"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Jamstvo za uredno ispunjenje ugovora</w:t>
            </w:r>
          </w:p>
        </w:tc>
        <w:tc>
          <w:tcPr>
            <w:tcW w:w="1230" w:type="dxa"/>
            <w:shd w:val="clear" w:color="auto" w:fill="auto"/>
            <w:vAlign w:val="center"/>
          </w:tcPr>
          <w:p w14:paraId="1AC5570E"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Omot spisa: 330-01/21-01/11</w:t>
            </w:r>
          </w:p>
        </w:tc>
        <w:tc>
          <w:tcPr>
            <w:tcW w:w="1106" w:type="dxa"/>
            <w:shd w:val="clear" w:color="auto" w:fill="auto"/>
            <w:vAlign w:val="center"/>
          </w:tcPr>
          <w:p w14:paraId="1FA96C82"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12 mjeseci</w:t>
            </w:r>
          </w:p>
        </w:tc>
      </w:tr>
      <w:tr w:rsidR="00B8540F" w:rsidRPr="0039403D" w14:paraId="50B63BDD" w14:textId="77777777" w:rsidTr="00235FBD">
        <w:trPr>
          <w:trHeight w:val="616"/>
        </w:trPr>
        <w:tc>
          <w:tcPr>
            <w:tcW w:w="663" w:type="dxa"/>
            <w:shd w:val="clear" w:color="auto" w:fill="auto"/>
            <w:vAlign w:val="center"/>
          </w:tcPr>
          <w:p w14:paraId="45E379B8"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9.</w:t>
            </w:r>
          </w:p>
        </w:tc>
        <w:tc>
          <w:tcPr>
            <w:tcW w:w="1175" w:type="dxa"/>
            <w:shd w:val="clear" w:color="auto" w:fill="auto"/>
            <w:vAlign w:val="center"/>
          </w:tcPr>
          <w:p w14:paraId="42C16ECC"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28.08.2020.</w:t>
            </w:r>
          </w:p>
        </w:tc>
        <w:tc>
          <w:tcPr>
            <w:tcW w:w="1437" w:type="dxa"/>
            <w:shd w:val="clear" w:color="auto" w:fill="auto"/>
            <w:vAlign w:val="center"/>
          </w:tcPr>
          <w:p w14:paraId="11C4519E"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Bjanko zadužnica</w:t>
            </w:r>
          </w:p>
        </w:tc>
        <w:tc>
          <w:tcPr>
            <w:tcW w:w="1511" w:type="dxa"/>
            <w:shd w:val="clear" w:color="auto" w:fill="auto"/>
            <w:vAlign w:val="center"/>
          </w:tcPr>
          <w:p w14:paraId="337BD525"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10.000,00 kn</w:t>
            </w:r>
          </w:p>
          <w:p w14:paraId="30ACAF81"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(1.327,23 €)</w:t>
            </w:r>
          </w:p>
        </w:tc>
        <w:tc>
          <w:tcPr>
            <w:tcW w:w="1163" w:type="dxa"/>
            <w:shd w:val="clear" w:color="auto" w:fill="auto"/>
            <w:vAlign w:val="center"/>
          </w:tcPr>
          <w:p w14:paraId="6BD5B124" w14:textId="77777777" w:rsidR="00B8540F" w:rsidRPr="0039403D" w:rsidRDefault="00B8540F" w:rsidP="00086156">
            <w:pPr>
              <w:jc w:val="center"/>
              <w:rPr>
                <w:rFonts w:ascii="Arial" w:hAnsi="Arial" w:cs="Arial"/>
                <w:sz w:val="18"/>
                <w:szCs w:val="18"/>
              </w:rPr>
            </w:pPr>
            <w:proofErr w:type="spellStart"/>
            <w:r w:rsidRPr="0039403D">
              <w:rPr>
                <w:rFonts w:ascii="Arial" w:hAnsi="Arial" w:cs="Arial"/>
                <w:sz w:val="18"/>
                <w:szCs w:val="18"/>
              </w:rPr>
              <w:t>Tekeli</w:t>
            </w:r>
            <w:proofErr w:type="spellEnd"/>
            <w:r w:rsidRPr="0039403D">
              <w:rPr>
                <w:rFonts w:ascii="Arial" w:hAnsi="Arial" w:cs="Arial"/>
                <w:sz w:val="18"/>
                <w:szCs w:val="18"/>
              </w:rPr>
              <w:t xml:space="preserve"> projekt</w:t>
            </w:r>
          </w:p>
        </w:tc>
        <w:tc>
          <w:tcPr>
            <w:tcW w:w="1349" w:type="dxa"/>
            <w:shd w:val="clear" w:color="auto" w:fill="auto"/>
            <w:vAlign w:val="center"/>
          </w:tcPr>
          <w:p w14:paraId="7FF9A4A4"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 xml:space="preserve">Jamstvo za otklanjanje nedostataka u </w:t>
            </w:r>
            <w:proofErr w:type="spellStart"/>
            <w:r w:rsidRPr="0039403D">
              <w:rPr>
                <w:rFonts w:ascii="Arial" w:hAnsi="Arial" w:cs="Arial"/>
                <w:sz w:val="18"/>
                <w:szCs w:val="18"/>
              </w:rPr>
              <w:t>jamst</w:t>
            </w:r>
            <w:proofErr w:type="spellEnd"/>
            <w:r w:rsidRPr="0039403D">
              <w:rPr>
                <w:rFonts w:ascii="Arial" w:hAnsi="Arial" w:cs="Arial"/>
                <w:sz w:val="18"/>
                <w:szCs w:val="18"/>
              </w:rPr>
              <w:t>. roku</w:t>
            </w:r>
          </w:p>
        </w:tc>
        <w:tc>
          <w:tcPr>
            <w:tcW w:w="1230" w:type="dxa"/>
            <w:shd w:val="clear" w:color="auto" w:fill="auto"/>
            <w:vAlign w:val="center"/>
          </w:tcPr>
          <w:p w14:paraId="272E1D71"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Omot spisa: 360-01/22-01/01</w:t>
            </w:r>
          </w:p>
        </w:tc>
        <w:tc>
          <w:tcPr>
            <w:tcW w:w="1106" w:type="dxa"/>
            <w:shd w:val="clear" w:color="auto" w:fill="auto"/>
            <w:vAlign w:val="center"/>
          </w:tcPr>
          <w:p w14:paraId="2F2C4740"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12 mjeseci</w:t>
            </w:r>
          </w:p>
        </w:tc>
      </w:tr>
      <w:tr w:rsidR="00B8540F" w:rsidRPr="0039403D" w14:paraId="210B223A" w14:textId="77777777" w:rsidTr="00235FBD">
        <w:trPr>
          <w:trHeight w:val="616"/>
        </w:trPr>
        <w:tc>
          <w:tcPr>
            <w:tcW w:w="663" w:type="dxa"/>
            <w:shd w:val="clear" w:color="auto" w:fill="auto"/>
            <w:vAlign w:val="center"/>
          </w:tcPr>
          <w:p w14:paraId="7A237069"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10.</w:t>
            </w:r>
          </w:p>
        </w:tc>
        <w:tc>
          <w:tcPr>
            <w:tcW w:w="1175" w:type="dxa"/>
            <w:shd w:val="clear" w:color="auto" w:fill="auto"/>
            <w:vAlign w:val="center"/>
          </w:tcPr>
          <w:p w14:paraId="3C9C7843" w14:textId="56E3291C" w:rsidR="00B8540F" w:rsidRPr="0039403D" w:rsidRDefault="00B8540F" w:rsidP="00086156">
            <w:pPr>
              <w:jc w:val="center"/>
              <w:rPr>
                <w:rFonts w:ascii="Arial" w:hAnsi="Arial" w:cs="Arial"/>
                <w:sz w:val="18"/>
                <w:szCs w:val="18"/>
              </w:rPr>
            </w:pPr>
            <w:r w:rsidRPr="0039403D">
              <w:rPr>
                <w:rFonts w:ascii="Arial" w:hAnsi="Arial" w:cs="Arial"/>
                <w:sz w:val="18"/>
                <w:szCs w:val="18"/>
              </w:rPr>
              <w:t>12.02.2020.</w:t>
            </w:r>
          </w:p>
        </w:tc>
        <w:tc>
          <w:tcPr>
            <w:tcW w:w="1437" w:type="dxa"/>
            <w:shd w:val="clear" w:color="auto" w:fill="auto"/>
            <w:vAlign w:val="center"/>
          </w:tcPr>
          <w:p w14:paraId="59BE6F97" w14:textId="7F951001" w:rsidR="00B8540F" w:rsidRPr="0039403D" w:rsidRDefault="00B8540F" w:rsidP="00086156">
            <w:pPr>
              <w:jc w:val="center"/>
              <w:rPr>
                <w:rFonts w:ascii="Arial" w:hAnsi="Arial" w:cs="Arial"/>
                <w:sz w:val="18"/>
                <w:szCs w:val="18"/>
              </w:rPr>
            </w:pPr>
            <w:r w:rsidRPr="0039403D">
              <w:rPr>
                <w:rFonts w:ascii="Arial" w:hAnsi="Arial" w:cs="Arial"/>
                <w:sz w:val="18"/>
                <w:szCs w:val="18"/>
              </w:rPr>
              <w:t>Bjanko zadužnica</w:t>
            </w:r>
          </w:p>
        </w:tc>
        <w:tc>
          <w:tcPr>
            <w:tcW w:w="1511" w:type="dxa"/>
            <w:shd w:val="clear" w:color="auto" w:fill="auto"/>
            <w:vAlign w:val="center"/>
          </w:tcPr>
          <w:p w14:paraId="0B1F0DBC"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10.000,00 kn</w:t>
            </w:r>
          </w:p>
          <w:p w14:paraId="1C2E855D" w14:textId="415E9A32" w:rsidR="00B8540F" w:rsidRPr="0039403D" w:rsidRDefault="00B8540F" w:rsidP="00086156">
            <w:pPr>
              <w:jc w:val="center"/>
              <w:rPr>
                <w:rFonts w:ascii="Arial" w:hAnsi="Arial" w:cs="Arial"/>
                <w:sz w:val="18"/>
                <w:szCs w:val="18"/>
              </w:rPr>
            </w:pPr>
            <w:r w:rsidRPr="0039403D">
              <w:rPr>
                <w:rFonts w:ascii="Arial" w:hAnsi="Arial" w:cs="Arial"/>
                <w:sz w:val="18"/>
                <w:szCs w:val="18"/>
              </w:rPr>
              <w:t>(1.327,23 €)</w:t>
            </w:r>
          </w:p>
        </w:tc>
        <w:tc>
          <w:tcPr>
            <w:tcW w:w="1163" w:type="dxa"/>
            <w:shd w:val="clear" w:color="auto" w:fill="auto"/>
            <w:vAlign w:val="center"/>
          </w:tcPr>
          <w:p w14:paraId="3FBEF682" w14:textId="08D88A43" w:rsidR="00B8540F" w:rsidRPr="0039403D" w:rsidRDefault="00B8540F" w:rsidP="00086156">
            <w:pPr>
              <w:jc w:val="center"/>
              <w:rPr>
                <w:rFonts w:ascii="Arial" w:hAnsi="Arial" w:cs="Arial"/>
                <w:sz w:val="18"/>
                <w:szCs w:val="18"/>
              </w:rPr>
            </w:pPr>
            <w:proofErr w:type="spellStart"/>
            <w:r w:rsidRPr="0039403D">
              <w:rPr>
                <w:rFonts w:ascii="Arial" w:hAnsi="Arial" w:cs="Arial"/>
                <w:sz w:val="18"/>
                <w:szCs w:val="18"/>
              </w:rPr>
              <w:t>Medicpro</w:t>
            </w:r>
            <w:proofErr w:type="spellEnd"/>
            <w:r w:rsidRPr="0039403D">
              <w:rPr>
                <w:rFonts w:ascii="Arial" w:hAnsi="Arial" w:cs="Arial"/>
                <w:sz w:val="18"/>
                <w:szCs w:val="18"/>
              </w:rPr>
              <w:t xml:space="preserve"> Čakovec</w:t>
            </w:r>
          </w:p>
        </w:tc>
        <w:tc>
          <w:tcPr>
            <w:tcW w:w="1349" w:type="dxa"/>
            <w:shd w:val="clear" w:color="auto" w:fill="auto"/>
            <w:vAlign w:val="center"/>
          </w:tcPr>
          <w:p w14:paraId="1C03BC22" w14:textId="17B6AE5C" w:rsidR="00B8540F" w:rsidRPr="0039403D" w:rsidRDefault="00B8540F" w:rsidP="00086156">
            <w:pPr>
              <w:jc w:val="center"/>
              <w:rPr>
                <w:rFonts w:ascii="Arial" w:hAnsi="Arial" w:cs="Arial"/>
                <w:sz w:val="18"/>
                <w:szCs w:val="18"/>
              </w:rPr>
            </w:pPr>
            <w:r w:rsidRPr="0039403D">
              <w:rPr>
                <w:rFonts w:ascii="Arial" w:hAnsi="Arial" w:cs="Arial"/>
                <w:sz w:val="18"/>
                <w:szCs w:val="18"/>
              </w:rPr>
              <w:t>Jamstvo za uredno ispunjenje ugovora</w:t>
            </w:r>
          </w:p>
        </w:tc>
        <w:tc>
          <w:tcPr>
            <w:tcW w:w="1230" w:type="dxa"/>
            <w:shd w:val="clear" w:color="auto" w:fill="auto"/>
            <w:vAlign w:val="center"/>
          </w:tcPr>
          <w:p w14:paraId="339ED642"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Omot spisa</w:t>
            </w:r>
          </w:p>
          <w:p w14:paraId="1DE6BEFE" w14:textId="6F8E78F7" w:rsidR="00B8540F" w:rsidRPr="0039403D" w:rsidRDefault="00B8540F" w:rsidP="00086156">
            <w:pPr>
              <w:jc w:val="center"/>
              <w:rPr>
                <w:rFonts w:ascii="Arial" w:hAnsi="Arial" w:cs="Arial"/>
                <w:sz w:val="18"/>
                <w:szCs w:val="18"/>
              </w:rPr>
            </w:pPr>
            <w:r w:rsidRPr="0039403D">
              <w:rPr>
                <w:rFonts w:ascii="Arial" w:hAnsi="Arial" w:cs="Arial"/>
                <w:sz w:val="18"/>
                <w:szCs w:val="18"/>
              </w:rPr>
              <w:t>330-01/22-01/10</w:t>
            </w:r>
          </w:p>
        </w:tc>
        <w:tc>
          <w:tcPr>
            <w:tcW w:w="1106" w:type="dxa"/>
            <w:shd w:val="clear" w:color="auto" w:fill="auto"/>
            <w:vAlign w:val="center"/>
          </w:tcPr>
          <w:p w14:paraId="3839EB78" w14:textId="35985921" w:rsidR="00B8540F" w:rsidRPr="0039403D" w:rsidRDefault="00B8540F" w:rsidP="00086156">
            <w:pPr>
              <w:jc w:val="center"/>
              <w:rPr>
                <w:rFonts w:ascii="Arial" w:hAnsi="Arial" w:cs="Arial"/>
                <w:sz w:val="18"/>
                <w:szCs w:val="18"/>
              </w:rPr>
            </w:pPr>
            <w:r w:rsidRPr="0039403D">
              <w:rPr>
                <w:rFonts w:ascii="Arial" w:hAnsi="Arial" w:cs="Arial"/>
                <w:sz w:val="18"/>
                <w:szCs w:val="18"/>
              </w:rPr>
              <w:t>12 mjeseci</w:t>
            </w:r>
          </w:p>
        </w:tc>
      </w:tr>
      <w:tr w:rsidR="00B8540F" w:rsidRPr="0039403D" w14:paraId="38FA0734" w14:textId="77777777" w:rsidTr="00235FBD">
        <w:trPr>
          <w:trHeight w:val="616"/>
        </w:trPr>
        <w:tc>
          <w:tcPr>
            <w:tcW w:w="663" w:type="dxa"/>
            <w:shd w:val="clear" w:color="auto" w:fill="auto"/>
            <w:vAlign w:val="center"/>
          </w:tcPr>
          <w:p w14:paraId="432CD76C"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11.</w:t>
            </w:r>
          </w:p>
        </w:tc>
        <w:tc>
          <w:tcPr>
            <w:tcW w:w="1175" w:type="dxa"/>
            <w:shd w:val="clear" w:color="auto" w:fill="auto"/>
            <w:vAlign w:val="center"/>
          </w:tcPr>
          <w:p w14:paraId="2A512799" w14:textId="0638834F" w:rsidR="00B8540F" w:rsidRPr="0039403D" w:rsidRDefault="00B8540F" w:rsidP="00086156">
            <w:pPr>
              <w:jc w:val="center"/>
              <w:rPr>
                <w:rFonts w:ascii="Arial" w:hAnsi="Arial" w:cs="Arial"/>
                <w:sz w:val="18"/>
                <w:szCs w:val="18"/>
              </w:rPr>
            </w:pPr>
            <w:r w:rsidRPr="0039403D">
              <w:rPr>
                <w:rFonts w:ascii="Arial" w:hAnsi="Arial" w:cs="Arial"/>
                <w:sz w:val="18"/>
                <w:szCs w:val="18"/>
              </w:rPr>
              <w:t>03.03.2023.</w:t>
            </w:r>
          </w:p>
        </w:tc>
        <w:tc>
          <w:tcPr>
            <w:tcW w:w="1437" w:type="dxa"/>
            <w:shd w:val="clear" w:color="auto" w:fill="auto"/>
            <w:vAlign w:val="center"/>
          </w:tcPr>
          <w:p w14:paraId="0668D880" w14:textId="6FD769C9" w:rsidR="00B8540F" w:rsidRPr="0039403D" w:rsidRDefault="00B8540F" w:rsidP="00086156">
            <w:pPr>
              <w:jc w:val="center"/>
              <w:rPr>
                <w:rFonts w:ascii="Arial" w:hAnsi="Arial" w:cs="Arial"/>
                <w:sz w:val="18"/>
                <w:szCs w:val="18"/>
              </w:rPr>
            </w:pPr>
            <w:r w:rsidRPr="0039403D">
              <w:rPr>
                <w:rFonts w:ascii="Arial" w:hAnsi="Arial" w:cs="Arial"/>
                <w:sz w:val="18"/>
                <w:szCs w:val="18"/>
              </w:rPr>
              <w:t>Bjanko zadužnica</w:t>
            </w:r>
          </w:p>
        </w:tc>
        <w:tc>
          <w:tcPr>
            <w:tcW w:w="1511" w:type="dxa"/>
            <w:shd w:val="clear" w:color="auto" w:fill="auto"/>
            <w:vAlign w:val="center"/>
          </w:tcPr>
          <w:p w14:paraId="489D8180" w14:textId="0BFDDEB4" w:rsidR="00B8540F" w:rsidRPr="0039403D" w:rsidRDefault="00B8540F" w:rsidP="00086156">
            <w:pPr>
              <w:jc w:val="center"/>
              <w:rPr>
                <w:rFonts w:ascii="Arial" w:hAnsi="Arial" w:cs="Arial"/>
                <w:sz w:val="18"/>
                <w:szCs w:val="18"/>
              </w:rPr>
            </w:pPr>
            <w:r w:rsidRPr="0039403D">
              <w:rPr>
                <w:rFonts w:ascii="Arial" w:hAnsi="Arial" w:cs="Arial"/>
                <w:sz w:val="18"/>
                <w:szCs w:val="18"/>
              </w:rPr>
              <w:t>2.000,00 €</w:t>
            </w:r>
          </w:p>
        </w:tc>
        <w:tc>
          <w:tcPr>
            <w:tcW w:w="1163" w:type="dxa"/>
            <w:shd w:val="clear" w:color="auto" w:fill="auto"/>
            <w:vAlign w:val="center"/>
          </w:tcPr>
          <w:p w14:paraId="5D7DF1A0" w14:textId="53A1141B" w:rsidR="00B8540F" w:rsidRPr="0039403D" w:rsidRDefault="00B8540F" w:rsidP="00086156">
            <w:pPr>
              <w:jc w:val="center"/>
              <w:rPr>
                <w:rFonts w:ascii="Arial" w:hAnsi="Arial" w:cs="Arial"/>
                <w:sz w:val="18"/>
                <w:szCs w:val="18"/>
              </w:rPr>
            </w:pPr>
            <w:r w:rsidRPr="0039403D">
              <w:rPr>
                <w:rFonts w:ascii="Arial" w:hAnsi="Arial" w:cs="Arial"/>
                <w:sz w:val="18"/>
                <w:szCs w:val="18"/>
              </w:rPr>
              <w:t>Eko servis Čakovec</w:t>
            </w:r>
          </w:p>
        </w:tc>
        <w:tc>
          <w:tcPr>
            <w:tcW w:w="1349" w:type="dxa"/>
            <w:shd w:val="clear" w:color="auto" w:fill="auto"/>
            <w:vAlign w:val="center"/>
          </w:tcPr>
          <w:p w14:paraId="43AB7711" w14:textId="75F35AE9" w:rsidR="00B8540F" w:rsidRPr="0039403D" w:rsidRDefault="00B8540F" w:rsidP="00086156">
            <w:pPr>
              <w:jc w:val="center"/>
              <w:rPr>
                <w:rFonts w:ascii="Arial" w:hAnsi="Arial" w:cs="Arial"/>
                <w:sz w:val="18"/>
                <w:szCs w:val="18"/>
              </w:rPr>
            </w:pPr>
            <w:r w:rsidRPr="0039403D">
              <w:rPr>
                <w:rFonts w:ascii="Arial" w:hAnsi="Arial" w:cs="Arial"/>
                <w:sz w:val="18"/>
                <w:szCs w:val="18"/>
              </w:rPr>
              <w:t xml:space="preserve"> Jamstvo za uredno ispunjenje ugovora</w:t>
            </w:r>
          </w:p>
        </w:tc>
        <w:tc>
          <w:tcPr>
            <w:tcW w:w="1230" w:type="dxa"/>
            <w:shd w:val="clear" w:color="auto" w:fill="auto"/>
            <w:vAlign w:val="center"/>
          </w:tcPr>
          <w:p w14:paraId="3C670F8E" w14:textId="01FAB7FF" w:rsidR="00B8540F" w:rsidRPr="0039403D" w:rsidRDefault="00B8540F" w:rsidP="00086156">
            <w:pPr>
              <w:jc w:val="center"/>
              <w:rPr>
                <w:rFonts w:ascii="Arial" w:hAnsi="Arial" w:cs="Arial"/>
                <w:sz w:val="18"/>
                <w:szCs w:val="18"/>
              </w:rPr>
            </w:pPr>
            <w:r w:rsidRPr="0039403D">
              <w:rPr>
                <w:rFonts w:ascii="Arial" w:hAnsi="Arial" w:cs="Arial"/>
                <w:sz w:val="18"/>
                <w:szCs w:val="18"/>
              </w:rPr>
              <w:t>Omot spisa 330-01/23-01/03</w:t>
            </w:r>
          </w:p>
        </w:tc>
        <w:tc>
          <w:tcPr>
            <w:tcW w:w="1106" w:type="dxa"/>
            <w:shd w:val="clear" w:color="auto" w:fill="auto"/>
            <w:vAlign w:val="center"/>
          </w:tcPr>
          <w:p w14:paraId="58CC843D" w14:textId="3BB0F62B" w:rsidR="00B8540F" w:rsidRPr="0039403D" w:rsidRDefault="00B8540F" w:rsidP="00086156">
            <w:pPr>
              <w:jc w:val="center"/>
              <w:rPr>
                <w:rFonts w:ascii="Arial" w:hAnsi="Arial" w:cs="Arial"/>
                <w:sz w:val="18"/>
                <w:szCs w:val="18"/>
              </w:rPr>
            </w:pPr>
            <w:r w:rsidRPr="0039403D">
              <w:rPr>
                <w:rFonts w:ascii="Arial" w:hAnsi="Arial" w:cs="Arial"/>
                <w:sz w:val="18"/>
                <w:szCs w:val="18"/>
              </w:rPr>
              <w:t>12 mjeseci</w:t>
            </w:r>
          </w:p>
        </w:tc>
      </w:tr>
      <w:tr w:rsidR="00B8540F" w:rsidRPr="0039403D" w14:paraId="71D48937" w14:textId="77777777" w:rsidTr="00235FBD">
        <w:trPr>
          <w:trHeight w:val="616"/>
        </w:trPr>
        <w:tc>
          <w:tcPr>
            <w:tcW w:w="663" w:type="dxa"/>
            <w:shd w:val="clear" w:color="auto" w:fill="auto"/>
            <w:vAlign w:val="center"/>
          </w:tcPr>
          <w:p w14:paraId="6AF33712"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12.</w:t>
            </w:r>
          </w:p>
        </w:tc>
        <w:tc>
          <w:tcPr>
            <w:tcW w:w="1175" w:type="dxa"/>
            <w:shd w:val="clear" w:color="auto" w:fill="auto"/>
            <w:vAlign w:val="center"/>
          </w:tcPr>
          <w:p w14:paraId="0F949DEF" w14:textId="585C315C" w:rsidR="00B8540F" w:rsidRPr="0039403D" w:rsidRDefault="00B8540F" w:rsidP="00086156">
            <w:pPr>
              <w:jc w:val="center"/>
              <w:rPr>
                <w:rFonts w:ascii="Arial" w:hAnsi="Arial" w:cs="Arial"/>
                <w:sz w:val="18"/>
                <w:szCs w:val="18"/>
              </w:rPr>
            </w:pPr>
            <w:r w:rsidRPr="0039403D">
              <w:rPr>
                <w:rFonts w:ascii="Arial" w:hAnsi="Arial" w:cs="Arial"/>
                <w:sz w:val="18"/>
                <w:szCs w:val="18"/>
              </w:rPr>
              <w:t>13.10.2023</w:t>
            </w:r>
          </w:p>
        </w:tc>
        <w:tc>
          <w:tcPr>
            <w:tcW w:w="1437" w:type="dxa"/>
            <w:shd w:val="clear" w:color="auto" w:fill="auto"/>
            <w:vAlign w:val="center"/>
          </w:tcPr>
          <w:p w14:paraId="537B9EFB" w14:textId="67A24AB7" w:rsidR="00B8540F" w:rsidRPr="0039403D" w:rsidRDefault="00B8540F" w:rsidP="00086156">
            <w:pPr>
              <w:jc w:val="center"/>
              <w:rPr>
                <w:rFonts w:ascii="Arial" w:hAnsi="Arial" w:cs="Arial"/>
                <w:sz w:val="18"/>
                <w:szCs w:val="18"/>
              </w:rPr>
            </w:pPr>
            <w:r w:rsidRPr="0039403D">
              <w:rPr>
                <w:rFonts w:ascii="Arial" w:hAnsi="Arial" w:cs="Arial"/>
                <w:sz w:val="18"/>
                <w:szCs w:val="18"/>
              </w:rPr>
              <w:t>Bjanko zadužnica</w:t>
            </w:r>
          </w:p>
        </w:tc>
        <w:tc>
          <w:tcPr>
            <w:tcW w:w="1511" w:type="dxa"/>
            <w:shd w:val="clear" w:color="auto" w:fill="auto"/>
            <w:vAlign w:val="center"/>
          </w:tcPr>
          <w:p w14:paraId="488EF620" w14:textId="5D6DE6EF" w:rsidR="00B8540F" w:rsidRPr="0039403D" w:rsidRDefault="00B8540F" w:rsidP="00086156">
            <w:pPr>
              <w:jc w:val="center"/>
              <w:rPr>
                <w:rFonts w:ascii="Arial" w:hAnsi="Arial" w:cs="Arial"/>
                <w:sz w:val="18"/>
                <w:szCs w:val="18"/>
              </w:rPr>
            </w:pPr>
            <w:r w:rsidRPr="0039403D">
              <w:rPr>
                <w:rFonts w:ascii="Arial" w:hAnsi="Arial" w:cs="Arial"/>
                <w:sz w:val="18"/>
                <w:szCs w:val="18"/>
              </w:rPr>
              <w:t>2.000,00 €</w:t>
            </w:r>
          </w:p>
        </w:tc>
        <w:tc>
          <w:tcPr>
            <w:tcW w:w="1163" w:type="dxa"/>
            <w:shd w:val="clear" w:color="auto" w:fill="auto"/>
            <w:vAlign w:val="center"/>
          </w:tcPr>
          <w:p w14:paraId="2F84F587" w14:textId="5143B418" w:rsidR="00B8540F" w:rsidRPr="0039403D" w:rsidRDefault="00B8540F" w:rsidP="00086156">
            <w:pPr>
              <w:jc w:val="center"/>
              <w:rPr>
                <w:rFonts w:ascii="Arial" w:hAnsi="Arial" w:cs="Arial"/>
                <w:sz w:val="18"/>
                <w:szCs w:val="18"/>
              </w:rPr>
            </w:pPr>
            <w:r w:rsidRPr="0039403D">
              <w:rPr>
                <w:rFonts w:ascii="Arial" w:hAnsi="Arial" w:cs="Arial"/>
                <w:sz w:val="18"/>
                <w:szCs w:val="18"/>
              </w:rPr>
              <w:t>Medika d.d.</w:t>
            </w:r>
          </w:p>
        </w:tc>
        <w:tc>
          <w:tcPr>
            <w:tcW w:w="1349" w:type="dxa"/>
            <w:shd w:val="clear" w:color="auto" w:fill="auto"/>
            <w:vAlign w:val="center"/>
          </w:tcPr>
          <w:p w14:paraId="1ACC15F6" w14:textId="0FD22AE8" w:rsidR="00B8540F" w:rsidRPr="0039403D" w:rsidRDefault="00B8540F" w:rsidP="00086156">
            <w:pPr>
              <w:jc w:val="center"/>
              <w:rPr>
                <w:rFonts w:ascii="Arial" w:hAnsi="Arial" w:cs="Arial"/>
                <w:sz w:val="18"/>
                <w:szCs w:val="18"/>
              </w:rPr>
            </w:pPr>
            <w:r w:rsidRPr="0039403D">
              <w:rPr>
                <w:rFonts w:ascii="Arial" w:hAnsi="Arial" w:cs="Arial"/>
                <w:sz w:val="18"/>
                <w:szCs w:val="18"/>
              </w:rPr>
              <w:t xml:space="preserve">Jamstvo za uredno ispunjenje </w:t>
            </w:r>
            <w:proofErr w:type="spellStart"/>
            <w:r w:rsidRPr="0039403D">
              <w:rPr>
                <w:rFonts w:ascii="Arial" w:hAnsi="Arial" w:cs="Arial"/>
                <w:sz w:val="18"/>
                <w:szCs w:val="18"/>
              </w:rPr>
              <w:t>u</w:t>
            </w:r>
            <w:r w:rsidR="00D75EDE">
              <w:rPr>
                <w:rFonts w:ascii="Arial" w:hAnsi="Arial" w:cs="Arial"/>
                <w:sz w:val="18"/>
                <w:szCs w:val="18"/>
              </w:rPr>
              <w:t>g</w:t>
            </w:r>
            <w:proofErr w:type="spellEnd"/>
            <w:r w:rsidR="00D75EDE">
              <w:rPr>
                <w:rFonts w:ascii="Arial" w:hAnsi="Arial" w:cs="Arial"/>
                <w:sz w:val="18"/>
                <w:szCs w:val="18"/>
              </w:rPr>
              <w:t>.</w:t>
            </w:r>
          </w:p>
        </w:tc>
        <w:tc>
          <w:tcPr>
            <w:tcW w:w="1230" w:type="dxa"/>
            <w:shd w:val="clear" w:color="auto" w:fill="auto"/>
            <w:vAlign w:val="center"/>
          </w:tcPr>
          <w:p w14:paraId="227330A5" w14:textId="5B19EA38" w:rsidR="00B8540F" w:rsidRPr="0039403D" w:rsidRDefault="00B8540F" w:rsidP="00086156">
            <w:pPr>
              <w:jc w:val="center"/>
              <w:rPr>
                <w:rFonts w:ascii="Arial" w:hAnsi="Arial" w:cs="Arial"/>
                <w:sz w:val="18"/>
                <w:szCs w:val="18"/>
              </w:rPr>
            </w:pPr>
            <w:r w:rsidRPr="0039403D">
              <w:rPr>
                <w:rFonts w:ascii="Arial" w:hAnsi="Arial" w:cs="Arial"/>
                <w:sz w:val="18"/>
                <w:szCs w:val="18"/>
              </w:rPr>
              <w:t>Omot spisa: 330-01/23-01/16</w:t>
            </w:r>
          </w:p>
        </w:tc>
        <w:tc>
          <w:tcPr>
            <w:tcW w:w="1106" w:type="dxa"/>
            <w:shd w:val="clear" w:color="auto" w:fill="auto"/>
            <w:vAlign w:val="center"/>
          </w:tcPr>
          <w:p w14:paraId="381DFF36" w14:textId="5975ED19" w:rsidR="00B8540F" w:rsidRPr="0039403D" w:rsidRDefault="00B8540F" w:rsidP="00086156">
            <w:pPr>
              <w:jc w:val="center"/>
              <w:rPr>
                <w:rFonts w:ascii="Arial" w:hAnsi="Arial" w:cs="Arial"/>
                <w:sz w:val="18"/>
                <w:szCs w:val="18"/>
              </w:rPr>
            </w:pPr>
            <w:r w:rsidRPr="0039403D">
              <w:rPr>
                <w:rFonts w:ascii="Arial" w:hAnsi="Arial" w:cs="Arial"/>
                <w:sz w:val="18"/>
                <w:szCs w:val="18"/>
              </w:rPr>
              <w:t>12 mjeseci</w:t>
            </w:r>
          </w:p>
        </w:tc>
      </w:tr>
      <w:tr w:rsidR="00B8540F" w:rsidRPr="0039403D" w14:paraId="6904C0BB" w14:textId="77777777" w:rsidTr="00235FBD">
        <w:trPr>
          <w:trHeight w:val="616"/>
        </w:trPr>
        <w:tc>
          <w:tcPr>
            <w:tcW w:w="663" w:type="dxa"/>
            <w:shd w:val="clear" w:color="auto" w:fill="auto"/>
            <w:vAlign w:val="center"/>
          </w:tcPr>
          <w:p w14:paraId="01A0F194" w14:textId="77777777" w:rsidR="00B8540F" w:rsidRPr="0039403D" w:rsidRDefault="00B8540F" w:rsidP="00086156">
            <w:pPr>
              <w:jc w:val="center"/>
              <w:rPr>
                <w:rFonts w:ascii="Arial" w:hAnsi="Arial" w:cs="Arial"/>
                <w:sz w:val="18"/>
                <w:szCs w:val="18"/>
              </w:rPr>
            </w:pPr>
            <w:r w:rsidRPr="0039403D">
              <w:rPr>
                <w:rFonts w:ascii="Arial" w:hAnsi="Arial" w:cs="Arial"/>
                <w:sz w:val="18"/>
                <w:szCs w:val="18"/>
              </w:rPr>
              <w:t>13.</w:t>
            </w:r>
          </w:p>
        </w:tc>
        <w:tc>
          <w:tcPr>
            <w:tcW w:w="1175" w:type="dxa"/>
            <w:shd w:val="clear" w:color="auto" w:fill="auto"/>
            <w:vAlign w:val="center"/>
          </w:tcPr>
          <w:p w14:paraId="16607224" w14:textId="07491D0E" w:rsidR="00B8540F" w:rsidRPr="0039403D" w:rsidRDefault="00B8540F" w:rsidP="00086156">
            <w:pPr>
              <w:jc w:val="center"/>
              <w:rPr>
                <w:rFonts w:ascii="Arial" w:hAnsi="Arial" w:cs="Arial"/>
                <w:sz w:val="18"/>
                <w:szCs w:val="18"/>
              </w:rPr>
            </w:pPr>
            <w:r w:rsidRPr="0039403D">
              <w:rPr>
                <w:rFonts w:ascii="Arial" w:hAnsi="Arial" w:cs="Arial"/>
                <w:sz w:val="18"/>
                <w:szCs w:val="18"/>
              </w:rPr>
              <w:t>13.10.2023.</w:t>
            </w:r>
          </w:p>
        </w:tc>
        <w:tc>
          <w:tcPr>
            <w:tcW w:w="1437" w:type="dxa"/>
            <w:shd w:val="clear" w:color="auto" w:fill="auto"/>
            <w:vAlign w:val="center"/>
          </w:tcPr>
          <w:p w14:paraId="0D078B7A" w14:textId="7AA08431" w:rsidR="00B8540F" w:rsidRPr="0039403D" w:rsidRDefault="00B8540F" w:rsidP="00086156">
            <w:pPr>
              <w:jc w:val="center"/>
              <w:rPr>
                <w:rFonts w:ascii="Arial" w:hAnsi="Arial" w:cs="Arial"/>
                <w:sz w:val="18"/>
                <w:szCs w:val="18"/>
              </w:rPr>
            </w:pPr>
            <w:r w:rsidRPr="0039403D">
              <w:rPr>
                <w:rFonts w:ascii="Arial" w:hAnsi="Arial" w:cs="Arial"/>
                <w:sz w:val="18"/>
                <w:szCs w:val="18"/>
              </w:rPr>
              <w:t>Bjanko zadužnica</w:t>
            </w:r>
          </w:p>
        </w:tc>
        <w:tc>
          <w:tcPr>
            <w:tcW w:w="1511" w:type="dxa"/>
            <w:shd w:val="clear" w:color="auto" w:fill="auto"/>
            <w:vAlign w:val="center"/>
          </w:tcPr>
          <w:p w14:paraId="757E6F5E" w14:textId="3C83AE1B" w:rsidR="00B8540F" w:rsidRPr="0039403D" w:rsidRDefault="00B8540F" w:rsidP="00086156">
            <w:pPr>
              <w:jc w:val="center"/>
              <w:rPr>
                <w:rFonts w:ascii="Arial" w:hAnsi="Arial" w:cs="Arial"/>
                <w:sz w:val="18"/>
                <w:szCs w:val="18"/>
              </w:rPr>
            </w:pPr>
            <w:r w:rsidRPr="0039403D">
              <w:rPr>
                <w:rFonts w:ascii="Arial" w:hAnsi="Arial" w:cs="Arial"/>
                <w:sz w:val="18"/>
                <w:szCs w:val="18"/>
              </w:rPr>
              <w:t>2.000,00 €</w:t>
            </w:r>
          </w:p>
        </w:tc>
        <w:tc>
          <w:tcPr>
            <w:tcW w:w="1163" w:type="dxa"/>
            <w:shd w:val="clear" w:color="auto" w:fill="auto"/>
            <w:vAlign w:val="center"/>
          </w:tcPr>
          <w:p w14:paraId="0E835982" w14:textId="00E0ECCE" w:rsidR="00B8540F" w:rsidRPr="0039403D" w:rsidRDefault="00B8540F" w:rsidP="00086156">
            <w:pPr>
              <w:jc w:val="center"/>
              <w:rPr>
                <w:rFonts w:ascii="Arial" w:hAnsi="Arial" w:cs="Arial"/>
                <w:sz w:val="18"/>
                <w:szCs w:val="18"/>
              </w:rPr>
            </w:pPr>
            <w:r w:rsidRPr="0039403D">
              <w:rPr>
                <w:rFonts w:ascii="Arial" w:hAnsi="Arial" w:cs="Arial"/>
                <w:sz w:val="18"/>
                <w:szCs w:val="18"/>
              </w:rPr>
              <w:t>Medika d.d.</w:t>
            </w:r>
          </w:p>
        </w:tc>
        <w:tc>
          <w:tcPr>
            <w:tcW w:w="1349" w:type="dxa"/>
            <w:shd w:val="clear" w:color="auto" w:fill="auto"/>
            <w:vAlign w:val="center"/>
          </w:tcPr>
          <w:p w14:paraId="600D7EC1" w14:textId="1F72D129" w:rsidR="00B8540F" w:rsidRPr="0039403D" w:rsidRDefault="00B8540F" w:rsidP="00086156">
            <w:pPr>
              <w:jc w:val="center"/>
              <w:rPr>
                <w:rFonts w:ascii="Arial" w:hAnsi="Arial" w:cs="Arial"/>
                <w:sz w:val="18"/>
                <w:szCs w:val="18"/>
              </w:rPr>
            </w:pPr>
            <w:r w:rsidRPr="0039403D">
              <w:rPr>
                <w:rFonts w:ascii="Arial" w:hAnsi="Arial" w:cs="Arial"/>
                <w:sz w:val="18"/>
                <w:szCs w:val="18"/>
              </w:rPr>
              <w:t xml:space="preserve">Jamstvo za uredno ispunjenje </w:t>
            </w:r>
            <w:proofErr w:type="spellStart"/>
            <w:r w:rsidR="00D75EDE">
              <w:rPr>
                <w:rFonts w:ascii="Arial" w:hAnsi="Arial" w:cs="Arial"/>
                <w:sz w:val="18"/>
                <w:szCs w:val="18"/>
              </w:rPr>
              <w:t>ug.</w:t>
            </w:r>
            <w:r w:rsidRPr="0039403D">
              <w:rPr>
                <w:rFonts w:ascii="Arial" w:hAnsi="Arial" w:cs="Arial"/>
                <w:sz w:val="18"/>
                <w:szCs w:val="18"/>
              </w:rPr>
              <w:t>ugovora</w:t>
            </w:r>
            <w:proofErr w:type="spellEnd"/>
          </w:p>
        </w:tc>
        <w:tc>
          <w:tcPr>
            <w:tcW w:w="1230" w:type="dxa"/>
            <w:shd w:val="clear" w:color="auto" w:fill="auto"/>
            <w:vAlign w:val="center"/>
          </w:tcPr>
          <w:p w14:paraId="00C4AA9A" w14:textId="7DBF074C" w:rsidR="00B8540F" w:rsidRPr="0039403D" w:rsidRDefault="00B8540F" w:rsidP="00086156">
            <w:pPr>
              <w:jc w:val="center"/>
              <w:rPr>
                <w:rFonts w:ascii="Arial" w:hAnsi="Arial" w:cs="Arial"/>
                <w:sz w:val="18"/>
                <w:szCs w:val="18"/>
              </w:rPr>
            </w:pPr>
            <w:r w:rsidRPr="0039403D">
              <w:rPr>
                <w:rFonts w:ascii="Arial" w:hAnsi="Arial" w:cs="Arial"/>
                <w:sz w:val="18"/>
                <w:szCs w:val="18"/>
              </w:rPr>
              <w:t>Omot spisa: 330-01/23-01/16</w:t>
            </w:r>
          </w:p>
        </w:tc>
        <w:tc>
          <w:tcPr>
            <w:tcW w:w="1106" w:type="dxa"/>
            <w:shd w:val="clear" w:color="auto" w:fill="auto"/>
            <w:vAlign w:val="center"/>
          </w:tcPr>
          <w:p w14:paraId="13D18C6C" w14:textId="0FFAFB34" w:rsidR="00B8540F" w:rsidRPr="0039403D" w:rsidRDefault="00B8540F" w:rsidP="00086156">
            <w:pPr>
              <w:jc w:val="center"/>
              <w:rPr>
                <w:rFonts w:ascii="Arial" w:hAnsi="Arial" w:cs="Arial"/>
                <w:sz w:val="18"/>
                <w:szCs w:val="18"/>
              </w:rPr>
            </w:pPr>
            <w:r w:rsidRPr="0039403D">
              <w:rPr>
                <w:rFonts w:ascii="Arial" w:hAnsi="Arial" w:cs="Arial"/>
                <w:sz w:val="18"/>
                <w:szCs w:val="18"/>
              </w:rPr>
              <w:t>12 mjeseci</w:t>
            </w:r>
          </w:p>
        </w:tc>
      </w:tr>
    </w:tbl>
    <w:p w14:paraId="5A3CC9C5" w14:textId="77777777" w:rsidR="002F25A8" w:rsidRDefault="002F25A8" w:rsidP="009C78F0">
      <w:pPr>
        <w:pStyle w:val="Tijeloteksta2"/>
        <w:jc w:val="both"/>
        <w:rPr>
          <w:rFonts w:ascii="Times New Roman" w:hAnsi="Times New Roman" w:cs="Times New Roman"/>
          <w:b/>
          <w:bCs/>
          <w:sz w:val="22"/>
          <w:szCs w:val="22"/>
          <w:lang w:eastAsia="en-US"/>
        </w:rPr>
      </w:pPr>
    </w:p>
    <w:p w14:paraId="453D57B2" w14:textId="18FF1C0D" w:rsidR="002F25A8" w:rsidRDefault="00293DB6" w:rsidP="009C78F0">
      <w:pPr>
        <w:pStyle w:val="Tijeloteksta2"/>
        <w:jc w:val="both"/>
        <w:rPr>
          <w:b/>
          <w:bCs/>
          <w:sz w:val="20"/>
          <w:szCs w:val="20"/>
        </w:rPr>
      </w:pPr>
      <w:r>
        <w:rPr>
          <w:b/>
          <w:bCs/>
          <w:sz w:val="20"/>
          <w:szCs w:val="20"/>
        </w:rPr>
        <w:t>Županijska bolnica Čakovec</w:t>
      </w:r>
    </w:p>
    <w:tbl>
      <w:tblPr>
        <w:tblW w:w="9668" w:type="dxa"/>
        <w:tblLayout w:type="fixed"/>
        <w:tblLook w:val="04A0" w:firstRow="1" w:lastRow="0" w:firstColumn="1" w:lastColumn="0" w:noHBand="0" w:noVBand="1"/>
      </w:tblPr>
      <w:tblGrid>
        <w:gridCol w:w="518"/>
        <w:gridCol w:w="1071"/>
        <w:gridCol w:w="1275"/>
        <w:gridCol w:w="1134"/>
        <w:gridCol w:w="1276"/>
        <w:gridCol w:w="1701"/>
        <w:gridCol w:w="1276"/>
        <w:gridCol w:w="1417"/>
      </w:tblGrid>
      <w:tr w:rsidR="00293DB6" w:rsidRPr="00B6339C" w14:paraId="1A41589B" w14:textId="77777777" w:rsidTr="00086156">
        <w:trPr>
          <w:trHeight w:val="1215"/>
        </w:trPr>
        <w:tc>
          <w:tcPr>
            <w:tcW w:w="51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A22CD98" w14:textId="77777777" w:rsidR="00293DB6" w:rsidRPr="00B6339C" w:rsidRDefault="00293DB6" w:rsidP="00086156">
            <w:pPr>
              <w:jc w:val="center"/>
              <w:rPr>
                <w:rFonts w:cs="Calibri"/>
                <w:color w:val="000000"/>
                <w:sz w:val="16"/>
                <w:szCs w:val="16"/>
              </w:rPr>
            </w:pPr>
            <w:r w:rsidRPr="00B6339C">
              <w:rPr>
                <w:rFonts w:cs="Calibri"/>
                <w:color w:val="000000"/>
                <w:sz w:val="16"/>
                <w:szCs w:val="16"/>
              </w:rPr>
              <w:t>Redni</w:t>
            </w:r>
            <w:r w:rsidRPr="00B6339C">
              <w:rPr>
                <w:rFonts w:cs="Calibri"/>
                <w:color w:val="000000"/>
                <w:sz w:val="16"/>
                <w:szCs w:val="16"/>
              </w:rPr>
              <w:br/>
              <w:t>broj</w:t>
            </w:r>
          </w:p>
        </w:tc>
        <w:tc>
          <w:tcPr>
            <w:tcW w:w="1071" w:type="dxa"/>
            <w:tcBorders>
              <w:top w:val="single" w:sz="4" w:space="0" w:color="auto"/>
              <w:left w:val="nil"/>
              <w:bottom w:val="single" w:sz="4" w:space="0" w:color="auto"/>
              <w:right w:val="single" w:sz="4" w:space="0" w:color="auto"/>
            </w:tcBorders>
            <w:shd w:val="clear" w:color="000000" w:fill="F2F2F2"/>
            <w:vAlign w:val="center"/>
            <w:hideMark/>
          </w:tcPr>
          <w:p w14:paraId="44360CA5" w14:textId="77777777" w:rsidR="00293DB6" w:rsidRPr="00B6339C" w:rsidRDefault="00293DB6" w:rsidP="00086156">
            <w:pPr>
              <w:jc w:val="center"/>
              <w:rPr>
                <w:rFonts w:cs="Calibri"/>
                <w:color w:val="000000"/>
                <w:sz w:val="16"/>
                <w:szCs w:val="16"/>
              </w:rPr>
            </w:pPr>
            <w:r w:rsidRPr="00B6339C">
              <w:rPr>
                <w:rFonts w:cs="Calibri"/>
                <w:color w:val="000000"/>
                <w:sz w:val="16"/>
                <w:szCs w:val="16"/>
              </w:rPr>
              <w:t xml:space="preserve">Datum </w:t>
            </w:r>
            <w:r w:rsidRPr="00B6339C">
              <w:rPr>
                <w:rFonts w:cs="Calibri"/>
                <w:color w:val="000000"/>
                <w:sz w:val="16"/>
                <w:szCs w:val="16"/>
              </w:rPr>
              <w:br/>
              <w:t>izdavanja/</w:t>
            </w:r>
            <w:r w:rsidRPr="00B6339C">
              <w:rPr>
                <w:rFonts w:cs="Calibri"/>
                <w:color w:val="000000"/>
                <w:sz w:val="16"/>
                <w:szCs w:val="16"/>
              </w:rPr>
              <w:br/>
              <w:t>primanja</w:t>
            </w:r>
            <w:r w:rsidRPr="00B6339C">
              <w:rPr>
                <w:rFonts w:cs="Calibri"/>
                <w:color w:val="000000"/>
                <w:sz w:val="16"/>
                <w:szCs w:val="16"/>
              </w:rPr>
              <w:br/>
              <w:t>jamstva</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688FFA45" w14:textId="77777777" w:rsidR="00293DB6" w:rsidRPr="00B6339C" w:rsidRDefault="00293DB6" w:rsidP="00086156">
            <w:pPr>
              <w:jc w:val="center"/>
              <w:rPr>
                <w:rFonts w:cs="Calibri"/>
                <w:color w:val="000000"/>
                <w:sz w:val="16"/>
                <w:szCs w:val="16"/>
              </w:rPr>
            </w:pPr>
            <w:r w:rsidRPr="00B6339C">
              <w:rPr>
                <w:rFonts w:cs="Calibri"/>
                <w:color w:val="000000"/>
                <w:sz w:val="16"/>
                <w:szCs w:val="16"/>
              </w:rPr>
              <w:t>Instrument</w:t>
            </w:r>
            <w:r w:rsidRPr="00B6339C">
              <w:rPr>
                <w:rFonts w:cs="Calibri"/>
                <w:color w:val="000000"/>
                <w:sz w:val="16"/>
                <w:szCs w:val="16"/>
              </w:rPr>
              <w:br/>
              <w:t>osiguranja</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76810B38" w14:textId="77777777" w:rsidR="00293DB6" w:rsidRPr="00B6339C" w:rsidRDefault="00293DB6" w:rsidP="00086156">
            <w:pPr>
              <w:jc w:val="center"/>
              <w:rPr>
                <w:rFonts w:cs="Calibri"/>
                <w:color w:val="000000"/>
                <w:sz w:val="16"/>
                <w:szCs w:val="16"/>
              </w:rPr>
            </w:pPr>
            <w:r w:rsidRPr="00B6339C">
              <w:rPr>
                <w:rFonts w:cs="Calibri"/>
                <w:color w:val="000000"/>
                <w:sz w:val="16"/>
                <w:szCs w:val="16"/>
              </w:rPr>
              <w:t>Iznos danog/</w:t>
            </w:r>
            <w:r w:rsidRPr="00B6339C">
              <w:rPr>
                <w:rFonts w:cs="Calibri"/>
                <w:color w:val="000000"/>
                <w:sz w:val="16"/>
                <w:szCs w:val="16"/>
              </w:rPr>
              <w:br/>
              <w:t xml:space="preserve">primljenog </w:t>
            </w:r>
            <w:r w:rsidRPr="00B6339C">
              <w:rPr>
                <w:rFonts w:cs="Calibri"/>
                <w:color w:val="000000"/>
                <w:sz w:val="16"/>
                <w:szCs w:val="16"/>
              </w:rPr>
              <w:br/>
              <w:t xml:space="preserve">jamstva u </w:t>
            </w:r>
            <w:r w:rsidRPr="00B6339C">
              <w:rPr>
                <w:rFonts w:cs="Calibri"/>
                <w:color w:val="000000"/>
                <w:sz w:val="16"/>
                <w:szCs w:val="16"/>
              </w:rPr>
              <w:br/>
              <w:t>eurima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4F986199" w14:textId="77777777" w:rsidR="00293DB6" w:rsidRPr="00B6339C" w:rsidRDefault="00293DB6" w:rsidP="00086156">
            <w:pPr>
              <w:jc w:val="center"/>
              <w:rPr>
                <w:rFonts w:cs="Calibri"/>
                <w:color w:val="000000"/>
                <w:sz w:val="16"/>
                <w:szCs w:val="16"/>
              </w:rPr>
            </w:pPr>
            <w:r w:rsidRPr="00B6339C">
              <w:rPr>
                <w:rFonts w:cs="Calibri"/>
                <w:color w:val="000000"/>
                <w:sz w:val="16"/>
                <w:szCs w:val="16"/>
              </w:rPr>
              <w:t>Primatelj/davatelj</w:t>
            </w:r>
            <w:r w:rsidRPr="00B6339C">
              <w:rPr>
                <w:rFonts w:cs="Calibri"/>
                <w:color w:val="000000"/>
                <w:sz w:val="16"/>
                <w:szCs w:val="16"/>
              </w:rPr>
              <w:br/>
              <w:t>jamstva</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14:paraId="23E506F8" w14:textId="77777777" w:rsidR="00293DB6" w:rsidRPr="00B6339C" w:rsidRDefault="00293DB6" w:rsidP="00086156">
            <w:pPr>
              <w:jc w:val="center"/>
              <w:rPr>
                <w:rFonts w:cs="Calibri"/>
                <w:color w:val="000000"/>
                <w:sz w:val="16"/>
                <w:szCs w:val="16"/>
              </w:rPr>
            </w:pPr>
            <w:r w:rsidRPr="00B6339C">
              <w:rPr>
                <w:rFonts w:cs="Calibri"/>
                <w:color w:val="000000"/>
                <w:sz w:val="16"/>
                <w:szCs w:val="16"/>
              </w:rPr>
              <w:t>Namjena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24493083" w14:textId="77777777" w:rsidR="00293DB6" w:rsidRPr="00B6339C" w:rsidRDefault="00293DB6" w:rsidP="00086156">
            <w:pPr>
              <w:jc w:val="center"/>
              <w:rPr>
                <w:rFonts w:cs="Calibri"/>
                <w:color w:val="000000"/>
                <w:sz w:val="16"/>
                <w:szCs w:val="16"/>
              </w:rPr>
            </w:pPr>
            <w:r w:rsidRPr="00B6339C">
              <w:rPr>
                <w:rFonts w:cs="Calibri"/>
                <w:color w:val="000000"/>
                <w:sz w:val="16"/>
                <w:szCs w:val="16"/>
              </w:rPr>
              <w:t>Dokument</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26D6D1F5" w14:textId="77777777" w:rsidR="00293DB6" w:rsidRPr="00B6339C" w:rsidRDefault="00293DB6" w:rsidP="00086156">
            <w:pPr>
              <w:jc w:val="center"/>
              <w:rPr>
                <w:rFonts w:cs="Calibri"/>
                <w:color w:val="000000"/>
                <w:sz w:val="16"/>
                <w:szCs w:val="16"/>
              </w:rPr>
            </w:pPr>
            <w:r w:rsidRPr="00B6339C">
              <w:rPr>
                <w:rFonts w:cs="Calibri"/>
                <w:color w:val="000000"/>
                <w:sz w:val="16"/>
                <w:szCs w:val="16"/>
              </w:rPr>
              <w:t>Rok važenja</w:t>
            </w:r>
          </w:p>
        </w:tc>
      </w:tr>
      <w:tr w:rsidR="00293DB6" w:rsidRPr="00B6339C" w14:paraId="37EF1945" w14:textId="77777777" w:rsidTr="00086156">
        <w:trPr>
          <w:trHeight w:val="30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57F0F96A" w14:textId="77777777" w:rsidR="00293DB6" w:rsidRPr="00B6339C" w:rsidRDefault="00293DB6" w:rsidP="00086156">
            <w:pPr>
              <w:jc w:val="center"/>
              <w:rPr>
                <w:rFonts w:cs="Calibri"/>
                <w:color w:val="000000"/>
                <w:sz w:val="16"/>
                <w:szCs w:val="16"/>
              </w:rPr>
            </w:pPr>
            <w:r w:rsidRPr="00B6339C">
              <w:rPr>
                <w:rFonts w:cs="Calibri"/>
                <w:color w:val="000000"/>
                <w:sz w:val="16"/>
                <w:szCs w:val="16"/>
              </w:rPr>
              <w:t>1</w:t>
            </w:r>
          </w:p>
        </w:tc>
        <w:tc>
          <w:tcPr>
            <w:tcW w:w="1071" w:type="dxa"/>
            <w:tcBorders>
              <w:top w:val="nil"/>
              <w:left w:val="nil"/>
              <w:bottom w:val="single" w:sz="4" w:space="0" w:color="auto"/>
              <w:right w:val="single" w:sz="4" w:space="0" w:color="auto"/>
            </w:tcBorders>
            <w:shd w:val="clear" w:color="auto" w:fill="auto"/>
            <w:vAlign w:val="center"/>
            <w:hideMark/>
          </w:tcPr>
          <w:p w14:paraId="529D3FCF" w14:textId="77777777" w:rsidR="00293DB6" w:rsidRPr="00B6339C" w:rsidRDefault="00293DB6" w:rsidP="00086156">
            <w:pPr>
              <w:jc w:val="center"/>
              <w:rPr>
                <w:rFonts w:cs="Calibri"/>
                <w:color w:val="000000"/>
                <w:sz w:val="16"/>
                <w:szCs w:val="16"/>
              </w:rPr>
            </w:pPr>
            <w:r w:rsidRPr="00B6339C">
              <w:rPr>
                <w:rFonts w:cs="Calibri"/>
                <w:color w:val="000000"/>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75A5BC0B" w14:textId="77777777" w:rsidR="00293DB6" w:rsidRPr="00B6339C" w:rsidRDefault="00293DB6" w:rsidP="00086156">
            <w:pPr>
              <w:jc w:val="center"/>
              <w:rPr>
                <w:rFonts w:cs="Calibri"/>
                <w:color w:val="000000"/>
                <w:sz w:val="16"/>
                <w:szCs w:val="16"/>
              </w:rPr>
            </w:pPr>
            <w:r w:rsidRPr="00B6339C">
              <w:rPr>
                <w:rFonts w:cs="Calibri"/>
                <w:color w:val="000000"/>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14:paraId="722BD5A6" w14:textId="77777777" w:rsidR="00293DB6" w:rsidRPr="00B6339C" w:rsidRDefault="00293DB6" w:rsidP="00086156">
            <w:pPr>
              <w:jc w:val="center"/>
              <w:rPr>
                <w:rFonts w:cs="Calibri"/>
                <w:color w:val="000000"/>
                <w:sz w:val="16"/>
                <w:szCs w:val="16"/>
              </w:rPr>
            </w:pPr>
            <w:r w:rsidRPr="00B6339C">
              <w:rPr>
                <w:rFonts w:cs="Calibri"/>
                <w:color w:val="000000"/>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14:paraId="16B031A0" w14:textId="77777777" w:rsidR="00293DB6" w:rsidRPr="00B6339C" w:rsidRDefault="00293DB6" w:rsidP="00086156">
            <w:pPr>
              <w:jc w:val="center"/>
              <w:rPr>
                <w:rFonts w:cs="Calibri"/>
                <w:color w:val="000000"/>
                <w:sz w:val="16"/>
                <w:szCs w:val="16"/>
              </w:rPr>
            </w:pPr>
            <w:r w:rsidRPr="00B6339C">
              <w:rPr>
                <w:rFonts w:cs="Calibri"/>
                <w:color w:val="000000"/>
                <w:sz w:val="16"/>
                <w:szCs w:val="16"/>
              </w:rPr>
              <w:t>5</w:t>
            </w:r>
          </w:p>
        </w:tc>
        <w:tc>
          <w:tcPr>
            <w:tcW w:w="1701" w:type="dxa"/>
            <w:tcBorders>
              <w:top w:val="nil"/>
              <w:left w:val="nil"/>
              <w:bottom w:val="single" w:sz="4" w:space="0" w:color="auto"/>
              <w:right w:val="single" w:sz="4" w:space="0" w:color="auto"/>
            </w:tcBorders>
            <w:shd w:val="clear" w:color="auto" w:fill="auto"/>
            <w:vAlign w:val="center"/>
            <w:hideMark/>
          </w:tcPr>
          <w:p w14:paraId="006C8565" w14:textId="77777777" w:rsidR="00293DB6" w:rsidRPr="00B6339C" w:rsidRDefault="00293DB6" w:rsidP="00086156">
            <w:pPr>
              <w:jc w:val="center"/>
              <w:rPr>
                <w:rFonts w:cs="Calibri"/>
                <w:color w:val="000000"/>
                <w:sz w:val="16"/>
                <w:szCs w:val="16"/>
              </w:rPr>
            </w:pPr>
            <w:r w:rsidRPr="00B6339C">
              <w:rPr>
                <w:rFonts w:cs="Calibri"/>
                <w:color w:val="000000"/>
                <w:sz w:val="16"/>
                <w:szCs w:val="16"/>
              </w:rPr>
              <w:t>6</w:t>
            </w:r>
          </w:p>
        </w:tc>
        <w:tc>
          <w:tcPr>
            <w:tcW w:w="1276" w:type="dxa"/>
            <w:tcBorders>
              <w:top w:val="nil"/>
              <w:left w:val="nil"/>
              <w:bottom w:val="single" w:sz="4" w:space="0" w:color="auto"/>
              <w:right w:val="single" w:sz="4" w:space="0" w:color="auto"/>
            </w:tcBorders>
            <w:shd w:val="clear" w:color="auto" w:fill="auto"/>
            <w:vAlign w:val="center"/>
            <w:hideMark/>
          </w:tcPr>
          <w:p w14:paraId="5E4624FE" w14:textId="77777777" w:rsidR="00293DB6" w:rsidRPr="00B6339C" w:rsidRDefault="00293DB6" w:rsidP="00086156">
            <w:pPr>
              <w:jc w:val="center"/>
              <w:rPr>
                <w:rFonts w:cs="Calibri"/>
                <w:color w:val="000000"/>
                <w:sz w:val="16"/>
                <w:szCs w:val="16"/>
              </w:rPr>
            </w:pPr>
            <w:r w:rsidRPr="00B6339C">
              <w:rPr>
                <w:rFonts w:cs="Calibri"/>
                <w:color w:val="000000"/>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14:paraId="4406120B" w14:textId="77777777" w:rsidR="00293DB6" w:rsidRPr="00B6339C" w:rsidRDefault="00293DB6" w:rsidP="00086156">
            <w:pPr>
              <w:jc w:val="center"/>
              <w:rPr>
                <w:rFonts w:cs="Calibri"/>
                <w:color w:val="000000"/>
                <w:sz w:val="16"/>
                <w:szCs w:val="16"/>
              </w:rPr>
            </w:pPr>
            <w:r w:rsidRPr="00B6339C">
              <w:rPr>
                <w:rFonts w:cs="Calibri"/>
                <w:color w:val="000000"/>
                <w:sz w:val="16"/>
                <w:szCs w:val="16"/>
              </w:rPr>
              <w:t>8</w:t>
            </w:r>
          </w:p>
        </w:tc>
      </w:tr>
      <w:tr w:rsidR="00293DB6" w:rsidRPr="00B6339C" w14:paraId="7D627F9B" w14:textId="77777777" w:rsidTr="00086156">
        <w:trPr>
          <w:trHeight w:val="65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6AA94DC5"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w:t>
            </w:r>
          </w:p>
        </w:tc>
        <w:tc>
          <w:tcPr>
            <w:tcW w:w="1071" w:type="dxa"/>
            <w:tcBorders>
              <w:top w:val="nil"/>
              <w:left w:val="nil"/>
              <w:bottom w:val="single" w:sz="4" w:space="0" w:color="auto"/>
              <w:right w:val="single" w:sz="4" w:space="0" w:color="auto"/>
            </w:tcBorders>
            <w:shd w:val="clear" w:color="auto" w:fill="auto"/>
            <w:vAlign w:val="center"/>
            <w:hideMark/>
          </w:tcPr>
          <w:p w14:paraId="7C19795F"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02.01.2023.</w:t>
            </w:r>
          </w:p>
        </w:tc>
        <w:tc>
          <w:tcPr>
            <w:tcW w:w="1275" w:type="dxa"/>
            <w:tcBorders>
              <w:top w:val="nil"/>
              <w:left w:val="nil"/>
              <w:bottom w:val="single" w:sz="4" w:space="0" w:color="auto"/>
              <w:right w:val="single" w:sz="4" w:space="0" w:color="auto"/>
            </w:tcBorders>
            <w:shd w:val="clear" w:color="auto" w:fill="auto"/>
            <w:vAlign w:val="center"/>
            <w:hideMark/>
          </w:tcPr>
          <w:p w14:paraId="7852268C"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OV-13449/2022</w:t>
            </w:r>
          </w:p>
        </w:tc>
        <w:tc>
          <w:tcPr>
            <w:tcW w:w="1134" w:type="dxa"/>
            <w:tcBorders>
              <w:top w:val="nil"/>
              <w:left w:val="nil"/>
              <w:bottom w:val="single" w:sz="4" w:space="0" w:color="auto"/>
              <w:right w:val="single" w:sz="4" w:space="0" w:color="auto"/>
            </w:tcBorders>
            <w:shd w:val="clear" w:color="auto" w:fill="auto"/>
            <w:vAlign w:val="center"/>
            <w:hideMark/>
          </w:tcPr>
          <w:p w14:paraId="029DBE93"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9.811,51</w:t>
            </w:r>
          </w:p>
        </w:tc>
        <w:tc>
          <w:tcPr>
            <w:tcW w:w="1276" w:type="dxa"/>
            <w:tcBorders>
              <w:top w:val="nil"/>
              <w:left w:val="nil"/>
              <w:bottom w:val="single" w:sz="4" w:space="0" w:color="auto"/>
              <w:right w:val="single" w:sz="4" w:space="0" w:color="auto"/>
            </w:tcBorders>
            <w:shd w:val="clear" w:color="auto" w:fill="auto"/>
            <w:vAlign w:val="center"/>
            <w:hideMark/>
          </w:tcPr>
          <w:p w14:paraId="78A4CEA9"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IN2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6599319D"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1114D7F"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01-3992/11/2022</w:t>
            </w:r>
          </w:p>
        </w:tc>
        <w:tc>
          <w:tcPr>
            <w:tcW w:w="1417" w:type="dxa"/>
            <w:tcBorders>
              <w:top w:val="nil"/>
              <w:left w:val="nil"/>
              <w:bottom w:val="single" w:sz="4" w:space="0" w:color="auto"/>
              <w:right w:val="single" w:sz="4" w:space="0" w:color="auto"/>
            </w:tcBorders>
            <w:shd w:val="clear" w:color="auto" w:fill="auto"/>
            <w:vAlign w:val="center"/>
            <w:hideMark/>
          </w:tcPr>
          <w:p w14:paraId="4FD6C578"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07.01.2024.</w:t>
            </w:r>
          </w:p>
        </w:tc>
      </w:tr>
      <w:tr w:rsidR="00293DB6" w:rsidRPr="00B6339C" w14:paraId="6B9CFA75" w14:textId="77777777" w:rsidTr="00086156">
        <w:trPr>
          <w:trHeight w:val="94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46C6568B"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 xml:space="preserve">  2.</w:t>
            </w:r>
          </w:p>
        </w:tc>
        <w:tc>
          <w:tcPr>
            <w:tcW w:w="1071" w:type="dxa"/>
            <w:tcBorders>
              <w:top w:val="nil"/>
              <w:left w:val="nil"/>
              <w:bottom w:val="single" w:sz="4" w:space="0" w:color="auto"/>
              <w:right w:val="single" w:sz="4" w:space="0" w:color="auto"/>
            </w:tcBorders>
            <w:shd w:val="clear" w:color="auto" w:fill="auto"/>
            <w:vAlign w:val="center"/>
            <w:hideMark/>
          </w:tcPr>
          <w:p w14:paraId="41F2E870"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12.01.2023.</w:t>
            </w:r>
          </w:p>
        </w:tc>
        <w:tc>
          <w:tcPr>
            <w:tcW w:w="1275" w:type="dxa"/>
            <w:tcBorders>
              <w:top w:val="nil"/>
              <w:left w:val="nil"/>
              <w:bottom w:val="single" w:sz="4" w:space="0" w:color="auto"/>
              <w:right w:val="single" w:sz="4" w:space="0" w:color="auto"/>
            </w:tcBorders>
            <w:shd w:val="clear" w:color="auto" w:fill="auto"/>
            <w:vAlign w:val="center"/>
            <w:hideMark/>
          </w:tcPr>
          <w:p w14:paraId="1ECBF7A4"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OV-97/2023</w:t>
            </w:r>
          </w:p>
        </w:tc>
        <w:tc>
          <w:tcPr>
            <w:tcW w:w="1134" w:type="dxa"/>
            <w:tcBorders>
              <w:top w:val="nil"/>
              <w:left w:val="nil"/>
              <w:bottom w:val="single" w:sz="4" w:space="0" w:color="auto"/>
              <w:right w:val="single" w:sz="4" w:space="0" w:color="auto"/>
            </w:tcBorders>
            <w:shd w:val="clear" w:color="auto" w:fill="auto"/>
            <w:vAlign w:val="center"/>
            <w:hideMark/>
          </w:tcPr>
          <w:p w14:paraId="11E81816"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2.000,00</w:t>
            </w:r>
          </w:p>
        </w:tc>
        <w:tc>
          <w:tcPr>
            <w:tcW w:w="1276" w:type="dxa"/>
            <w:tcBorders>
              <w:top w:val="nil"/>
              <w:left w:val="nil"/>
              <w:bottom w:val="single" w:sz="4" w:space="0" w:color="auto"/>
              <w:right w:val="single" w:sz="4" w:space="0" w:color="auto"/>
            </w:tcBorders>
            <w:shd w:val="clear" w:color="auto" w:fill="auto"/>
            <w:vAlign w:val="center"/>
            <w:hideMark/>
          </w:tcPr>
          <w:p w14:paraId="0FF0BEBD"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Medis</w:t>
            </w:r>
            <w:proofErr w:type="spellEnd"/>
            <w:r w:rsidRPr="00B6339C">
              <w:rPr>
                <w:rFonts w:cs="Calibri"/>
                <w:color w:val="000000"/>
                <w:sz w:val="16"/>
                <w:szCs w:val="16"/>
                <w:lang w:val="en-US"/>
              </w:rPr>
              <w:t xml:space="preserve"> Adria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21D21BB9"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Otklanjanje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nedostataka</w:t>
            </w:r>
            <w:proofErr w:type="spellEnd"/>
            <w:r w:rsidRPr="00B6339C">
              <w:rPr>
                <w:rFonts w:cs="Calibri"/>
                <w:color w:val="000000"/>
                <w:sz w:val="16"/>
                <w:szCs w:val="16"/>
                <w:lang w:val="en-US"/>
              </w:rPr>
              <w:t xml:space="preserve"> u </w:t>
            </w:r>
            <w:r w:rsidRPr="00B6339C">
              <w:rPr>
                <w:rFonts w:cs="Calibri"/>
                <w:color w:val="000000"/>
                <w:sz w:val="16"/>
                <w:szCs w:val="16"/>
                <w:lang w:val="en-US"/>
              </w:rPr>
              <w:br/>
            </w:r>
            <w:proofErr w:type="spellStart"/>
            <w:r w:rsidRPr="00B6339C">
              <w:rPr>
                <w:rFonts w:cs="Calibri"/>
                <w:color w:val="000000"/>
                <w:sz w:val="16"/>
                <w:szCs w:val="16"/>
                <w:lang w:val="en-US"/>
              </w:rPr>
              <w:t>jamstvenom</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47E517D"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01-2815/100/2022</w:t>
            </w:r>
          </w:p>
        </w:tc>
        <w:tc>
          <w:tcPr>
            <w:tcW w:w="1417" w:type="dxa"/>
            <w:tcBorders>
              <w:top w:val="nil"/>
              <w:left w:val="nil"/>
              <w:bottom w:val="single" w:sz="4" w:space="0" w:color="auto"/>
              <w:right w:val="single" w:sz="4" w:space="0" w:color="auto"/>
            </w:tcBorders>
            <w:shd w:val="clear" w:color="auto" w:fill="auto"/>
            <w:vAlign w:val="center"/>
            <w:hideMark/>
          </w:tcPr>
          <w:p w14:paraId="4D08F49D"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Jamstveni</w:t>
            </w:r>
            <w:proofErr w:type="spellEnd"/>
            <w:r w:rsidRPr="00B6339C">
              <w:rPr>
                <w:rFonts w:cs="Calibri"/>
                <w:color w:val="000000"/>
                <w:sz w:val="16"/>
                <w:szCs w:val="16"/>
                <w:lang w:val="en-US"/>
              </w:rPr>
              <w:br/>
            </w:r>
            <w:proofErr w:type="spellStart"/>
            <w:r w:rsidRPr="00B6339C">
              <w:rPr>
                <w:rFonts w:cs="Calibri"/>
                <w:color w:val="000000"/>
                <w:sz w:val="16"/>
                <w:szCs w:val="16"/>
                <w:lang w:val="en-US"/>
              </w:rPr>
              <w:t>rok</w:t>
            </w:r>
            <w:proofErr w:type="spellEnd"/>
          </w:p>
        </w:tc>
      </w:tr>
      <w:tr w:rsidR="00293DB6" w:rsidRPr="00B6339C" w14:paraId="51B88B01" w14:textId="77777777" w:rsidTr="00086156">
        <w:trPr>
          <w:trHeight w:val="556"/>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00414907"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3.</w:t>
            </w:r>
          </w:p>
        </w:tc>
        <w:tc>
          <w:tcPr>
            <w:tcW w:w="1071" w:type="dxa"/>
            <w:tcBorders>
              <w:top w:val="nil"/>
              <w:left w:val="nil"/>
              <w:bottom w:val="single" w:sz="4" w:space="0" w:color="auto"/>
              <w:right w:val="single" w:sz="4" w:space="0" w:color="auto"/>
            </w:tcBorders>
            <w:shd w:val="clear" w:color="auto" w:fill="auto"/>
            <w:vAlign w:val="center"/>
            <w:hideMark/>
          </w:tcPr>
          <w:p w14:paraId="639B4205"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13.01.2023.</w:t>
            </w:r>
          </w:p>
        </w:tc>
        <w:tc>
          <w:tcPr>
            <w:tcW w:w="1275" w:type="dxa"/>
            <w:tcBorders>
              <w:top w:val="nil"/>
              <w:left w:val="nil"/>
              <w:bottom w:val="single" w:sz="4" w:space="0" w:color="auto"/>
              <w:right w:val="single" w:sz="4" w:space="0" w:color="auto"/>
            </w:tcBorders>
            <w:shd w:val="clear" w:color="auto" w:fill="auto"/>
            <w:vAlign w:val="center"/>
            <w:hideMark/>
          </w:tcPr>
          <w:p w14:paraId="5640A7A9"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OV-198/2023</w:t>
            </w:r>
          </w:p>
        </w:tc>
        <w:tc>
          <w:tcPr>
            <w:tcW w:w="1134" w:type="dxa"/>
            <w:tcBorders>
              <w:top w:val="nil"/>
              <w:left w:val="nil"/>
              <w:bottom w:val="single" w:sz="4" w:space="0" w:color="auto"/>
              <w:right w:val="single" w:sz="4" w:space="0" w:color="auto"/>
            </w:tcBorders>
            <w:shd w:val="clear" w:color="auto" w:fill="auto"/>
            <w:vAlign w:val="center"/>
            <w:hideMark/>
          </w:tcPr>
          <w:p w14:paraId="096CF190"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337BDBC2"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ROG  d.o.o.,</w:t>
            </w:r>
            <w:r w:rsidRPr="00B6339C">
              <w:rPr>
                <w:rFonts w:cs="Calibri"/>
                <w:color w:val="000000"/>
                <w:sz w:val="16"/>
                <w:szCs w:val="16"/>
                <w:lang w:val="en-US"/>
              </w:rPr>
              <w:br/>
            </w:r>
            <w:proofErr w:type="spellStart"/>
            <w:r w:rsidRPr="00B6339C">
              <w:rPr>
                <w:rFonts w:cs="Calibri"/>
                <w:color w:val="000000"/>
                <w:sz w:val="16"/>
                <w:szCs w:val="16"/>
                <w:lang w:val="en-US"/>
              </w:rPr>
              <w:t>Varaždin</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31AA6F0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272394E"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01-3948/44/2022</w:t>
            </w:r>
          </w:p>
        </w:tc>
        <w:tc>
          <w:tcPr>
            <w:tcW w:w="1417" w:type="dxa"/>
            <w:tcBorders>
              <w:top w:val="nil"/>
              <w:left w:val="nil"/>
              <w:bottom w:val="single" w:sz="4" w:space="0" w:color="auto"/>
              <w:right w:val="single" w:sz="4" w:space="0" w:color="auto"/>
            </w:tcBorders>
            <w:shd w:val="clear" w:color="auto" w:fill="auto"/>
            <w:vAlign w:val="center"/>
            <w:hideMark/>
          </w:tcPr>
          <w:p w14:paraId="230D5668"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02.02.2024.</w:t>
            </w:r>
          </w:p>
        </w:tc>
      </w:tr>
      <w:tr w:rsidR="00293DB6" w:rsidRPr="00B6339C" w14:paraId="2A98057D" w14:textId="77777777" w:rsidTr="00086156">
        <w:trPr>
          <w:trHeight w:val="683"/>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2FB97A2F"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4.</w:t>
            </w:r>
          </w:p>
        </w:tc>
        <w:tc>
          <w:tcPr>
            <w:tcW w:w="1071" w:type="dxa"/>
            <w:tcBorders>
              <w:top w:val="nil"/>
              <w:left w:val="nil"/>
              <w:bottom w:val="single" w:sz="4" w:space="0" w:color="auto"/>
              <w:right w:val="single" w:sz="4" w:space="0" w:color="auto"/>
            </w:tcBorders>
            <w:shd w:val="clear" w:color="auto" w:fill="auto"/>
            <w:vAlign w:val="center"/>
            <w:hideMark/>
          </w:tcPr>
          <w:p w14:paraId="79912839"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17.01.2023.</w:t>
            </w:r>
          </w:p>
        </w:tc>
        <w:tc>
          <w:tcPr>
            <w:tcW w:w="1275" w:type="dxa"/>
            <w:tcBorders>
              <w:top w:val="nil"/>
              <w:left w:val="nil"/>
              <w:bottom w:val="single" w:sz="4" w:space="0" w:color="auto"/>
              <w:right w:val="single" w:sz="4" w:space="0" w:color="auto"/>
            </w:tcBorders>
            <w:shd w:val="clear" w:color="auto" w:fill="auto"/>
            <w:vAlign w:val="center"/>
            <w:hideMark/>
          </w:tcPr>
          <w:p w14:paraId="50C11A07"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OV-2619/2022</w:t>
            </w:r>
          </w:p>
        </w:tc>
        <w:tc>
          <w:tcPr>
            <w:tcW w:w="1134" w:type="dxa"/>
            <w:tcBorders>
              <w:top w:val="nil"/>
              <w:left w:val="nil"/>
              <w:bottom w:val="single" w:sz="4" w:space="0" w:color="auto"/>
              <w:right w:val="single" w:sz="4" w:space="0" w:color="auto"/>
            </w:tcBorders>
            <w:shd w:val="clear" w:color="auto" w:fill="auto"/>
            <w:vAlign w:val="center"/>
            <w:hideMark/>
          </w:tcPr>
          <w:p w14:paraId="1B105A2F"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1.327,23</w:t>
            </w:r>
          </w:p>
        </w:tc>
        <w:tc>
          <w:tcPr>
            <w:tcW w:w="1276" w:type="dxa"/>
            <w:tcBorders>
              <w:top w:val="nil"/>
              <w:left w:val="nil"/>
              <w:bottom w:val="single" w:sz="4" w:space="0" w:color="auto"/>
              <w:right w:val="single" w:sz="4" w:space="0" w:color="auto"/>
            </w:tcBorders>
            <w:shd w:val="clear" w:color="auto" w:fill="auto"/>
            <w:vAlign w:val="center"/>
            <w:hideMark/>
          </w:tcPr>
          <w:p w14:paraId="5D60762B"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Oktal</w:t>
            </w:r>
            <w:proofErr w:type="spellEnd"/>
            <w:r w:rsidRPr="00B6339C">
              <w:rPr>
                <w:rFonts w:cs="Calibri"/>
                <w:color w:val="000000"/>
                <w:sz w:val="16"/>
                <w:szCs w:val="16"/>
                <w:lang w:val="en-US"/>
              </w:rPr>
              <w:t xml:space="preserve"> Pharma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58A23932"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2790A61"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01-2861/13/2022</w:t>
            </w:r>
          </w:p>
        </w:tc>
        <w:tc>
          <w:tcPr>
            <w:tcW w:w="1417" w:type="dxa"/>
            <w:tcBorders>
              <w:top w:val="nil"/>
              <w:left w:val="nil"/>
              <w:bottom w:val="single" w:sz="4" w:space="0" w:color="auto"/>
              <w:right w:val="single" w:sz="4" w:space="0" w:color="auto"/>
            </w:tcBorders>
            <w:shd w:val="clear" w:color="auto" w:fill="auto"/>
            <w:vAlign w:val="center"/>
            <w:hideMark/>
          </w:tcPr>
          <w:p w14:paraId="5890158F"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28.10.2023.</w:t>
            </w:r>
          </w:p>
        </w:tc>
      </w:tr>
      <w:tr w:rsidR="00293DB6" w:rsidRPr="00B6339C" w14:paraId="6487D964" w14:textId="77777777" w:rsidTr="00086156">
        <w:trPr>
          <w:trHeight w:val="573"/>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25174D86"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5.</w:t>
            </w:r>
          </w:p>
        </w:tc>
        <w:tc>
          <w:tcPr>
            <w:tcW w:w="1071" w:type="dxa"/>
            <w:tcBorders>
              <w:top w:val="nil"/>
              <w:left w:val="nil"/>
              <w:bottom w:val="single" w:sz="4" w:space="0" w:color="auto"/>
              <w:right w:val="single" w:sz="4" w:space="0" w:color="auto"/>
            </w:tcBorders>
            <w:shd w:val="clear" w:color="auto" w:fill="auto"/>
            <w:vAlign w:val="center"/>
            <w:hideMark/>
          </w:tcPr>
          <w:p w14:paraId="0A05E19A"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19.01.2023.</w:t>
            </w:r>
          </w:p>
        </w:tc>
        <w:tc>
          <w:tcPr>
            <w:tcW w:w="1275" w:type="dxa"/>
            <w:tcBorders>
              <w:top w:val="nil"/>
              <w:left w:val="nil"/>
              <w:bottom w:val="single" w:sz="4" w:space="0" w:color="auto"/>
              <w:right w:val="single" w:sz="4" w:space="0" w:color="auto"/>
            </w:tcBorders>
            <w:shd w:val="clear" w:color="auto" w:fill="auto"/>
            <w:vAlign w:val="center"/>
            <w:hideMark/>
          </w:tcPr>
          <w:p w14:paraId="1EAC9535"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OV-323/2023</w:t>
            </w:r>
          </w:p>
        </w:tc>
        <w:tc>
          <w:tcPr>
            <w:tcW w:w="1134" w:type="dxa"/>
            <w:tcBorders>
              <w:top w:val="nil"/>
              <w:left w:val="nil"/>
              <w:bottom w:val="single" w:sz="4" w:space="0" w:color="auto"/>
              <w:right w:val="single" w:sz="4" w:space="0" w:color="auto"/>
            </w:tcBorders>
            <w:shd w:val="clear" w:color="auto" w:fill="auto"/>
            <w:vAlign w:val="center"/>
            <w:hideMark/>
          </w:tcPr>
          <w:p w14:paraId="5DE4D7F0"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2.055,46</w:t>
            </w:r>
          </w:p>
        </w:tc>
        <w:tc>
          <w:tcPr>
            <w:tcW w:w="1276" w:type="dxa"/>
            <w:tcBorders>
              <w:top w:val="nil"/>
              <w:left w:val="nil"/>
              <w:bottom w:val="single" w:sz="4" w:space="0" w:color="auto"/>
              <w:right w:val="single" w:sz="4" w:space="0" w:color="auto"/>
            </w:tcBorders>
            <w:shd w:val="clear" w:color="auto" w:fill="auto"/>
            <w:vAlign w:val="center"/>
            <w:hideMark/>
          </w:tcPr>
          <w:p w14:paraId="2F3CE92E"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Metus</w:t>
            </w:r>
            <w:proofErr w:type="spellEnd"/>
            <w:r w:rsidRPr="00B6339C">
              <w:rPr>
                <w:rFonts w:cs="Calibri"/>
                <w:color w:val="000000"/>
                <w:sz w:val="16"/>
                <w:szCs w:val="16"/>
                <w:lang w:val="en-US"/>
              </w:rPr>
              <w:t xml:space="preserve"> d.o.o.,</w:t>
            </w:r>
            <w:r w:rsidRPr="00B6339C">
              <w:rPr>
                <w:rFonts w:cs="Calibri"/>
                <w:color w:val="000000"/>
                <w:sz w:val="16"/>
                <w:szCs w:val="16"/>
                <w:lang w:val="en-US"/>
              </w:rPr>
              <w:br/>
              <w:t xml:space="preserve">Sveta </w:t>
            </w:r>
            <w:proofErr w:type="spellStart"/>
            <w:r w:rsidRPr="00B6339C">
              <w:rPr>
                <w:rFonts w:cs="Calibri"/>
                <w:color w:val="000000"/>
                <w:sz w:val="16"/>
                <w:szCs w:val="16"/>
                <w:lang w:val="en-US"/>
              </w:rPr>
              <w:t>Nedelja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4ECA5F21"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4B05186"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01-4187/18/2022</w:t>
            </w:r>
          </w:p>
        </w:tc>
        <w:tc>
          <w:tcPr>
            <w:tcW w:w="1417" w:type="dxa"/>
            <w:tcBorders>
              <w:top w:val="nil"/>
              <w:left w:val="nil"/>
              <w:bottom w:val="single" w:sz="4" w:space="0" w:color="auto"/>
              <w:right w:val="single" w:sz="4" w:space="0" w:color="auto"/>
            </w:tcBorders>
            <w:shd w:val="clear" w:color="auto" w:fill="auto"/>
            <w:vAlign w:val="center"/>
            <w:hideMark/>
          </w:tcPr>
          <w:p w14:paraId="3B346808"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18.12.2023.</w:t>
            </w:r>
          </w:p>
        </w:tc>
      </w:tr>
      <w:tr w:rsidR="00293DB6" w:rsidRPr="00B6339C" w14:paraId="54732369" w14:textId="77777777" w:rsidTr="00086156">
        <w:trPr>
          <w:trHeight w:val="601"/>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4AABAD0A"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6.</w:t>
            </w:r>
          </w:p>
        </w:tc>
        <w:tc>
          <w:tcPr>
            <w:tcW w:w="1071" w:type="dxa"/>
            <w:tcBorders>
              <w:top w:val="nil"/>
              <w:left w:val="nil"/>
              <w:bottom w:val="single" w:sz="4" w:space="0" w:color="auto"/>
              <w:right w:val="single" w:sz="4" w:space="0" w:color="auto"/>
            </w:tcBorders>
            <w:shd w:val="clear" w:color="auto" w:fill="auto"/>
            <w:vAlign w:val="center"/>
            <w:hideMark/>
          </w:tcPr>
          <w:p w14:paraId="371A3F10"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23.01.2023.</w:t>
            </w:r>
          </w:p>
        </w:tc>
        <w:tc>
          <w:tcPr>
            <w:tcW w:w="1275" w:type="dxa"/>
            <w:tcBorders>
              <w:top w:val="nil"/>
              <w:left w:val="nil"/>
              <w:bottom w:val="single" w:sz="4" w:space="0" w:color="auto"/>
              <w:right w:val="single" w:sz="4" w:space="0" w:color="auto"/>
            </w:tcBorders>
            <w:shd w:val="clear" w:color="auto" w:fill="auto"/>
            <w:vAlign w:val="center"/>
            <w:hideMark/>
          </w:tcPr>
          <w:p w14:paraId="04F207E8"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OV-254/2023</w:t>
            </w:r>
          </w:p>
        </w:tc>
        <w:tc>
          <w:tcPr>
            <w:tcW w:w="1134" w:type="dxa"/>
            <w:tcBorders>
              <w:top w:val="nil"/>
              <w:left w:val="nil"/>
              <w:bottom w:val="single" w:sz="4" w:space="0" w:color="auto"/>
              <w:right w:val="single" w:sz="4" w:space="0" w:color="auto"/>
            </w:tcBorders>
            <w:shd w:val="clear" w:color="auto" w:fill="auto"/>
            <w:vAlign w:val="center"/>
            <w:hideMark/>
          </w:tcPr>
          <w:p w14:paraId="54260082"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50EE620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B.Braun</w:t>
            </w:r>
            <w:proofErr w:type="spellEnd"/>
            <w:r w:rsidRPr="00B6339C">
              <w:rPr>
                <w:rFonts w:cs="Calibri"/>
                <w:color w:val="000000"/>
                <w:sz w:val="16"/>
                <w:szCs w:val="16"/>
                <w:lang w:val="en-US"/>
              </w:rPr>
              <w:t xml:space="preserve"> Adria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64338879"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807734F"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01-3535/96/2022</w:t>
            </w:r>
          </w:p>
        </w:tc>
        <w:tc>
          <w:tcPr>
            <w:tcW w:w="1417" w:type="dxa"/>
            <w:tcBorders>
              <w:top w:val="nil"/>
              <w:left w:val="nil"/>
              <w:bottom w:val="single" w:sz="4" w:space="0" w:color="auto"/>
              <w:right w:val="single" w:sz="4" w:space="0" w:color="auto"/>
            </w:tcBorders>
            <w:shd w:val="clear" w:color="auto" w:fill="auto"/>
            <w:vAlign w:val="center"/>
            <w:hideMark/>
          </w:tcPr>
          <w:p w14:paraId="40DF6003"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18.01.2024.</w:t>
            </w:r>
          </w:p>
        </w:tc>
      </w:tr>
      <w:tr w:rsidR="00293DB6" w:rsidRPr="00B6339C" w14:paraId="21BB0462" w14:textId="77777777" w:rsidTr="00086156">
        <w:trPr>
          <w:trHeight w:val="516"/>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6022688E"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7.</w:t>
            </w:r>
          </w:p>
        </w:tc>
        <w:tc>
          <w:tcPr>
            <w:tcW w:w="1071" w:type="dxa"/>
            <w:tcBorders>
              <w:top w:val="nil"/>
              <w:left w:val="nil"/>
              <w:bottom w:val="single" w:sz="4" w:space="0" w:color="auto"/>
              <w:right w:val="single" w:sz="4" w:space="0" w:color="auto"/>
            </w:tcBorders>
            <w:shd w:val="clear" w:color="auto" w:fill="auto"/>
            <w:vAlign w:val="center"/>
            <w:hideMark/>
          </w:tcPr>
          <w:p w14:paraId="231201A1"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23.01.2023.</w:t>
            </w:r>
          </w:p>
        </w:tc>
        <w:tc>
          <w:tcPr>
            <w:tcW w:w="1275" w:type="dxa"/>
            <w:tcBorders>
              <w:top w:val="nil"/>
              <w:left w:val="nil"/>
              <w:bottom w:val="single" w:sz="4" w:space="0" w:color="auto"/>
              <w:right w:val="single" w:sz="4" w:space="0" w:color="auto"/>
            </w:tcBorders>
            <w:shd w:val="clear" w:color="auto" w:fill="auto"/>
            <w:vAlign w:val="center"/>
            <w:hideMark/>
          </w:tcPr>
          <w:p w14:paraId="04D54280"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OV-255/2023</w:t>
            </w:r>
          </w:p>
        </w:tc>
        <w:tc>
          <w:tcPr>
            <w:tcW w:w="1134" w:type="dxa"/>
            <w:tcBorders>
              <w:top w:val="nil"/>
              <w:left w:val="nil"/>
              <w:bottom w:val="single" w:sz="4" w:space="0" w:color="auto"/>
              <w:right w:val="single" w:sz="4" w:space="0" w:color="auto"/>
            </w:tcBorders>
            <w:shd w:val="clear" w:color="auto" w:fill="auto"/>
            <w:vAlign w:val="center"/>
            <w:hideMark/>
          </w:tcPr>
          <w:p w14:paraId="0464E725"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2E042439"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Sanyko</w:t>
            </w:r>
            <w:proofErr w:type="spellEnd"/>
            <w:r w:rsidRPr="00B6339C">
              <w:rPr>
                <w:rFonts w:cs="Calibri"/>
                <w:color w:val="000000"/>
                <w:sz w:val="16"/>
                <w:szCs w:val="16"/>
                <w:lang w:val="en-US"/>
              </w:rPr>
              <w:t xml:space="preserve">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6FEE77DE"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A7985B2"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01-3535/97/2022</w:t>
            </w:r>
          </w:p>
        </w:tc>
        <w:tc>
          <w:tcPr>
            <w:tcW w:w="1417" w:type="dxa"/>
            <w:tcBorders>
              <w:top w:val="nil"/>
              <w:left w:val="nil"/>
              <w:bottom w:val="single" w:sz="4" w:space="0" w:color="auto"/>
              <w:right w:val="single" w:sz="4" w:space="0" w:color="auto"/>
            </w:tcBorders>
            <w:shd w:val="clear" w:color="auto" w:fill="auto"/>
            <w:vAlign w:val="center"/>
            <w:hideMark/>
          </w:tcPr>
          <w:p w14:paraId="130AD5DC"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15.01.2024.</w:t>
            </w:r>
          </w:p>
        </w:tc>
      </w:tr>
      <w:tr w:rsidR="00293DB6" w:rsidRPr="00B6339C" w14:paraId="471FCBD1" w14:textId="77777777" w:rsidTr="00086156">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1EA3E491"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8.</w:t>
            </w:r>
          </w:p>
        </w:tc>
        <w:tc>
          <w:tcPr>
            <w:tcW w:w="1071" w:type="dxa"/>
            <w:tcBorders>
              <w:top w:val="nil"/>
              <w:left w:val="nil"/>
              <w:bottom w:val="single" w:sz="4" w:space="0" w:color="auto"/>
              <w:right w:val="single" w:sz="4" w:space="0" w:color="auto"/>
            </w:tcBorders>
            <w:shd w:val="clear" w:color="auto" w:fill="auto"/>
            <w:vAlign w:val="center"/>
            <w:hideMark/>
          </w:tcPr>
          <w:p w14:paraId="108454A9"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23.01.2023.</w:t>
            </w:r>
          </w:p>
        </w:tc>
        <w:tc>
          <w:tcPr>
            <w:tcW w:w="1275" w:type="dxa"/>
            <w:tcBorders>
              <w:top w:val="nil"/>
              <w:left w:val="nil"/>
              <w:bottom w:val="single" w:sz="4" w:space="0" w:color="auto"/>
              <w:right w:val="single" w:sz="4" w:space="0" w:color="auto"/>
            </w:tcBorders>
            <w:shd w:val="clear" w:color="auto" w:fill="auto"/>
            <w:vAlign w:val="center"/>
            <w:hideMark/>
          </w:tcPr>
          <w:p w14:paraId="3FB0A3E6"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OV-588/2023</w:t>
            </w:r>
          </w:p>
        </w:tc>
        <w:tc>
          <w:tcPr>
            <w:tcW w:w="1134" w:type="dxa"/>
            <w:tcBorders>
              <w:top w:val="nil"/>
              <w:left w:val="nil"/>
              <w:bottom w:val="single" w:sz="4" w:space="0" w:color="auto"/>
              <w:right w:val="single" w:sz="4" w:space="0" w:color="auto"/>
            </w:tcBorders>
            <w:shd w:val="clear" w:color="auto" w:fill="auto"/>
            <w:vAlign w:val="center"/>
            <w:hideMark/>
          </w:tcPr>
          <w:p w14:paraId="768C737C"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1.421,00</w:t>
            </w:r>
          </w:p>
        </w:tc>
        <w:tc>
          <w:tcPr>
            <w:tcW w:w="1276" w:type="dxa"/>
            <w:tcBorders>
              <w:top w:val="nil"/>
              <w:left w:val="nil"/>
              <w:bottom w:val="single" w:sz="4" w:space="0" w:color="auto"/>
              <w:right w:val="single" w:sz="4" w:space="0" w:color="auto"/>
            </w:tcBorders>
            <w:shd w:val="clear" w:color="auto" w:fill="auto"/>
            <w:vAlign w:val="center"/>
            <w:hideMark/>
          </w:tcPr>
          <w:p w14:paraId="05376073"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MakroMikro</w:t>
            </w:r>
            <w:proofErr w:type="spellEnd"/>
            <w:r w:rsidRPr="00B6339C">
              <w:rPr>
                <w:rFonts w:cs="Calibri"/>
                <w:color w:val="000000"/>
                <w:sz w:val="16"/>
                <w:szCs w:val="16"/>
                <w:lang w:val="en-US"/>
              </w:rPr>
              <w:t xml:space="preserve"> Grupa d.o.o.,</w:t>
            </w:r>
            <w:r w:rsidRPr="00B6339C">
              <w:rPr>
                <w:rFonts w:cs="Calibri"/>
                <w:color w:val="000000"/>
                <w:sz w:val="16"/>
                <w:szCs w:val="16"/>
                <w:lang w:val="en-US"/>
              </w:rPr>
              <w:br/>
              <w:t>Velika Gorica</w:t>
            </w:r>
          </w:p>
        </w:tc>
        <w:tc>
          <w:tcPr>
            <w:tcW w:w="1701" w:type="dxa"/>
            <w:tcBorders>
              <w:top w:val="nil"/>
              <w:left w:val="nil"/>
              <w:bottom w:val="single" w:sz="4" w:space="0" w:color="auto"/>
              <w:right w:val="single" w:sz="4" w:space="0" w:color="auto"/>
            </w:tcBorders>
            <w:shd w:val="clear" w:color="auto" w:fill="auto"/>
            <w:vAlign w:val="center"/>
            <w:hideMark/>
          </w:tcPr>
          <w:p w14:paraId="387BCDC1"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09144E0"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01-3948/46/2022</w:t>
            </w:r>
          </w:p>
        </w:tc>
        <w:tc>
          <w:tcPr>
            <w:tcW w:w="1417" w:type="dxa"/>
            <w:tcBorders>
              <w:top w:val="nil"/>
              <w:left w:val="nil"/>
              <w:bottom w:val="single" w:sz="4" w:space="0" w:color="auto"/>
              <w:right w:val="single" w:sz="4" w:space="0" w:color="auto"/>
            </w:tcBorders>
            <w:shd w:val="clear" w:color="auto" w:fill="auto"/>
            <w:vAlign w:val="center"/>
            <w:hideMark/>
          </w:tcPr>
          <w:p w14:paraId="600BFE18"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02.02.2024.</w:t>
            </w:r>
          </w:p>
        </w:tc>
      </w:tr>
      <w:tr w:rsidR="00293DB6" w:rsidRPr="00B6339C" w14:paraId="7DC2F7BF" w14:textId="77777777" w:rsidTr="00086156">
        <w:trPr>
          <w:trHeight w:val="649"/>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29DAE1DA"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9.</w:t>
            </w:r>
          </w:p>
        </w:tc>
        <w:tc>
          <w:tcPr>
            <w:tcW w:w="1071" w:type="dxa"/>
            <w:tcBorders>
              <w:top w:val="nil"/>
              <w:left w:val="nil"/>
              <w:bottom w:val="single" w:sz="4" w:space="0" w:color="auto"/>
              <w:right w:val="single" w:sz="4" w:space="0" w:color="auto"/>
            </w:tcBorders>
            <w:shd w:val="clear" w:color="auto" w:fill="auto"/>
            <w:vAlign w:val="center"/>
            <w:hideMark/>
          </w:tcPr>
          <w:p w14:paraId="4D172244"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24.01.2023.</w:t>
            </w:r>
          </w:p>
        </w:tc>
        <w:tc>
          <w:tcPr>
            <w:tcW w:w="1275" w:type="dxa"/>
            <w:tcBorders>
              <w:top w:val="nil"/>
              <w:left w:val="nil"/>
              <w:bottom w:val="single" w:sz="4" w:space="0" w:color="auto"/>
              <w:right w:val="single" w:sz="4" w:space="0" w:color="auto"/>
            </w:tcBorders>
            <w:shd w:val="clear" w:color="auto" w:fill="auto"/>
            <w:vAlign w:val="center"/>
            <w:hideMark/>
          </w:tcPr>
          <w:p w14:paraId="0B8A5BC7"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OV-404/2023</w:t>
            </w:r>
          </w:p>
        </w:tc>
        <w:tc>
          <w:tcPr>
            <w:tcW w:w="1134" w:type="dxa"/>
            <w:tcBorders>
              <w:top w:val="nil"/>
              <w:left w:val="nil"/>
              <w:bottom w:val="single" w:sz="4" w:space="0" w:color="auto"/>
              <w:right w:val="single" w:sz="4" w:space="0" w:color="auto"/>
            </w:tcBorders>
            <w:shd w:val="clear" w:color="auto" w:fill="auto"/>
            <w:vAlign w:val="center"/>
            <w:hideMark/>
          </w:tcPr>
          <w:p w14:paraId="55EFA94C"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w:t>
            </w:r>
          </w:p>
        </w:tc>
        <w:tc>
          <w:tcPr>
            <w:tcW w:w="1276" w:type="dxa"/>
            <w:tcBorders>
              <w:top w:val="nil"/>
              <w:left w:val="nil"/>
              <w:bottom w:val="single" w:sz="4" w:space="0" w:color="auto"/>
              <w:right w:val="single" w:sz="4" w:space="0" w:color="auto"/>
            </w:tcBorders>
            <w:shd w:val="clear" w:color="auto" w:fill="auto"/>
            <w:vAlign w:val="center"/>
            <w:hideMark/>
          </w:tcPr>
          <w:p w14:paraId="663EB7CD"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Medicina</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trgovina</w:t>
            </w:r>
            <w:proofErr w:type="spellEnd"/>
            <w:r w:rsidRPr="00B6339C">
              <w:rPr>
                <w:rFonts w:cs="Calibri"/>
                <w:color w:val="000000"/>
                <w:sz w:val="16"/>
                <w:szCs w:val="16"/>
                <w:lang w:val="en-US"/>
              </w:rPr>
              <w:t xml:space="preserve"> d.o.o.,</w:t>
            </w:r>
            <w:r w:rsidRPr="00B6339C">
              <w:rPr>
                <w:rFonts w:cs="Calibri"/>
                <w:color w:val="000000"/>
                <w:sz w:val="16"/>
                <w:szCs w:val="16"/>
                <w:lang w:val="en-US"/>
              </w:rPr>
              <w:br/>
            </w:r>
            <w:proofErr w:type="spellStart"/>
            <w:r w:rsidRPr="00B6339C">
              <w:rPr>
                <w:rFonts w:cs="Calibri"/>
                <w:color w:val="000000"/>
                <w:sz w:val="16"/>
                <w:szCs w:val="16"/>
                <w:lang w:val="en-US"/>
              </w:rPr>
              <w:t>Brezovica</w:t>
            </w:r>
            <w:proofErr w:type="spellEnd"/>
            <w:r w:rsidRPr="00B6339C">
              <w:rPr>
                <w:rFonts w:cs="Calibri"/>
                <w:color w:val="000000"/>
                <w:sz w:val="16"/>
                <w:szCs w:val="16"/>
                <w:lang w:val="en-US"/>
              </w:rPr>
              <w:t>-Zagreb</w:t>
            </w:r>
          </w:p>
        </w:tc>
        <w:tc>
          <w:tcPr>
            <w:tcW w:w="1701" w:type="dxa"/>
            <w:tcBorders>
              <w:top w:val="nil"/>
              <w:left w:val="nil"/>
              <w:bottom w:val="single" w:sz="4" w:space="0" w:color="auto"/>
              <w:right w:val="single" w:sz="4" w:space="0" w:color="auto"/>
            </w:tcBorders>
            <w:shd w:val="clear" w:color="auto" w:fill="auto"/>
            <w:vAlign w:val="center"/>
            <w:hideMark/>
          </w:tcPr>
          <w:p w14:paraId="0F1E2298"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221E302"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01-3535/100/2022</w:t>
            </w:r>
          </w:p>
        </w:tc>
        <w:tc>
          <w:tcPr>
            <w:tcW w:w="1417" w:type="dxa"/>
            <w:tcBorders>
              <w:top w:val="nil"/>
              <w:left w:val="nil"/>
              <w:bottom w:val="single" w:sz="4" w:space="0" w:color="auto"/>
              <w:right w:val="single" w:sz="4" w:space="0" w:color="auto"/>
            </w:tcBorders>
            <w:shd w:val="clear" w:color="auto" w:fill="auto"/>
            <w:vAlign w:val="center"/>
            <w:hideMark/>
          </w:tcPr>
          <w:p w14:paraId="390E89A3"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15.01.2024.</w:t>
            </w:r>
          </w:p>
        </w:tc>
      </w:tr>
      <w:tr w:rsidR="00293DB6" w:rsidRPr="00B6339C" w14:paraId="67FFBFAC" w14:textId="77777777" w:rsidTr="00086156">
        <w:trPr>
          <w:trHeight w:val="717"/>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BA749CE"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10.</w:t>
            </w:r>
          </w:p>
        </w:tc>
        <w:tc>
          <w:tcPr>
            <w:tcW w:w="1071" w:type="dxa"/>
            <w:tcBorders>
              <w:top w:val="nil"/>
              <w:left w:val="nil"/>
              <w:bottom w:val="single" w:sz="4" w:space="0" w:color="auto"/>
              <w:right w:val="single" w:sz="4" w:space="0" w:color="auto"/>
            </w:tcBorders>
            <w:shd w:val="clear" w:color="auto" w:fill="auto"/>
            <w:vAlign w:val="center"/>
            <w:hideMark/>
          </w:tcPr>
          <w:p w14:paraId="1BC74193"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25.01.2023.</w:t>
            </w:r>
          </w:p>
        </w:tc>
        <w:tc>
          <w:tcPr>
            <w:tcW w:w="1275" w:type="dxa"/>
            <w:tcBorders>
              <w:top w:val="nil"/>
              <w:left w:val="nil"/>
              <w:bottom w:val="single" w:sz="4" w:space="0" w:color="auto"/>
              <w:right w:val="single" w:sz="4" w:space="0" w:color="auto"/>
            </w:tcBorders>
            <w:shd w:val="clear" w:color="auto" w:fill="auto"/>
            <w:vAlign w:val="center"/>
            <w:hideMark/>
          </w:tcPr>
          <w:p w14:paraId="462B60CB"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Garancija</w:t>
            </w:r>
            <w:proofErr w:type="spellEnd"/>
            <w:r w:rsidRPr="00B6339C">
              <w:rPr>
                <w:rFonts w:cs="Calibri"/>
                <w:color w:val="000000"/>
                <w:sz w:val="16"/>
                <w:szCs w:val="16"/>
                <w:lang w:val="en-US"/>
              </w:rPr>
              <w:t xml:space="preserve"> br.</w:t>
            </w:r>
            <w:r w:rsidRPr="00B6339C">
              <w:rPr>
                <w:rFonts w:cs="Calibri"/>
                <w:color w:val="000000"/>
                <w:sz w:val="16"/>
                <w:szCs w:val="16"/>
                <w:lang w:val="en-US"/>
              </w:rPr>
              <w:br/>
              <w:t>542004</w:t>
            </w:r>
          </w:p>
        </w:tc>
        <w:tc>
          <w:tcPr>
            <w:tcW w:w="1134" w:type="dxa"/>
            <w:tcBorders>
              <w:top w:val="nil"/>
              <w:left w:val="nil"/>
              <w:bottom w:val="single" w:sz="4" w:space="0" w:color="auto"/>
              <w:right w:val="single" w:sz="4" w:space="0" w:color="auto"/>
            </w:tcBorders>
            <w:shd w:val="clear" w:color="auto" w:fill="auto"/>
            <w:vAlign w:val="center"/>
            <w:hideMark/>
          </w:tcPr>
          <w:p w14:paraId="092D3506"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48.496,00</w:t>
            </w:r>
          </w:p>
        </w:tc>
        <w:tc>
          <w:tcPr>
            <w:tcW w:w="1276" w:type="dxa"/>
            <w:tcBorders>
              <w:top w:val="nil"/>
              <w:left w:val="nil"/>
              <w:bottom w:val="single" w:sz="4" w:space="0" w:color="auto"/>
              <w:right w:val="single" w:sz="4" w:space="0" w:color="auto"/>
            </w:tcBorders>
            <w:shd w:val="clear" w:color="auto" w:fill="auto"/>
            <w:vAlign w:val="center"/>
            <w:hideMark/>
          </w:tcPr>
          <w:p w14:paraId="2657E286"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Đurkin</w:t>
            </w:r>
            <w:proofErr w:type="spellEnd"/>
            <w:r w:rsidRPr="00B6339C">
              <w:rPr>
                <w:rFonts w:cs="Calibri"/>
                <w:color w:val="000000"/>
                <w:sz w:val="16"/>
                <w:szCs w:val="16"/>
                <w:lang w:val="en-US"/>
              </w:rPr>
              <w:t xml:space="preserve"> d.o.o.,</w:t>
            </w:r>
            <w:r w:rsidRPr="00B6339C">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14:paraId="149A0320"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Otklanjanje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nedostataka</w:t>
            </w:r>
            <w:proofErr w:type="spellEnd"/>
            <w:r w:rsidRPr="00B6339C">
              <w:rPr>
                <w:rFonts w:cs="Calibri"/>
                <w:color w:val="000000"/>
                <w:sz w:val="16"/>
                <w:szCs w:val="16"/>
                <w:lang w:val="en-US"/>
              </w:rPr>
              <w:t xml:space="preserve"> u </w:t>
            </w:r>
            <w:r w:rsidRPr="00B6339C">
              <w:rPr>
                <w:rFonts w:cs="Calibri"/>
                <w:color w:val="000000"/>
                <w:sz w:val="16"/>
                <w:szCs w:val="16"/>
                <w:lang w:val="en-US"/>
              </w:rPr>
              <w:br/>
            </w:r>
            <w:proofErr w:type="spellStart"/>
            <w:r w:rsidRPr="00B6339C">
              <w:rPr>
                <w:rFonts w:cs="Calibri"/>
                <w:color w:val="000000"/>
                <w:sz w:val="16"/>
                <w:szCs w:val="16"/>
                <w:lang w:val="en-US"/>
              </w:rPr>
              <w:t>jamstvenom</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376B14C"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01-1586/22/2022</w:t>
            </w:r>
          </w:p>
        </w:tc>
        <w:tc>
          <w:tcPr>
            <w:tcW w:w="1417" w:type="dxa"/>
            <w:tcBorders>
              <w:top w:val="nil"/>
              <w:left w:val="nil"/>
              <w:bottom w:val="single" w:sz="4" w:space="0" w:color="auto"/>
              <w:right w:val="single" w:sz="4" w:space="0" w:color="auto"/>
            </w:tcBorders>
            <w:shd w:val="clear" w:color="auto" w:fill="auto"/>
            <w:vAlign w:val="center"/>
            <w:hideMark/>
          </w:tcPr>
          <w:p w14:paraId="2B7CA62C"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20.01.2029.</w:t>
            </w:r>
          </w:p>
        </w:tc>
      </w:tr>
      <w:tr w:rsidR="00293DB6" w:rsidRPr="00B6339C" w14:paraId="1F836D92" w14:textId="77777777" w:rsidTr="00086156">
        <w:trPr>
          <w:trHeight w:val="99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59691395"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11.</w:t>
            </w:r>
          </w:p>
        </w:tc>
        <w:tc>
          <w:tcPr>
            <w:tcW w:w="1071" w:type="dxa"/>
            <w:tcBorders>
              <w:top w:val="nil"/>
              <w:left w:val="nil"/>
              <w:bottom w:val="single" w:sz="4" w:space="0" w:color="auto"/>
              <w:right w:val="single" w:sz="4" w:space="0" w:color="auto"/>
            </w:tcBorders>
            <w:shd w:val="clear" w:color="auto" w:fill="auto"/>
            <w:vAlign w:val="center"/>
            <w:hideMark/>
          </w:tcPr>
          <w:p w14:paraId="2F211CC3"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30.01.2023.</w:t>
            </w:r>
          </w:p>
        </w:tc>
        <w:tc>
          <w:tcPr>
            <w:tcW w:w="1275" w:type="dxa"/>
            <w:tcBorders>
              <w:top w:val="nil"/>
              <w:left w:val="nil"/>
              <w:bottom w:val="single" w:sz="4" w:space="0" w:color="auto"/>
              <w:right w:val="single" w:sz="4" w:space="0" w:color="auto"/>
            </w:tcBorders>
            <w:shd w:val="clear" w:color="auto" w:fill="auto"/>
            <w:vAlign w:val="center"/>
            <w:hideMark/>
          </w:tcPr>
          <w:p w14:paraId="24593251"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OV-380/2023</w:t>
            </w:r>
          </w:p>
        </w:tc>
        <w:tc>
          <w:tcPr>
            <w:tcW w:w="1134" w:type="dxa"/>
            <w:tcBorders>
              <w:top w:val="nil"/>
              <w:left w:val="nil"/>
              <w:bottom w:val="single" w:sz="4" w:space="0" w:color="auto"/>
              <w:right w:val="single" w:sz="4" w:space="0" w:color="auto"/>
            </w:tcBorders>
            <w:shd w:val="clear" w:color="auto" w:fill="auto"/>
            <w:vAlign w:val="center"/>
            <w:hideMark/>
          </w:tcPr>
          <w:p w14:paraId="0CEC203A"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20.000,00</w:t>
            </w:r>
          </w:p>
        </w:tc>
        <w:tc>
          <w:tcPr>
            <w:tcW w:w="1276" w:type="dxa"/>
            <w:tcBorders>
              <w:top w:val="nil"/>
              <w:left w:val="nil"/>
              <w:bottom w:val="single" w:sz="4" w:space="0" w:color="auto"/>
              <w:right w:val="single" w:sz="4" w:space="0" w:color="auto"/>
            </w:tcBorders>
            <w:shd w:val="clear" w:color="auto" w:fill="auto"/>
            <w:vAlign w:val="center"/>
            <w:hideMark/>
          </w:tcPr>
          <w:p w14:paraId="599CF988"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Johnson&amp;Johnson</w:t>
            </w:r>
            <w:proofErr w:type="spellEnd"/>
            <w:r w:rsidRPr="00B6339C">
              <w:rPr>
                <w:rFonts w:cs="Calibri"/>
                <w:color w:val="000000"/>
                <w:sz w:val="16"/>
                <w:szCs w:val="16"/>
                <w:lang w:val="en-US"/>
              </w:rPr>
              <w:t xml:space="preserve">  S.E.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761DB38A"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C7DACDE"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01-3535/95/2022</w:t>
            </w:r>
          </w:p>
        </w:tc>
        <w:tc>
          <w:tcPr>
            <w:tcW w:w="1417" w:type="dxa"/>
            <w:tcBorders>
              <w:top w:val="nil"/>
              <w:left w:val="nil"/>
              <w:bottom w:val="single" w:sz="4" w:space="0" w:color="auto"/>
              <w:right w:val="single" w:sz="4" w:space="0" w:color="auto"/>
            </w:tcBorders>
            <w:shd w:val="clear" w:color="auto" w:fill="auto"/>
            <w:vAlign w:val="center"/>
            <w:hideMark/>
          </w:tcPr>
          <w:p w14:paraId="2C5DA4AE"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26.01.2024.</w:t>
            </w:r>
          </w:p>
        </w:tc>
      </w:tr>
      <w:tr w:rsidR="00293DB6" w:rsidRPr="00B6339C" w14:paraId="7507646A" w14:textId="77777777" w:rsidTr="00086156">
        <w:trPr>
          <w:trHeight w:val="94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100F4306"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12.</w:t>
            </w:r>
          </w:p>
        </w:tc>
        <w:tc>
          <w:tcPr>
            <w:tcW w:w="1071" w:type="dxa"/>
            <w:tcBorders>
              <w:top w:val="nil"/>
              <w:left w:val="nil"/>
              <w:bottom w:val="single" w:sz="4" w:space="0" w:color="auto"/>
              <w:right w:val="single" w:sz="4" w:space="0" w:color="auto"/>
            </w:tcBorders>
            <w:shd w:val="clear" w:color="auto" w:fill="auto"/>
            <w:vAlign w:val="center"/>
            <w:hideMark/>
          </w:tcPr>
          <w:p w14:paraId="348AED82"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30.01.2023.</w:t>
            </w:r>
          </w:p>
        </w:tc>
        <w:tc>
          <w:tcPr>
            <w:tcW w:w="1275" w:type="dxa"/>
            <w:tcBorders>
              <w:top w:val="nil"/>
              <w:left w:val="nil"/>
              <w:bottom w:val="single" w:sz="4" w:space="0" w:color="auto"/>
              <w:right w:val="single" w:sz="4" w:space="0" w:color="auto"/>
            </w:tcBorders>
            <w:shd w:val="clear" w:color="auto" w:fill="auto"/>
            <w:vAlign w:val="center"/>
            <w:hideMark/>
          </w:tcPr>
          <w:p w14:paraId="50C67422"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OV-2082/2023</w:t>
            </w:r>
          </w:p>
        </w:tc>
        <w:tc>
          <w:tcPr>
            <w:tcW w:w="1134" w:type="dxa"/>
            <w:tcBorders>
              <w:top w:val="nil"/>
              <w:left w:val="nil"/>
              <w:bottom w:val="single" w:sz="4" w:space="0" w:color="auto"/>
              <w:right w:val="single" w:sz="4" w:space="0" w:color="auto"/>
            </w:tcBorders>
            <w:shd w:val="clear" w:color="auto" w:fill="auto"/>
            <w:vAlign w:val="center"/>
            <w:hideMark/>
          </w:tcPr>
          <w:p w14:paraId="6862295F"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18DA065E"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Lohmann &amp; Rauscher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7F330A5A"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421267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01-3535/98/2022</w:t>
            </w:r>
          </w:p>
        </w:tc>
        <w:tc>
          <w:tcPr>
            <w:tcW w:w="1417" w:type="dxa"/>
            <w:tcBorders>
              <w:top w:val="nil"/>
              <w:left w:val="nil"/>
              <w:bottom w:val="single" w:sz="4" w:space="0" w:color="auto"/>
              <w:right w:val="single" w:sz="4" w:space="0" w:color="auto"/>
            </w:tcBorders>
            <w:shd w:val="clear" w:color="auto" w:fill="auto"/>
            <w:vAlign w:val="center"/>
            <w:hideMark/>
          </w:tcPr>
          <w:p w14:paraId="66CD822A"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15.01.2024.</w:t>
            </w:r>
          </w:p>
        </w:tc>
      </w:tr>
      <w:tr w:rsidR="00293DB6" w:rsidRPr="00B6339C" w14:paraId="6A06FE8F" w14:textId="77777777" w:rsidTr="00086156">
        <w:trPr>
          <w:trHeight w:val="566"/>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7A42A93"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13.</w:t>
            </w:r>
          </w:p>
        </w:tc>
        <w:tc>
          <w:tcPr>
            <w:tcW w:w="1071" w:type="dxa"/>
            <w:tcBorders>
              <w:top w:val="nil"/>
              <w:left w:val="nil"/>
              <w:bottom w:val="single" w:sz="4" w:space="0" w:color="auto"/>
              <w:right w:val="single" w:sz="4" w:space="0" w:color="auto"/>
            </w:tcBorders>
            <w:shd w:val="clear" w:color="auto" w:fill="auto"/>
            <w:vAlign w:val="center"/>
            <w:hideMark/>
          </w:tcPr>
          <w:p w14:paraId="30020AD1"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01.02.2023.</w:t>
            </w:r>
          </w:p>
        </w:tc>
        <w:tc>
          <w:tcPr>
            <w:tcW w:w="1275" w:type="dxa"/>
            <w:tcBorders>
              <w:top w:val="nil"/>
              <w:left w:val="nil"/>
              <w:bottom w:val="single" w:sz="4" w:space="0" w:color="auto"/>
              <w:right w:val="single" w:sz="4" w:space="0" w:color="auto"/>
            </w:tcBorders>
            <w:shd w:val="clear" w:color="auto" w:fill="auto"/>
            <w:vAlign w:val="center"/>
            <w:hideMark/>
          </w:tcPr>
          <w:p w14:paraId="5965BD5B"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OV-175/2023</w:t>
            </w:r>
          </w:p>
        </w:tc>
        <w:tc>
          <w:tcPr>
            <w:tcW w:w="1134" w:type="dxa"/>
            <w:tcBorders>
              <w:top w:val="nil"/>
              <w:left w:val="nil"/>
              <w:bottom w:val="single" w:sz="4" w:space="0" w:color="auto"/>
              <w:right w:val="single" w:sz="4" w:space="0" w:color="auto"/>
            </w:tcBorders>
            <w:shd w:val="clear" w:color="auto" w:fill="auto"/>
            <w:vAlign w:val="center"/>
            <w:hideMark/>
          </w:tcPr>
          <w:p w14:paraId="2F1E2633"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32AC39B6"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Paul Hartmann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142EC40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122E9E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01-3535/99/2022</w:t>
            </w:r>
          </w:p>
        </w:tc>
        <w:tc>
          <w:tcPr>
            <w:tcW w:w="1417" w:type="dxa"/>
            <w:tcBorders>
              <w:top w:val="nil"/>
              <w:left w:val="nil"/>
              <w:bottom w:val="single" w:sz="4" w:space="0" w:color="auto"/>
              <w:right w:val="single" w:sz="4" w:space="0" w:color="auto"/>
            </w:tcBorders>
            <w:shd w:val="clear" w:color="auto" w:fill="auto"/>
            <w:vAlign w:val="center"/>
            <w:hideMark/>
          </w:tcPr>
          <w:p w14:paraId="137426F3"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01.02.2024.</w:t>
            </w:r>
          </w:p>
        </w:tc>
      </w:tr>
      <w:tr w:rsidR="00293DB6" w:rsidRPr="00B6339C" w14:paraId="6B6CC825" w14:textId="77777777" w:rsidTr="00086156">
        <w:trPr>
          <w:trHeight w:val="411"/>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29609C53"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14.</w:t>
            </w:r>
          </w:p>
        </w:tc>
        <w:tc>
          <w:tcPr>
            <w:tcW w:w="1071" w:type="dxa"/>
            <w:tcBorders>
              <w:top w:val="nil"/>
              <w:left w:val="nil"/>
              <w:bottom w:val="single" w:sz="4" w:space="0" w:color="auto"/>
              <w:right w:val="single" w:sz="4" w:space="0" w:color="auto"/>
            </w:tcBorders>
            <w:shd w:val="clear" w:color="auto" w:fill="auto"/>
            <w:vAlign w:val="center"/>
            <w:hideMark/>
          </w:tcPr>
          <w:p w14:paraId="7A59F6F6"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07.03.2023.</w:t>
            </w:r>
          </w:p>
        </w:tc>
        <w:tc>
          <w:tcPr>
            <w:tcW w:w="1275" w:type="dxa"/>
            <w:tcBorders>
              <w:top w:val="nil"/>
              <w:left w:val="nil"/>
              <w:bottom w:val="single" w:sz="4" w:space="0" w:color="auto"/>
              <w:right w:val="single" w:sz="4" w:space="0" w:color="auto"/>
            </w:tcBorders>
            <w:shd w:val="clear" w:color="auto" w:fill="auto"/>
            <w:vAlign w:val="center"/>
            <w:hideMark/>
          </w:tcPr>
          <w:p w14:paraId="68644143"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OV-1694/2023</w:t>
            </w:r>
          </w:p>
        </w:tc>
        <w:tc>
          <w:tcPr>
            <w:tcW w:w="1134" w:type="dxa"/>
            <w:tcBorders>
              <w:top w:val="nil"/>
              <w:left w:val="nil"/>
              <w:bottom w:val="single" w:sz="4" w:space="0" w:color="auto"/>
              <w:right w:val="single" w:sz="4" w:space="0" w:color="auto"/>
            </w:tcBorders>
            <w:shd w:val="clear" w:color="auto" w:fill="auto"/>
            <w:vAlign w:val="center"/>
            <w:hideMark/>
          </w:tcPr>
          <w:p w14:paraId="692897F4"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2.000,00</w:t>
            </w:r>
          </w:p>
        </w:tc>
        <w:tc>
          <w:tcPr>
            <w:tcW w:w="1276" w:type="dxa"/>
            <w:tcBorders>
              <w:top w:val="nil"/>
              <w:left w:val="nil"/>
              <w:bottom w:val="single" w:sz="4" w:space="0" w:color="auto"/>
              <w:right w:val="single" w:sz="4" w:space="0" w:color="auto"/>
            </w:tcBorders>
            <w:shd w:val="clear" w:color="auto" w:fill="auto"/>
            <w:vAlign w:val="center"/>
            <w:hideMark/>
          </w:tcPr>
          <w:p w14:paraId="555A6C11"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Bontech</w:t>
            </w:r>
            <w:proofErr w:type="spellEnd"/>
            <w:r w:rsidRPr="00B6339C">
              <w:rPr>
                <w:rFonts w:cs="Calibri"/>
                <w:color w:val="000000"/>
                <w:sz w:val="16"/>
                <w:szCs w:val="16"/>
                <w:lang w:val="en-US"/>
              </w:rPr>
              <w:t xml:space="preserve"> d.o.o.,</w:t>
            </w:r>
            <w:r w:rsidRPr="00B6339C">
              <w:rPr>
                <w:rFonts w:cs="Calibri"/>
                <w:color w:val="000000"/>
                <w:sz w:val="16"/>
                <w:szCs w:val="16"/>
                <w:lang w:val="en-US"/>
              </w:rPr>
              <w:br/>
              <w:t>Split</w:t>
            </w:r>
          </w:p>
        </w:tc>
        <w:tc>
          <w:tcPr>
            <w:tcW w:w="1701" w:type="dxa"/>
            <w:tcBorders>
              <w:top w:val="nil"/>
              <w:left w:val="nil"/>
              <w:bottom w:val="single" w:sz="4" w:space="0" w:color="auto"/>
              <w:right w:val="single" w:sz="4" w:space="0" w:color="auto"/>
            </w:tcBorders>
            <w:shd w:val="clear" w:color="auto" w:fill="auto"/>
            <w:vAlign w:val="center"/>
            <w:hideMark/>
          </w:tcPr>
          <w:p w14:paraId="08F0AEC2"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Osiguranje</w:t>
            </w:r>
            <w:proofErr w:type="spellEnd"/>
            <w:r w:rsidRPr="00B6339C">
              <w:rPr>
                <w:rFonts w:cs="Calibri"/>
                <w:color w:val="000000"/>
                <w:sz w:val="16"/>
                <w:szCs w:val="16"/>
                <w:lang w:val="en-US"/>
              </w:rPr>
              <w:t xml:space="preserve"> </w:t>
            </w:r>
            <w:r w:rsidRPr="00B6339C">
              <w:rPr>
                <w:rFonts w:cs="Calibri"/>
                <w:color w:val="000000"/>
                <w:sz w:val="16"/>
                <w:szCs w:val="16"/>
                <w:lang w:val="en-US"/>
              </w:rPr>
              <w:br/>
            </w:r>
            <w:proofErr w:type="spellStart"/>
            <w:r w:rsidRPr="00B6339C">
              <w:rPr>
                <w:rFonts w:cs="Calibri"/>
                <w:color w:val="000000"/>
                <w:sz w:val="16"/>
                <w:szCs w:val="16"/>
                <w:lang w:val="en-US"/>
              </w:rPr>
              <w:t>plaćanja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46CEF24"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01-5016/2022</w:t>
            </w:r>
          </w:p>
        </w:tc>
        <w:tc>
          <w:tcPr>
            <w:tcW w:w="1417" w:type="dxa"/>
            <w:tcBorders>
              <w:top w:val="nil"/>
              <w:left w:val="nil"/>
              <w:bottom w:val="single" w:sz="4" w:space="0" w:color="auto"/>
              <w:right w:val="single" w:sz="4" w:space="0" w:color="auto"/>
            </w:tcBorders>
            <w:shd w:val="clear" w:color="auto" w:fill="auto"/>
            <w:vAlign w:val="center"/>
            <w:hideMark/>
          </w:tcPr>
          <w:p w14:paraId="321F076E"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30.09.2027.</w:t>
            </w:r>
          </w:p>
        </w:tc>
      </w:tr>
      <w:tr w:rsidR="00293DB6" w:rsidRPr="00B6339C" w14:paraId="64E6B549" w14:textId="77777777" w:rsidTr="00086156">
        <w:trPr>
          <w:trHeight w:val="524"/>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474734B1"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15.</w:t>
            </w:r>
          </w:p>
        </w:tc>
        <w:tc>
          <w:tcPr>
            <w:tcW w:w="1071" w:type="dxa"/>
            <w:tcBorders>
              <w:top w:val="nil"/>
              <w:left w:val="nil"/>
              <w:bottom w:val="single" w:sz="4" w:space="0" w:color="auto"/>
              <w:right w:val="single" w:sz="4" w:space="0" w:color="auto"/>
            </w:tcBorders>
            <w:shd w:val="clear" w:color="auto" w:fill="auto"/>
            <w:vAlign w:val="center"/>
            <w:hideMark/>
          </w:tcPr>
          <w:p w14:paraId="11BD50E1"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09.03.2023.</w:t>
            </w:r>
          </w:p>
        </w:tc>
        <w:tc>
          <w:tcPr>
            <w:tcW w:w="1275" w:type="dxa"/>
            <w:tcBorders>
              <w:top w:val="nil"/>
              <w:left w:val="nil"/>
              <w:bottom w:val="single" w:sz="4" w:space="0" w:color="auto"/>
              <w:right w:val="single" w:sz="4" w:space="0" w:color="auto"/>
            </w:tcBorders>
            <w:shd w:val="clear" w:color="auto" w:fill="auto"/>
            <w:vAlign w:val="center"/>
            <w:hideMark/>
          </w:tcPr>
          <w:p w14:paraId="26D494C4"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OV-5915/2023</w:t>
            </w:r>
          </w:p>
        </w:tc>
        <w:tc>
          <w:tcPr>
            <w:tcW w:w="1134" w:type="dxa"/>
            <w:tcBorders>
              <w:top w:val="nil"/>
              <w:left w:val="nil"/>
              <w:bottom w:val="single" w:sz="4" w:space="0" w:color="auto"/>
              <w:right w:val="single" w:sz="4" w:space="0" w:color="auto"/>
            </w:tcBorders>
            <w:shd w:val="clear" w:color="auto" w:fill="auto"/>
            <w:vAlign w:val="center"/>
            <w:hideMark/>
          </w:tcPr>
          <w:p w14:paraId="445BF28D"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w:t>
            </w:r>
          </w:p>
        </w:tc>
        <w:tc>
          <w:tcPr>
            <w:tcW w:w="1276" w:type="dxa"/>
            <w:tcBorders>
              <w:top w:val="nil"/>
              <w:left w:val="nil"/>
              <w:bottom w:val="single" w:sz="4" w:space="0" w:color="auto"/>
              <w:right w:val="single" w:sz="4" w:space="0" w:color="auto"/>
            </w:tcBorders>
            <w:shd w:val="clear" w:color="auto" w:fill="auto"/>
            <w:vAlign w:val="center"/>
            <w:hideMark/>
          </w:tcPr>
          <w:p w14:paraId="1674F2C7"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Smit-commerce</w:t>
            </w:r>
            <w:r w:rsidRPr="00B6339C">
              <w:rPr>
                <w:rFonts w:cs="Calibri"/>
                <w:color w:val="000000"/>
                <w:sz w:val="16"/>
                <w:szCs w:val="16"/>
                <w:lang w:val="en-US"/>
              </w:rPr>
              <w:br/>
              <w:t>d.o.o.,</w:t>
            </w:r>
            <w:r w:rsidRPr="00B6339C">
              <w:rPr>
                <w:rFonts w:cs="Calibri"/>
                <w:color w:val="000000"/>
                <w:sz w:val="16"/>
                <w:szCs w:val="16"/>
                <w:lang w:val="en-US"/>
              </w:rPr>
              <w:br/>
              <w:t xml:space="preserve">Gornji </w:t>
            </w:r>
            <w:proofErr w:type="spellStart"/>
            <w:r w:rsidRPr="00B6339C">
              <w:rPr>
                <w:rFonts w:cs="Calibri"/>
                <w:color w:val="000000"/>
                <w:sz w:val="16"/>
                <w:szCs w:val="16"/>
                <w:lang w:val="en-US"/>
              </w:rPr>
              <w:t>Stupnik</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1F9270D2"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FFEE86D"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01-239/13/2023</w:t>
            </w:r>
          </w:p>
        </w:tc>
        <w:tc>
          <w:tcPr>
            <w:tcW w:w="1417" w:type="dxa"/>
            <w:tcBorders>
              <w:top w:val="nil"/>
              <w:left w:val="nil"/>
              <w:bottom w:val="single" w:sz="4" w:space="0" w:color="auto"/>
              <w:right w:val="single" w:sz="4" w:space="0" w:color="auto"/>
            </w:tcBorders>
            <w:shd w:val="clear" w:color="auto" w:fill="auto"/>
            <w:vAlign w:val="center"/>
            <w:hideMark/>
          </w:tcPr>
          <w:p w14:paraId="01278A06"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09.03.2024.</w:t>
            </w:r>
          </w:p>
        </w:tc>
      </w:tr>
      <w:tr w:rsidR="00293DB6" w:rsidRPr="00B6339C" w14:paraId="6F7166CF" w14:textId="77777777" w:rsidTr="00086156">
        <w:trPr>
          <w:trHeight w:val="424"/>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01C598B3"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16.</w:t>
            </w:r>
          </w:p>
        </w:tc>
        <w:tc>
          <w:tcPr>
            <w:tcW w:w="1071" w:type="dxa"/>
            <w:tcBorders>
              <w:top w:val="nil"/>
              <w:left w:val="nil"/>
              <w:bottom w:val="single" w:sz="4" w:space="0" w:color="auto"/>
              <w:right w:val="single" w:sz="4" w:space="0" w:color="auto"/>
            </w:tcBorders>
            <w:shd w:val="clear" w:color="auto" w:fill="auto"/>
            <w:vAlign w:val="center"/>
            <w:hideMark/>
          </w:tcPr>
          <w:p w14:paraId="147FCE8A"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09.03.2023.</w:t>
            </w:r>
          </w:p>
        </w:tc>
        <w:tc>
          <w:tcPr>
            <w:tcW w:w="1275" w:type="dxa"/>
            <w:tcBorders>
              <w:top w:val="nil"/>
              <w:left w:val="nil"/>
              <w:bottom w:val="single" w:sz="4" w:space="0" w:color="auto"/>
              <w:right w:val="single" w:sz="4" w:space="0" w:color="auto"/>
            </w:tcBorders>
            <w:shd w:val="clear" w:color="auto" w:fill="auto"/>
            <w:vAlign w:val="center"/>
            <w:hideMark/>
          </w:tcPr>
          <w:p w14:paraId="062350DE"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OV-2025/2023</w:t>
            </w:r>
          </w:p>
        </w:tc>
        <w:tc>
          <w:tcPr>
            <w:tcW w:w="1134" w:type="dxa"/>
            <w:tcBorders>
              <w:top w:val="nil"/>
              <w:left w:val="nil"/>
              <w:bottom w:val="single" w:sz="4" w:space="0" w:color="auto"/>
              <w:right w:val="single" w:sz="4" w:space="0" w:color="auto"/>
            </w:tcBorders>
            <w:shd w:val="clear" w:color="auto" w:fill="auto"/>
            <w:vAlign w:val="center"/>
            <w:hideMark/>
          </w:tcPr>
          <w:p w14:paraId="13E1F8C4"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5F113FCF"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A  &amp;  B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33C9C26A"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E342AA8"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01-4911/38/2022</w:t>
            </w:r>
          </w:p>
        </w:tc>
        <w:tc>
          <w:tcPr>
            <w:tcW w:w="1417" w:type="dxa"/>
            <w:tcBorders>
              <w:top w:val="nil"/>
              <w:left w:val="nil"/>
              <w:bottom w:val="single" w:sz="4" w:space="0" w:color="auto"/>
              <w:right w:val="single" w:sz="4" w:space="0" w:color="auto"/>
            </w:tcBorders>
            <w:shd w:val="clear" w:color="auto" w:fill="auto"/>
            <w:vAlign w:val="center"/>
            <w:hideMark/>
          </w:tcPr>
          <w:p w14:paraId="12555A2F"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26.02.2024.</w:t>
            </w:r>
          </w:p>
        </w:tc>
      </w:tr>
      <w:tr w:rsidR="00293DB6" w:rsidRPr="00B6339C" w14:paraId="60E83C13" w14:textId="77777777" w:rsidTr="00086156">
        <w:trPr>
          <w:trHeight w:val="254"/>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6C81F3B4"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17.</w:t>
            </w:r>
          </w:p>
        </w:tc>
        <w:tc>
          <w:tcPr>
            <w:tcW w:w="1071" w:type="dxa"/>
            <w:tcBorders>
              <w:top w:val="nil"/>
              <w:left w:val="nil"/>
              <w:bottom w:val="single" w:sz="4" w:space="0" w:color="auto"/>
              <w:right w:val="single" w:sz="4" w:space="0" w:color="auto"/>
            </w:tcBorders>
            <w:shd w:val="clear" w:color="auto" w:fill="auto"/>
            <w:vAlign w:val="center"/>
            <w:hideMark/>
          </w:tcPr>
          <w:p w14:paraId="506F3ECB"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09.03.2023.</w:t>
            </w:r>
          </w:p>
        </w:tc>
        <w:tc>
          <w:tcPr>
            <w:tcW w:w="1275" w:type="dxa"/>
            <w:tcBorders>
              <w:top w:val="nil"/>
              <w:left w:val="nil"/>
              <w:bottom w:val="single" w:sz="4" w:space="0" w:color="auto"/>
              <w:right w:val="single" w:sz="4" w:space="0" w:color="auto"/>
            </w:tcBorders>
            <w:shd w:val="clear" w:color="auto" w:fill="auto"/>
            <w:vAlign w:val="center"/>
            <w:hideMark/>
          </w:tcPr>
          <w:p w14:paraId="56C8DC11"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OV-2024/2023</w:t>
            </w:r>
          </w:p>
        </w:tc>
        <w:tc>
          <w:tcPr>
            <w:tcW w:w="1134" w:type="dxa"/>
            <w:tcBorders>
              <w:top w:val="nil"/>
              <w:left w:val="nil"/>
              <w:bottom w:val="single" w:sz="4" w:space="0" w:color="auto"/>
              <w:right w:val="single" w:sz="4" w:space="0" w:color="auto"/>
            </w:tcBorders>
            <w:shd w:val="clear" w:color="auto" w:fill="auto"/>
            <w:vAlign w:val="center"/>
            <w:hideMark/>
          </w:tcPr>
          <w:p w14:paraId="72AF6EB6"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w:t>
            </w:r>
          </w:p>
        </w:tc>
        <w:tc>
          <w:tcPr>
            <w:tcW w:w="1276" w:type="dxa"/>
            <w:tcBorders>
              <w:top w:val="nil"/>
              <w:left w:val="nil"/>
              <w:bottom w:val="single" w:sz="4" w:space="0" w:color="auto"/>
              <w:right w:val="single" w:sz="4" w:space="0" w:color="auto"/>
            </w:tcBorders>
            <w:shd w:val="clear" w:color="auto" w:fill="auto"/>
            <w:vAlign w:val="center"/>
            <w:hideMark/>
          </w:tcPr>
          <w:p w14:paraId="4F372398"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A  &amp;  B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115D523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427D335"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01-4911/39/2022</w:t>
            </w:r>
          </w:p>
        </w:tc>
        <w:tc>
          <w:tcPr>
            <w:tcW w:w="1417" w:type="dxa"/>
            <w:tcBorders>
              <w:top w:val="nil"/>
              <w:left w:val="nil"/>
              <w:bottom w:val="single" w:sz="4" w:space="0" w:color="auto"/>
              <w:right w:val="single" w:sz="4" w:space="0" w:color="auto"/>
            </w:tcBorders>
            <w:shd w:val="clear" w:color="auto" w:fill="auto"/>
            <w:vAlign w:val="center"/>
            <w:hideMark/>
          </w:tcPr>
          <w:p w14:paraId="46DE802E"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26.02.2024.</w:t>
            </w:r>
          </w:p>
        </w:tc>
      </w:tr>
      <w:tr w:rsidR="00293DB6" w:rsidRPr="00B6339C" w14:paraId="44223BD6" w14:textId="77777777" w:rsidTr="00086156">
        <w:trPr>
          <w:trHeight w:val="438"/>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48559D29"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18.</w:t>
            </w:r>
          </w:p>
        </w:tc>
        <w:tc>
          <w:tcPr>
            <w:tcW w:w="1071" w:type="dxa"/>
            <w:tcBorders>
              <w:top w:val="nil"/>
              <w:left w:val="nil"/>
              <w:bottom w:val="single" w:sz="4" w:space="0" w:color="auto"/>
              <w:right w:val="single" w:sz="4" w:space="0" w:color="auto"/>
            </w:tcBorders>
            <w:shd w:val="clear" w:color="auto" w:fill="auto"/>
            <w:vAlign w:val="center"/>
            <w:hideMark/>
          </w:tcPr>
          <w:p w14:paraId="177B1C31"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13.03.2023.</w:t>
            </w:r>
          </w:p>
        </w:tc>
        <w:tc>
          <w:tcPr>
            <w:tcW w:w="1275" w:type="dxa"/>
            <w:tcBorders>
              <w:top w:val="nil"/>
              <w:left w:val="nil"/>
              <w:bottom w:val="single" w:sz="4" w:space="0" w:color="auto"/>
              <w:right w:val="single" w:sz="4" w:space="0" w:color="auto"/>
            </w:tcBorders>
            <w:shd w:val="clear" w:color="auto" w:fill="auto"/>
            <w:vAlign w:val="center"/>
            <w:hideMark/>
          </w:tcPr>
          <w:p w14:paraId="68F545A9"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OV-1132/2023</w:t>
            </w:r>
          </w:p>
        </w:tc>
        <w:tc>
          <w:tcPr>
            <w:tcW w:w="1134" w:type="dxa"/>
            <w:tcBorders>
              <w:top w:val="nil"/>
              <w:left w:val="nil"/>
              <w:bottom w:val="single" w:sz="4" w:space="0" w:color="auto"/>
              <w:right w:val="single" w:sz="4" w:space="0" w:color="auto"/>
            </w:tcBorders>
            <w:shd w:val="clear" w:color="auto" w:fill="auto"/>
            <w:vAlign w:val="center"/>
            <w:hideMark/>
          </w:tcPr>
          <w:p w14:paraId="247E57A3"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862,70</w:t>
            </w:r>
          </w:p>
        </w:tc>
        <w:tc>
          <w:tcPr>
            <w:tcW w:w="1276" w:type="dxa"/>
            <w:tcBorders>
              <w:top w:val="nil"/>
              <w:left w:val="nil"/>
              <w:bottom w:val="single" w:sz="4" w:space="0" w:color="auto"/>
              <w:right w:val="single" w:sz="4" w:space="0" w:color="auto"/>
            </w:tcBorders>
            <w:shd w:val="clear" w:color="auto" w:fill="auto"/>
            <w:vAlign w:val="center"/>
            <w:hideMark/>
          </w:tcPr>
          <w:p w14:paraId="1DF4C9A1"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Medi - Lab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52E7EEEB"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Otklanjanje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nedostataka</w:t>
            </w:r>
            <w:proofErr w:type="spellEnd"/>
            <w:r w:rsidRPr="00B6339C">
              <w:rPr>
                <w:rFonts w:cs="Calibri"/>
                <w:color w:val="000000"/>
                <w:sz w:val="16"/>
                <w:szCs w:val="16"/>
                <w:lang w:val="en-US"/>
              </w:rPr>
              <w:t xml:space="preserve"> u </w:t>
            </w:r>
            <w:r w:rsidRPr="00B6339C">
              <w:rPr>
                <w:rFonts w:cs="Calibri"/>
                <w:color w:val="000000"/>
                <w:sz w:val="16"/>
                <w:szCs w:val="16"/>
                <w:lang w:val="en-US"/>
              </w:rPr>
              <w:br/>
            </w:r>
            <w:proofErr w:type="spellStart"/>
            <w:r w:rsidRPr="00B6339C">
              <w:rPr>
                <w:rFonts w:cs="Calibri"/>
                <w:color w:val="000000"/>
                <w:sz w:val="16"/>
                <w:szCs w:val="16"/>
                <w:lang w:val="en-US"/>
              </w:rPr>
              <w:t>jamstvenom</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6C58783"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01-4259/19/2022</w:t>
            </w:r>
          </w:p>
        </w:tc>
        <w:tc>
          <w:tcPr>
            <w:tcW w:w="1417" w:type="dxa"/>
            <w:tcBorders>
              <w:top w:val="nil"/>
              <w:left w:val="nil"/>
              <w:bottom w:val="single" w:sz="4" w:space="0" w:color="auto"/>
              <w:right w:val="single" w:sz="4" w:space="0" w:color="auto"/>
            </w:tcBorders>
            <w:shd w:val="clear" w:color="auto" w:fill="auto"/>
            <w:vAlign w:val="center"/>
            <w:hideMark/>
          </w:tcPr>
          <w:p w14:paraId="02EC73C7" w14:textId="56B5BCEB"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Jamstveni</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rok</w:t>
            </w:r>
            <w:proofErr w:type="spellEnd"/>
            <w:r w:rsidRPr="00B6339C">
              <w:rPr>
                <w:rFonts w:cs="Calibri"/>
                <w:color w:val="000000"/>
                <w:sz w:val="16"/>
                <w:szCs w:val="16"/>
                <w:lang w:val="en-US"/>
              </w:rPr>
              <w:br/>
            </w:r>
            <w:proofErr w:type="spellStart"/>
            <w:r w:rsidRPr="00B6339C">
              <w:rPr>
                <w:rFonts w:cs="Calibri"/>
                <w:color w:val="000000"/>
                <w:sz w:val="16"/>
                <w:szCs w:val="16"/>
                <w:lang w:val="en-US"/>
              </w:rPr>
              <w:t>te</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narednih</w:t>
            </w:r>
            <w:proofErr w:type="spellEnd"/>
            <w:r w:rsidRPr="00B6339C">
              <w:rPr>
                <w:rFonts w:cs="Calibri"/>
                <w:color w:val="000000"/>
                <w:sz w:val="16"/>
                <w:szCs w:val="16"/>
                <w:lang w:val="en-US"/>
              </w:rPr>
              <w:t xml:space="preserve"> 30</w:t>
            </w:r>
            <w:r w:rsidRPr="00B6339C">
              <w:rPr>
                <w:rFonts w:cs="Calibri"/>
                <w:color w:val="000000"/>
                <w:sz w:val="16"/>
                <w:szCs w:val="16"/>
                <w:lang w:val="en-US"/>
              </w:rPr>
              <w:br/>
              <w:t>/</w:t>
            </w:r>
            <w:proofErr w:type="spellStart"/>
            <w:r w:rsidRPr="00B6339C">
              <w:rPr>
                <w:rFonts w:cs="Calibri"/>
                <w:color w:val="000000"/>
                <w:sz w:val="16"/>
                <w:szCs w:val="16"/>
                <w:lang w:val="en-US"/>
              </w:rPr>
              <w:t>trideset</w:t>
            </w:r>
            <w:proofErr w:type="spellEnd"/>
            <w:r w:rsidRPr="00B6339C">
              <w:rPr>
                <w:rFonts w:cs="Calibri"/>
                <w:color w:val="000000"/>
                <w:sz w:val="16"/>
                <w:szCs w:val="16"/>
                <w:lang w:val="en-US"/>
              </w:rPr>
              <w:t>/</w:t>
            </w:r>
            <w:r w:rsidR="00D75EDE">
              <w:rPr>
                <w:rFonts w:cs="Calibri"/>
                <w:color w:val="000000"/>
                <w:sz w:val="16"/>
                <w:szCs w:val="16"/>
                <w:lang w:val="en-US"/>
              </w:rPr>
              <w:t xml:space="preserve"> dana</w:t>
            </w:r>
            <w:r w:rsidRPr="00B6339C">
              <w:rPr>
                <w:rFonts w:cs="Calibri"/>
                <w:color w:val="000000"/>
                <w:sz w:val="16"/>
                <w:szCs w:val="16"/>
                <w:lang w:val="en-US"/>
              </w:rPr>
              <w:br/>
            </w:r>
          </w:p>
        </w:tc>
      </w:tr>
      <w:tr w:rsidR="00293DB6" w:rsidRPr="00B6339C" w14:paraId="27FB6809" w14:textId="77777777" w:rsidTr="00086156">
        <w:trPr>
          <w:trHeight w:val="56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F2375CA" w14:textId="77777777" w:rsidR="007B003C" w:rsidRDefault="007B003C" w:rsidP="00086156">
            <w:pPr>
              <w:jc w:val="center"/>
              <w:rPr>
                <w:rFonts w:cs="Calibri"/>
                <w:color w:val="000000"/>
                <w:sz w:val="16"/>
                <w:szCs w:val="16"/>
                <w:lang w:val="en-US"/>
              </w:rPr>
            </w:pPr>
          </w:p>
          <w:p w14:paraId="705E5077" w14:textId="7734C982" w:rsidR="00293DB6" w:rsidRPr="00B6339C" w:rsidRDefault="00293DB6" w:rsidP="007B003C">
            <w:pPr>
              <w:rPr>
                <w:rFonts w:cs="Calibri"/>
                <w:color w:val="000000"/>
                <w:sz w:val="16"/>
                <w:szCs w:val="16"/>
                <w:lang w:val="en-US"/>
              </w:rPr>
            </w:pPr>
            <w:r w:rsidRPr="00B6339C">
              <w:rPr>
                <w:rFonts w:cs="Calibri"/>
                <w:color w:val="000000"/>
                <w:sz w:val="16"/>
                <w:szCs w:val="16"/>
                <w:lang w:val="en-US"/>
              </w:rPr>
              <w:t>19.</w:t>
            </w:r>
          </w:p>
        </w:tc>
        <w:tc>
          <w:tcPr>
            <w:tcW w:w="1071" w:type="dxa"/>
            <w:tcBorders>
              <w:top w:val="nil"/>
              <w:left w:val="nil"/>
              <w:bottom w:val="single" w:sz="4" w:space="0" w:color="auto"/>
              <w:right w:val="single" w:sz="4" w:space="0" w:color="auto"/>
            </w:tcBorders>
            <w:shd w:val="clear" w:color="auto" w:fill="auto"/>
            <w:vAlign w:val="center"/>
            <w:hideMark/>
          </w:tcPr>
          <w:p w14:paraId="6D41E043"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13.03.2023.</w:t>
            </w:r>
          </w:p>
        </w:tc>
        <w:tc>
          <w:tcPr>
            <w:tcW w:w="1275" w:type="dxa"/>
            <w:tcBorders>
              <w:top w:val="nil"/>
              <w:left w:val="nil"/>
              <w:bottom w:val="single" w:sz="4" w:space="0" w:color="auto"/>
              <w:right w:val="single" w:sz="4" w:space="0" w:color="auto"/>
            </w:tcBorders>
            <w:shd w:val="clear" w:color="auto" w:fill="auto"/>
            <w:vAlign w:val="center"/>
            <w:hideMark/>
          </w:tcPr>
          <w:p w14:paraId="13454E13"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OV-985/2023</w:t>
            </w:r>
          </w:p>
        </w:tc>
        <w:tc>
          <w:tcPr>
            <w:tcW w:w="1134" w:type="dxa"/>
            <w:tcBorders>
              <w:top w:val="nil"/>
              <w:left w:val="nil"/>
              <w:bottom w:val="single" w:sz="4" w:space="0" w:color="auto"/>
              <w:right w:val="single" w:sz="4" w:space="0" w:color="auto"/>
            </w:tcBorders>
            <w:shd w:val="clear" w:color="auto" w:fill="auto"/>
            <w:vAlign w:val="center"/>
            <w:hideMark/>
          </w:tcPr>
          <w:p w14:paraId="64D0D963"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w:t>
            </w:r>
          </w:p>
        </w:tc>
        <w:tc>
          <w:tcPr>
            <w:tcW w:w="1276" w:type="dxa"/>
            <w:tcBorders>
              <w:top w:val="nil"/>
              <w:left w:val="nil"/>
              <w:bottom w:val="single" w:sz="4" w:space="0" w:color="auto"/>
              <w:right w:val="single" w:sz="4" w:space="0" w:color="auto"/>
            </w:tcBorders>
            <w:shd w:val="clear" w:color="auto" w:fill="auto"/>
            <w:vAlign w:val="center"/>
            <w:hideMark/>
          </w:tcPr>
          <w:p w14:paraId="3B30846E"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Biognost</w:t>
            </w:r>
            <w:proofErr w:type="spellEnd"/>
            <w:r w:rsidRPr="00B6339C">
              <w:rPr>
                <w:rFonts w:cs="Calibri"/>
                <w:color w:val="000000"/>
                <w:sz w:val="16"/>
                <w:szCs w:val="16"/>
                <w:lang w:val="en-US"/>
              </w:rPr>
              <w:t xml:space="preserve">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4F55452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54AD72A"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01-4911/40/2022</w:t>
            </w:r>
          </w:p>
        </w:tc>
        <w:tc>
          <w:tcPr>
            <w:tcW w:w="1417" w:type="dxa"/>
            <w:tcBorders>
              <w:top w:val="nil"/>
              <w:left w:val="nil"/>
              <w:bottom w:val="single" w:sz="4" w:space="0" w:color="auto"/>
              <w:right w:val="single" w:sz="4" w:space="0" w:color="auto"/>
            </w:tcBorders>
            <w:shd w:val="clear" w:color="auto" w:fill="auto"/>
            <w:vAlign w:val="center"/>
            <w:hideMark/>
          </w:tcPr>
          <w:p w14:paraId="732D329B"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26.02.2024.</w:t>
            </w:r>
          </w:p>
        </w:tc>
      </w:tr>
      <w:tr w:rsidR="00293DB6" w:rsidRPr="00B6339C" w14:paraId="1FECB5A1" w14:textId="77777777" w:rsidTr="00086156">
        <w:trPr>
          <w:trHeight w:val="537"/>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2E155"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20.</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1F1B5F56"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23.03.2023.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825179E"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OV-2513/2023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07FD23"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87018E"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Sonimed</w:t>
            </w:r>
            <w:proofErr w:type="spellEnd"/>
            <w:r w:rsidRPr="00B6339C">
              <w:rPr>
                <w:rFonts w:cs="Calibri"/>
                <w:color w:val="000000"/>
                <w:sz w:val="16"/>
                <w:szCs w:val="16"/>
                <w:lang w:val="en-US"/>
              </w:rPr>
              <w:t xml:space="preserve"> d.o.o.,</w:t>
            </w:r>
            <w:r w:rsidRPr="00B6339C">
              <w:rPr>
                <w:rFonts w:cs="Calibri"/>
                <w:color w:val="000000"/>
                <w:sz w:val="16"/>
                <w:szCs w:val="16"/>
                <w:lang w:val="en-US"/>
              </w:rPr>
              <w:br/>
              <w:t>Zagreb</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537643"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EC9B5E"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01-2541/146/2022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113360"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20.04.2024.</w:t>
            </w:r>
          </w:p>
        </w:tc>
      </w:tr>
      <w:tr w:rsidR="00293DB6" w:rsidRPr="00B6339C" w14:paraId="74A163A7" w14:textId="77777777" w:rsidTr="00086156">
        <w:trPr>
          <w:trHeight w:val="509"/>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5700AD77"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21.</w:t>
            </w:r>
          </w:p>
        </w:tc>
        <w:tc>
          <w:tcPr>
            <w:tcW w:w="1071" w:type="dxa"/>
            <w:tcBorders>
              <w:top w:val="nil"/>
              <w:left w:val="nil"/>
              <w:bottom w:val="single" w:sz="4" w:space="0" w:color="auto"/>
              <w:right w:val="single" w:sz="4" w:space="0" w:color="auto"/>
            </w:tcBorders>
            <w:shd w:val="clear" w:color="auto" w:fill="auto"/>
            <w:vAlign w:val="center"/>
            <w:hideMark/>
          </w:tcPr>
          <w:p w14:paraId="500B8F1D"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24.03.2023.</w:t>
            </w:r>
          </w:p>
        </w:tc>
        <w:tc>
          <w:tcPr>
            <w:tcW w:w="1275" w:type="dxa"/>
            <w:tcBorders>
              <w:top w:val="nil"/>
              <w:left w:val="nil"/>
              <w:bottom w:val="single" w:sz="4" w:space="0" w:color="auto"/>
              <w:right w:val="single" w:sz="4" w:space="0" w:color="auto"/>
            </w:tcBorders>
            <w:shd w:val="clear" w:color="auto" w:fill="auto"/>
            <w:vAlign w:val="center"/>
            <w:hideMark/>
          </w:tcPr>
          <w:p w14:paraId="667E200D"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OV-1395/2023</w:t>
            </w:r>
          </w:p>
        </w:tc>
        <w:tc>
          <w:tcPr>
            <w:tcW w:w="1134" w:type="dxa"/>
            <w:tcBorders>
              <w:top w:val="nil"/>
              <w:left w:val="nil"/>
              <w:bottom w:val="single" w:sz="4" w:space="0" w:color="auto"/>
              <w:right w:val="single" w:sz="4" w:space="0" w:color="auto"/>
            </w:tcBorders>
            <w:shd w:val="clear" w:color="auto" w:fill="auto"/>
            <w:vAlign w:val="center"/>
            <w:hideMark/>
          </w:tcPr>
          <w:p w14:paraId="0FA08EBB"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2.000,00</w:t>
            </w:r>
          </w:p>
        </w:tc>
        <w:tc>
          <w:tcPr>
            <w:tcW w:w="1276" w:type="dxa"/>
            <w:tcBorders>
              <w:top w:val="nil"/>
              <w:left w:val="nil"/>
              <w:bottom w:val="single" w:sz="4" w:space="0" w:color="auto"/>
              <w:right w:val="single" w:sz="4" w:space="0" w:color="auto"/>
            </w:tcBorders>
            <w:shd w:val="clear" w:color="auto" w:fill="auto"/>
            <w:vAlign w:val="center"/>
            <w:hideMark/>
          </w:tcPr>
          <w:p w14:paraId="1D906704"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Shimadzu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47CCB814"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3BEB6E1"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01-2541/144/2022</w:t>
            </w:r>
          </w:p>
        </w:tc>
        <w:tc>
          <w:tcPr>
            <w:tcW w:w="1417" w:type="dxa"/>
            <w:tcBorders>
              <w:top w:val="nil"/>
              <w:left w:val="nil"/>
              <w:bottom w:val="single" w:sz="4" w:space="0" w:color="auto"/>
              <w:right w:val="single" w:sz="4" w:space="0" w:color="auto"/>
            </w:tcBorders>
            <w:shd w:val="clear" w:color="auto" w:fill="auto"/>
            <w:vAlign w:val="center"/>
            <w:hideMark/>
          </w:tcPr>
          <w:p w14:paraId="167A8086"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14.04.2024.</w:t>
            </w:r>
          </w:p>
        </w:tc>
      </w:tr>
      <w:tr w:rsidR="00293DB6" w:rsidRPr="00B6339C" w14:paraId="31AFBFA2" w14:textId="77777777" w:rsidTr="00086156">
        <w:trPr>
          <w:trHeight w:val="354"/>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6E78E8BD" w14:textId="77777777" w:rsidR="00293DB6" w:rsidRPr="00B6339C" w:rsidRDefault="00293DB6" w:rsidP="00086156">
            <w:pPr>
              <w:jc w:val="center"/>
              <w:rPr>
                <w:rFonts w:cs="Calibri"/>
                <w:color w:val="000000"/>
                <w:sz w:val="16"/>
                <w:szCs w:val="16"/>
              </w:rPr>
            </w:pPr>
            <w:r w:rsidRPr="00B6339C">
              <w:rPr>
                <w:rFonts w:cs="Calibri"/>
                <w:color w:val="000000"/>
                <w:sz w:val="16"/>
                <w:szCs w:val="16"/>
              </w:rPr>
              <w:t>22.</w:t>
            </w:r>
          </w:p>
        </w:tc>
        <w:tc>
          <w:tcPr>
            <w:tcW w:w="1071" w:type="dxa"/>
            <w:tcBorders>
              <w:top w:val="nil"/>
              <w:left w:val="nil"/>
              <w:bottom w:val="single" w:sz="4" w:space="0" w:color="auto"/>
              <w:right w:val="single" w:sz="4" w:space="0" w:color="auto"/>
            </w:tcBorders>
            <w:shd w:val="clear" w:color="auto" w:fill="auto"/>
            <w:vAlign w:val="center"/>
            <w:hideMark/>
          </w:tcPr>
          <w:p w14:paraId="2F858A3B"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29.03.2023.</w:t>
            </w:r>
          </w:p>
        </w:tc>
        <w:tc>
          <w:tcPr>
            <w:tcW w:w="1275" w:type="dxa"/>
            <w:tcBorders>
              <w:top w:val="nil"/>
              <w:left w:val="nil"/>
              <w:bottom w:val="single" w:sz="4" w:space="0" w:color="auto"/>
              <w:right w:val="single" w:sz="4" w:space="0" w:color="auto"/>
            </w:tcBorders>
            <w:shd w:val="clear" w:color="auto" w:fill="auto"/>
            <w:vAlign w:val="center"/>
            <w:hideMark/>
          </w:tcPr>
          <w:p w14:paraId="3114BEBE"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OV-1380/2023</w:t>
            </w:r>
          </w:p>
        </w:tc>
        <w:tc>
          <w:tcPr>
            <w:tcW w:w="1134" w:type="dxa"/>
            <w:tcBorders>
              <w:top w:val="nil"/>
              <w:left w:val="nil"/>
              <w:bottom w:val="single" w:sz="4" w:space="0" w:color="auto"/>
              <w:right w:val="single" w:sz="4" w:space="0" w:color="auto"/>
            </w:tcBorders>
            <w:shd w:val="clear" w:color="auto" w:fill="auto"/>
            <w:vAlign w:val="center"/>
            <w:hideMark/>
          </w:tcPr>
          <w:p w14:paraId="03E6598A"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3705C6CB"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Sanyko</w:t>
            </w:r>
            <w:proofErr w:type="spellEnd"/>
            <w:r w:rsidRPr="00B6339C">
              <w:rPr>
                <w:rFonts w:cs="Calibri"/>
                <w:color w:val="000000"/>
                <w:sz w:val="16"/>
                <w:szCs w:val="16"/>
                <w:lang w:val="en-US"/>
              </w:rPr>
              <w:t xml:space="preserve">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73A83468"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6EF71BF"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01-2541/148/2022</w:t>
            </w:r>
          </w:p>
        </w:tc>
        <w:tc>
          <w:tcPr>
            <w:tcW w:w="1417" w:type="dxa"/>
            <w:tcBorders>
              <w:top w:val="nil"/>
              <w:left w:val="nil"/>
              <w:bottom w:val="single" w:sz="4" w:space="0" w:color="auto"/>
              <w:right w:val="single" w:sz="4" w:space="0" w:color="auto"/>
            </w:tcBorders>
            <w:shd w:val="clear" w:color="auto" w:fill="auto"/>
            <w:vAlign w:val="center"/>
            <w:hideMark/>
          </w:tcPr>
          <w:p w14:paraId="7AEB5884"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14.04.2024.</w:t>
            </w:r>
          </w:p>
        </w:tc>
      </w:tr>
      <w:tr w:rsidR="00293DB6" w:rsidRPr="00B6339C" w14:paraId="17BC50E2" w14:textId="77777777" w:rsidTr="00086156">
        <w:trPr>
          <w:trHeight w:val="1005"/>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7711C" w14:textId="77777777" w:rsidR="00293DB6" w:rsidRPr="00B6339C" w:rsidRDefault="00293DB6" w:rsidP="00086156">
            <w:pPr>
              <w:jc w:val="center"/>
              <w:rPr>
                <w:rFonts w:cs="Calibri"/>
                <w:color w:val="000000"/>
                <w:sz w:val="16"/>
                <w:szCs w:val="16"/>
              </w:rPr>
            </w:pPr>
            <w:r w:rsidRPr="00B6339C">
              <w:rPr>
                <w:rFonts w:cs="Calibri"/>
                <w:color w:val="000000"/>
                <w:sz w:val="16"/>
                <w:szCs w:val="16"/>
              </w:rPr>
              <w:t>23.</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3B9B0F0C"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29.03.2023.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69D0AF6"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OV-108/2023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BA63C6"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9265B1"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Pharmacia</w:t>
            </w:r>
            <w:r w:rsidRPr="00B6339C">
              <w:rPr>
                <w:rFonts w:cs="Calibri"/>
                <w:color w:val="000000"/>
                <w:sz w:val="16"/>
                <w:szCs w:val="16"/>
                <w:lang w:val="en-US"/>
              </w:rPr>
              <w:br/>
            </w:r>
            <w:proofErr w:type="spellStart"/>
            <w:r w:rsidRPr="00B6339C">
              <w:rPr>
                <w:rFonts w:cs="Calibri"/>
                <w:color w:val="000000"/>
                <w:sz w:val="16"/>
                <w:szCs w:val="16"/>
                <w:lang w:val="en-US"/>
              </w:rPr>
              <w:t>Laboratorij</w:t>
            </w:r>
            <w:proofErr w:type="spellEnd"/>
            <w:r w:rsidRPr="00B6339C">
              <w:rPr>
                <w:rFonts w:cs="Calibri"/>
                <w:color w:val="000000"/>
                <w:sz w:val="16"/>
                <w:szCs w:val="16"/>
                <w:lang w:val="en-US"/>
              </w:rPr>
              <w:t xml:space="preserve"> d.o.o.,</w:t>
            </w:r>
            <w:r w:rsidRPr="00B6339C">
              <w:rPr>
                <w:rFonts w:cs="Calibri"/>
                <w:color w:val="000000"/>
                <w:sz w:val="16"/>
                <w:szCs w:val="16"/>
                <w:lang w:val="en-US"/>
              </w:rPr>
              <w:br/>
              <w:t>Zagreb</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540B13"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398E3A"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01-2541/147/2022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31214FE"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14.04.2024.</w:t>
            </w:r>
          </w:p>
        </w:tc>
      </w:tr>
      <w:tr w:rsidR="00293DB6" w:rsidRPr="00B6339C" w14:paraId="79AD6701" w14:textId="77777777" w:rsidTr="00086156">
        <w:trPr>
          <w:trHeight w:val="58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7A447" w14:textId="77777777" w:rsidR="00293DB6" w:rsidRPr="00B6339C" w:rsidRDefault="00293DB6" w:rsidP="00086156">
            <w:pPr>
              <w:jc w:val="center"/>
              <w:rPr>
                <w:rFonts w:cs="Calibri"/>
                <w:color w:val="000000"/>
                <w:sz w:val="16"/>
                <w:szCs w:val="16"/>
              </w:rPr>
            </w:pPr>
            <w:r w:rsidRPr="00B6339C">
              <w:rPr>
                <w:rFonts w:cs="Calibri"/>
                <w:color w:val="000000"/>
                <w:sz w:val="16"/>
                <w:szCs w:val="16"/>
              </w:rPr>
              <w:t>24.</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3EE5F7C8"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30.03.2023.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5F9225"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OV-2020/2023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764ACA"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200DCE"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Mark Medical d.o.o.,</w:t>
            </w:r>
            <w:r w:rsidRPr="00B6339C">
              <w:rPr>
                <w:rFonts w:cs="Calibri"/>
                <w:color w:val="000000"/>
                <w:sz w:val="16"/>
                <w:szCs w:val="16"/>
                <w:lang w:val="en-US"/>
              </w:rPr>
              <w:br/>
              <w:t>Zagreb</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1BEA3A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991569"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01-2541/143/2022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0D72B86"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20.04.2024.</w:t>
            </w:r>
          </w:p>
        </w:tc>
      </w:tr>
      <w:tr w:rsidR="00293DB6" w:rsidRPr="00B6339C" w14:paraId="7A0F99FF" w14:textId="77777777" w:rsidTr="00086156">
        <w:trPr>
          <w:trHeight w:val="709"/>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0C557B77"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25.</w:t>
            </w:r>
          </w:p>
        </w:tc>
        <w:tc>
          <w:tcPr>
            <w:tcW w:w="1071" w:type="dxa"/>
            <w:tcBorders>
              <w:top w:val="nil"/>
              <w:left w:val="nil"/>
              <w:bottom w:val="single" w:sz="4" w:space="0" w:color="auto"/>
              <w:right w:val="single" w:sz="4" w:space="0" w:color="auto"/>
            </w:tcBorders>
            <w:shd w:val="clear" w:color="auto" w:fill="auto"/>
            <w:vAlign w:val="center"/>
            <w:hideMark/>
          </w:tcPr>
          <w:p w14:paraId="466E3F80"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31.03.2023.</w:t>
            </w:r>
          </w:p>
        </w:tc>
        <w:tc>
          <w:tcPr>
            <w:tcW w:w="1275" w:type="dxa"/>
            <w:tcBorders>
              <w:top w:val="nil"/>
              <w:left w:val="nil"/>
              <w:bottom w:val="single" w:sz="4" w:space="0" w:color="auto"/>
              <w:right w:val="single" w:sz="4" w:space="0" w:color="auto"/>
            </w:tcBorders>
            <w:shd w:val="clear" w:color="auto" w:fill="auto"/>
            <w:vAlign w:val="center"/>
            <w:hideMark/>
          </w:tcPr>
          <w:p w14:paraId="0E86DEFB"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OV-1609/2023</w:t>
            </w:r>
          </w:p>
        </w:tc>
        <w:tc>
          <w:tcPr>
            <w:tcW w:w="1134" w:type="dxa"/>
            <w:tcBorders>
              <w:top w:val="nil"/>
              <w:left w:val="nil"/>
              <w:bottom w:val="single" w:sz="4" w:space="0" w:color="auto"/>
              <w:right w:val="single" w:sz="4" w:space="0" w:color="auto"/>
            </w:tcBorders>
            <w:shd w:val="clear" w:color="auto" w:fill="auto"/>
            <w:vAlign w:val="center"/>
            <w:hideMark/>
          </w:tcPr>
          <w:p w14:paraId="6724EF9D"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0F094F3A"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Bioelektronika</w:t>
            </w:r>
            <w:proofErr w:type="spellEnd"/>
            <w:r w:rsidRPr="00B6339C">
              <w:rPr>
                <w:rFonts w:cs="Calibri"/>
                <w:color w:val="000000"/>
                <w:sz w:val="16"/>
                <w:szCs w:val="16"/>
                <w:lang w:val="en-US"/>
              </w:rPr>
              <w:t xml:space="preserve">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73311AD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DDFA1D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01-1211/18/2023</w:t>
            </w:r>
          </w:p>
        </w:tc>
        <w:tc>
          <w:tcPr>
            <w:tcW w:w="1417" w:type="dxa"/>
            <w:tcBorders>
              <w:top w:val="nil"/>
              <w:left w:val="nil"/>
              <w:bottom w:val="single" w:sz="4" w:space="0" w:color="auto"/>
              <w:right w:val="single" w:sz="4" w:space="0" w:color="auto"/>
            </w:tcBorders>
            <w:shd w:val="clear" w:color="auto" w:fill="auto"/>
            <w:vAlign w:val="center"/>
            <w:hideMark/>
          </w:tcPr>
          <w:p w14:paraId="47509922"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29.05.2023.</w:t>
            </w:r>
          </w:p>
        </w:tc>
      </w:tr>
      <w:tr w:rsidR="00293DB6" w:rsidRPr="00B6339C" w14:paraId="106497EE" w14:textId="77777777" w:rsidTr="00086156">
        <w:trPr>
          <w:trHeight w:val="566"/>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4393B403"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26.</w:t>
            </w:r>
          </w:p>
        </w:tc>
        <w:tc>
          <w:tcPr>
            <w:tcW w:w="1071" w:type="dxa"/>
            <w:tcBorders>
              <w:top w:val="nil"/>
              <w:left w:val="nil"/>
              <w:bottom w:val="single" w:sz="4" w:space="0" w:color="auto"/>
              <w:right w:val="single" w:sz="4" w:space="0" w:color="auto"/>
            </w:tcBorders>
            <w:shd w:val="clear" w:color="auto" w:fill="auto"/>
            <w:vAlign w:val="center"/>
            <w:hideMark/>
          </w:tcPr>
          <w:p w14:paraId="146DB1FB"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03.04.2023.</w:t>
            </w:r>
          </w:p>
        </w:tc>
        <w:tc>
          <w:tcPr>
            <w:tcW w:w="1275" w:type="dxa"/>
            <w:tcBorders>
              <w:top w:val="nil"/>
              <w:left w:val="nil"/>
              <w:bottom w:val="single" w:sz="4" w:space="0" w:color="auto"/>
              <w:right w:val="single" w:sz="4" w:space="0" w:color="auto"/>
            </w:tcBorders>
            <w:shd w:val="clear" w:color="auto" w:fill="auto"/>
            <w:vAlign w:val="center"/>
            <w:hideMark/>
          </w:tcPr>
          <w:p w14:paraId="4F51AA52"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OV-2072/2023</w:t>
            </w:r>
          </w:p>
        </w:tc>
        <w:tc>
          <w:tcPr>
            <w:tcW w:w="1134" w:type="dxa"/>
            <w:tcBorders>
              <w:top w:val="nil"/>
              <w:left w:val="nil"/>
              <w:bottom w:val="single" w:sz="4" w:space="0" w:color="auto"/>
              <w:right w:val="single" w:sz="4" w:space="0" w:color="auto"/>
            </w:tcBorders>
            <w:shd w:val="clear" w:color="auto" w:fill="auto"/>
            <w:vAlign w:val="center"/>
            <w:hideMark/>
          </w:tcPr>
          <w:p w14:paraId="0AFFF837"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18E20317"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Medical Intertrade</w:t>
            </w:r>
            <w:r w:rsidRPr="00B6339C">
              <w:rPr>
                <w:rFonts w:cs="Calibri"/>
                <w:color w:val="000000"/>
                <w:sz w:val="16"/>
                <w:szCs w:val="16"/>
                <w:lang w:val="en-US"/>
              </w:rPr>
              <w:br/>
              <w:t>d.o.o.,</w:t>
            </w:r>
            <w:r w:rsidRPr="00B6339C">
              <w:rPr>
                <w:rFonts w:cs="Calibri"/>
                <w:color w:val="000000"/>
                <w:sz w:val="16"/>
                <w:szCs w:val="16"/>
                <w:lang w:val="en-US"/>
              </w:rPr>
              <w:br/>
              <w:t xml:space="preserve">Sveta </w:t>
            </w:r>
            <w:proofErr w:type="spellStart"/>
            <w:r w:rsidRPr="00B6339C">
              <w:rPr>
                <w:rFonts w:cs="Calibri"/>
                <w:color w:val="000000"/>
                <w:sz w:val="16"/>
                <w:szCs w:val="16"/>
                <w:lang w:val="en-US"/>
              </w:rPr>
              <w:t>Nedelja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319D4A2B"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A33320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01-2541/141/2022</w:t>
            </w:r>
          </w:p>
        </w:tc>
        <w:tc>
          <w:tcPr>
            <w:tcW w:w="1417" w:type="dxa"/>
            <w:tcBorders>
              <w:top w:val="nil"/>
              <w:left w:val="nil"/>
              <w:bottom w:val="single" w:sz="4" w:space="0" w:color="auto"/>
              <w:right w:val="single" w:sz="4" w:space="0" w:color="auto"/>
            </w:tcBorders>
            <w:shd w:val="clear" w:color="auto" w:fill="auto"/>
            <w:vAlign w:val="center"/>
            <w:hideMark/>
          </w:tcPr>
          <w:p w14:paraId="191331A7"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21.04.2024.</w:t>
            </w:r>
          </w:p>
        </w:tc>
      </w:tr>
      <w:tr w:rsidR="00293DB6" w:rsidRPr="00B6339C" w14:paraId="6A97375E" w14:textId="77777777" w:rsidTr="00086156">
        <w:trPr>
          <w:trHeight w:val="69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7E254B24"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27.</w:t>
            </w:r>
          </w:p>
        </w:tc>
        <w:tc>
          <w:tcPr>
            <w:tcW w:w="1071" w:type="dxa"/>
            <w:tcBorders>
              <w:top w:val="nil"/>
              <w:left w:val="nil"/>
              <w:bottom w:val="single" w:sz="4" w:space="0" w:color="auto"/>
              <w:right w:val="single" w:sz="4" w:space="0" w:color="auto"/>
            </w:tcBorders>
            <w:shd w:val="clear" w:color="auto" w:fill="auto"/>
            <w:vAlign w:val="center"/>
            <w:hideMark/>
          </w:tcPr>
          <w:p w14:paraId="77C0A16E"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03.04.2023.</w:t>
            </w:r>
          </w:p>
        </w:tc>
        <w:tc>
          <w:tcPr>
            <w:tcW w:w="1275" w:type="dxa"/>
            <w:tcBorders>
              <w:top w:val="nil"/>
              <w:left w:val="nil"/>
              <w:bottom w:val="single" w:sz="4" w:space="0" w:color="auto"/>
              <w:right w:val="single" w:sz="4" w:space="0" w:color="auto"/>
            </w:tcBorders>
            <w:shd w:val="clear" w:color="auto" w:fill="auto"/>
            <w:vAlign w:val="center"/>
            <w:hideMark/>
          </w:tcPr>
          <w:p w14:paraId="33FDF4D2"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OV-1480/2023</w:t>
            </w:r>
          </w:p>
        </w:tc>
        <w:tc>
          <w:tcPr>
            <w:tcW w:w="1134" w:type="dxa"/>
            <w:tcBorders>
              <w:top w:val="nil"/>
              <w:left w:val="nil"/>
              <w:bottom w:val="single" w:sz="4" w:space="0" w:color="auto"/>
              <w:right w:val="single" w:sz="4" w:space="0" w:color="auto"/>
            </w:tcBorders>
            <w:shd w:val="clear" w:color="auto" w:fill="auto"/>
            <w:vAlign w:val="center"/>
            <w:hideMark/>
          </w:tcPr>
          <w:p w14:paraId="30A5D982"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w:t>
            </w:r>
          </w:p>
        </w:tc>
        <w:tc>
          <w:tcPr>
            <w:tcW w:w="1276" w:type="dxa"/>
            <w:tcBorders>
              <w:top w:val="nil"/>
              <w:left w:val="nil"/>
              <w:bottom w:val="single" w:sz="4" w:space="0" w:color="auto"/>
              <w:right w:val="single" w:sz="4" w:space="0" w:color="auto"/>
            </w:tcBorders>
            <w:shd w:val="clear" w:color="auto" w:fill="auto"/>
            <w:vAlign w:val="center"/>
            <w:hideMark/>
          </w:tcPr>
          <w:p w14:paraId="65961310"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Mediva d.o.o.,</w:t>
            </w:r>
            <w:r w:rsidRPr="00B6339C">
              <w:rPr>
                <w:rFonts w:cs="Calibri"/>
                <w:color w:val="000000"/>
                <w:sz w:val="16"/>
                <w:szCs w:val="16"/>
                <w:lang w:val="en-US"/>
              </w:rPr>
              <w:br/>
              <w:t xml:space="preserve">Sveta </w:t>
            </w:r>
            <w:proofErr w:type="spellStart"/>
            <w:r w:rsidRPr="00B6339C">
              <w:rPr>
                <w:rFonts w:cs="Calibri"/>
                <w:color w:val="000000"/>
                <w:sz w:val="16"/>
                <w:szCs w:val="16"/>
                <w:lang w:val="en-US"/>
              </w:rPr>
              <w:t>Nedelja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4966278D"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F0824C9"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01-1211/17/2023</w:t>
            </w:r>
          </w:p>
        </w:tc>
        <w:tc>
          <w:tcPr>
            <w:tcW w:w="1417" w:type="dxa"/>
            <w:tcBorders>
              <w:top w:val="nil"/>
              <w:left w:val="nil"/>
              <w:bottom w:val="single" w:sz="4" w:space="0" w:color="auto"/>
              <w:right w:val="single" w:sz="4" w:space="0" w:color="auto"/>
            </w:tcBorders>
            <w:shd w:val="clear" w:color="auto" w:fill="auto"/>
            <w:vAlign w:val="center"/>
            <w:hideMark/>
          </w:tcPr>
          <w:p w14:paraId="267827AF"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21.05.2023.</w:t>
            </w:r>
          </w:p>
        </w:tc>
      </w:tr>
      <w:tr w:rsidR="00293DB6" w:rsidRPr="00B6339C" w14:paraId="32D0A62E" w14:textId="77777777" w:rsidTr="00086156">
        <w:trPr>
          <w:trHeight w:val="524"/>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46340656"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28</w:t>
            </w:r>
          </w:p>
        </w:tc>
        <w:tc>
          <w:tcPr>
            <w:tcW w:w="1071" w:type="dxa"/>
            <w:tcBorders>
              <w:top w:val="nil"/>
              <w:left w:val="nil"/>
              <w:bottom w:val="single" w:sz="4" w:space="0" w:color="auto"/>
              <w:right w:val="single" w:sz="4" w:space="0" w:color="auto"/>
            </w:tcBorders>
            <w:shd w:val="clear" w:color="auto" w:fill="auto"/>
            <w:vAlign w:val="center"/>
            <w:hideMark/>
          </w:tcPr>
          <w:p w14:paraId="54E3EE61"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11.04.2023.</w:t>
            </w:r>
          </w:p>
        </w:tc>
        <w:tc>
          <w:tcPr>
            <w:tcW w:w="1275" w:type="dxa"/>
            <w:tcBorders>
              <w:top w:val="nil"/>
              <w:left w:val="nil"/>
              <w:bottom w:val="single" w:sz="4" w:space="0" w:color="auto"/>
              <w:right w:val="single" w:sz="4" w:space="0" w:color="auto"/>
            </w:tcBorders>
            <w:shd w:val="clear" w:color="auto" w:fill="auto"/>
            <w:vAlign w:val="center"/>
            <w:hideMark/>
          </w:tcPr>
          <w:p w14:paraId="473CD09C"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OV-77/2023</w:t>
            </w:r>
          </w:p>
        </w:tc>
        <w:tc>
          <w:tcPr>
            <w:tcW w:w="1134" w:type="dxa"/>
            <w:tcBorders>
              <w:top w:val="nil"/>
              <w:left w:val="nil"/>
              <w:bottom w:val="single" w:sz="4" w:space="0" w:color="auto"/>
              <w:right w:val="single" w:sz="4" w:space="0" w:color="auto"/>
            </w:tcBorders>
            <w:shd w:val="clear" w:color="auto" w:fill="auto"/>
            <w:vAlign w:val="center"/>
            <w:hideMark/>
          </w:tcPr>
          <w:p w14:paraId="031BD48E"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5DB603EE"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 xml:space="preserve">Lupus </w:t>
            </w:r>
            <w:proofErr w:type="spellStart"/>
            <w:r w:rsidRPr="00B6339C">
              <w:rPr>
                <w:rFonts w:cs="Calibri"/>
                <w:color w:val="000000"/>
                <w:sz w:val="16"/>
                <w:szCs w:val="16"/>
                <w:lang w:val="en-US"/>
              </w:rPr>
              <w:t>zaštita</w:t>
            </w:r>
            <w:proofErr w:type="spellEnd"/>
            <w:r w:rsidRPr="00B6339C">
              <w:rPr>
                <w:rFonts w:cs="Calibri"/>
                <w:color w:val="000000"/>
                <w:sz w:val="16"/>
                <w:szCs w:val="16"/>
                <w:lang w:val="en-US"/>
              </w:rPr>
              <w:t xml:space="preserve"> d.o.o.,</w:t>
            </w:r>
            <w:r w:rsidRPr="00B6339C">
              <w:rPr>
                <w:rFonts w:cs="Calibri"/>
                <w:color w:val="000000"/>
                <w:sz w:val="16"/>
                <w:szCs w:val="16"/>
                <w:lang w:val="en-US"/>
              </w:rPr>
              <w:br/>
            </w:r>
            <w:proofErr w:type="spellStart"/>
            <w:r w:rsidRPr="00B6339C">
              <w:rPr>
                <w:rFonts w:cs="Calibri"/>
                <w:color w:val="000000"/>
                <w:sz w:val="16"/>
                <w:szCs w:val="16"/>
                <w:lang w:val="en-US"/>
              </w:rPr>
              <w:t>Varaždin</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2AC1B215"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3D99A55"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01-654/14/2023</w:t>
            </w:r>
          </w:p>
        </w:tc>
        <w:tc>
          <w:tcPr>
            <w:tcW w:w="1417" w:type="dxa"/>
            <w:tcBorders>
              <w:top w:val="nil"/>
              <w:left w:val="nil"/>
              <w:bottom w:val="single" w:sz="4" w:space="0" w:color="auto"/>
              <w:right w:val="single" w:sz="4" w:space="0" w:color="auto"/>
            </w:tcBorders>
            <w:shd w:val="clear" w:color="auto" w:fill="auto"/>
            <w:vAlign w:val="center"/>
            <w:hideMark/>
          </w:tcPr>
          <w:p w14:paraId="2E028C64"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01.05.2024.</w:t>
            </w:r>
          </w:p>
        </w:tc>
      </w:tr>
      <w:tr w:rsidR="00293DB6" w:rsidRPr="00B6339C" w14:paraId="47CE797F" w14:textId="77777777" w:rsidTr="00086156">
        <w:trPr>
          <w:trHeight w:val="509"/>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098401FD"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29.</w:t>
            </w:r>
          </w:p>
        </w:tc>
        <w:tc>
          <w:tcPr>
            <w:tcW w:w="1071" w:type="dxa"/>
            <w:tcBorders>
              <w:top w:val="nil"/>
              <w:left w:val="nil"/>
              <w:bottom w:val="single" w:sz="4" w:space="0" w:color="auto"/>
              <w:right w:val="single" w:sz="4" w:space="0" w:color="auto"/>
            </w:tcBorders>
            <w:shd w:val="clear" w:color="auto" w:fill="auto"/>
            <w:vAlign w:val="center"/>
            <w:hideMark/>
          </w:tcPr>
          <w:p w14:paraId="284D0122"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11.04.2023.</w:t>
            </w:r>
          </w:p>
        </w:tc>
        <w:tc>
          <w:tcPr>
            <w:tcW w:w="1275" w:type="dxa"/>
            <w:tcBorders>
              <w:top w:val="nil"/>
              <w:left w:val="nil"/>
              <w:bottom w:val="single" w:sz="4" w:space="0" w:color="auto"/>
              <w:right w:val="single" w:sz="4" w:space="0" w:color="auto"/>
            </w:tcBorders>
            <w:shd w:val="clear" w:color="auto" w:fill="auto"/>
            <w:vAlign w:val="center"/>
            <w:hideMark/>
          </w:tcPr>
          <w:p w14:paraId="2D312E00"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OV-1495/2023</w:t>
            </w:r>
          </w:p>
        </w:tc>
        <w:tc>
          <w:tcPr>
            <w:tcW w:w="1134" w:type="dxa"/>
            <w:tcBorders>
              <w:top w:val="nil"/>
              <w:left w:val="nil"/>
              <w:bottom w:val="single" w:sz="4" w:space="0" w:color="auto"/>
              <w:right w:val="single" w:sz="4" w:space="0" w:color="auto"/>
            </w:tcBorders>
            <w:shd w:val="clear" w:color="auto" w:fill="auto"/>
            <w:vAlign w:val="center"/>
            <w:hideMark/>
          </w:tcPr>
          <w:p w14:paraId="52BE75C3"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6FB8A9C8"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 xml:space="preserve">Medika </w:t>
            </w:r>
            <w:proofErr w:type="spellStart"/>
            <w:r w:rsidRPr="00B6339C">
              <w:rPr>
                <w:rFonts w:cs="Calibri"/>
                <w:color w:val="000000"/>
                <w:sz w:val="16"/>
                <w:szCs w:val="16"/>
                <w:lang w:val="en-US"/>
              </w:rPr>
              <w:t>d.d.</w:t>
            </w:r>
            <w:proofErr w:type="spellEnd"/>
            <w:r w:rsidRPr="00B6339C">
              <w:rPr>
                <w:rFonts w:cs="Calibri"/>
                <w:color w:val="000000"/>
                <w:sz w:val="16"/>
                <w:szCs w:val="16"/>
                <w:lang w:val="en-US"/>
              </w:rPr>
              <w:t>,</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1A5645BC"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ABDFC4F"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01-2541/142/2022</w:t>
            </w:r>
          </w:p>
        </w:tc>
        <w:tc>
          <w:tcPr>
            <w:tcW w:w="1417" w:type="dxa"/>
            <w:tcBorders>
              <w:top w:val="nil"/>
              <w:left w:val="nil"/>
              <w:bottom w:val="single" w:sz="4" w:space="0" w:color="auto"/>
              <w:right w:val="single" w:sz="4" w:space="0" w:color="auto"/>
            </w:tcBorders>
            <w:shd w:val="clear" w:color="auto" w:fill="auto"/>
            <w:vAlign w:val="center"/>
            <w:hideMark/>
          </w:tcPr>
          <w:p w14:paraId="658559AF"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19.04.2024.</w:t>
            </w:r>
          </w:p>
        </w:tc>
      </w:tr>
      <w:tr w:rsidR="00293DB6" w:rsidRPr="00B6339C" w14:paraId="28573433" w14:textId="77777777" w:rsidTr="00086156">
        <w:trPr>
          <w:trHeight w:val="481"/>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5717DEB1"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30.</w:t>
            </w:r>
          </w:p>
        </w:tc>
        <w:tc>
          <w:tcPr>
            <w:tcW w:w="1071" w:type="dxa"/>
            <w:tcBorders>
              <w:top w:val="nil"/>
              <w:left w:val="nil"/>
              <w:bottom w:val="single" w:sz="4" w:space="0" w:color="auto"/>
              <w:right w:val="single" w:sz="4" w:space="0" w:color="auto"/>
            </w:tcBorders>
            <w:shd w:val="clear" w:color="auto" w:fill="auto"/>
            <w:vAlign w:val="center"/>
            <w:hideMark/>
          </w:tcPr>
          <w:p w14:paraId="49C7192C"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21.04.2023.</w:t>
            </w:r>
          </w:p>
        </w:tc>
        <w:tc>
          <w:tcPr>
            <w:tcW w:w="1275" w:type="dxa"/>
            <w:tcBorders>
              <w:top w:val="nil"/>
              <w:left w:val="nil"/>
              <w:bottom w:val="single" w:sz="4" w:space="0" w:color="auto"/>
              <w:right w:val="single" w:sz="4" w:space="0" w:color="auto"/>
            </w:tcBorders>
            <w:shd w:val="clear" w:color="auto" w:fill="auto"/>
            <w:vAlign w:val="center"/>
            <w:hideMark/>
          </w:tcPr>
          <w:p w14:paraId="761D83E6"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OV-1772/2023</w:t>
            </w:r>
          </w:p>
        </w:tc>
        <w:tc>
          <w:tcPr>
            <w:tcW w:w="1134" w:type="dxa"/>
            <w:tcBorders>
              <w:top w:val="nil"/>
              <w:left w:val="nil"/>
              <w:bottom w:val="single" w:sz="4" w:space="0" w:color="auto"/>
              <w:right w:val="single" w:sz="4" w:space="0" w:color="auto"/>
            </w:tcBorders>
            <w:shd w:val="clear" w:color="auto" w:fill="auto"/>
            <w:vAlign w:val="center"/>
            <w:hideMark/>
          </w:tcPr>
          <w:p w14:paraId="655A035E"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49400DE1"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Shimadzu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39615DAF"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753E075"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01-954/10/2023</w:t>
            </w:r>
          </w:p>
        </w:tc>
        <w:tc>
          <w:tcPr>
            <w:tcW w:w="1417" w:type="dxa"/>
            <w:tcBorders>
              <w:top w:val="nil"/>
              <w:left w:val="nil"/>
              <w:bottom w:val="single" w:sz="4" w:space="0" w:color="auto"/>
              <w:right w:val="single" w:sz="4" w:space="0" w:color="auto"/>
            </w:tcBorders>
            <w:shd w:val="clear" w:color="auto" w:fill="auto"/>
            <w:vAlign w:val="center"/>
            <w:hideMark/>
          </w:tcPr>
          <w:p w14:paraId="17D6D933"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16.06.2023.</w:t>
            </w:r>
          </w:p>
        </w:tc>
      </w:tr>
      <w:tr w:rsidR="00293DB6" w:rsidRPr="00B6339C" w14:paraId="7E9F93CD" w14:textId="77777777" w:rsidTr="00086156">
        <w:trPr>
          <w:trHeight w:val="454"/>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A449F"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31.</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51A75529"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04.05.2023.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B7AF816"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OV-53/2023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8C36F0"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2471F3"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Building d.o.o.,</w:t>
            </w:r>
            <w:r w:rsidRPr="00B6339C">
              <w:rPr>
                <w:rFonts w:cs="Calibri"/>
                <w:color w:val="000000"/>
                <w:sz w:val="16"/>
                <w:szCs w:val="16"/>
                <w:lang w:val="en-US"/>
              </w:rPr>
              <w:br/>
              <w:t>Ivanec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344C2C"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5B061B"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01-68/31/2023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20616A5"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23.11.2023.</w:t>
            </w:r>
          </w:p>
        </w:tc>
      </w:tr>
      <w:tr w:rsidR="00293DB6" w:rsidRPr="00B6339C" w14:paraId="756D8117" w14:textId="77777777" w:rsidTr="00086156">
        <w:trPr>
          <w:trHeight w:val="724"/>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613D6"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32.</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5D63D607"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08.05.2023.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A16A9DA"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OV-98/2023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7EEBD5"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2.000,00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2A29D6"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Medicina</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trgovina</w:t>
            </w:r>
            <w:proofErr w:type="spellEnd"/>
            <w:r w:rsidRPr="00B6339C">
              <w:rPr>
                <w:rFonts w:cs="Calibri"/>
                <w:color w:val="000000"/>
                <w:sz w:val="16"/>
                <w:szCs w:val="16"/>
                <w:lang w:val="en-US"/>
              </w:rPr>
              <w:t xml:space="preserve"> d.o.o.,</w:t>
            </w:r>
            <w:r w:rsidRPr="00B6339C">
              <w:rPr>
                <w:rFonts w:cs="Calibri"/>
                <w:color w:val="000000"/>
                <w:sz w:val="16"/>
                <w:szCs w:val="16"/>
                <w:lang w:val="en-US"/>
              </w:rPr>
              <w:br/>
            </w:r>
            <w:proofErr w:type="spellStart"/>
            <w:r w:rsidRPr="00B6339C">
              <w:rPr>
                <w:rFonts w:cs="Calibri"/>
                <w:color w:val="000000"/>
                <w:sz w:val="16"/>
                <w:szCs w:val="16"/>
                <w:lang w:val="en-US"/>
              </w:rPr>
              <w:t>Brezovica</w:t>
            </w:r>
            <w:proofErr w:type="spellEnd"/>
            <w:r w:rsidRPr="00B6339C">
              <w:rPr>
                <w:rFonts w:cs="Calibri"/>
                <w:color w:val="000000"/>
                <w:sz w:val="16"/>
                <w:szCs w:val="16"/>
                <w:lang w:val="en-US"/>
              </w:rPr>
              <w:t>-Zagreb</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E93E051"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115AA5"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01-4321/148/2022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6CF2FE7"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31.05.2024.</w:t>
            </w:r>
          </w:p>
        </w:tc>
      </w:tr>
      <w:tr w:rsidR="00293DB6" w:rsidRPr="00B6339C" w14:paraId="76A6173E" w14:textId="77777777" w:rsidTr="00086156">
        <w:trPr>
          <w:trHeight w:val="696"/>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E36D6"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33.</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278A5D60"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11.05.2023.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22CF71B"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OV-2041/2023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108860"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4C7BE2"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Paul Hartmann d.o.o.,</w:t>
            </w:r>
            <w:r w:rsidRPr="00B6339C">
              <w:rPr>
                <w:rFonts w:cs="Calibri"/>
                <w:color w:val="000000"/>
                <w:sz w:val="16"/>
                <w:szCs w:val="16"/>
                <w:lang w:val="en-US"/>
              </w:rPr>
              <w:br/>
              <w:t>Zagreb</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4394FA3"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B10572"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01-4321/152/2022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32AA919"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31.05.2024.</w:t>
            </w:r>
          </w:p>
        </w:tc>
      </w:tr>
      <w:tr w:rsidR="00293DB6" w:rsidRPr="00B6339C" w14:paraId="6A476999" w14:textId="77777777" w:rsidTr="00086156">
        <w:trPr>
          <w:trHeight w:val="94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5CD6ACB1"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34.</w:t>
            </w:r>
          </w:p>
        </w:tc>
        <w:tc>
          <w:tcPr>
            <w:tcW w:w="1071" w:type="dxa"/>
            <w:tcBorders>
              <w:top w:val="nil"/>
              <w:left w:val="nil"/>
              <w:bottom w:val="single" w:sz="4" w:space="0" w:color="auto"/>
              <w:right w:val="single" w:sz="4" w:space="0" w:color="auto"/>
            </w:tcBorders>
            <w:shd w:val="clear" w:color="auto" w:fill="auto"/>
            <w:vAlign w:val="center"/>
            <w:hideMark/>
          </w:tcPr>
          <w:p w14:paraId="32ABF637"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17.05.2023.</w:t>
            </w:r>
          </w:p>
        </w:tc>
        <w:tc>
          <w:tcPr>
            <w:tcW w:w="1275" w:type="dxa"/>
            <w:tcBorders>
              <w:top w:val="nil"/>
              <w:left w:val="nil"/>
              <w:bottom w:val="single" w:sz="4" w:space="0" w:color="auto"/>
              <w:right w:val="single" w:sz="4" w:space="0" w:color="auto"/>
            </w:tcBorders>
            <w:shd w:val="clear" w:color="auto" w:fill="auto"/>
            <w:vAlign w:val="center"/>
            <w:hideMark/>
          </w:tcPr>
          <w:p w14:paraId="0A1175C0"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OV-1978/2023</w:t>
            </w:r>
          </w:p>
        </w:tc>
        <w:tc>
          <w:tcPr>
            <w:tcW w:w="1134" w:type="dxa"/>
            <w:tcBorders>
              <w:top w:val="nil"/>
              <w:left w:val="nil"/>
              <w:bottom w:val="single" w:sz="4" w:space="0" w:color="auto"/>
              <w:right w:val="single" w:sz="4" w:space="0" w:color="auto"/>
            </w:tcBorders>
            <w:shd w:val="clear" w:color="auto" w:fill="auto"/>
            <w:vAlign w:val="center"/>
            <w:hideMark/>
          </w:tcPr>
          <w:p w14:paraId="5ADEEB17"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2.000,00</w:t>
            </w:r>
          </w:p>
        </w:tc>
        <w:tc>
          <w:tcPr>
            <w:tcW w:w="1276" w:type="dxa"/>
            <w:tcBorders>
              <w:top w:val="nil"/>
              <w:left w:val="nil"/>
              <w:bottom w:val="single" w:sz="4" w:space="0" w:color="auto"/>
              <w:right w:val="single" w:sz="4" w:space="0" w:color="auto"/>
            </w:tcBorders>
            <w:shd w:val="clear" w:color="auto" w:fill="auto"/>
            <w:vAlign w:val="center"/>
            <w:hideMark/>
          </w:tcPr>
          <w:p w14:paraId="34EDAEDE"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Medicina</w:t>
            </w:r>
            <w:proofErr w:type="spellEnd"/>
            <w:r w:rsidRPr="00B6339C">
              <w:rPr>
                <w:rFonts w:cs="Calibri"/>
                <w:color w:val="000000"/>
                <w:sz w:val="16"/>
                <w:szCs w:val="16"/>
                <w:lang w:val="en-US"/>
              </w:rPr>
              <w:t xml:space="preserve"> - </w:t>
            </w:r>
            <w:proofErr w:type="spellStart"/>
            <w:r w:rsidRPr="00B6339C">
              <w:rPr>
                <w:rFonts w:cs="Calibri"/>
                <w:color w:val="000000"/>
                <w:sz w:val="16"/>
                <w:szCs w:val="16"/>
                <w:lang w:val="en-US"/>
              </w:rPr>
              <w:t>promet</w:t>
            </w:r>
            <w:proofErr w:type="spellEnd"/>
            <w:r w:rsidRPr="00B6339C">
              <w:rPr>
                <w:rFonts w:cs="Calibri"/>
                <w:color w:val="000000"/>
                <w:sz w:val="16"/>
                <w:szCs w:val="16"/>
                <w:lang w:val="en-US"/>
              </w:rPr>
              <w:br/>
              <w:t>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1D5A4880"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B9C25C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01-4321/149/2022</w:t>
            </w:r>
          </w:p>
        </w:tc>
        <w:tc>
          <w:tcPr>
            <w:tcW w:w="1417" w:type="dxa"/>
            <w:tcBorders>
              <w:top w:val="nil"/>
              <w:left w:val="nil"/>
              <w:bottom w:val="single" w:sz="4" w:space="0" w:color="auto"/>
              <w:right w:val="single" w:sz="4" w:space="0" w:color="auto"/>
            </w:tcBorders>
            <w:shd w:val="clear" w:color="auto" w:fill="auto"/>
            <w:vAlign w:val="center"/>
            <w:hideMark/>
          </w:tcPr>
          <w:p w14:paraId="2061FD84"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31.05.2024.</w:t>
            </w:r>
          </w:p>
        </w:tc>
      </w:tr>
      <w:tr w:rsidR="00293DB6" w:rsidRPr="00B6339C" w14:paraId="3697F971" w14:textId="77777777" w:rsidTr="00086156">
        <w:trPr>
          <w:trHeight w:val="779"/>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50AAF8B5"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35.</w:t>
            </w:r>
          </w:p>
        </w:tc>
        <w:tc>
          <w:tcPr>
            <w:tcW w:w="1071" w:type="dxa"/>
            <w:tcBorders>
              <w:top w:val="nil"/>
              <w:left w:val="nil"/>
              <w:bottom w:val="single" w:sz="4" w:space="0" w:color="auto"/>
              <w:right w:val="single" w:sz="4" w:space="0" w:color="auto"/>
            </w:tcBorders>
            <w:shd w:val="clear" w:color="auto" w:fill="auto"/>
            <w:vAlign w:val="center"/>
            <w:hideMark/>
          </w:tcPr>
          <w:p w14:paraId="4A1427B2"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25.05.2023.</w:t>
            </w:r>
          </w:p>
        </w:tc>
        <w:tc>
          <w:tcPr>
            <w:tcW w:w="1275" w:type="dxa"/>
            <w:tcBorders>
              <w:top w:val="nil"/>
              <w:left w:val="nil"/>
              <w:bottom w:val="single" w:sz="4" w:space="0" w:color="auto"/>
              <w:right w:val="single" w:sz="4" w:space="0" w:color="auto"/>
            </w:tcBorders>
            <w:shd w:val="clear" w:color="auto" w:fill="auto"/>
            <w:vAlign w:val="center"/>
            <w:hideMark/>
          </w:tcPr>
          <w:p w14:paraId="0243BFBE"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OV-4360/2023</w:t>
            </w:r>
          </w:p>
        </w:tc>
        <w:tc>
          <w:tcPr>
            <w:tcW w:w="1134" w:type="dxa"/>
            <w:tcBorders>
              <w:top w:val="nil"/>
              <w:left w:val="nil"/>
              <w:bottom w:val="single" w:sz="4" w:space="0" w:color="auto"/>
              <w:right w:val="single" w:sz="4" w:space="0" w:color="auto"/>
            </w:tcBorders>
            <w:shd w:val="clear" w:color="auto" w:fill="auto"/>
            <w:vAlign w:val="center"/>
            <w:hideMark/>
          </w:tcPr>
          <w:p w14:paraId="7C1F9AF6"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w:t>
            </w:r>
          </w:p>
        </w:tc>
        <w:tc>
          <w:tcPr>
            <w:tcW w:w="1276" w:type="dxa"/>
            <w:tcBorders>
              <w:top w:val="nil"/>
              <w:left w:val="nil"/>
              <w:bottom w:val="single" w:sz="4" w:space="0" w:color="auto"/>
              <w:right w:val="single" w:sz="4" w:space="0" w:color="auto"/>
            </w:tcBorders>
            <w:shd w:val="clear" w:color="auto" w:fill="auto"/>
            <w:vAlign w:val="center"/>
            <w:hideMark/>
          </w:tcPr>
          <w:p w14:paraId="6388BF63"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Medilux</w:t>
            </w:r>
            <w:proofErr w:type="spellEnd"/>
            <w:r w:rsidRPr="00B6339C">
              <w:rPr>
                <w:rFonts w:cs="Calibri"/>
                <w:color w:val="000000"/>
                <w:sz w:val="16"/>
                <w:szCs w:val="16"/>
                <w:lang w:val="en-US"/>
              </w:rPr>
              <w:t xml:space="preserve">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102318A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D75706C"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01-4321/150/2022</w:t>
            </w:r>
          </w:p>
        </w:tc>
        <w:tc>
          <w:tcPr>
            <w:tcW w:w="1417" w:type="dxa"/>
            <w:tcBorders>
              <w:top w:val="nil"/>
              <w:left w:val="nil"/>
              <w:bottom w:val="single" w:sz="4" w:space="0" w:color="auto"/>
              <w:right w:val="single" w:sz="4" w:space="0" w:color="auto"/>
            </w:tcBorders>
            <w:shd w:val="clear" w:color="auto" w:fill="auto"/>
            <w:vAlign w:val="center"/>
            <w:hideMark/>
          </w:tcPr>
          <w:p w14:paraId="0D66AA17"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31.05.2024.</w:t>
            </w:r>
          </w:p>
        </w:tc>
      </w:tr>
      <w:tr w:rsidR="00293DB6" w:rsidRPr="00B6339C" w14:paraId="359CB367" w14:textId="77777777" w:rsidTr="00086156">
        <w:trPr>
          <w:trHeight w:val="468"/>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7F4929A8"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36.</w:t>
            </w:r>
          </w:p>
        </w:tc>
        <w:tc>
          <w:tcPr>
            <w:tcW w:w="1071" w:type="dxa"/>
            <w:tcBorders>
              <w:top w:val="nil"/>
              <w:left w:val="nil"/>
              <w:bottom w:val="single" w:sz="4" w:space="0" w:color="auto"/>
              <w:right w:val="single" w:sz="4" w:space="0" w:color="auto"/>
            </w:tcBorders>
            <w:shd w:val="clear" w:color="auto" w:fill="auto"/>
            <w:vAlign w:val="center"/>
            <w:hideMark/>
          </w:tcPr>
          <w:p w14:paraId="34D0086B"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06.06.2023.</w:t>
            </w:r>
          </w:p>
        </w:tc>
        <w:tc>
          <w:tcPr>
            <w:tcW w:w="1275" w:type="dxa"/>
            <w:tcBorders>
              <w:top w:val="nil"/>
              <w:left w:val="nil"/>
              <w:bottom w:val="single" w:sz="4" w:space="0" w:color="auto"/>
              <w:right w:val="single" w:sz="4" w:space="0" w:color="auto"/>
            </w:tcBorders>
            <w:shd w:val="clear" w:color="auto" w:fill="auto"/>
            <w:vAlign w:val="center"/>
            <w:hideMark/>
          </w:tcPr>
          <w:p w14:paraId="2BDFCA69"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OV-7439/2023</w:t>
            </w:r>
          </w:p>
        </w:tc>
        <w:tc>
          <w:tcPr>
            <w:tcW w:w="1134" w:type="dxa"/>
            <w:tcBorders>
              <w:top w:val="nil"/>
              <w:left w:val="nil"/>
              <w:bottom w:val="single" w:sz="4" w:space="0" w:color="auto"/>
              <w:right w:val="single" w:sz="4" w:space="0" w:color="auto"/>
            </w:tcBorders>
            <w:shd w:val="clear" w:color="auto" w:fill="auto"/>
            <w:vAlign w:val="center"/>
            <w:hideMark/>
          </w:tcPr>
          <w:p w14:paraId="4364FA4E"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3.247,90</w:t>
            </w:r>
          </w:p>
        </w:tc>
        <w:tc>
          <w:tcPr>
            <w:tcW w:w="1276" w:type="dxa"/>
            <w:tcBorders>
              <w:top w:val="nil"/>
              <w:left w:val="nil"/>
              <w:bottom w:val="single" w:sz="4" w:space="0" w:color="auto"/>
              <w:right w:val="single" w:sz="4" w:space="0" w:color="auto"/>
            </w:tcBorders>
            <w:shd w:val="clear" w:color="auto" w:fill="auto"/>
            <w:vAlign w:val="center"/>
            <w:hideMark/>
          </w:tcPr>
          <w:p w14:paraId="13E36C36"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A  &amp;  B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16BB2059"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3D4A9CF"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01-909/24/2023</w:t>
            </w:r>
          </w:p>
        </w:tc>
        <w:tc>
          <w:tcPr>
            <w:tcW w:w="1417" w:type="dxa"/>
            <w:tcBorders>
              <w:top w:val="nil"/>
              <w:left w:val="nil"/>
              <w:bottom w:val="single" w:sz="4" w:space="0" w:color="auto"/>
              <w:right w:val="single" w:sz="4" w:space="0" w:color="auto"/>
            </w:tcBorders>
            <w:shd w:val="clear" w:color="auto" w:fill="auto"/>
            <w:vAlign w:val="center"/>
            <w:hideMark/>
          </w:tcPr>
          <w:p w14:paraId="30833BDF"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20.08.2023.</w:t>
            </w:r>
          </w:p>
        </w:tc>
      </w:tr>
      <w:tr w:rsidR="00293DB6" w:rsidRPr="00B6339C" w14:paraId="3635BAF9" w14:textId="77777777" w:rsidTr="00086156">
        <w:trPr>
          <w:trHeight w:val="581"/>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579B44A4"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37.</w:t>
            </w:r>
          </w:p>
        </w:tc>
        <w:tc>
          <w:tcPr>
            <w:tcW w:w="1071" w:type="dxa"/>
            <w:tcBorders>
              <w:top w:val="nil"/>
              <w:left w:val="nil"/>
              <w:bottom w:val="single" w:sz="4" w:space="0" w:color="auto"/>
              <w:right w:val="single" w:sz="4" w:space="0" w:color="auto"/>
            </w:tcBorders>
            <w:shd w:val="clear" w:color="auto" w:fill="auto"/>
            <w:vAlign w:val="center"/>
            <w:hideMark/>
          </w:tcPr>
          <w:p w14:paraId="7AA539B1"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09.06.2023.</w:t>
            </w:r>
          </w:p>
        </w:tc>
        <w:tc>
          <w:tcPr>
            <w:tcW w:w="1275" w:type="dxa"/>
            <w:tcBorders>
              <w:top w:val="nil"/>
              <w:left w:val="nil"/>
              <w:bottom w:val="single" w:sz="4" w:space="0" w:color="auto"/>
              <w:right w:val="single" w:sz="4" w:space="0" w:color="auto"/>
            </w:tcBorders>
            <w:shd w:val="clear" w:color="auto" w:fill="auto"/>
            <w:vAlign w:val="center"/>
            <w:hideMark/>
          </w:tcPr>
          <w:p w14:paraId="2FA32DA5"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OV-3972/2023</w:t>
            </w:r>
          </w:p>
        </w:tc>
        <w:tc>
          <w:tcPr>
            <w:tcW w:w="1134" w:type="dxa"/>
            <w:tcBorders>
              <w:top w:val="nil"/>
              <w:left w:val="nil"/>
              <w:bottom w:val="single" w:sz="4" w:space="0" w:color="auto"/>
              <w:right w:val="single" w:sz="4" w:space="0" w:color="auto"/>
            </w:tcBorders>
            <w:shd w:val="clear" w:color="auto" w:fill="auto"/>
            <w:vAlign w:val="center"/>
            <w:hideMark/>
          </w:tcPr>
          <w:p w14:paraId="221ACD9D"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851,00</w:t>
            </w:r>
          </w:p>
        </w:tc>
        <w:tc>
          <w:tcPr>
            <w:tcW w:w="1276" w:type="dxa"/>
            <w:tcBorders>
              <w:top w:val="nil"/>
              <w:left w:val="nil"/>
              <w:bottom w:val="single" w:sz="4" w:space="0" w:color="auto"/>
              <w:right w:val="single" w:sz="4" w:space="0" w:color="auto"/>
            </w:tcBorders>
            <w:shd w:val="clear" w:color="auto" w:fill="auto"/>
            <w:vAlign w:val="center"/>
            <w:hideMark/>
          </w:tcPr>
          <w:p w14:paraId="794EBC20"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Dräger Medical</w:t>
            </w:r>
            <w:r w:rsidRPr="00B6339C">
              <w:rPr>
                <w:rFonts w:cs="Calibri"/>
                <w:color w:val="000000"/>
                <w:sz w:val="16"/>
                <w:szCs w:val="16"/>
                <w:lang w:val="en-US"/>
              </w:rPr>
              <w:br/>
              <w:t>Croatia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5C940B63"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685C73B"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01-1211/16/2023</w:t>
            </w:r>
          </w:p>
        </w:tc>
        <w:tc>
          <w:tcPr>
            <w:tcW w:w="1417" w:type="dxa"/>
            <w:tcBorders>
              <w:top w:val="nil"/>
              <w:left w:val="nil"/>
              <w:bottom w:val="single" w:sz="4" w:space="0" w:color="auto"/>
              <w:right w:val="single" w:sz="4" w:space="0" w:color="auto"/>
            </w:tcBorders>
            <w:shd w:val="clear" w:color="auto" w:fill="auto"/>
            <w:vAlign w:val="center"/>
            <w:hideMark/>
          </w:tcPr>
          <w:p w14:paraId="4538FC59"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29.05.2023.</w:t>
            </w:r>
          </w:p>
        </w:tc>
      </w:tr>
      <w:tr w:rsidR="00293DB6" w:rsidRPr="00B6339C" w14:paraId="533C8E8E" w14:textId="77777777" w:rsidTr="00086156">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4652B7BA"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38.</w:t>
            </w:r>
          </w:p>
        </w:tc>
        <w:tc>
          <w:tcPr>
            <w:tcW w:w="1071" w:type="dxa"/>
            <w:tcBorders>
              <w:top w:val="nil"/>
              <w:left w:val="nil"/>
              <w:bottom w:val="single" w:sz="4" w:space="0" w:color="auto"/>
              <w:right w:val="single" w:sz="4" w:space="0" w:color="auto"/>
            </w:tcBorders>
            <w:shd w:val="clear" w:color="auto" w:fill="auto"/>
            <w:vAlign w:val="center"/>
            <w:hideMark/>
          </w:tcPr>
          <w:p w14:paraId="6E5F292B"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09.06.2023.</w:t>
            </w:r>
          </w:p>
        </w:tc>
        <w:tc>
          <w:tcPr>
            <w:tcW w:w="1275" w:type="dxa"/>
            <w:tcBorders>
              <w:top w:val="nil"/>
              <w:left w:val="nil"/>
              <w:bottom w:val="single" w:sz="4" w:space="0" w:color="auto"/>
              <w:right w:val="single" w:sz="4" w:space="0" w:color="auto"/>
            </w:tcBorders>
            <w:shd w:val="clear" w:color="auto" w:fill="auto"/>
            <w:vAlign w:val="center"/>
            <w:hideMark/>
          </w:tcPr>
          <w:p w14:paraId="53BB4537"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OV-488/2023</w:t>
            </w:r>
          </w:p>
        </w:tc>
        <w:tc>
          <w:tcPr>
            <w:tcW w:w="1134" w:type="dxa"/>
            <w:tcBorders>
              <w:top w:val="nil"/>
              <w:left w:val="nil"/>
              <w:bottom w:val="single" w:sz="4" w:space="0" w:color="auto"/>
              <w:right w:val="single" w:sz="4" w:space="0" w:color="auto"/>
            </w:tcBorders>
            <w:shd w:val="clear" w:color="auto" w:fill="auto"/>
            <w:vAlign w:val="center"/>
            <w:hideMark/>
          </w:tcPr>
          <w:p w14:paraId="525B2CB7"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0ECF4B3D"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ovlaštenog</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arhitekta</w:t>
            </w:r>
            <w:proofErr w:type="spellEnd"/>
            <w:r w:rsidRPr="00B6339C">
              <w:rPr>
                <w:rFonts w:cs="Calibri"/>
                <w:color w:val="000000"/>
                <w:sz w:val="16"/>
                <w:szCs w:val="16"/>
                <w:lang w:val="en-US"/>
              </w:rPr>
              <w:br/>
              <w:t>Jurica Robert</w:t>
            </w:r>
            <w:r w:rsidRPr="00B6339C">
              <w:rPr>
                <w:rFonts w:cs="Calibri"/>
                <w:color w:val="000000"/>
                <w:sz w:val="16"/>
                <w:szCs w:val="16"/>
                <w:lang w:val="en-US"/>
              </w:rPr>
              <w:br/>
              <w:t>Hajdarović Haidar,</w:t>
            </w:r>
            <w:r w:rsidRPr="00B6339C">
              <w:rPr>
                <w:rFonts w:cs="Calibri"/>
                <w:color w:val="000000"/>
                <w:sz w:val="16"/>
                <w:szCs w:val="16"/>
                <w:lang w:val="en-US"/>
              </w:rPr>
              <w:br/>
            </w:r>
            <w:proofErr w:type="spellStart"/>
            <w:r w:rsidRPr="00B6339C">
              <w:rPr>
                <w:rFonts w:cs="Calibri"/>
                <w:color w:val="000000"/>
                <w:sz w:val="16"/>
                <w:szCs w:val="16"/>
                <w:lang w:val="en-US"/>
              </w:rPr>
              <w:t>Varaždin</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41862612"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26F623F"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01-107/28/2023</w:t>
            </w:r>
          </w:p>
        </w:tc>
        <w:tc>
          <w:tcPr>
            <w:tcW w:w="1417" w:type="dxa"/>
            <w:tcBorders>
              <w:top w:val="nil"/>
              <w:left w:val="nil"/>
              <w:bottom w:val="single" w:sz="4" w:space="0" w:color="auto"/>
              <w:right w:val="single" w:sz="4" w:space="0" w:color="auto"/>
            </w:tcBorders>
            <w:shd w:val="clear" w:color="auto" w:fill="auto"/>
            <w:vAlign w:val="center"/>
            <w:hideMark/>
          </w:tcPr>
          <w:p w14:paraId="1618DF55"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28.01.2024.</w:t>
            </w:r>
          </w:p>
        </w:tc>
      </w:tr>
      <w:tr w:rsidR="00293DB6" w:rsidRPr="00B6339C" w14:paraId="3D875AC7" w14:textId="77777777" w:rsidTr="00086156">
        <w:trPr>
          <w:trHeight w:val="1005"/>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5ACC9" w14:textId="22E7ED8D" w:rsidR="00293DB6" w:rsidRPr="00B6339C" w:rsidRDefault="00293DB6" w:rsidP="00132F56">
            <w:pPr>
              <w:rPr>
                <w:rFonts w:cs="Calibri"/>
                <w:color w:val="000000"/>
                <w:sz w:val="16"/>
                <w:szCs w:val="16"/>
                <w:lang w:val="en-US"/>
              </w:rPr>
            </w:pPr>
            <w:r w:rsidRPr="00B6339C">
              <w:rPr>
                <w:rFonts w:cs="Calibri"/>
                <w:color w:val="000000"/>
                <w:sz w:val="16"/>
                <w:szCs w:val="16"/>
                <w:lang w:val="en-US"/>
              </w:rPr>
              <w:t>39.</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073274A3"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03.07.2023.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5B14DFC"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OV-3031/2023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097BEF"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E47349"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Shimadzu d.o.o.,</w:t>
            </w:r>
            <w:r w:rsidRPr="00B6339C">
              <w:rPr>
                <w:rFonts w:cs="Calibri"/>
                <w:color w:val="000000"/>
                <w:sz w:val="16"/>
                <w:szCs w:val="16"/>
                <w:lang w:val="en-US"/>
              </w:rPr>
              <w:br/>
              <w:t>Zagreb</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27B446"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t xml:space="preserve"> </w:t>
            </w:r>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r w:rsidRPr="00B6339C">
              <w:rPr>
                <w:rFonts w:cs="Calibri"/>
                <w:color w:val="000000"/>
                <w:sz w:val="16"/>
                <w:szCs w:val="16"/>
                <w:lang w:val="en-US"/>
              </w:rPr>
              <w:t xml:space="preserve"> s </w:t>
            </w:r>
            <w:proofErr w:type="spellStart"/>
            <w:r w:rsidRPr="00B6339C">
              <w:rPr>
                <w:rFonts w:cs="Calibri"/>
                <w:color w:val="000000"/>
                <w:sz w:val="16"/>
                <w:szCs w:val="16"/>
                <w:lang w:val="en-US"/>
              </w:rPr>
              <w:t>prelaskom</w:t>
            </w:r>
            <w:proofErr w:type="spellEnd"/>
            <w:r w:rsidRPr="00B6339C">
              <w:rPr>
                <w:rFonts w:cs="Calibri"/>
                <w:color w:val="000000"/>
                <w:sz w:val="16"/>
                <w:szCs w:val="16"/>
                <w:lang w:val="en-US"/>
              </w:rPr>
              <w:t xml:space="preserve"> na </w:t>
            </w:r>
            <w:proofErr w:type="spellStart"/>
            <w:r w:rsidRPr="00B6339C">
              <w:rPr>
                <w:rFonts w:cs="Calibri"/>
                <w:color w:val="000000"/>
                <w:sz w:val="16"/>
                <w:szCs w:val="16"/>
                <w:lang w:val="en-US"/>
              </w:rPr>
              <w:t>otklanjanje</w:t>
            </w:r>
            <w:proofErr w:type="spellEnd"/>
            <w:r w:rsidRPr="00B6339C">
              <w:rPr>
                <w:rFonts w:cs="Calibri"/>
                <w:color w:val="000000"/>
                <w:sz w:val="16"/>
                <w:szCs w:val="16"/>
                <w:lang w:val="en-US"/>
              </w:rPr>
              <w:t xml:space="preserve"> </w:t>
            </w:r>
            <w:r w:rsidRPr="00B6339C">
              <w:rPr>
                <w:rFonts w:cs="Calibri"/>
                <w:color w:val="000000"/>
                <w:sz w:val="16"/>
                <w:szCs w:val="16"/>
                <w:lang w:val="en-US"/>
              </w:rPr>
              <w:br/>
            </w:r>
            <w:proofErr w:type="spellStart"/>
            <w:r w:rsidRPr="00B6339C">
              <w:rPr>
                <w:rFonts w:cs="Calibri"/>
                <w:color w:val="000000"/>
                <w:sz w:val="16"/>
                <w:szCs w:val="16"/>
                <w:lang w:val="en-US"/>
              </w:rPr>
              <w:t>nedostataka</w:t>
            </w:r>
            <w:proofErr w:type="spellEnd"/>
            <w:r w:rsidRPr="00B6339C">
              <w:rPr>
                <w:rFonts w:cs="Calibri"/>
                <w:color w:val="000000"/>
                <w:sz w:val="16"/>
                <w:szCs w:val="16"/>
                <w:lang w:val="en-US"/>
              </w:rPr>
              <w:t xml:space="preserve"> u </w:t>
            </w:r>
            <w:r w:rsidRPr="00B6339C">
              <w:rPr>
                <w:rFonts w:cs="Calibri"/>
                <w:color w:val="000000"/>
                <w:sz w:val="16"/>
                <w:szCs w:val="16"/>
                <w:lang w:val="en-US"/>
              </w:rPr>
              <w:br/>
            </w:r>
            <w:proofErr w:type="spellStart"/>
            <w:r w:rsidRPr="00B6339C">
              <w:rPr>
                <w:rFonts w:cs="Calibri"/>
                <w:color w:val="000000"/>
                <w:sz w:val="16"/>
                <w:szCs w:val="16"/>
                <w:lang w:val="en-US"/>
              </w:rPr>
              <w:t>jamstvenom</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roku</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3BCBE8"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01-2544/8/2023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1C07E4" w14:textId="77777777" w:rsidR="00293DB6" w:rsidRDefault="00293DB6" w:rsidP="00086156">
            <w:pPr>
              <w:rPr>
                <w:rFonts w:cs="Calibri"/>
                <w:color w:val="000000"/>
                <w:sz w:val="16"/>
                <w:szCs w:val="16"/>
                <w:lang w:val="en-US"/>
              </w:rPr>
            </w:pPr>
            <w:proofErr w:type="spellStart"/>
            <w:r w:rsidRPr="00B6339C">
              <w:rPr>
                <w:rFonts w:cs="Calibri"/>
                <w:color w:val="000000"/>
                <w:sz w:val="16"/>
                <w:szCs w:val="16"/>
                <w:lang w:val="en-US"/>
              </w:rPr>
              <w:t>Jamstveni</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rok</w:t>
            </w:r>
            <w:proofErr w:type="spellEnd"/>
            <w:r w:rsidRPr="00B6339C">
              <w:rPr>
                <w:rFonts w:cs="Calibri"/>
                <w:color w:val="000000"/>
                <w:sz w:val="16"/>
                <w:szCs w:val="16"/>
                <w:lang w:val="en-US"/>
              </w:rPr>
              <w:br/>
            </w:r>
            <w:proofErr w:type="spellStart"/>
            <w:r w:rsidRPr="00B6339C">
              <w:rPr>
                <w:rFonts w:cs="Calibri"/>
                <w:color w:val="000000"/>
                <w:sz w:val="16"/>
                <w:szCs w:val="16"/>
                <w:lang w:val="en-US"/>
              </w:rPr>
              <w:t>te</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narednih</w:t>
            </w:r>
            <w:proofErr w:type="spellEnd"/>
            <w:r w:rsidRPr="00B6339C">
              <w:rPr>
                <w:rFonts w:cs="Calibri"/>
                <w:color w:val="000000"/>
                <w:sz w:val="16"/>
                <w:szCs w:val="16"/>
                <w:lang w:val="en-US"/>
              </w:rPr>
              <w:t xml:space="preserve"> 30</w:t>
            </w:r>
            <w:r w:rsidRPr="00B6339C">
              <w:rPr>
                <w:rFonts w:cs="Calibri"/>
                <w:color w:val="000000"/>
                <w:sz w:val="16"/>
                <w:szCs w:val="16"/>
                <w:lang w:val="en-US"/>
              </w:rPr>
              <w:br/>
              <w:t>/</w:t>
            </w:r>
            <w:proofErr w:type="spellStart"/>
            <w:r w:rsidRPr="00B6339C">
              <w:rPr>
                <w:rFonts w:cs="Calibri"/>
                <w:color w:val="000000"/>
                <w:sz w:val="16"/>
                <w:szCs w:val="16"/>
                <w:lang w:val="en-US"/>
              </w:rPr>
              <w:t>trideset</w:t>
            </w:r>
            <w:proofErr w:type="spellEnd"/>
            <w:r w:rsidRPr="00B6339C">
              <w:rPr>
                <w:rFonts w:cs="Calibri"/>
                <w:color w:val="000000"/>
                <w:sz w:val="16"/>
                <w:szCs w:val="16"/>
                <w:lang w:val="en-US"/>
              </w:rPr>
              <w:t>/</w:t>
            </w:r>
            <w:r w:rsidRPr="00B6339C">
              <w:rPr>
                <w:rFonts w:cs="Calibri"/>
                <w:color w:val="000000"/>
                <w:sz w:val="16"/>
                <w:szCs w:val="16"/>
                <w:lang w:val="en-US"/>
              </w:rPr>
              <w:br/>
              <w:t>dana</w:t>
            </w:r>
          </w:p>
          <w:p w14:paraId="7BE52EEF" w14:textId="77777777" w:rsidR="00466DEE" w:rsidRDefault="00466DEE" w:rsidP="00086156">
            <w:pPr>
              <w:rPr>
                <w:rFonts w:cs="Calibri"/>
                <w:color w:val="000000"/>
                <w:sz w:val="16"/>
                <w:szCs w:val="16"/>
                <w:lang w:val="en-US"/>
              </w:rPr>
            </w:pPr>
          </w:p>
          <w:p w14:paraId="620A3B07" w14:textId="77777777" w:rsidR="00466DEE" w:rsidRPr="00B6339C" w:rsidRDefault="00466DEE" w:rsidP="00086156">
            <w:pPr>
              <w:rPr>
                <w:rFonts w:cs="Calibri"/>
                <w:color w:val="000000"/>
                <w:sz w:val="16"/>
                <w:szCs w:val="16"/>
                <w:lang w:val="en-US"/>
              </w:rPr>
            </w:pPr>
          </w:p>
        </w:tc>
      </w:tr>
      <w:tr w:rsidR="00293DB6" w:rsidRPr="00B6339C" w14:paraId="1EB321A6" w14:textId="77777777" w:rsidTr="00086156">
        <w:trPr>
          <w:trHeight w:val="822"/>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258F7" w14:textId="1DFEF446" w:rsidR="00293DB6" w:rsidRPr="00B6339C" w:rsidRDefault="00293DB6" w:rsidP="003808A3">
            <w:pPr>
              <w:rPr>
                <w:rFonts w:cs="Calibri"/>
                <w:color w:val="000000"/>
                <w:sz w:val="16"/>
                <w:szCs w:val="16"/>
                <w:lang w:val="en-US"/>
              </w:rPr>
            </w:pPr>
            <w:r w:rsidRPr="00B6339C">
              <w:rPr>
                <w:rFonts w:cs="Calibri"/>
                <w:color w:val="000000"/>
                <w:sz w:val="16"/>
                <w:szCs w:val="16"/>
                <w:lang w:val="en-US"/>
              </w:rPr>
              <w:lastRenderedPageBreak/>
              <w:t>40.</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310BB8F3"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07.07.2023.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C3051D"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OV-8967/2023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A80446"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3.247,90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B8C9FE"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A  &amp;  B  d.o.o.,</w:t>
            </w:r>
            <w:r w:rsidRPr="00B6339C">
              <w:rPr>
                <w:rFonts w:cs="Calibri"/>
                <w:color w:val="000000"/>
                <w:sz w:val="16"/>
                <w:szCs w:val="16"/>
                <w:lang w:val="en-US"/>
              </w:rPr>
              <w:br/>
              <w:t>Zagreb</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2A09F0"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Otklanjanje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nedostataka</w:t>
            </w:r>
            <w:proofErr w:type="spellEnd"/>
            <w:r w:rsidRPr="00B6339C">
              <w:rPr>
                <w:rFonts w:cs="Calibri"/>
                <w:color w:val="000000"/>
                <w:sz w:val="16"/>
                <w:szCs w:val="16"/>
                <w:lang w:val="en-US"/>
              </w:rPr>
              <w:t xml:space="preserve"> u </w:t>
            </w:r>
            <w:r w:rsidRPr="00B6339C">
              <w:rPr>
                <w:rFonts w:cs="Calibri"/>
                <w:color w:val="000000"/>
                <w:sz w:val="16"/>
                <w:szCs w:val="16"/>
                <w:lang w:val="en-US"/>
              </w:rPr>
              <w:br/>
            </w:r>
            <w:proofErr w:type="spellStart"/>
            <w:r w:rsidRPr="00B6339C">
              <w:rPr>
                <w:rFonts w:cs="Calibri"/>
                <w:color w:val="000000"/>
                <w:sz w:val="16"/>
                <w:szCs w:val="16"/>
                <w:lang w:val="en-US"/>
              </w:rPr>
              <w:t>jamstvenom</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roku</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CC0EFC"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01-909/24/2023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767A85F"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Jamstveni</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rok</w:t>
            </w:r>
            <w:proofErr w:type="spellEnd"/>
            <w:r w:rsidRPr="00B6339C">
              <w:rPr>
                <w:rFonts w:cs="Calibri"/>
                <w:color w:val="000000"/>
                <w:sz w:val="16"/>
                <w:szCs w:val="16"/>
                <w:lang w:val="en-US"/>
              </w:rPr>
              <w:br/>
            </w:r>
            <w:proofErr w:type="spellStart"/>
            <w:r w:rsidRPr="00B6339C">
              <w:rPr>
                <w:rFonts w:cs="Calibri"/>
                <w:color w:val="000000"/>
                <w:sz w:val="16"/>
                <w:szCs w:val="16"/>
                <w:lang w:val="en-US"/>
              </w:rPr>
              <w:t>te</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narednih</w:t>
            </w:r>
            <w:proofErr w:type="spellEnd"/>
            <w:r w:rsidRPr="00B6339C">
              <w:rPr>
                <w:rFonts w:cs="Calibri"/>
                <w:color w:val="000000"/>
                <w:sz w:val="16"/>
                <w:szCs w:val="16"/>
                <w:lang w:val="en-US"/>
              </w:rPr>
              <w:t xml:space="preserve"> 30</w:t>
            </w:r>
            <w:r w:rsidRPr="00B6339C">
              <w:rPr>
                <w:rFonts w:cs="Calibri"/>
                <w:color w:val="000000"/>
                <w:sz w:val="16"/>
                <w:szCs w:val="16"/>
                <w:lang w:val="en-US"/>
              </w:rPr>
              <w:br/>
              <w:t>/</w:t>
            </w:r>
            <w:proofErr w:type="spellStart"/>
            <w:r w:rsidRPr="00B6339C">
              <w:rPr>
                <w:rFonts w:cs="Calibri"/>
                <w:color w:val="000000"/>
                <w:sz w:val="16"/>
                <w:szCs w:val="16"/>
                <w:lang w:val="en-US"/>
              </w:rPr>
              <w:t>trideset</w:t>
            </w:r>
            <w:proofErr w:type="spellEnd"/>
            <w:r w:rsidRPr="00B6339C">
              <w:rPr>
                <w:rFonts w:cs="Calibri"/>
                <w:color w:val="000000"/>
                <w:sz w:val="16"/>
                <w:szCs w:val="16"/>
                <w:lang w:val="en-US"/>
              </w:rPr>
              <w:t>/</w:t>
            </w:r>
            <w:r w:rsidRPr="00B6339C">
              <w:rPr>
                <w:rFonts w:cs="Calibri"/>
                <w:color w:val="000000"/>
                <w:sz w:val="16"/>
                <w:szCs w:val="16"/>
                <w:lang w:val="en-US"/>
              </w:rPr>
              <w:br/>
              <w:t>dana</w:t>
            </w:r>
          </w:p>
        </w:tc>
      </w:tr>
      <w:tr w:rsidR="00293DB6" w:rsidRPr="00B6339C" w14:paraId="4ABEBB8A" w14:textId="77777777" w:rsidTr="00086156">
        <w:trPr>
          <w:trHeight w:val="666"/>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EAEAD"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41.</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092006BB"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11.07.2023.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AEEC48"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Garancija</w:t>
            </w:r>
            <w:proofErr w:type="spellEnd"/>
            <w:r w:rsidRPr="00B6339C">
              <w:rPr>
                <w:rFonts w:cs="Calibri"/>
                <w:color w:val="000000"/>
                <w:sz w:val="16"/>
                <w:szCs w:val="16"/>
                <w:lang w:val="en-US"/>
              </w:rPr>
              <w:t xml:space="preserve"> br.</w:t>
            </w:r>
            <w:r w:rsidRPr="00B6339C">
              <w:rPr>
                <w:rFonts w:cs="Calibri"/>
                <w:color w:val="000000"/>
                <w:sz w:val="16"/>
                <w:szCs w:val="16"/>
                <w:lang w:val="en-US"/>
              </w:rPr>
              <w:br/>
              <w:t>5402366232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AB5069"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56.325,08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38A635"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Kontura</w:t>
            </w:r>
            <w:proofErr w:type="spellEnd"/>
            <w:r w:rsidRPr="00B6339C">
              <w:rPr>
                <w:rFonts w:cs="Calibri"/>
                <w:color w:val="000000"/>
                <w:sz w:val="16"/>
                <w:szCs w:val="16"/>
                <w:lang w:val="en-US"/>
              </w:rPr>
              <w:t xml:space="preserve"> d.o.o.,</w:t>
            </w:r>
            <w:r w:rsidRPr="00B6339C">
              <w:rPr>
                <w:rFonts w:cs="Calibri"/>
                <w:color w:val="000000"/>
                <w:sz w:val="16"/>
                <w:szCs w:val="16"/>
                <w:lang w:val="en-US"/>
              </w:rPr>
              <w:br/>
            </w:r>
            <w:proofErr w:type="spellStart"/>
            <w:r w:rsidRPr="00B6339C">
              <w:rPr>
                <w:rFonts w:cs="Calibri"/>
                <w:color w:val="000000"/>
                <w:sz w:val="16"/>
                <w:szCs w:val="16"/>
                <w:lang w:val="en-US"/>
              </w:rPr>
              <w:t>Varaždin</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4D25D4"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B12968"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01-1853/23/2023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8E4A22"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19.11.2023.</w:t>
            </w:r>
          </w:p>
        </w:tc>
      </w:tr>
      <w:tr w:rsidR="00293DB6" w:rsidRPr="00B6339C" w14:paraId="6E08996D" w14:textId="77777777" w:rsidTr="00086156">
        <w:trPr>
          <w:trHeight w:val="779"/>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122D7806"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42.</w:t>
            </w:r>
          </w:p>
        </w:tc>
        <w:tc>
          <w:tcPr>
            <w:tcW w:w="1071" w:type="dxa"/>
            <w:tcBorders>
              <w:top w:val="nil"/>
              <w:left w:val="nil"/>
              <w:bottom w:val="single" w:sz="4" w:space="0" w:color="auto"/>
              <w:right w:val="single" w:sz="4" w:space="0" w:color="auto"/>
            </w:tcBorders>
            <w:shd w:val="clear" w:color="auto" w:fill="auto"/>
            <w:vAlign w:val="center"/>
            <w:hideMark/>
          </w:tcPr>
          <w:p w14:paraId="756249C8"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27.07.2023.</w:t>
            </w:r>
          </w:p>
        </w:tc>
        <w:tc>
          <w:tcPr>
            <w:tcW w:w="1275" w:type="dxa"/>
            <w:tcBorders>
              <w:top w:val="nil"/>
              <w:left w:val="nil"/>
              <w:bottom w:val="single" w:sz="4" w:space="0" w:color="auto"/>
              <w:right w:val="single" w:sz="4" w:space="0" w:color="auto"/>
            </w:tcBorders>
            <w:shd w:val="clear" w:color="auto" w:fill="auto"/>
            <w:vAlign w:val="center"/>
            <w:hideMark/>
          </w:tcPr>
          <w:p w14:paraId="56B5620F"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OV-3718/2023</w:t>
            </w:r>
          </w:p>
        </w:tc>
        <w:tc>
          <w:tcPr>
            <w:tcW w:w="1134" w:type="dxa"/>
            <w:tcBorders>
              <w:top w:val="nil"/>
              <w:left w:val="nil"/>
              <w:bottom w:val="single" w:sz="4" w:space="0" w:color="auto"/>
              <w:right w:val="single" w:sz="4" w:space="0" w:color="auto"/>
            </w:tcBorders>
            <w:shd w:val="clear" w:color="auto" w:fill="auto"/>
            <w:vAlign w:val="center"/>
            <w:hideMark/>
          </w:tcPr>
          <w:p w14:paraId="077FC294"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w:t>
            </w:r>
          </w:p>
        </w:tc>
        <w:tc>
          <w:tcPr>
            <w:tcW w:w="1276" w:type="dxa"/>
            <w:tcBorders>
              <w:top w:val="nil"/>
              <w:left w:val="nil"/>
              <w:bottom w:val="single" w:sz="4" w:space="0" w:color="auto"/>
              <w:right w:val="single" w:sz="4" w:space="0" w:color="auto"/>
            </w:tcBorders>
            <w:shd w:val="clear" w:color="auto" w:fill="auto"/>
            <w:vAlign w:val="center"/>
            <w:hideMark/>
          </w:tcPr>
          <w:p w14:paraId="4B58552C"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Inel</w:t>
            </w:r>
            <w:proofErr w:type="spellEnd"/>
            <w:r w:rsidRPr="00B6339C">
              <w:rPr>
                <w:rFonts w:cs="Calibri"/>
                <w:color w:val="000000"/>
                <w:sz w:val="16"/>
                <w:szCs w:val="16"/>
                <w:lang w:val="en-US"/>
              </w:rPr>
              <w:t xml:space="preserve"> - </w:t>
            </w:r>
            <w:proofErr w:type="spellStart"/>
            <w:r w:rsidRPr="00B6339C">
              <w:rPr>
                <w:rFonts w:cs="Calibri"/>
                <w:color w:val="000000"/>
                <w:sz w:val="16"/>
                <w:szCs w:val="16"/>
                <w:lang w:val="en-US"/>
              </w:rPr>
              <w:t>medicinska</w:t>
            </w:r>
            <w:proofErr w:type="spellEnd"/>
            <w:r w:rsidRPr="00B6339C">
              <w:rPr>
                <w:rFonts w:cs="Calibri"/>
                <w:color w:val="000000"/>
                <w:sz w:val="16"/>
                <w:szCs w:val="16"/>
                <w:lang w:val="en-US"/>
              </w:rPr>
              <w:br/>
            </w:r>
            <w:proofErr w:type="spellStart"/>
            <w:r w:rsidRPr="00B6339C">
              <w:rPr>
                <w:rFonts w:cs="Calibri"/>
                <w:color w:val="000000"/>
                <w:sz w:val="16"/>
                <w:szCs w:val="16"/>
                <w:lang w:val="en-US"/>
              </w:rPr>
              <w:t>tehnika</w:t>
            </w:r>
            <w:proofErr w:type="spellEnd"/>
            <w:r w:rsidRPr="00B6339C">
              <w:rPr>
                <w:rFonts w:cs="Calibri"/>
                <w:color w:val="000000"/>
                <w:sz w:val="16"/>
                <w:szCs w:val="16"/>
                <w:lang w:val="en-US"/>
              </w:rPr>
              <w:t xml:space="preserve">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16C855AC"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E8B756A"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01-974/46/2023</w:t>
            </w:r>
          </w:p>
        </w:tc>
        <w:tc>
          <w:tcPr>
            <w:tcW w:w="1417" w:type="dxa"/>
            <w:tcBorders>
              <w:top w:val="nil"/>
              <w:left w:val="nil"/>
              <w:bottom w:val="single" w:sz="4" w:space="0" w:color="auto"/>
              <w:right w:val="single" w:sz="4" w:space="0" w:color="auto"/>
            </w:tcBorders>
            <w:shd w:val="clear" w:color="auto" w:fill="auto"/>
            <w:vAlign w:val="center"/>
            <w:hideMark/>
          </w:tcPr>
          <w:p w14:paraId="67241363"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23.08.2024.</w:t>
            </w:r>
          </w:p>
        </w:tc>
      </w:tr>
      <w:tr w:rsidR="00293DB6" w:rsidRPr="00B6339C" w14:paraId="2750E8E7" w14:textId="77777777" w:rsidTr="00086156">
        <w:trPr>
          <w:trHeight w:val="893"/>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5AF2C9FB"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43.</w:t>
            </w:r>
          </w:p>
        </w:tc>
        <w:tc>
          <w:tcPr>
            <w:tcW w:w="1071" w:type="dxa"/>
            <w:tcBorders>
              <w:top w:val="nil"/>
              <w:left w:val="nil"/>
              <w:bottom w:val="single" w:sz="4" w:space="0" w:color="auto"/>
              <w:right w:val="single" w:sz="4" w:space="0" w:color="auto"/>
            </w:tcBorders>
            <w:shd w:val="clear" w:color="auto" w:fill="auto"/>
            <w:vAlign w:val="center"/>
            <w:hideMark/>
          </w:tcPr>
          <w:p w14:paraId="2F3B84DE"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27.07.2023.</w:t>
            </w:r>
          </w:p>
        </w:tc>
        <w:tc>
          <w:tcPr>
            <w:tcW w:w="1275" w:type="dxa"/>
            <w:tcBorders>
              <w:top w:val="nil"/>
              <w:left w:val="nil"/>
              <w:bottom w:val="single" w:sz="4" w:space="0" w:color="auto"/>
              <w:right w:val="single" w:sz="4" w:space="0" w:color="auto"/>
            </w:tcBorders>
            <w:shd w:val="clear" w:color="auto" w:fill="auto"/>
            <w:vAlign w:val="center"/>
            <w:hideMark/>
          </w:tcPr>
          <w:p w14:paraId="1964F498"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OV-1995/2023</w:t>
            </w:r>
          </w:p>
        </w:tc>
        <w:tc>
          <w:tcPr>
            <w:tcW w:w="1134" w:type="dxa"/>
            <w:tcBorders>
              <w:top w:val="nil"/>
              <w:left w:val="nil"/>
              <w:bottom w:val="single" w:sz="4" w:space="0" w:color="auto"/>
              <w:right w:val="single" w:sz="4" w:space="0" w:color="auto"/>
            </w:tcBorders>
            <w:shd w:val="clear" w:color="auto" w:fill="auto"/>
            <w:vAlign w:val="center"/>
            <w:hideMark/>
          </w:tcPr>
          <w:p w14:paraId="51082AAF"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w:t>
            </w:r>
          </w:p>
        </w:tc>
        <w:tc>
          <w:tcPr>
            <w:tcW w:w="1276" w:type="dxa"/>
            <w:tcBorders>
              <w:top w:val="nil"/>
              <w:left w:val="nil"/>
              <w:bottom w:val="single" w:sz="4" w:space="0" w:color="auto"/>
              <w:right w:val="single" w:sz="4" w:space="0" w:color="auto"/>
            </w:tcBorders>
            <w:shd w:val="clear" w:color="auto" w:fill="auto"/>
            <w:vAlign w:val="center"/>
            <w:hideMark/>
          </w:tcPr>
          <w:p w14:paraId="415A4FA5"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Medical Intertrade</w:t>
            </w:r>
            <w:r w:rsidRPr="00B6339C">
              <w:rPr>
                <w:rFonts w:cs="Calibri"/>
                <w:color w:val="000000"/>
                <w:sz w:val="16"/>
                <w:szCs w:val="16"/>
                <w:lang w:val="en-US"/>
              </w:rPr>
              <w:br/>
              <w:t>d.o.o.,</w:t>
            </w:r>
            <w:r w:rsidRPr="00B6339C">
              <w:rPr>
                <w:rFonts w:cs="Calibri"/>
                <w:color w:val="000000"/>
                <w:sz w:val="16"/>
                <w:szCs w:val="16"/>
                <w:lang w:val="en-US"/>
              </w:rPr>
              <w:br/>
              <w:t xml:space="preserve">Sveta </w:t>
            </w:r>
            <w:proofErr w:type="spellStart"/>
            <w:r w:rsidRPr="00B6339C">
              <w:rPr>
                <w:rFonts w:cs="Calibri"/>
                <w:color w:val="000000"/>
                <w:sz w:val="16"/>
                <w:szCs w:val="16"/>
                <w:lang w:val="en-US"/>
              </w:rPr>
              <w:t>Nedelja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40AE3F23"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7B90584"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01-974/47/2023</w:t>
            </w:r>
          </w:p>
        </w:tc>
        <w:tc>
          <w:tcPr>
            <w:tcW w:w="1417" w:type="dxa"/>
            <w:tcBorders>
              <w:top w:val="nil"/>
              <w:left w:val="nil"/>
              <w:bottom w:val="single" w:sz="4" w:space="0" w:color="auto"/>
              <w:right w:val="single" w:sz="4" w:space="0" w:color="auto"/>
            </w:tcBorders>
            <w:shd w:val="clear" w:color="auto" w:fill="auto"/>
            <w:vAlign w:val="center"/>
            <w:hideMark/>
          </w:tcPr>
          <w:p w14:paraId="10159710"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11.08.2024.</w:t>
            </w:r>
          </w:p>
        </w:tc>
      </w:tr>
      <w:tr w:rsidR="00293DB6" w:rsidRPr="00B6339C" w14:paraId="5E76C506" w14:textId="77777777" w:rsidTr="00086156">
        <w:trPr>
          <w:trHeight w:val="59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6603A036"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44.</w:t>
            </w:r>
          </w:p>
        </w:tc>
        <w:tc>
          <w:tcPr>
            <w:tcW w:w="1071" w:type="dxa"/>
            <w:tcBorders>
              <w:top w:val="nil"/>
              <w:left w:val="nil"/>
              <w:bottom w:val="single" w:sz="4" w:space="0" w:color="auto"/>
              <w:right w:val="single" w:sz="4" w:space="0" w:color="auto"/>
            </w:tcBorders>
            <w:shd w:val="clear" w:color="auto" w:fill="auto"/>
            <w:vAlign w:val="center"/>
            <w:hideMark/>
          </w:tcPr>
          <w:p w14:paraId="34261D98"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14.08.2023.</w:t>
            </w:r>
          </w:p>
        </w:tc>
        <w:tc>
          <w:tcPr>
            <w:tcW w:w="1275" w:type="dxa"/>
            <w:tcBorders>
              <w:top w:val="nil"/>
              <w:left w:val="nil"/>
              <w:bottom w:val="single" w:sz="4" w:space="0" w:color="auto"/>
              <w:right w:val="single" w:sz="4" w:space="0" w:color="auto"/>
            </w:tcBorders>
            <w:shd w:val="clear" w:color="auto" w:fill="auto"/>
            <w:vAlign w:val="center"/>
            <w:hideMark/>
          </w:tcPr>
          <w:p w14:paraId="354A323A"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OV-3918/2023</w:t>
            </w:r>
          </w:p>
        </w:tc>
        <w:tc>
          <w:tcPr>
            <w:tcW w:w="1134" w:type="dxa"/>
            <w:tcBorders>
              <w:top w:val="nil"/>
              <w:left w:val="nil"/>
              <w:bottom w:val="single" w:sz="4" w:space="0" w:color="auto"/>
              <w:right w:val="single" w:sz="4" w:space="0" w:color="auto"/>
            </w:tcBorders>
            <w:shd w:val="clear" w:color="auto" w:fill="auto"/>
            <w:vAlign w:val="center"/>
            <w:hideMark/>
          </w:tcPr>
          <w:p w14:paraId="7A75A505"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w:t>
            </w:r>
          </w:p>
        </w:tc>
        <w:tc>
          <w:tcPr>
            <w:tcW w:w="1276" w:type="dxa"/>
            <w:tcBorders>
              <w:top w:val="nil"/>
              <w:left w:val="nil"/>
              <w:bottom w:val="single" w:sz="4" w:space="0" w:color="auto"/>
              <w:right w:val="single" w:sz="4" w:space="0" w:color="auto"/>
            </w:tcBorders>
            <w:shd w:val="clear" w:color="auto" w:fill="auto"/>
            <w:vAlign w:val="center"/>
            <w:hideMark/>
          </w:tcPr>
          <w:p w14:paraId="0E48BBBD"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Medic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1756EC26"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CAE20E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01-2895/25/2023</w:t>
            </w:r>
          </w:p>
        </w:tc>
        <w:tc>
          <w:tcPr>
            <w:tcW w:w="1417" w:type="dxa"/>
            <w:tcBorders>
              <w:top w:val="nil"/>
              <w:left w:val="nil"/>
              <w:bottom w:val="single" w:sz="4" w:space="0" w:color="auto"/>
              <w:right w:val="single" w:sz="4" w:space="0" w:color="auto"/>
            </w:tcBorders>
            <w:shd w:val="clear" w:color="auto" w:fill="auto"/>
            <w:vAlign w:val="center"/>
            <w:hideMark/>
          </w:tcPr>
          <w:p w14:paraId="3F31397A"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29.08.2024.</w:t>
            </w:r>
          </w:p>
        </w:tc>
      </w:tr>
      <w:tr w:rsidR="00293DB6" w:rsidRPr="00B6339C" w14:paraId="36A170B9" w14:textId="77777777" w:rsidTr="00086156">
        <w:trPr>
          <w:trHeight w:val="568"/>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0D7170DE"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45.</w:t>
            </w:r>
          </w:p>
        </w:tc>
        <w:tc>
          <w:tcPr>
            <w:tcW w:w="1071" w:type="dxa"/>
            <w:tcBorders>
              <w:top w:val="nil"/>
              <w:left w:val="nil"/>
              <w:bottom w:val="single" w:sz="4" w:space="0" w:color="auto"/>
              <w:right w:val="single" w:sz="4" w:space="0" w:color="auto"/>
            </w:tcBorders>
            <w:shd w:val="clear" w:color="auto" w:fill="auto"/>
            <w:vAlign w:val="center"/>
            <w:hideMark/>
          </w:tcPr>
          <w:p w14:paraId="5403A786"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17.08.2023.</w:t>
            </w:r>
          </w:p>
        </w:tc>
        <w:tc>
          <w:tcPr>
            <w:tcW w:w="1275" w:type="dxa"/>
            <w:tcBorders>
              <w:top w:val="nil"/>
              <w:left w:val="nil"/>
              <w:bottom w:val="single" w:sz="4" w:space="0" w:color="auto"/>
              <w:right w:val="single" w:sz="4" w:space="0" w:color="auto"/>
            </w:tcBorders>
            <w:shd w:val="clear" w:color="auto" w:fill="auto"/>
            <w:vAlign w:val="center"/>
            <w:hideMark/>
          </w:tcPr>
          <w:p w14:paraId="2B3EA655"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OV-3979/2023</w:t>
            </w:r>
          </w:p>
        </w:tc>
        <w:tc>
          <w:tcPr>
            <w:tcW w:w="1134" w:type="dxa"/>
            <w:tcBorders>
              <w:top w:val="nil"/>
              <w:left w:val="nil"/>
              <w:bottom w:val="single" w:sz="4" w:space="0" w:color="auto"/>
              <w:right w:val="single" w:sz="4" w:space="0" w:color="auto"/>
            </w:tcBorders>
            <w:shd w:val="clear" w:color="auto" w:fill="auto"/>
            <w:vAlign w:val="center"/>
            <w:hideMark/>
          </w:tcPr>
          <w:p w14:paraId="1D7FDEE0"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1.202,22</w:t>
            </w:r>
          </w:p>
        </w:tc>
        <w:tc>
          <w:tcPr>
            <w:tcW w:w="1276" w:type="dxa"/>
            <w:tcBorders>
              <w:top w:val="nil"/>
              <w:left w:val="nil"/>
              <w:bottom w:val="single" w:sz="4" w:space="0" w:color="auto"/>
              <w:right w:val="single" w:sz="4" w:space="0" w:color="auto"/>
            </w:tcBorders>
            <w:shd w:val="clear" w:color="auto" w:fill="auto"/>
            <w:vAlign w:val="center"/>
            <w:hideMark/>
          </w:tcPr>
          <w:p w14:paraId="4D96029A"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Inel</w:t>
            </w:r>
            <w:proofErr w:type="spellEnd"/>
            <w:r w:rsidRPr="00B6339C">
              <w:rPr>
                <w:rFonts w:cs="Calibri"/>
                <w:color w:val="000000"/>
                <w:sz w:val="16"/>
                <w:szCs w:val="16"/>
                <w:lang w:val="en-US"/>
              </w:rPr>
              <w:t xml:space="preserve"> - </w:t>
            </w:r>
            <w:proofErr w:type="spellStart"/>
            <w:r w:rsidRPr="00B6339C">
              <w:rPr>
                <w:rFonts w:cs="Calibri"/>
                <w:color w:val="000000"/>
                <w:sz w:val="16"/>
                <w:szCs w:val="16"/>
                <w:lang w:val="en-US"/>
              </w:rPr>
              <w:t>medicinska</w:t>
            </w:r>
            <w:proofErr w:type="spellEnd"/>
            <w:r w:rsidRPr="00B6339C">
              <w:rPr>
                <w:rFonts w:cs="Calibri"/>
                <w:color w:val="000000"/>
                <w:sz w:val="16"/>
                <w:szCs w:val="16"/>
                <w:lang w:val="en-US"/>
              </w:rPr>
              <w:br/>
            </w:r>
            <w:proofErr w:type="spellStart"/>
            <w:r w:rsidRPr="00B6339C">
              <w:rPr>
                <w:rFonts w:cs="Calibri"/>
                <w:color w:val="000000"/>
                <w:sz w:val="16"/>
                <w:szCs w:val="16"/>
                <w:lang w:val="en-US"/>
              </w:rPr>
              <w:t>tehnika</w:t>
            </w:r>
            <w:proofErr w:type="spellEnd"/>
            <w:r w:rsidRPr="00B6339C">
              <w:rPr>
                <w:rFonts w:cs="Calibri"/>
                <w:color w:val="000000"/>
                <w:sz w:val="16"/>
                <w:szCs w:val="16"/>
                <w:lang w:val="en-US"/>
              </w:rPr>
              <w:t xml:space="preserve">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0EEEB5E0"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6C40360"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01-2895/26/2023</w:t>
            </w:r>
          </w:p>
        </w:tc>
        <w:tc>
          <w:tcPr>
            <w:tcW w:w="1417" w:type="dxa"/>
            <w:tcBorders>
              <w:top w:val="nil"/>
              <w:left w:val="nil"/>
              <w:bottom w:val="single" w:sz="4" w:space="0" w:color="auto"/>
              <w:right w:val="single" w:sz="4" w:space="0" w:color="auto"/>
            </w:tcBorders>
            <w:shd w:val="clear" w:color="auto" w:fill="auto"/>
            <w:vAlign w:val="center"/>
            <w:hideMark/>
          </w:tcPr>
          <w:p w14:paraId="58C27222"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29.08.2024.</w:t>
            </w:r>
          </w:p>
        </w:tc>
      </w:tr>
      <w:tr w:rsidR="00293DB6" w:rsidRPr="00B6339C" w14:paraId="0EC14ADE" w14:textId="77777777" w:rsidTr="00086156">
        <w:trPr>
          <w:trHeight w:val="682"/>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6A6E3209"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46.</w:t>
            </w:r>
          </w:p>
        </w:tc>
        <w:tc>
          <w:tcPr>
            <w:tcW w:w="1071" w:type="dxa"/>
            <w:tcBorders>
              <w:top w:val="nil"/>
              <w:left w:val="nil"/>
              <w:bottom w:val="single" w:sz="4" w:space="0" w:color="auto"/>
              <w:right w:val="single" w:sz="4" w:space="0" w:color="auto"/>
            </w:tcBorders>
            <w:shd w:val="clear" w:color="auto" w:fill="auto"/>
            <w:vAlign w:val="center"/>
            <w:hideMark/>
          </w:tcPr>
          <w:p w14:paraId="20827264"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25.08.2023.</w:t>
            </w:r>
          </w:p>
        </w:tc>
        <w:tc>
          <w:tcPr>
            <w:tcW w:w="1275" w:type="dxa"/>
            <w:tcBorders>
              <w:top w:val="nil"/>
              <w:left w:val="nil"/>
              <w:bottom w:val="single" w:sz="4" w:space="0" w:color="auto"/>
              <w:right w:val="single" w:sz="4" w:space="0" w:color="auto"/>
            </w:tcBorders>
            <w:shd w:val="clear" w:color="auto" w:fill="auto"/>
            <w:vAlign w:val="center"/>
            <w:hideMark/>
          </w:tcPr>
          <w:p w14:paraId="476B281D"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OV-8451/2023</w:t>
            </w:r>
          </w:p>
        </w:tc>
        <w:tc>
          <w:tcPr>
            <w:tcW w:w="1134" w:type="dxa"/>
            <w:tcBorders>
              <w:top w:val="nil"/>
              <w:left w:val="nil"/>
              <w:bottom w:val="single" w:sz="4" w:space="0" w:color="auto"/>
              <w:right w:val="single" w:sz="4" w:space="0" w:color="auto"/>
            </w:tcBorders>
            <w:shd w:val="clear" w:color="auto" w:fill="auto"/>
            <w:vAlign w:val="center"/>
            <w:hideMark/>
          </w:tcPr>
          <w:p w14:paraId="74EECCCE"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0833E6BD"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Tisak</w:t>
            </w:r>
            <w:proofErr w:type="spellEnd"/>
            <w:r w:rsidRPr="00B6339C">
              <w:rPr>
                <w:rFonts w:cs="Calibri"/>
                <w:color w:val="000000"/>
                <w:sz w:val="16"/>
                <w:szCs w:val="16"/>
                <w:lang w:val="en-US"/>
              </w:rPr>
              <w:t xml:space="preserve"> plus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4A27835A"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Osiguranje</w:t>
            </w:r>
            <w:proofErr w:type="spellEnd"/>
            <w:r w:rsidRPr="00B6339C">
              <w:rPr>
                <w:rFonts w:cs="Calibri"/>
                <w:color w:val="000000"/>
                <w:sz w:val="16"/>
                <w:szCs w:val="16"/>
                <w:lang w:val="en-US"/>
              </w:rPr>
              <w:t xml:space="preserve"> </w:t>
            </w:r>
            <w:r w:rsidRPr="00B6339C">
              <w:rPr>
                <w:rFonts w:cs="Calibri"/>
                <w:color w:val="000000"/>
                <w:sz w:val="16"/>
                <w:szCs w:val="16"/>
                <w:lang w:val="en-US"/>
              </w:rPr>
              <w:br/>
            </w:r>
            <w:proofErr w:type="spellStart"/>
            <w:r w:rsidRPr="00B6339C">
              <w:rPr>
                <w:rFonts w:cs="Calibri"/>
                <w:color w:val="000000"/>
                <w:sz w:val="16"/>
                <w:szCs w:val="16"/>
                <w:lang w:val="en-US"/>
              </w:rPr>
              <w:t>plaćanja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8E6F15A"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01-3399/2023</w:t>
            </w:r>
          </w:p>
        </w:tc>
        <w:tc>
          <w:tcPr>
            <w:tcW w:w="1417" w:type="dxa"/>
            <w:tcBorders>
              <w:top w:val="nil"/>
              <w:left w:val="nil"/>
              <w:bottom w:val="single" w:sz="4" w:space="0" w:color="auto"/>
              <w:right w:val="single" w:sz="4" w:space="0" w:color="auto"/>
            </w:tcBorders>
            <w:shd w:val="clear" w:color="auto" w:fill="auto"/>
            <w:vAlign w:val="center"/>
            <w:hideMark/>
          </w:tcPr>
          <w:p w14:paraId="7EC60BD8"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26.08.2028.</w:t>
            </w:r>
          </w:p>
        </w:tc>
      </w:tr>
      <w:tr w:rsidR="00293DB6" w:rsidRPr="00B6339C" w14:paraId="1D09B656" w14:textId="77777777" w:rsidTr="00086156">
        <w:trPr>
          <w:trHeight w:val="52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2861E19E"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47.</w:t>
            </w:r>
          </w:p>
        </w:tc>
        <w:tc>
          <w:tcPr>
            <w:tcW w:w="1071" w:type="dxa"/>
            <w:tcBorders>
              <w:top w:val="nil"/>
              <w:left w:val="nil"/>
              <w:bottom w:val="single" w:sz="4" w:space="0" w:color="auto"/>
              <w:right w:val="single" w:sz="4" w:space="0" w:color="auto"/>
            </w:tcBorders>
            <w:shd w:val="clear" w:color="auto" w:fill="auto"/>
            <w:vAlign w:val="center"/>
            <w:hideMark/>
          </w:tcPr>
          <w:p w14:paraId="4E19425D"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30.08.2023.</w:t>
            </w:r>
          </w:p>
        </w:tc>
        <w:tc>
          <w:tcPr>
            <w:tcW w:w="1275" w:type="dxa"/>
            <w:tcBorders>
              <w:top w:val="nil"/>
              <w:left w:val="nil"/>
              <w:bottom w:val="single" w:sz="4" w:space="0" w:color="auto"/>
              <w:right w:val="single" w:sz="4" w:space="0" w:color="auto"/>
            </w:tcBorders>
            <w:shd w:val="clear" w:color="auto" w:fill="auto"/>
            <w:vAlign w:val="center"/>
            <w:hideMark/>
          </w:tcPr>
          <w:p w14:paraId="3A13CD11"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OV-383/2023</w:t>
            </w:r>
          </w:p>
        </w:tc>
        <w:tc>
          <w:tcPr>
            <w:tcW w:w="1134" w:type="dxa"/>
            <w:tcBorders>
              <w:top w:val="nil"/>
              <w:left w:val="nil"/>
              <w:bottom w:val="single" w:sz="4" w:space="0" w:color="auto"/>
              <w:right w:val="single" w:sz="4" w:space="0" w:color="auto"/>
            </w:tcBorders>
            <w:shd w:val="clear" w:color="auto" w:fill="auto"/>
            <w:vAlign w:val="center"/>
            <w:hideMark/>
          </w:tcPr>
          <w:p w14:paraId="24AED281"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61CE63B8"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Voće</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Varaždin</w:t>
            </w:r>
            <w:proofErr w:type="spellEnd"/>
            <w:r w:rsidRPr="00B6339C">
              <w:rPr>
                <w:rFonts w:cs="Calibri"/>
                <w:color w:val="000000"/>
                <w:sz w:val="16"/>
                <w:szCs w:val="16"/>
                <w:lang w:val="en-US"/>
              </w:rPr>
              <w:t xml:space="preserve"> d.o.o.,</w:t>
            </w:r>
            <w:r w:rsidRPr="00B6339C">
              <w:rPr>
                <w:rFonts w:cs="Calibri"/>
                <w:color w:val="000000"/>
                <w:sz w:val="16"/>
                <w:szCs w:val="16"/>
                <w:lang w:val="en-US"/>
              </w:rPr>
              <w:br/>
            </w:r>
            <w:proofErr w:type="spellStart"/>
            <w:r w:rsidRPr="00B6339C">
              <w:rPr>
                <w:rFonts w:cs="Calibri"/>
                <w:color w:val="000000"/>
                <w:sz w:val="16"/>
                <w:szCs w:val="16"/>
                <w:lang w:val="en-US"/>
              </w:rPr>
              <w:t>Varaždin</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45D48746"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55664D2"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01-249/23/2023</w:t>
            </w:r>
          </w:p>
        </w:tc>
        <w:tc>
          <w:tcPr>
            <w:tcW w:w="1417" w:type="dxa"/>
            <w:tcBorders>
              <w:top w:val="nil"/>
              <w:left w:val="nil"/>
              <w:bottom w:val="single" w:sz="4" w:space="0" w:color="auto"/>
              <w:right w:val="single" w:sz="4" w:space="0" w:color="auto"/>
            </w:tcBorders>
            <w:shd w:val="clear" w:color="auto" w:fill="auto"/>
            <w:vAlign w:val="center"/>
            <w:hideMark/>
          </w:tcPr>
          <w:p w14:paraId="5E667E57"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20.05.2024.</w:t>
            </w:r>
          </w:p>
        </w:tc>
      </w:tr>
      <w:tr w:rsidR="00293DB6" w:rsidRPr="00B6339C" w14:paraId="626A4943" w14:textId="77777777" w:rsidTr="00086156">
        <w:trPr>
          <w:trHeight w:val="498"/>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18A4B5D8"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48.</w:t>
            </w:r>
          </w:p>
        </w:tc>
        <w:tc>
          <w:tcPr>
            <w:tcW w:w="1071" w:type="dxa"/>
            <w:tcBorders>
              <w:top w:val="nil"/>
              <w:left w:val="nil"/>
              <w:bottom w:val="single" w:sz="4" w:space="0" w:color="auto"/>
              <w:right w:val="single" w:sz="4" w:space="0" w:color="auto"/>
            </w:tcBorders>
            <w:shd w:val="clear" w:color="auto" w:fill="auto"/>
            <w:vAlign w:val="center"/>
            <w:hideMark/>
          </w:tcPr>
          <w:p w14:paraId="01E0E694"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14.09.2023.</w:t>
            </w:r>
          </w:p>
        </w:tc>
        <w:tc>
          <w:tcPr>
            <w:tcW w:w="1275" w:type="dxa"/>
            <w:tcBorders>
              <w:top w:val="nil"/>
              <w:left w:val="nil"/>
              <w:bottom w:val="single" w:sz="4" w:space="0" w:color="auto"/>
              <w:right w:val="single" w:sz="4" w:space="0" w:color="auto"/>
            </w:tcBorders>
            <w:shd w:val="clear" w:color="auto" w:fill="auto"/>
            <w:vAlign w:val="center"/>
            <w:hideMark/>
          </w:tcPr>
          <w:p w14:paraId="2BFA7DB4"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OV-11243/2023</w:t>
            </w:r>
          </w:p>
        </w:tc>
        <w:tc>
          <w:tcPr>
            <w:tcW w:w="1134" w:type="dxa"/>
            <w:tcBorders>
              <w:top w:val="nil"/>
              <w:left w:val="nil"/>
              <w:bottom w:val="single" w:sz="4" w:space="0" w:color="auto"/>
              <w:right w:val="single" w:sz="4" w:space="0" w:color="auto"/>
            </w:tcBorders>
            <w:shd w:val="clear" w:color="auto" w:fill="auto"/>
            <w:vAlign w:val="center"/>
            <w:hideMark/>
          </w:tcPr>
          <w:p w14:paraId="43B5363D"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19EE9675"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AACI  America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710EC73D"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EFE6CF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01-2041/12/2023</w:t>
            </w:r>
          </w:p>
        </w:tc>
        <w:tc>
          <w:tcPr>
            <w:tcW w:w="1417" w:type="dxa"/>
            <w:tcBorders>
              <w:top w:val="nil"/>
              <w:left w:val="nil"/>
              <w:bottom w:val="single" w:sz="4" w:space="0" w:color="auto"/>
              <w:right w:val="single" w:sz="4" w:space="0" w:color="auto"/>
            </w:tcBorders>
            <w:shd w:val="clear" w:color="auto" w:fill="auto"/>
            <w:vAlign w:val="center"/>
            <w:hideMark/>
          </w:tcPr>
          <w:p w14:paraId="61A718AB"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13.10.2026.</w:t>
            </w:r>
          </w:p>
        </w:tc>
      </w:tr>
      <w:tr w:rsidR="00293DB6" w:rsidRPr="00B6339C" w14:paraId="4AFBE062" w14:textId="77777777" w:rsidTr="00086156">
        <w:trPr>
          <w:trHeight w:val="328"/>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228973D2"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49.</w:t>
            </w:r>
          </w:p>
        </w:tc>
        <w:tc>
          <w:tcPr>
            <w:tcW w:w="1071" w:type="dxa"/>
            <w:tcBorders>
              <w:top w:val="nil"/>
              <w:left w:val="nil"/>
              <w:bottom w:val="single" w:sz="4" w:space="0" w:color="auto"/>
              <w:right w:val="single" w:sz="4" w:space="0" w:color="auto"/>
            </w:tcBorders>
            <w:shd w:val="clear" w:color="auto" w:fill="auto"/>
            <w:vAlign w:val="center"/>
            <w:hideMark/>
          </w:tcPr>
          <w:p w14:paraId="0E2D0906"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18.09.2023.</w:t>
            </w:r>
          </w:p>
        </w:tc>
        <w:tc>
          <w:tcPr>
            <w:tcW w:w="1275" w:type="dxa"/>
            <w:tcBorders>
              <w:top w:val="nil"/>
              <w:left w:val="nil"/>
              <w:bottom w:val="single" w:sz="4" w:space="0" w:color="auto"/>
              <w:right w:val="single" w:sz="4" w:space="0" w:color="auto"/>
            </w:tcBorders>
            <w:shd w:val="clear" w:color="auto" w:fill="auto"/>
            <w:vAlign w:val="center"/>
            <w:hideMark/>
          </w:tcPr>
          <w:p w14:paraId="70BFD476"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OV-9456/2023</w:t>
            </w:r>
          </w:p>
        </w:tc>
        <w:tc>
          <w:tcPr>
            <w:tcW w:w="1134" w:type="dxa"/>
            <w:tcBorders>
              <w:top w:val="nil"/>
              <w:left w:val="nil"/>
              <w:bottom w:val="single" w:sz="4" w:space="0" w:color="auto"/>
              <w:right w:val="single" w:sz="4" w:space="0" w:color="auto"/>
            </w:tcBorders>
            <w:shd w:val="clear" w:color="auto" w:fill="auto"/>
            <w:vAlign w:val="center"/>
            <w:hideMark/>
          </w:tcPr>
          <w:p w14:paraId="0A46B64C"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55CC25CC"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Integra Group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13D2F90D"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FA91774"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01-2919/10/2023</w:t>
            </w:r>
          </w:p>
        </w:tc>
        <w:tc>
          <w:tcPr>
            <w:tcW w:w="1417" w:type="dxa"/>
            <w:tcBorders>
              <w:top w:val="nil"/>
              <w:left w:val="nil"/>
              <w:bottom w:val="single" w:sz="4" w:space="0" w:color="auto"/>
              <w:right w:val="single" w:sz="4" w:space="0" w:color="auto"/>
            </w:tcBorders>
            <w:shd w:val="clear" w:color="auto" w:fill="auto"/>
            <w:vAlign w:val="center"/>
            <w:hideMark/>
          </w:tcPr>
          <w:p w14:paraId="34F58BAB"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13.11.2023.</w:t>
            </w:r>
          </w:p>
        </w:tc>
      </w:tr>
      <w:tr w:rsidR="00293DB6" w:rsidRPr="00B6339C" w14:paraId="266CF8EF" w14:textId="77777777" w:rsidTr="00086156">
        <w:trPr>
          <w:trHeight w:val="456"/>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BDBF175"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50.</w:t>
            </w:r>
          </w:p>
        </w:tc>
        <w:tc>
          <w:tcPr>
            <w:tcW w:w="1071" w:type="dxa"/>
            <w:tcBorders>
              <w:top w:val="nil"/>
              <w:left w:val="nil"/>
              <w:bottom w:val="single" w:sz="4" w:space="0" w:color="auto"/>
              <w:right w:val="single" w:sz="4" w:space="0" w:color="auto"/>
            </w:tcBorders>
            <w:shd w:val="clear" w:color="auto" w:fill="auto"/>
            <w:vAlign w:val="center"/>
            <w:hideMark/>
          </w:tcPr>
          <w:p w14:paraId="7FCAF7E2"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21.09.2023.</w:t>
            </w:r>
          </w:p>
        </w:tc>
        <w:tc>
          <w:tcPr>
            <w:tcW w:w="1275" w:type="dxa"/>
            <w:tcBorders>
              <w:top w:val="nil"/>
              <w:left w:val="nil"/>
              <w:bottom w:val="single" w:sz="4" w:space="0" w:color="auto"/>
              <w:right w:val="single" w:sz="4" w:space="0" w:color="auto"/>
            </w:tcBorders>
            <w:shd w:val="clear" w:color="auto" w:fill="auto"/>
            <w:vAlign w:val="center"/>
            <w:hideMark/>
          </w:tcPr>
          <w:p w14:paraId="289485E6"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OV-3507/2023</w:t>
            </w:r>
          </w:p>
        </w:tc>
        <w:tc>
          <w:tcPr>
            <w:tcW w:w="1134" w:type="dxa"/>
            <w:tcBorders>
              <w:top w:val="nil"/>
              <w:left w:val="nil"/>
              <w:bottom w:val="single" w:sz="4" w:space="0" w:color="auto"/>
              <w:right w:val="single" w:sz="4" w:space="0" w:color="auto"/>
            </w:tcBorders>
            <w:shd w:val="clear" w:color="auto" w:fill="auto"/>
            <w:vAlign w:val="center"/>
            <w:hideMark/>
          </w:tcPr>
          <w:p w14:paraId="64E19880"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w:t>
            </w:r>
          </w:p>
        </w:tc>
        <w:tc>
          <w:tcPr>
            <w:tcW w:w="1276" w:type="dxa"/>
            <w:tcBorders>
              <w:top w:val="nil"/>
              <w:left w:val="nil"/>
              <w:bottom w:val="single" w:sz="4" w:space="0" w:color="auto"/>
              <w:right w:val="single" w:sz="4" w:space="0" w:color="auto"/>
            </w:tcBorders>
            <w:shd w:val="clear" w:color="auto" w:fill="auto"/>
            <w:vAlign w:val="center"/>
            <w:hideMark/>
          </w:tcPr>
          <w:p w14:paraId="3DA45F6F"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Polimedika</w:t>
            </w:r>
            <w:proofErr w:type="spellEnd"/>
            <w:r w:rsidRPr="00B6339C">
              <w:rPr>
                <w:rFonts w:cs="Calibri"/>
                <w:color w:val="000000"/>
                <w:sz w:val="16"/>
                <w:szCs w:val="16"/>
                <w:lang w:val="en-US"/>
              </w:rPr>
              <w:t xml:space="preserve">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65EE059B"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759F4CE"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01-974/48/2023</w:t>
            </w:r>
          </w:p>
        </w:tc>
        <w:tc>
          <w:tcPr>
            <w:tcW w:w="1417" w:type="dxa"/>
            <w:tcBorders>
              <w:top w:val="nil"/>
              <w:left w:val="nil"/>
              <w:bottom w:val="single" w:sz="4" w:space="0" w:color="auto"/>
              <w:right w:val="single" w:sz="4" w:space="0" w:color="auto"/>
            </w:tcBorders>
            <w:shd w:val="clear" w:color="auto" w:fill="auto"/>
            <w:vAlign w:val="center"/>
            <w:hideMark/>
          </w:tcPr>
          <w:p w14:paraId="51117972"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22.08.2024.</w:t>
            </w:r>
          </w:p>
        </w:tc>
      </w:tr>
      <w:tr w:rsidR="00293DB6" w:rsidRPr="00B6339C" w14:paraId="3A53D3A1" w14:textId="77777777" w:rsidTr="00086156">
        <w:trPr>
          <w:trHeight w:val="427"/>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D96BF97"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51.</w:t>
            </w:r>
          </w:p>
        </w:tc>
        <w:tc>
          <w:tcPr>
            <w:tcW w:w="1071" w:type="dxa"/>
            <w:tcBorders>
              <w:top w:val="nil"/>
              <w:left w:val="nil"/>
              <w:bottom w:val="single" w:sz="4" w:space="0" w:color="auto"/>
              <w:right w:val="single" w:sz="4" w:space="0" w:color="auto"/>
            </w:tcBorders>
            <w:shd w:val="clear" w:color="auto" w:fill="auto"/>
            <w:vAlign w:val="center"/>
            <w:hideMark/>
          </w:tcPr>
          <w:p w14:paraId="5B40EABB"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09.11.2023.</w:t>
            </w:r>
          </w:p>
        </w:tc>
        <w:tc>
          <w:tcPr>
            <w:tcW w:w="1275" w:type="dxa"/>
            <w:tcBorders>
              <w:top w:val="nil"/>
              <w:left w:val="nil"/>
              <w:bottom w:val="single" w:sz="4" w:space="0" w:color="auto"/>
              <w:right w:val="single" w:sz="4" w:space="0" w:color="auto"/>
            </w:tcBorders>
            <w:shd w:val="clear" w:color="auto" w:fill="auto"/>
            <w:vAlign w:val="center"/>
            <w:hideMark/>
          </w:tcPr>
          <w:p w14:paraId="6479F0D5"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OV-5521/2023</w:t>
            </w:r>
          </w:p>
        </w:tc>
        <w:tc>
          <w:tcPr>
            <w:tcW w:w="1134" w:type="dxa"/>
            <w:tcBorders>
              <w:top w:val="nil"/>
              <w:left w:val="nil"/>
              <w:bottom w:val="single" w:sz="4" w:space="0" w:color="auto"/>
              <w:right w:val="single" w:sz="4" w:space="0" w:color="auto"/>
            </w:tcBorders>
            <w:shd w:val="clear" w:color="auto" w:fill="auto"/>
            <w:vAlign w:val="center"/>
            <w:hideMark/>
          </w:tcPr>
          <w:p w14:paraId="3519009C"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4.545,54</w:t>
            </w:r>
          </w:p>
        </w:tc>
        <w:tc>
          <w:tcPr>
            <w:tcW w:w="1276" w:type="dxa"/>
            <w:tcBorders>
              <w:top w:val="nil"/>
              <w:left w:val="nil"/>
              <w:bottom w:val="single" w:sz="4" w:space="0" w:color="auto"/>
              <w:right w:val="single" w:sz="4" w:space="0" w:color="auto"/>
            </w:tcBorders>
            <w:shd w:val="clear" w:color="auto" w:fill="auto"/>
            <w:vAlign w:val="center"/>
            <w:hideMark/>
          </w:tcPr>
          <w:p w14:paraId="1B39235C"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Perutnina</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Ptuj</w:t>
            </w:r>
            <w:proofErr w:type="spellEnd"/>
            <w:r w:rsidRPr="00B6339C">
              <w:rPr>
                <w:rFonts w:cs="Calibri"/>
                <w:color w:val="000000"/>
                <w:sz w:val="16"/>
                <w:szCs w:val="16"/>
                <w:lang w:val="en-US"/>
              </w:rPr>
              <w:br/>
              <w:t>Pipo d.o.o.,</w:t>
            </w:r>
            <w:r w:rsidRPr="00B6339C">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14:paraId="7A0E4D38"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1B56484"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01-3582/39/2023</w:t>
            </w:r>
          </w:p>
        </w:tc>
        <w:tc>
          <w:tcPr>
            <w:tcW w:w="1417" w:type="dxa"/>
            <w:tcBorders>
              <w:top w:val="nil"/>
              <w:left w:val="nil"/>
              <w:bottom w:val="single" w:sz="4" w:space="0" w:color="auto"/>
              <w:right w:val="single" w:sz="4" w:space="0" w:color="auto"/>
            </w:tcBorders>
            <w:shd w:val="clear" w:color="auto" w:fill="auto"/>
            <w:vAlign w:val="center"/>
            <w:hideMark/>
          </w:tcPr>
          <w:p w14:paraId="76DDE980"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05.11.2024.</w:t>
            </w:r>
          </w:p>
        </w:tc>
      </w:tr>
      <w:tr w:rsidR="00293DB6" w:rsidRPr="00B6339C" w14:paraId="6F5C728E" w14:textId="77777777" w:rsidTr="00086156">
        <w:trPr>
          <w:trHeight w:val="708"/>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CEA9258"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52.</w:t>
            </w:r>
          </w:p>
        </w:tc>
        <w:tc>
          <w:tcPr>
            <w:tcW w:w="1071" w:type="dxa"/>
            <w:tcBorders>
              <w:top w:val="nil"/>
              <w:left w:val="nil"/>
              <w:bottom w:val="single" w:sz="4" w:space="0" w:color="auto"/>
              <w:right w:val="single" w:sz="4" w:space="0" w:color="auto"/>
            </w:tcBorders>
            <w:shd w:val="clear" w:color="auto" w:fill="auto"/>
            <w:vAlign w:val="center"/>
            <w:hideMark/>
          </w:tcPr>
          <w:p w14:paraId="0DFCFF0E"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10.11.2023.</w:t>
            </w:r>
          </w:p>
        </w:tc>
        <w:tc>
          <w:tcPr>
            <w:tcW w:w="1275" w:type="dxa"/>
            <w:tcBorders>
              <w:top w:val="nil"/>
              <w:left w:val="nil"/>
              <w:bottom w:val="single" w:sz="4" w:space="0" w:color="auto"/>
              <w:right w:val="single" w:sz="4" w:space="0" w:color="auto"/>
            </w:tcBorders>
            <w:shd w:val="clear" w:color="auto" w:fill="auto"/>
            <w:vAlign w:val="center"/>
            <w:hideMark/>
          </w:tcPr>
          <w:p w14:paraId="3DD181B2"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OV-4834/2023</w:t>
            </w:r>
          </w:p>
        </w:tc>
        <w:tc>
          <w:tcPr>
            <w:tcW w:w="1134" w:type="dxa"/>
            <w:tcBorders>
              <w:top w:val="nil"/>
              <w:left w:val="nil"/>
              <w:bottom w:val="single" w:sz="4" w:space="0" w:color="auto"/>
              <w:right w:val="single" w:sz="4" w:space="0" w:color="auto"/>
            </w:tcBorders>
            <w:shd w:val="clear" w:color="auto" w:fill="auto"/>
            <w:vAlign w:val="center"/>
            <w:hideMark/>
          </w:tcPr>
          <w:p w14:paraId="296959B0"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2.000,00</w:t>
            </w:r>
          </w:p>
        </w:tc>
        <w:tc>
          <w:tcPr>
            <w:tcW w:w="1276" w:type="dxa"/>
            <w:tcBorders>
              <w:top w:val="nil"/>
              <w:left w:val="nil"/>
              <w:bottom w:val="single" w:sz="4" w:space="0" w:color="auto"/>
              <w:right w:val="single" w:sz="4" w:space="0" w:color="auto"/>
            </w:tcBorders>
            <w:shd w:val="clear" w:color="auto" w:fill="auto"/>
            <w:vAlign w:val="center"/>
            <w:hideMark/>
          </w:tcPr>
          <w:p w14:paraId="49A28E7A"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Endopharm</w:t>
            </w:r>
            <w:proofErr w:type="spellEnd"/>
            <w:r w:rsidRPr="00B6339C">
              <w:rPr>
                <w:rFonts w:cs="Calibri"/>
                <w:color w:val="000000"/>
                <w:sz w:val="16"/>
                <w:szCs w:val="16"/>
                <w:lang w:val="en-US"/>
              </w:rPr>
              <w:t xml:space="preserve">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7C40BA7B"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A3EEA8E"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01-4253/8/2023</w:t>
            </w:r>
          </w:p>
        </w:tc>
        <w:tc>
          <w:tcPr>
            <w:tcW w:w="1417" w:type="dxa"/>
            <w:tcBorders>
              <w:top w:val="nil"/>
              <w:left w:val="nil"/>
              <w:bottom w:val="single" w:sz="4" w:space="0" w:color="auto"/>
              <w:right w:val="single" w:sz="4" w:space="0" w:color="auto"/>
            </w:tcBorders>
            <w:shd w:val="clear" w:color="auto" w:fill="auto"/>
            <w:vAlign w:val="center"/>
            <w:hideMark/>
          </w:tcPr>
          <w:p w14:paraId="3AB93CC0"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24.10.2024.</w:t>
            </w:r>
          </w:p>
        </w:tc>
      </w:tr>
      <w:tr w:rsidR="00293DB6" w:rsidRPr="00B6339C" w14:paraId="2FC67A8B" w14:textId="77777777" w:rsidTr="00086156">
        <w:trPr>
          <w:trHeight w:val="69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48A3A580"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53.</w:t>
            </w:r>
          </w:p>
        </w:tc>
        <w:tc>
          <w:tcPr>
            <w:tcW w:w="1071" w:type="dxa"/>
            <w:tcBorders>
              <w:top w:val="nil"/>
              <w:left w:val="nil"/>
              <w:bottom w:val="single" w:sz="4" w:space="0" w:color="auto"/>
              <w:right w:val="single" w:sz="4" w:space="0" w:color="auto"/>
            </w:tcBorders>
            <w:shd w:val="clear" w:color="auto" w:fill="auto"/>
            <w:vAlign w:val="center"/>
            <w:hideMark/>
          </w:tcPr>
          <w:p w14:paraId="4910F957"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13.11.2023.</w:t>
            </w:r>
          </w:p>
        </w:tc>
        <w:tc>
          <w:tcPr>
            <w:tcW w:w="1275" w:type="dxa"/>
            <w:tcBorders>
              <w:top w:val="nil"/>
              <w:left w:val="nil"/>
              <w:bottom w:val="single" w:sz="4" w:space="0" w:color="auto"/>
              <w:right w:val="single" w:sz="4" w:space="0" w:color="auto"/>
            </w:tcBorders>
            <w:shd w:val="clear" w:color="auto" w:fill="auto"/>
            <w:vAlign w:val="center"/>
            <w:hideMark/>
          </w:tcPr>
          <w:p w14:paraId="2B3A5047"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OV-5917/2023</w:t>
            </w:r>
          </w:p>
        </w:tc>
        <w:tc>
          <w:tcPr>
            <w:tcW w:w="1134" w:type="dxa"/>
            <w:tcBorders>
              <w:top w:val="nil"/>
              <w:left w:val="nil"/>
              <w:bottom w:val="single" w:sz="4" w:space="0" w:color="auto"/>
              <w:right w:val="single" w:sz="4" w:space="0" w:color="auto"/>
            </w:tcBorders>
            <w:shd w:val="clear" w:color="auto" w:fill="auto"/>
            <w:vAlign w:val="center"/>
            <w:hideMark/>
          </w:tcPr>
          <w:p w14:paraId="77268D2E"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4.186,62</w:t>
            </w:r>
          </w:p>
        </w:tc>
        <w:tc>
          <w:tcPr>
            <w:tcW w:w="1276" w:type="dxa"/>
            <w:tcBorders>
              <w:top w:val="nil"/>
              <w:left w:val="nil"/>
              <w:bottom w:val="single" w:sz="4" w:space="0" w:color="auto"/>
              <w:right w:val="single" w:sz="4" w:space="0" w:color="auto"/>
            </w:tcBorders>
            <w:shd w:val="clear" w:color="auto" w:fill="auto"/>
            <w:vAlign w:val="center"/>
            <w:hideMark/>
          </w:tcPr>
          <w:p w14:paraId="1D03124D"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 xml:space="preserve">MI Vajda </w:t>
            </w:r>
            <w:proofErr w:type="spellStart"/>
            <w:r w:rsidRPr="00B6339C">
              <w:rPr>
                <w:rFonts w:cs="Calibri"/>
                <w:color w:val="000000"/>
                <w:sz w:val="16"/>
                <w:szCs w:val="16"/>
                <w:lang w:val="en-US"/>
              </w:rPr>
              <w:t>d.d.</w:t>
            </w:r>
            <w:proofErr w:type="spellEnd"/>
            <w:r w:rsidRPr="00B6339C">
              <w:rPr>
                <w:rFonts w:cs="Calibri"/>
                <w:color w:val="000000"/>
                <w:sz w:val="16"/>
                <w:szCs w:val="16"/>
                <w:lang w:val="en-US"/>
              </w:rPr>
              <w:t>,</w:t>
            </w:r>
            <w:r w:rsidRPr="00B6339C">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14:paraId="19E1DFBA"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950AE8D"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01-3582/40/2023</w:t>
            </w:r>
          </w:p>
        </w:tc>
        <w:tc>
          <w:tcPr>
            <w:tcW w:w="1417" w:type="dxa"/>
            <w:tcBorders>
              <w:top w:val="nil"/>
              <w:left w:val="nil"/>
              <w:bottom w:val="single" w:sz="4" w:space="0" w:color="auto"/>
              <w:right w:val="single" w:sz="4" w:space="0" w:color="auto"/>
            </w:tcBorders>
            <w:shd w:val="clear" w:color="auto" w:fill="auto"/>
            <w:vAlign w:val="center"/>
            <w:hideMark/>
          </w:tcPr>
          <w:p w14:paraId="774511BD"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05.12.2024.</w:t>
            </w:r>
          </w:p>
        </w:tc>
      </w:tr>
      <w:tr w:rsidR="00293DB6" w:rsidRPr="00B6339C" w14:paraId="7B68C623" w14:textId="77777777" w:rsidTr="00086156">
        <w:trPr>
          <w:trHeight w:val="666"/>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6C57FC23"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54.</w:t>
            </w:r>
          </w:p>
        </w:tc>
        <w:tc>
          <w:tcPr>
            <w:tcW w:w="1071" w:type="dxa"/>
            <w:tcBorders>
              <w:top w:val="nil"/>
              <w:left w:val="nil"/>
              <w:bottom w:val="single" w:sz="4" w:space="0" w:color="auto"/>
              <w:right w:val="single" w:sz="4" w:space="0" w:color="auto"/>
            </w:tcBorders>
            <w:shd w:val="clear" w:color="auto" w:fill="auto"/>
            <w:vAlign w:val="center"/>
            <w:hideMark/>
          </w:tcPr>
          <w:p w14:paraId="0670BC29"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22.11.2023.</w:t>
            </w:r>
          </w:p>
        </w:tc>
        <w:tc>
          <w:tcPr>
            <w:tcW w:w="1275" w:type="dxa"/>
            <w:tcBorders>
              <w:top w:val="nil"/>
              <w:left w:val="nil"/>
              <w:bottom w:val="single" w:sz="4" w:space="0" w:color="auto"/>
              <w:right w:val="single" w:sz="4" w:space="0" w:color="auto"/>
            </w:tcBorders>
            <w:shd w:val="clear" w:color="auto" w:fill="auto"/>
            <w:vAlign w:val="center"/>
            <w:hideMark/>
          </w:tcPr>
          <w:p w14:paraId="2DEF24AC"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OV-2659/2023</w:t>
            </w:r>
          </w:p>
        </w:tc>
        <w:tc>
          <w:tcPr>
            <w:tcW w:w="1134" w:type="dxa"/>
            <w:tcBorders>
              <w:top w:val="nil"/>
              <w:left w:val="nil"/>
              <w:bottom w:val="single" w:sz="4" w:space="0" w:color="auto"/>
              <w:right w:val="single" w:sz="4" w:space="0" w:color="auto"/>
            </w:tcBorders>
            <w:shd w:val="clear" w:color="auto" w:fill="auto"/>
            <w:vAlign w:val="center"/>
            <w:hideMark/>
          </w:tcPr>
          <w:p w14:paraId="4A5EA1AA"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2B6CE60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Tehnomedika</w:t>
            </w:r>
            <w:proofErr w:type="spellEnd"/>
            <w:r w:rsidRPr="00B6339C">
              <w:rPr>
                <w:rFonts w:cs="Calibri"/>
                <w:color w:val="000000"/>
                <w:sz w:val="16"/>
                <w:szCs w:val="16"/>
                <w:lang w:val="en-US"/>
              </w:rPr>
              <w:t xml:space="preserve">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0BC16A45"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61696BC"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01-3361/104/2023</w:t>
            </w:r>
          </w:p>
        </w:tc>
        <w:tc>
          <w:tcPr>
            <w:tcW w:w="1417" w:type="dxa"/>
            <w:tcBorders>
              <w:top w:val="nil"/>
              <w:left w:val="nil"/>
              <w:bottom w:val="single" w:sz="4" w:space="0" w:color="auto"/>
              <w:right w:val="single" w:sz="4" w:space="0" w:color="auto"/>
            </w:tcBorders>
            <w:shd w:val="clear" w:color="auto" w:fill="auto"/>
            <w:vAlign w:val="center"/>
            <w:hideMark/>
          </w:tcPr>
          <w:p w14:paraId="7BA17094"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15.01.2024.</w:t>
            </w:r>
          </w:p>
        </w:tc>
      </w:tr>
      <w:tr w:rsidR="00293DB6" w:rsidRPr="00B6339C" w14:paraId="456731A2" w14:textId="77777777" w:rsidTr="00086156">
        <w:trPr>
          <w:trHeight w:val="651"/>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7D862DF6"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55.</w:t>
            </w:r>
          </w:p>
        </w:tc>
        <w:tc>
          <w:tcPr>
            <w:tcW w:w="1071" w:type="dxa"/>
            <w:tcBorders>
              <w:top w:val="nil"/>
              <w:left w:val="nil"/>
              <w:bottom w:val="single" w:sz="4" w:space="0" w:color="auto"/>
              <w:right w:val="single" w:sz="4" w:space="0" w:color="auto"/>
            </w:tcBorders>
            <w:shd w:val="clear" w:color="auto" w:fill="auto"/>
            <w:vAlign w:val="center"/>
            <w:hideMark/>
          </w:tcPr>
          <w:p w14:paraId="1F9E434F"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22.11.2023.</w:t>
            </w:r>
          </w:p>
        </w:tc>
        <w:tc>
          <w:tcPr>
            <w:tcW w:w="1275" w:type="dxa"/>
            <w:tcBorders>
              <w:top w:val="nil"/>
              <w:left w:val="nil"/>
              <w:bottom w:val="single" w:sz="4" w:space="0" w:color="auto"/>
              <w:right w:val="single" w:sz="4" w:space="0" w:color="auto"/>
            </w:tcBorders>
            <w:shd w:val="clear" w:color="auto" w:fill="auto"/>
            <w:vAlign w:val="center"/>
            <w:hideMark/>
          </w:tcPr>
          <w:p w14:paraId="1588FACE"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OV-4945/2023</w:t>
            </w:r>
          </w:p>
        </w:tc>
        <w:tc>
          <w:tcPr>
            <w:tcW w:w="1134" w:type="dxa"/>
            <w:tcBorders>
              <w:top w:val="nil"/>
              <w:left w:val="nil"/>
              <w:bottom w:val="single" w:sz="4" w:space="0" w:color="auto"/>
              <w:right w:val="single" w:sz="4" w:space="0" w:color="auto"/>
            </w:tcBorders>
            <w:shd w:val="clear" w:color="auto" w:fill="auto"/>
            <w:vAlign w:val="center"/>
            <w:hideMark/>
          </w:tcPr>
          <w:p w14:paraId="430A60CA"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2.000,00</w:t>
            </w:r>
          </w:p>
        </w:tc>
        <w:tc>
          <w:tcPr>
            <w:tcW w:w="1276" w:type="dxa"/>
            <w:tcBorders>
              <w:top w:val="nil"/>
              <w:left w:val="nil"/>
              <w:bottom w:val="single" w:sz="4" w:space="0" w:color="auto"/>
              <w:right w:val="single" w:sz="4" w:space="0" w:color="auto"/>
            </w:tcBorders>
            <w:shd w:val="clear" w:color="auto" w:fill="auto"/>
            <w:vAlign w:val="center"/>
            <w:hideMark/>
          </w:tcPr>
          <w:p w14:paraId="003008D1"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B.Braun</w:t>
            </w:r>
            <w:proofErr w:type="spellEnd"/>
            <w:r w:rsidRPr="00B6339C">
              <w:rPr>
                <w:rFonts w:cs="Calibri"/>
                <w:color w:val="000000"/>
                <w:sz w:val="16"/>
                <w:szCs w:val="16"/>
                <w:lang w:val="en-US"/>
              </w:rPr>
              <w:t xml:space="preserve"> Adria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4DCEEED3"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6ACF7A3"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01-3361/101/2023</w:t>
            </w:r>
          </w:p>
        </w:tc>
        <w:tc>
          <w:tcPr>
            <w:tcW w:w="1417" w:type="dxa"/>
            <w:tcBorders>
              <w:top w:val="nil"/>
              <w:left w:val="nil"/>
              <w:bottom w:val="single" w:sz="4" w:space="0" w:color="auto"/>
              <w:right w:val="single" w:sz="4" w:space="0" w:color="auto"/>
            </w:tcBorders>
            <w:shd w:val="clear" w:color="auto" w:fill="auto"/>
            <w:vAlign w:val="center"/>
            <w:hideMark/>
          </w:tcPr>
          <w:p w14:paraId="04A4E80F"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07.01.2024.</w:t>
            </w:r>
          </w:p>
        </w:tc>
      </w:tr>
      <w:tr w:rsidR="00293DB6" w:rsidRPr="00B6339C" w14:paraId="039B9ED2" w14:textId="77777777" w:rsidTr="00086156">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22E7F7CF"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56.</w:t>
            </w:r>
          </w:p>
        </w:tc>
        <w:tc>
          <w:tcPr>
            <w:tcW w:w="1071" w:type="dxa"/>
            <w:tcBorders>
              <w:top w:val="nil"/>
              <w:left w:val="nil"/>
              <w:bottom w:val="single" w:sz="4" w:space="0" w:color="auto"/>
              <w:right w:val="single" w:sz="4" w:space="0" w:color="auto"/>
            </w:tcBorders>
            <w:shd w:val="clear" w:color="auto" w:fill="auto"/>
            <w:vAlign w:val="center"/>
            <w:hideMark/>
          </w:tcPr>
          <w:p w14:paraId="381A7F84"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23.11.2023.</w:t>
            </w:r>
          </w:p>
        </w:tc>
        <w:tc>
          <w:tcPr>
            <w:tcW w:w="1275" w:type="dxa"/>
            <w:tcBorders>
              <w:top w:val="nil"/>
              <w:left w:val="nil"/>
              <w:bottom w:val="single" w:sz="4" w:space="0" w:color="auto"/>
              <w:right w:val="single" w:sz="4" w:space="0" w:color="auto"/>
            </w:tcBorders>
            <w:shd w:val="clear" w:color="auto" w:fill="auto"/>
            <w:vAlign w:val="center"/>
            <w:hideMark/>
          </w:tcPr>
          <w:p w14:paraId="6B9AB115"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OV-3946/2023</w:t>
            </w:r>
          </w:p>
        </w:tc>
        <w:tc>
          <w:tcPr>
            <w:tcW w:w="1134" w:type="dxa"/>
            <w:tcBorders>
              <w:top w:val="nil"/>
              <w:left w:val="nil"/>
              <w:bottom w:val="single" w:sz="4" w:space="0" w:color="auto"/>
              <w:right w:val="single" w:sz="4" w:space="0" w:color="auto"/>
            </w:tcBorders>
            <w:shd w:val="clear" w:color="auto" w:fill="auto"/>
            <w:vAlign w:val="center"/>
            <w:hideMark/>
          </w:tcPr>
          <w:p w14:paraId="2888736F"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2.000,00</w:t>
            </w:r>
          </w:p>
        </w:tc>
        <w:tc>
          <w:tcPr>
            <w:tcW w:w="1276" w:type="dxa"/>
            <w:tcBorders>
              <w:top w:val="nil"/>
              <w:left w:val="nil"/>
              <w:bottom w:val="single" w:sz="4" w:space="0" w:color="auto"/>
              <w:right w:val="single" w:sz="4" w:space="0" w:color="auto"/>
            </w:tcBorders>
            <w:shd w:val="clear" w:color="auto" w:fill="auto"/>
            <w:vAlign w:val="center"/>
            <w:hideMark/>
          </w:tcPr>
          <w:p w14:paraId="15C12618"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Panon</w:t>
            </w:r>
            <w:proofErr w:type="spellEnd"/>
            <w:r w:rsidRPr="00B6339C">
              <w:rPr>
                <w:rFonts w:cs="Calibri"/>
                <w:color w:val="000000"/>
                <w:sz w:val="16"/>
                <w:szCs w:val="16"/>
                <w:lang w:val="en-US"/>
              </w:rPr>
              <w:t xml:space="preserve"> Trade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2DDF261C"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t xml:space="preserve"> </w:t>
            </w:r>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r w:rsidRPr="00B6339C">
              <w:rPr>
                <w:rFonts w:cs="Calibri"/>
                <w:color w:val="000000"/>
                <w:sz w:val="16"/>
                <w:szCs w:val="16"/>
                <w:lang w:val="en-US"/>
              </w:rPr>
              <w:t xml:space="preserve"> s </w:t>
            </w:r>
            <w:proofErr w:type="spellStart"/>
            <w:r w:rsidRPr="00B6339C">
              <w:rPr>
                <w:rFonts w:cs="Calibri"/>
                <w:color w:val="000000"/>
                <w:sz w:val="16"/>
                <w:szCs w:val="16"/>
                <w:lang w:val="en-US"/>
              </w:rPr>
              <w:t>prelaskom</w:t>
            </w:r>
            <w:proofErr w:type="spellEnd"/>
            <w:r w:rsidRPr="00B6339C">
              <w:rPr>
                <w:rFonts w:cs="Calibri"/>
                <w:color w:val="000000"/>
                <w:sz w:val="16"/>
                <w:szCs w:val="16"/>
                <w:lang w:val="en-US"/>
              </w:rPr>
              <w:t xml:space="preserve"> na </w:t>
            </w:r>
            <w:proofErr w:type="spellStart"/>
            <w:r w:rsidRPr="00B6339C">
              <w:rPr>
                <w:rFonts w:cs="Calibri"/>
                <w:color w:val="000000"/>
                <w:sz w:val="16"/>
                <w:szCs w:val="16"/>
                <w:lang w:val="en-US"/>
              </w:rPr>
              <w:t>otklanjanje</w:t>
            </w:r>
            <w:proofErr w:type="spellEnd"/>
            <w:r w:rsidRPr="00B6339C">
              <w:rPr>
                <w:rFonts w:cs="Calibri"/>
                <w:color w:val="000000"/>
                <w:sz w:val="16"/>
                <w:szCs w:val="16"/>
                <w:lang w:val="en-US"/>
              </w:rPr>
              <w:t xml:space="preserve"> </w:t>
            </w:r>
            <w:r w:rsidRPr="00B6339C">
              <w:rPr>
                <w:rFonts w:cs="Calibri"/>
                <w:color w:val="000000"/>
                <w:sz w:val="16"/>
                <w:szCs w:val="16"/>
                <w:lang w:val="en-US"/>
              </w:rPr>
              <w:br/>
            </w:r>
            <w:proofErr w:type="spellStart"/>
            <w:r w:rsidRPr="00B6339C">
              <w:rPr>
                <w:rFonts w:cs="Calibri"/>
                <w:color w:val="000000"/>
                <w:sz w:val="16"/>
                <w:szCs w:val="16"/>
                <w:lang w:val="en-US"/>
              </w:rPr>
              <w:t>nedostataka</w:t>
            </w:r>
            <w:proofErr w:type="spellEnd"/>
            <w:r w:rsidRPr="00B6339C">
              <w:rPr>
                <w:rFonts w:cs="Calibri"/>
                <w:color w:val="000000"/>
                <w:sz w:val="16"/>
                <w:szCs w:val="16"/>
                <w:lang w:val="en-US"/>
              </w:rPr>
              <w:t xml:space="preserve"> u </w:t>
            </w:r>
            <w:r w:rsidRPr="00B6339C">
              <w:rPr>
                <w:rFonts w:cs="Calibri"/>
                <w:color w:val="000000"/>
                <w:sz w:val="16"/>
                <w:szCs w:val="16"/>
                <w:lang w:val="en-US"/>
              </w:rPr>
              <w:br/>
            </w:r>
            <w:proofErr w:type="spellStart"/>
            <w:r w:rsidRPr="00B6339C">
              <w:rPr>
                <w:rFonts w:cs="Calibri"/>
                <w:color w:val="000000"/>
                <w:sz w:val="16"/>
                <w:szCs w:val="16"/>
                <w:lang w:val="en-US"/>
              </w:rPr>
              <w:t>jamstvenom</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4C5CD45"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01-3361/102/2023</w:t>
            </w:r>
          </w:p>
        </w:tc>
        <w:tc>
          <w:tcPr>
            <w:tcW w:w="1417" w:type="dxa"/>
            <w:tcBorders>
              <w:top w:val="nil"/>
              <w:left w:val="nil"/>
              <w:bottom w:val="single" w:sz="4" w:space="0" w:color="auto"/>
              <w:right w:val="single" w:sz="4" w:space="0" w:color="auto"/>
            </w:tcBorders>
            <w:shd w:val="clear" w:color="auto" w:fill="auto"/>
            <w:vAlign w:val="center"/>
            <w:hideMark/>
          </w:tcPr>
          <w:p w14:paraId="1360CCC0"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Jamstveni</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rok</w:t>
            </w:r>
            <w:proofErr w:type="spellEnd"/>
            <w:r w:rsidRPr="00B6339C">
              <w:rPr>
                <w:rFonts w:cs="Calibri"/>
                <w:color w:val="000000"/>
                <w:sz w:val="16"/>
                <w:szCs w:val="16"/>
                <w:lang w:val="en-US"/>
              </w:rPr>
              <w:br/>
            </w:r>
            <w:proofErr w:type="spellStart"/>
            <w:r w:rsidRPr="00B6339C">
              <w:rPr>
                <w:rFonts w:cs="Calibri"/>
                <w:color w:val="000000"/>
                <w:sz w:val="16"/>
                <w:szCs w:val="16"/>
                <w:lang w:val="en-US"/>
              </w:rPr>
              <w:t>te</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narednih</w:t>
            </w:r>
            <w:proofErr w:type="spellEnd"/>
            <w:r w:rsidRPr="00B6339C">
              <w:rPr>
                <w:rFonts w:cs="Calibri"/>
                <w:color w:val="000000"/>
                <w:sz w:val="16"/>
                <w:szCs w:val="16"/>
                <w:lang w:val="en-US"/>
              </w:rPr>
              <w:t xml:space="preserve"> 30</w:t>
            </w:r>
            <w:r w:rsidRPr="00B6339C">
              <w:rPr>
                <w:rFonts w:cs="Calibri"/>
                <w:color w:val="000000"/>
                <w:sz w:val="16"/>
                <w:szCs w:val="16"/>
                <w:lang w:val="en-US"/>
              </w:rPr>
              <w:br/>
              <w:t>/</w:t>
            </w:r>
            <w:proofErr w:type="spellStart"/>
            <w:r w:rsidRPr="00B6339C">
              <w:rPr>
                <w:rFonts w:cs="Calibri"/>
                <w:color w:val="000000"/>
                <w:sz w:val="16"/>
                <w:szCs w:val="16"/>
                <w:lang w:val="en-US"/>
              </w:rPr>
              <w:t>trideset</w:t>
            </w:r>
            <w:proofErr w:type="spellEnd"/>
            <w:r w:rsidRPr="00B6339C">
              <w:rPr>
                <w:rFonts w:cs="Calibri"/>
                <w:color w:val="000000"/>
                <w:sz w:val="16"/>
                <w:szCs w:val="16"/>
                <w:lang w:val="en-US"/>
              </w:rPr>
              <w:t>/</w:t>
            </w:r>
            <w:r w:rsidRPr="00B6339C">
              <w:rPr>
                <w:rFonts w:cs="Calibri"/>
                <w:color w:val="000000"/>
                <w:sz w:val="16"/>
                <w:szCs w:val="16"/>
                <w:lang w:val="en-US"/>
              </w:rPr>
              <w:br/>
              <w:t>dana</w:t>
            </w:r>
          </w:p>
        </w:tc>
      </w:tr>
      <w:tr w:rsidR="00293DB6" w:rsidRPr="00B6339C" w14:paraId="7E94DED8" w14:textId="77777777" w:rsidTr="00086156">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04289331"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57.</w:t>
            </w:r>
          </w:p>
        </w:tc>
        <w:tc>
          <w:tcPr>
            <w:tcW w:w="1071" w:type="dxa"/>
            <w:tcBorders>
              <w:top w:val="nil"/>
              <w:left w:val="nil"/>
              <w:bottom w:val="single" w:sz="4" w:space="0" w:color="auto"/>
              <w:right w:val="single" w:sz="4" w:space="0" w:color="auto"/>
            </w:tcBorders>
            <w:shd w:val="clear" w:color="auto" w:fill="auto"/>
            <w:vAlign w:val="center"/>
            <w:hideMark/>
          </w:tcPr>
          <w:p w14:paraId="23A37B6B"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23.11.2023.</w:t>
            </w:r>
          </w:p>
        </w:tc>
        <w:tc>
          <w:tcPr>
            <w:tcW w:w="1275" w:type="dxa"/>
            <w:tcBorders>
              <w:top w:val="nil"/>
              <w:left w:val="nil"/>
              <w:bottom w:val="single" w:sz="4" w:space="0" w:color="auto"/>
              <w:right w:val="single" w:sz="4" w:space="0" w:color="auto"/>
            </w:tcBorders>
            <w:shd w:val="clear" w:color="auto" w:fill="auto"/>
            <w:vAlign w:val="center"/>
            <w:hideMark/>
          </w:tcPr>
          <w:p w14:paraId="51C28FB0"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OV-1588/2023</w:t>
            </w:r>
          </w:p>
        </w:tc>
        <w:tc>
          <w:tcPr>
            <w:tcW w:w="1134" w:type="dxa"/>
            <w:tcBorders>
              <w:top w:val="nil"/>
              <w:left w:val="nil"/>
              <w:bottom w:val="single" w:sz="4" w:space="0" w:color="auto"/>
              <w:right w:val="single" w:sz="4" w:space="0" w:color="auto"/>
            </w:tcBorders>
            <w:shd w:val="clear" w:color="auto" w:fill="auto"/>
            <w:vAlign w:val="center"/>
            <w:hideMark/>
          </w:tcPr>
          <w:p w14:paraId="300F2848"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508927B9"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 xml:space="preserve">Novi </w:t>
            </w:r>
            <w:proofErr w:type="spellStart"/>
            <w:r w:rsidRPr="00B6339C">
              <w:rPr>
                <w:rFonts w:cs="Calibri"/>
                <w:color w:val="000000"/>
                <w:sz w:val="16"/>
                <w:szCs w:val="16"/>
                <w:lang w:val="en-US"/>
              </w:rPr>
              <w:t>Godovi</w:t>
            </w:r>
            <w:proofErr w:type="spellEnd"/>
            <w:r w:rsidRPr="00B6339C">
              <w:rPr>
                <w:rFonts w:cs="Calibri"/>
                <w:color w:val="000000"/>
                <w:sz w:val="16"/>
                <w:szCs w:val="16"/>
                <w:lang w:val="en-US"/>
              </w:rPr>
              <w:t xml:space="preserve"> d.o.o.,</w:t>
            </w:r>
            <w:r w:rsidRPr="00B6339C">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14:paraId="38C5CEAE"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t xml:space="preserve"> </w:t>
            </w:r>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r w:rsidRPr="00B6339C">
              <w:rPr>
                <w:rFonts w:cs="Calibri"/>
                <w:color w:val="000000"/>
                <w:sz w:val="16"/>
                <w:szCs w:val="16"/>
                <w:lang w:val="en-US"/>
              </w:rPr>
              <w:t xml:space="preserve"> s </w:t>
            </w:r>
            <w:proofErr w:type="spellStart"/>
            <w:r w:rsidRPr="00B6339C">
              <w:rPr>
                <w:rFonts w:cs="Calibri"/>
                <w:color w:val="000000"/>
                <w:sz w:val="16"/>
                <w:szCs w:val="16"/>
                <w:lang w:val="en-US"/>
              </w:rPr>
              <w:t>prelaskom</w:t>
            </w:r>
            <w:proofErr w:type="spellEnd"/>
            <w:r w:rsidRPr="00B6339C">
              <w:rPr>
                <w:rFonts w:cs="Calibri"/>
                <w:color w:val="000000"/>
                <w:sz w:val="16"/>
                <w:szCs w:val="16"/>
                <w:lang w:val="en-US"/>
              </w:rPr>
              <w:t xml:space="preserve"> na </w:t>
            </w:r>
            <w:proofErr w:type="spellStart"/>
            <w:r w:rsidRPr="00B6339C">
              <w:rPr>
                <w:rFonts w:cs="Calibri"/>
                <w:color w:val="000000"/>
                <w:sz w:val="16"/>
                <w:szCs w:val="16"/>
                <w:lang w:val="en-US"/>
              </w:rPr>
              <w:t>otklanjanje</w:t>
            </w:r>
            <w:proofErr w:type="spellEnd"/>
            <w:r w:rsidRPr="00B6339C">
              <w:rPr>
                <w:rFonts w:cs="Calibri"/>
                <w:color w:val="000000"/>
                <w:sz w:val="16"/>
                <w:szCs w:val="16"/>
                <w:lang w:val="en-US"/>
              </w:rPr>
              <w:t xml:space="preserve"> </w:t>
            </w:r>
            <w:r w:rsidRPr="00B6339C">
              <w:rPr>
                <w:rFonts w:cs="Calibri"/>
                <w:color w:val="000000"/>
                <w:sz w:val="16"/>
                <w:szCs w:val="16"/>
                <w:lang w:val="en-US"/>
              </w:rPr>
              <w:br/>
            </w:r>
            <w:proofErr w:type="spellStart"/>
            <w:r w:rsidRPr="00B6339C">
              <w:rPr>
                <w:rFonts w:cs="Calibri"/>
                <w:color w:val="000000"/>
                <w:sz w:val="16"/>
                <w:szCs w:val="16"/>
                <w:lang w:val="en-US"/>
              </w:rPr>
              <w:t>nedostataka</w:t>
            </w:r>
            <w:proofErr w:type="spellEnd"/>
            <w:r w:rsidRPr="00B6339C">
              <w:rPr>
                <w:rFonts w:cs="Calibri"/>
                <w:color w:val="000000"/>
                <w:sz w:val="16"/>
                <w:szCs w:val="16"/>
                <w:lang w:val="en-US"/>
              </w:rPr>
              <w:t xml:space="preserve"> u </w:t>
            </w:r>
            <w:r w:rsidRPr="00B6339C">
              <w:rPr>
                <w:rFonts w:cs="Calibri"/>
                <w:color w:val="000000"/>
                <w:sz w:val="16"/>
                <w:szCs w:val="16"/>
                <w:lang w:val="en-US"/>
              </w:rPr>
              <w:br/>
            </w:r>
            <w:proofErr w:type="spellStart"/>
            <w:r w:rsidRPr="00B6339C">
              <w:rPr>
                <w:rFonts w:cs="Calibri"/>
                <w:color w:val="000000"/>
                <w:sz w:val="16"/>
                <w:szCs w:val="16"/>
                <w:lang w:val="en-US"/>
              </w:rPr>
              <w:t>jamstvenom</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796C753"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01-3361/103/2023</w:t>
            </w:r>
          </w:p>
        </w:tc>
        <w:tc>
          <w:tcPr>
            <w:tcW w:w="1417" w:type="dxa"/>
            <w:tcBorders>
              <w:top w:val="nil"/>
              <w:left w:val="nil"/>
              <w:bottom w:val="single" w:sz="4" w:space="0" w:color="auto"/>
              <w:right w:val="single" w:sz="4" w:space="0" w:color="auto"/>
            </w:tcBorders>
            <w:shd w:val="clear" w:color="auto" w:fill="auto"/>
            <w:vAlign w:val="center"/>
            <w:hideMark/>
          </w:tcPr>
          <w:p w14:paraId="0E697407"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15.01.2024.</w:t>
            </w:r>
          </w:p>
        </w:tc>
      </w:tr>
      <w:tr w:rsidR="00293DB6" w:rsidRPr="00B6339C" w14:paraId="7895D3A4" w14:textId="77777777" w:rsidTr="00086156">
        <w:trPr>
          <w:trHeight w:val="724"/>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0360E6A"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58.</w:t>
            </w:r>
          </w:p>
        </w:tc>
        <w:tc>
          <w:tcPr>
            <w:tcW w:w="1071" w:type="dxa"/>
            <w:tcBorders>
              <w:top w:val="nil"/>
              <w:left w:val="nil"/>
              <w:bottom w:val="single" w:sz="4" w:space="0" w:color="auto"/>
              <w:right w:val="single" w:sz="4" w:space="0" w:color="auto"/>
            </w:tcBorders>
            <w:shd w:val="clear" w:color="auto" w:fill="auto"/>
            <w:vAlign w:val="center"/>
            <w:hideMark/>
          </w:tcPr>
          <w:p w14:paraId="24D3BB6C"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01.12.2023.</w:t>
            </w:r>
          </w:p>
        </w:tc>
        <w:tc>
          <w:tcPr>
            <w:tcW w:w="1275" w:type="dxa"/>
            <w:tcBorders>
              <w:top w:val="nil"/>
              <w:left w:val="nil"/>
              <w:bottom w:val="single" w:sz="4" w:space="0" w:color="auto"/>
              <w:right w:val="single" w:sz="4" w:space="0" w:color="auto"/>
            </w:tcBorders>
            <w:shd w:val="clear" w:color="auto" w:fill="auto"/>
            <w:vAlign w:val="center"/>
            <w:hideMark/>
          </w:tcPr>
          <w:p w14:paraId="69C9D993"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OV-16990/2023</w:t>
            </w:r>
          </w:p>
        </w:tc>
        <w:tc>
          <w:tcPr>
            <w:tcW w:w="1134" w:type="dxa"/>
            <w:tcBorders>
              <w:top w:val="nil"/>
              <w:left w:val="nil"/>
              <w:bottom w:val="single" w:sz="4" w:space="0" w:color="auto"/>
              <w:right w:val="single" w:sz="4" w:space="0" w:color="auto"/>
            </w:tcBorders>
            <w:shd w:val="clear" w:color="auto" w:fill="auto"/>
            <w:vAlign w:val="center"/>
            <w:hideMark/>
          </w:tcPr>
          <w:p w14:paraId="7FACD735"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24C9014B"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Labtex</w:t>
            </w:r>
            <w:proofErr w:type="spellEnd"/>
            <w:r w:rsidRPr="00B6339C">
              <w:rPr>
                <w:rFonts w:cs="Calibri"/>
                <w:color w:val="000000"/>
                <w:sz w:val="16"/>
                <w:szCs w:val="16"/>
                <w:lang w:val="en-US"/>
              </w:rPr>
              <w:t xml:space="preserve">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4E436998"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B36D3C6"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01-2679/34/2023</w:t>
            </w:r>
          </w:p>
        </w:tc>
        <w:tc>
          <w:tcPr>
            <w:tcW w:w="1417" w:type="dxa"/>
            <w:tcBorders>
              <w:top w:val="nil"/>
              <w:left w:val="nil"/>
              <w:bottom w:val="single" w:sz="4" w:space="0" w:color="auto"/>
              <w:right w:val="single" w:sz="4" w:space="0" w:color="auto"/>
            </w:tcBorders>
            <w:shd w:val="clear" w:color="auto" w:fill="auto"/>
            <w:vAlign w:val="center"/>
            <w:hideMark/>
          </w:tcPr>
          <w:p w14:paraId="51670774"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30.12.2024.</w:t>
            </w:r>
          </w:p>
        </w:tc>
      </w:tr>
      <w:tr w:rsidR="00293DB6" w:rsidRPr="00B6339C" w14:paraId="20982E94" w14:textId="77777777" w:rsidTr="00086156">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26E52700"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59.</w:t>
            </w:r>
          </w:p>
        </w:tc>
        <w:tc>
          <w:tcPr>
            <w:tcW w:w="1071" w:type="dxa"/>
            <w:tcBorders>
              <w:top w:val="nil"/>
              <w:left w:val="nil"/>
              <w:bottom w:val="single" w:sz="4" w:space="0" w:color="auto"/>
              <w:right w:val="single" w:sz="4" w:space="0" w:color="auto"/>
            </w:tcBorders>
            <w:shd w:val="clear" w:color="auto" w:fill="auto"/>
            <w:vAlign w:val="center"/>
            <w:hideMark/>
          </w:tcPr>
          <w:p w14:paraId="4015FE8C"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01.12.2023.</w:t>
            </w:r>
          </w:p>
        </w:tc>
        <w:tc>
          <w:tcPr>
            <w:tcW w:w="1275" w:type="dxa"/>
            <w:tcBorders>
              <w:top w:val="nil"/>
              <w:left w:val="nil"/>
              <w:bottom w:val="single" w:sz="4" w:space="0" w:color="auto"/>
              <w:right w:val="single" w:sz="4" w:space="0" w:color="auto"/>
            </w:tcBorders>
            <w:shd w:val="clear" w:color="auto" w:fill="auto"/>
            <w:vAlign w:val="center"/>
            <w:hideMark/>
          </w:tcPr>
          <w:p w14:paraId="26D308A4"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Garancija</w:t>
            </w:r>
            <w:proofErr w:type="spellEnd"/>
            <w:r w:rsidRPr="00B6339C">
              <w:rPr>
                <w:rFonts w:cs="Calibri"/>
                <w:color w:val="000000"/>
                <w:sz w:val="16"/>
                <w:szCs w:val="16"/>
                <w:lang w:val="en-US"/>
              </w:rPr>
              <w:t xml:space="preserve"> br.</w:t>
            </w:r>
            <w:r w:rsidRPr="00B6339C">
              <w:rPr>
                <w:rFonts w:cs="Calibri"/>
                <w:color w:val="000000"/>
                <w:sz w:val="16"/>
                <w:szCs w:val="16"/>
                <w:lang w:val="en-US"/>
              </w:rPr>
              <w:br/>
              <w:t>5402391709</w:t>
            </w:r>
          </w:p>
        </w:tc>
        <w:tc>
          <w:tcPr>
            <w:tcW w:w="1134" w:type="dxa"/>
            <w:tcBorders>
              <w:top w:val="nil"/>
              <w:left w:val="nil"/>
              <w:bottom w:val="single" w:sz="4" w:space="0" w:color="auto"/>
              <w:right w:val="single" w:sz="4" w:space="0" w:color="auto"/>
            </w:tcBorders>
            <w:shd w:val="clear" w:color="auto" w:fill="auto"/>
            <w:vAlign w:val="center"/>
            <w:hideMark/>
          </w:tcPr>
          <w:p w14:paraId="08FF55DF"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56.799,30</w:t>
            </w:r>
          </w:p>
        </w:tc>
        <w:tc>
          <w:tcPr>
            <w:tcW w:w="1276" w:type="dxa"/>
            <w:tcBorders>
              <w:top w:val="nil"/>
              <w:left w:val="nil"/>
              <w:bottom w:val="single" w:sz="4" w:space="0" w:color="auto"/>
              <w:right w:val="single" w:sz="4" w:space="0" w:color="auto"/>
            </w:tcBorders>
            <w:shd w:val="clear" w:color="auto" w:fill="auto"/>
            <w:vAlign w:val="center"/>
            <w:hideMark/>
          </w:tcPr>
          <w:p w14:paraId="468DFAC4"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Kontura</w:t>
            </w:r>
            <w:proofErr w:type="spellEnd"/>
            <w:r w:rsidRPr="00B6339C">
              <w:rPr>
                <w:rFonts w:cs="Calibri"/>
                <w:color w:val="000000"/>
                <w:sz w:val="16"/>
                <w:szCs w:val="16"/>
                <w:lang w:val="en-US"/>
              </w:rPr>
              <w:t xml:space="preserve"> d.o.o.,</w:t>
            </w:r>
            <w:r w:rsidRPr="00B6339C">
              <w:rPr>
                <w:rFonts w:cs="Calibri"/>
                <w:color w:val="000000"/>
                <w:sz w:val="16"/>
                <w:szCs w:val="16"/>
                <w:lang w:val="en-US"/>
              </w:rPr>
              <w:br/>
            </w:r>
            <w:proofErr w:type="spellStart"/>
            <w:r w:rsidRPr="00B6339C">
              <w:rPr>
                <w:rFonts w:cs="Calibri"/>
                <w:color w:val="000000"/>
                <w:sz w:val="16"/>
                <w:szCs w:val="16"/>
                <w:lang w:val="en-US"/>
              </w:rPr>
              <w:t>Varaždin</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4FDA183B"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CE05FE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01-1853/23/2023;</w:t>
            </w:r>
            <w:r w:rsidRPr="00B6339C">
              <w:rPr>
                <w:rFonts w:cs="Calibri"/>
                <w:color w:val="000000"/>
                <w:sz w:val="16"/>
                <w:szCs w:val="16"/>
                <w:lang w:val="en-US"/>
              </w:rPr>
              <w:br/>
            </w:r>
            <w:proofErr w:type="spellStart"/>
            <w:r w:rsidRPr="00B6339C">
              <w:rPr>
                <w:rFonts w:cs="Calibri"/>
                <w:color w:val="000000"/>
                <w:sz w:val="16"/>
                <w:szCs w:val="16"/>
                <w:lang w:val="en-US"/>
              </w:rPr>
              <w:t>Aneks</w:t>
            </w:r>
            <w:proofErr w:type="spellEnd"/>
            <w:r w:rsidRPr="00B6339C">
              <w:rPr>
                <w:rFonts w:cs="Calibri"/>
                <w:color w:val="000000"/>
                <w:sz w:val="16"/>
                <w:szCs w:val="16"/>
                <w:lang w:val="en-US"/>
              </w:rPr>
              <w:t xml:space="preserve"> I</w:t>
            </w:r>
            <w:r w:rsidRPr="00B6339C">
              <w:rPr>
                <w:rFonts w:cs="Calibri"/>
                <w:color w:val="000000"/>
                <w:sz w:val="16"/>
                <w:szCs w:val="16"/>
                <w:lang w:val="en-US"/>
              </w:rPr>
              <w:br/>
              <w:t>01-1853/23-3/2023</w:t>
            </w:r>
          </w:p>
        </w:tc>
        <w:tc>
          <w:tcPr>
            <w:tcW w:w="1417" w:type="dxa"/>
            <w:tcBorders>
              <w:top w:val="nil"/>
              <w:left w:val="nil"/>
              <w:bottom w:val="single" w:sz="4" w:space="0" w:color="auto"/>
              <w:right w:val="single" w:sz="4" w:space="0" w:color="auto"/>
            </w:tcBorders>
            <w:shd w:val="clear" w:color="auto" w:fill="auto"/>
            <w:vAlign w:val="center"/>
            <w:hideMark/>
          </w:tcPr>
          <w:p w14:paraId="46CC2444" w14:textId="62D68471" w:rsidR="00466DEE" w:rsidRPr="00B6339C" w:rsidRDefault="00293DB6" w:rsidP="00086156">
            <w:pPr>
              <w:rPr>
                <w:rFonts w:cs="Calibri"/>
                <w:color w:val="000000"/>
                <w:sz w:val="16"/>
                <w:szCs w:val="16"/>
                <w:lang w:val="en-US"/>
              </w:rPr>
            </w:pPr>
            <w:r w:rsidRPr="00B6339C">
              <w:rPr>
                <w:rFonts w:cs="Calibri"/>
                <w:color w:val="000000"/>
                <w:sz w:val="16"/>
                <w:szCs w:val="16"/>
                <w:lang w:val="en-US"/>
              </w:rPr>
              <w:t>10.01.2024.</w:t>
            </w:r>
          </w:p>
        </w:tc>
      </w:tr>
      <w:tr w:rsidR="00293DB6" w:rsidRPr="00B6339C" w14:paraId="204A3A1A" w14:textId="77777777" w:rsidTr="00086156">
        <w:trPr>
          <w:trHeight w:val="642"/>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093FB07F"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lastRenderedPageBreak/>
              <w:t>60.</w:t>
            </w:r>
          </w:p>
        </w:tc>
        <w:tc>
          <w:tcPr>
            <w:tcW w:w="1071" w:type="dxa"/>
            <w:tcBorders>
              <w:top w:val="nil"/>
              <w:left w:val="nil"/>
              <w:bottom w:val="single" w:sz="4" w:space="0" w:color="auto"/>
              <w:right w:val="single" w:sz="4" w:space="0" w:color="auto"/>
            </w:tcBorders>
            <w:shd w:val="clear" w:color="auto" w:fill="auto"/>
            <w:vAlign w:val="center"/>
            <w:hideMark/>
          </w:tcPr>
          <w:p w14:paraId="6B62AB9C"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07.12.2023.</w:t>
            </w:r>
          </w:p>
        </w:tc>
        <w:tc>
          <w:tcPr>
            <w:tcW w:w="1275" w:type="dxa"/>
            <w:tcBorders>
              <w:top w:val="nil"/>
              <w:left w:val="nil"/>
              <w:bottom w:val="single" w:sz="4" w:space="0" w:color="auto"/>
              <w:right w:val="single" w:sz="4" w:space="0" w:color="auto"/>
            </w:tcBorders>
            <w:shd w:val="clear" w:color="auto" w:fill="auto"/>
            <w:vAlign w:val="center"/>
            <w:hideMark/>
          </w:tcPr>
          <w:p w14:paraId="435E77B5"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OV-4781/2023</w:t>
            </w:r>
          </w:p>
        </w:tc>
        <w:tc>
          <w:tcPr>
            <w:tcW w:w="1134" w:type="dxa"/>
            <w:tcBorders>
              <w:top w:val="nil"/>
              <w:left w:val="nil"/>
              <w:bottom w:val="single" w:sz="4" w:space="0" w:color="auto"/>
              <w:right w:val="single" w:sz="4" w:space="0" w:color="auto"/>
            </w:tcBorders>
            <w:shd w:val="clear" w:color="auto" w:fill="auto"/>
            <w:vAlign w:val="center"/>
            <w:hideMark/>
          </w:tcPr>
          <w:p w14:paraId="1A23344C"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941,00</w:t>
            </w:r>
          </w:p>
        </w:tc>
        <w:tc>
          <w:tcPr>
            <w:tcW w:w="1276" w:type="dxa"/>
            <w:tcBorders>
              <w:top w:val="nil"/>
              <w:left w:val="nil"/>
              <w:bottom w:val="single" w:sz="4" w:space="0" w:color="auto"/>
              <w:right w:val="single" w:sz="4" w:space="0" w:color="auto"/>
            </w:tcBorders>
            <w:shd w:val="clear" w:color="auto" w:fill="auto"/>
            <w:vAlign w:val="center"/>
            <w:hideMark/>
          </w:tcPr>
          <w:p w14:paraId="5399FD68"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Gajeta</w:t>
            </w:r>
            <w:proofErr w:type="spellEnd"/>
            <w:r w:rsidRPr="00B6339C">
              <w:rPr>
                <w:rFonts w:cs="Calibri"/>
                <w:color w:val="000000"/>
                <w:sz w:val="16"/>
                <w:szCs w:val="16"/>
                <w:lang w:val="en-US"/>
              </w:rPr>
              <w:t xml:space="preserve">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559B68A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60AC1C2"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01-5052/6/2023</w:t>
            </w:r>
          </w:p>
        </w:tc>
        <w:tc>
          <w:tcPr>
            <w:tcW w:w="1417" w:type="dxa"/>
            <w:tcBorders>
              <w:top w:val="nil"/>
              <w:left w:val="nil"/>
              <w:bottom w:val="single" w:sz="4" w:space="0" w:color="auto"/>
              <w:right w:val="single" w:sz="4" w:space="0" w:color="auto"/>
            </w:tcBorders>
            <w:shd w:val="clear" w:color="auto" w:fill="auto"/>
            <w:vAlign w:val="center"/>
            <w:hideMark/>
          </w:tcPr>
          <w:p w14:paraId="25B80951"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27.12.2024.</w:t>
            </w:r>
          </w:p>
        </w:tc>
      </w:tr>
      <w:tr w:rsidR="00293DB6" w:rsidRPr="00B6339C" w14:paraId="750F0035" w14:textId="77777777" w:rsidTr="00086156">
        <w:trPr>
          <w:trHeight w:val="641"/>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5AA3AA78"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61.</w:t>
            </w:r>
          </w:p>
        </w:tc>
        <w:tc>
          <w:tcPr>
            <w:tcW w:w="1071" w:type="dxa"/>
            <w:tcBorders>
              <w:top w:val="nil"/>
              <w:left w:val="nil"/>
              <w:bottom w:val="single" w:sz="4" w:space="0" w:color="auto"/>
              <w:right w:val="single" w:sz="4" w:space="0" w:color="auto"/>
            </w:tcBorders>
            <w:shd w:val="clear" w:color="auto" w:fill="auto"/>
            <w:vAlign w:val="center"/>
            <w:hideMark/>
          </w:tcPr>
          <w:p w14:paraId="53CFB22E"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07.12.2023.</w:t>
            </w:r>
          </w:p>
        </w:tc>
        <w:tc>
          <w:tcPr>
            <w:tcW w:w="1275" w:type="dxa"/>
            <w:tcBorders>
              <w:top w:val="nil"/>
              <w:left w:val="nil"/>
              <w:bottom w:val="single" w:sz="4" w:space="0" w:color="auto"/>
              <w:right w:val="single" w:sz="4" w:space="0" w:color="auto"/>
            </w:tcBorders>
            <w:shd w:val="clear" w:color="auto" w:fill="auto"/>
            <w:vAlign w:val="center"/>
            <w:hideMark/>
          </w:tcPr>
          <w:p w14:paraId="61F380D3"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OV-12390/2023</w:t>
            </w:r>
          </w:p>
        </w:tc>
        <w:tc>
          <w:tcPr>
            <w:tcW w:w="1134" w:type="dxa"/>
            <w:tcBorders>
              <w:top w:val="nil"/>
              <w:left w:val="nil"/>
              <w:bottom w:val="single" w:sz="4" w:space="0" w:color="auto"/>
              <w:right w:val="single" w:sz="4" w:space="0" w:color="auto"/>
            </w:tcBorders>
            <w:shd w:val="clear" w:color="auto" w:fill="auto"/>
            <w:vAlign w:val="center"/>
            <w:hideMark/>
          </w:tcPr>
          <w:p w14:paraId="55A210FE"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w:t>
            </w:r>
          </w:p>
        </w:tc>
        <w:tc>
          <w:tcPr>
            <w:tcW w:w="1276" w:type="dxa"/>
            <w:tcBorders>
              <w:top w:val="nil"/>
              <w:left w:val="nil"/>
              <w:bottom w:val="single" w:sz="4" w:space="0" w:color="auto"/>
              <w:right w:val="single" w:sz="4" w:space="0" w:color="auto"/>
            </w:tcBorders>
            <w:shd w:val="clear" w:color="auto" w:fill="auto"/>
            <w:vAlign w:val="center"/>
            <w:hideMark/>
          </w:tcPr>
          <w:p w14:paraId="4572C128"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Vuplast</w:t>
            </w:r>
            <w:proofErr w:type="spellEnd"/>
            <w:r w:rsidRPr="00B6339C">
              <w:rPr>
                <w:rFonts w:cs="Calibri"/>
                <w:color w:val="000000"/>
                <w:sz w:val="16"/>
                <w:szCs w:val="16"/>
                <w:lang w:val="en-US"/>
              </w:rPr>
              <w:t xml:space="preserve"> d.o.o.,</w:t>
            </w:r>
            <w:r w:rsidRPr="00B6339C">
              <w:rPr>
                <w:rFonts w:cs="Calibri"/>
                <w:color w:val="000000"/>
                <w:sz w:val="16"/>
                <w:szCs w:val="16"/>
                <w:lang w:val="en-US"/>
              </w:rPr>
              <w:br/>
            </w:r>
            <w:proofErr w:type="spellStart"/>
            <w:r w:rsidRPr="00B6339C">
              <w:rPr>
                <w:rFonts w:cs="Calibri"/>
                <w:color w:val="000000"/>
                <w:sz w:val="16"/>
                <w:szCs w:val="16"/>
                <w:lang w:val="en-US"/>
              </w:rPr>
              <w:t>Savska</w:t>
            </w:r>
            <w:proofErr w:type="spellEnd"/>
            <w:r w:rsidRPr="00B6339C">
              <w:rPr>
                <w:rFonts w:cs="Calibri"/>
                <w:color w:val="000000"/>
                <w:sz w:val="16"/>
                <w:szCs w:val="16"/>
                <w:lang w:val="en-US"/>
              </w:rPr>
              <w:t xml:space="preserve"> Ves,</w:t>
            </w:r>
            <w:r w:rsidRPr="00B6339C">
              <w:rPr>
                <w:rFonts w:cs="Calibri"/>
                <w:color w:val="000000"/>
                <w:sz w:val="16"/>
                <w:szCs w:val="16"/>
                <w:lang w:val="en-US"/>
              </w:rPr>
              <w:br/>
              <w:t>Čakovec</w:t>
            </w:r>
          </w:p>
        </w:tc>
        <w:tc>
          <w:tcPr>
            <w:tcW w:w="1701" w:type="dxa"/>
            <w:tcBorders>
              <w:top w:val="nil"/>
              <w:left w:val="nil"/>
              <w:bottom w:val="single" w:sz="4" w:space="0" w:color="auto"/>
              <w:right w:val="single" w:sz="4" w:space="0" w:color="auto"/>
            </w:tcBorders>
            <w:shd w:val="clear" w:color="auto" w:fill="auto"/>
            <w:vAlign w:val="center"/>
            <w:hideMark/>
          </w:tcPr>
          <w:p w14:paraId="5E68F00D"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ACDF85D"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01-3835/47/2023</w:t>
            </w:r>
          </w:p>
        </w:tc>
        <w:tc>
          <w:tcPr>
            <w:tcW w:w="1417" w:type="dxa"/>
            <w:tcBorders>
              <w:top w:val="nil"/>
              <w:left w:val="nil"/>
              <w:bottom w:val="single" w:sz="4" w:space="0" w:color="auto"/>
              <w:right w:val="single" w:sz="4" w:space="0" w:color="auto"/>
            </w:tcBorders>
            <w:shd w:val="clear" w:color="auto" w:fill="auto"/>
            <w:vAlign w:val="center"/>
            <w:hideMark/>
          </w:tcPr>
          <w:p w14:paraId="4ABDF93A"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27.12.2024.</w:t>
            </w:r>
          </w:p>
        </w:tc>
      </w:tr>
      <w:tr w:rsidR="00293DB6" w:rsidRPr="00B6339C" w14:paraId="3627A57E" w14:textId="77777777" w:rsidTr="00086156">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5B87DECC"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62.</w:t>
            </w:r>
          </w:p>
        </w:tc>
        <w:tc>
          <w:tcPr>
            <w:tcW w:w="1071" w:type="dxa"/>
            <w:tcBorders>
              <w:top w:val="nil"/>
              <w:left w:val="nil"/>
              <w:bottom w:val="single" w:sz="4" w:space="0" w:color="auto"/>
              <w:right w:val="single" w:sz="4" w:space="0" w:color="auto"/>
            </w:tcBorders>
            <w:shd w:val="clear" w:color="auto" w:fill="auto"/>
            <w:vAlign w:val="center"/>
            <w:hideMark/>
          </w:tcPr>
          <w:p w14:paraId="067B2788"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08.12.2023.</w:t>
            </w:r>
          </w:p>
        </w:tc>
        <w:tc>
          <w:tcPr>
            <w:tcW w:w="1275" w:type="dxa"/>
            <w:tcBorders>
              <w:top w:val="nil"/>
              <w:left w:val="nil"/>
              <w:bottom w:val="single" w:sz="4" w:space="0" w:color="auto"/>
              <w:right w:val="single" w:sz="4" w:space="0" w:color="auto"/>
            </w:tcBorders>
            <w:shd w:val="clear" w:color="auto" w:fill="auto"/>
            <w:vAlign w:val="center"/>
            <w:hideMark/>
          </w:tcPr>
          <w:p w14:paraId="3DA843B4"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OV-4274/2023</w:t>
            </w:r>
          </w:p>
        </w:tc>
        <w:tc>
          <w:tcPr>
            <w:tcW w:w="1134" w:type="dxa"/>
            <w:tcBorders>
              <w:top w:val="nil"/>
              <w:left w:val="nil"/>
              <w:bottom w:val="single" w:sz="4" w:space="0" w:color="auto"/>
              <w:right w:val="single" w:sz="4" w:space="0" w:color="auto"/>
            </w:tcBorders>
            <w:shd w:val="clear" w:color="auto" w:fill="auto"/>
            <w:vAlign w:val="center"/>
            <w:hideMark/>
          </w:tcPr>
          <w:p w14:paraId="7B3A2C2D"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w:t>
            </w:r>
          </w:p>
        </w:tc>
        <w:tc>
          <w:tcPr>
            <w:tcW w:w="1276" w:type="dxa"/>
            <w:tcBorders>
              <w:top w:val="nil"/>
              <w:left w:val="nil"/>
              <w:bottom w:val="single" w:sz="4" w:space="0" w:color="auto"/>
              <w:right w:val="single" w:sz="4" w:space="0" w:color="auto"/>
            </w:tcBorders>
            <w:shd w:val="clear" w:color="auto" w:fill="auto"/>
            <w:vAlign w:val="center"/>
            <w:hideMark/>
          </w:tcPr>
          <w:p w14:paraId="01BDA7BF"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Media d.o.o.,</w:t>
            </w:r>
            <w:r w:rsidRPr="00B6339C">
              <w:rPr>
                <w:rFonts w:cs="Calibri"/>
                <w:sz w:val="16"/>
                <w:szCs w:val="16"/>
                <w:lang w:val="en-US"/>
              </w:rPr>
              <w:br/>
              <w:t>Z</w:t>
            </w:r>
            <w:r w:rsidRPr="00B6339C">
              <w:rPr>
                <w:rFonts w:cs="Calibri"/>
                <w:color w:val="000000"/>
                <w:sz w:val="16"/>
                <w:szCs w:val="16"/>
                <w:lang w:val="en-US"/>
              </w:rPr>
              <w:t>agreb</w:t>
            </w:r>
          </w:p>
        </w:tc>
        <w:tc>
          <w:tcPr>
            <w:tcW w:w="1701" w:type="dxa"/>
            <w:tcBorders>
              <w:top w:val="nil"/>
              <w:left w:val="nil"/>
              <w:bottom w:val="single" w:sz="4" w:space="0" w:color="auto"/>
              <w:right w:val="single" w:sz="4" w:space="0" w:color="auto"/>
            </w:tcBorders>
            <w:shd w:val="clear" w:color="auto" w:fill="auto"/>
            <w:vAlign w:val="center"/>
            <w:hideMark/>
          </w:tcPr>
          <w:p w14:paraId="63D9055A"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t xml:space="preserve"> </w:t>
            </w:r>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r w:rsidRPr="00B6339C">
              <w:rPr>
                <w:rFonts w:cs="Calibri"/>
                <w:color w:val="000000"/>
                <w:sz w:val="16"/>
                <w:szCs w:val="16"/>
                <w:lang w:val="en-US"/>
              </w:rPr>
              <w:t xml:space="preserve"> s </w:t>
            </w:r>
            <w:proofErr w:type="spellStart"/>
            <w:r w:rsidRPr="00B6339C">
              <w:rPr>
                <w:rFonts w:cs="Calibri"/>
                <w:color w:val="000000"/>
                <w:sz w:val="16"/>
                <w:szCs w:val="16"/>
                <w:lang w:val="en-US"/>
              </w:rPr>
              <w:t>prelaskom</w:t>
            </w:r>
            <w:proofErr w:type="spellEnd"/>
            <w:r w:rsidRPr="00B6339C">
              <w:rPr>
                <w:rFonts w:cs="Calibri"/>
                <w:color w:val="000000"/>
                <w:sz w:val="16"/>
                <w:szCs w:val="16"/>
                <w:lang w:val="en-US"/>
              </w:rPr>
              <w:t xml:space="preserve"> na </w:t>
            </w:r>
            <w:proofErr w:type="spellStart"/>
            <w:r w:rsidRPr="00B6339C">
              <w:rPr>
                <w:rFonts w:cs="Calibri"/>
                <w:color w:val="000000"/>
                <w:sz w:val="16"/>
                <w:szCs w:val="16"/>
                <w:lang w:val="en-US"/>
              </w:rPr>
              <w:t>otklanjanje</w:t>
            </w:r>
            <w:proofErr w:type="spellEnd"/>
            <w:r w:rsidRPr="00B6339C">
              <w:rPr>
                <w:rFonts w:cs="Calibri"/>
                <w:color w:val="000000"/>
                <w:sz w:val="16"/>
                <w:szCs w:val="16"/>
                <w:lang w:val="en-US"/>
              </w:rPr>
              <w:t xml:space="preserve"> </w:t>
            </w:r>
            <w:r w:rsidRPr="00B6339C">
              <w:rPr>
                <w:rFonts w:cs="Calibri"/>
                <w:color w:val="000000"/>
                <w:sz w:val="16"/>
                <w:szCs w:val="16"/>
                <w:lang w:val="en-US"/>
              </w:rPr>
              <w:br/>
            </w:r>
            <w:proofErr w:type="spellStart"/>
            <w:r w:rsidRPr="00B6339C">
              <w:rPr>
                <w:rFonts w:cs="Calibri"/>
                <w:color w:val="000000"/>
                <w:sz w:val="16"/>
                <w:szCs w:val="16"/>
                <w:lang w:val="en-US"/>
              </w:rPr>
              <w:t>nedostataka</w:t>
            </w:r>
            <w:proofErr w:type="spellEnd"/>
            <w:r w:rsidRPr="00B6339C">
              <w:rPr>
                <w:rFonts w:cs="Calibri"/>
                <w:color w:val="000000"/>
                <w:sz w:val="16"/>
                <w:szCs w:val="16"/>
                <w:lang w:val="en-US"/>
              </w:rPr>
              <w:t xml:space="preserve"> u </w:t>
            </w:r>
            <w:r w:rsidRPr="00B6339C">
              <w:rPr>
                <w:rFonts w:cs="Calibri"/>
                <w:color w:val="000000"/>
                <w:sz w:val="16"/>
                <w:szCs w:val="16"/>
                <w:lang w:val="en-US"/>
              </w:rPr>
              <w:br/>
            </w:r>
            <w:proofErr w:type="spellStart"/>
            <w:r w:rsidRPr="00B6339C">
              <w:rPr>
                <w:rFonts w:cs="Calibri"/>
                <w:color w:val="000000"/>
                <w:sz w:val="16"/>
                <w:szCs w:val="16"/>
                <w:lang w:val="en-US"/>
              </w:rPr>
              <w:t>jamstvenom</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7AF4C08"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01-3361/100/2023</w:t>
            </w:r>
          </w:p>
        </w:tc>
        <w:tc>
          <w:tcPr>
            <w:tcW w:w="1417" w:type="dxa"/>
            <w:tcBorders>
              <w:top w:val="nil"/>
              <w:left w:val="nil"/>
              <w:bottom w:val="single" w:sz="4" w:space="0" w:color="auto"/>
              <w:right w:val="single" w:sz="4" w:space="0" w:color="auto"/>
            </w:tcBorders>
            <w:shd w:val="clear" w:color="auto" w:fill="auto"/>
            <w:vAlign w:val="center"/>
            <w:hideMark/>
          </w:tcPr>
          <w:p w14:paraId="3B047C77"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Jamstveni</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rok</w:t>
            </w:r>
            <w:proofErr w:type="spellEnd"/>
            <w:r w:rsidRPr="00B6339C">
              <w:rPr>
                <w:rFonts w:cs="Calibri"/>
                <w:color w:val="000000"/>
                <w:sz w:val="16"/>
                <w:szCs w:val="16"/>
                <w:lang w:val="en-US"/>
              </w:rPr>
              <w:br/>
            </w:r>
            <w:proofErr w:type="spellStart"/>
            <w:r w:rsidRPr="00B6339C">
              <w:rPr>
                <w:rFonts w:cs="Calibri"/>
                <w:color w:val="000000"/>
                <w:sz w:val="16"/>
                <w:szCs w:val="16"/>
                <w:lang w:val="en-US"/>
              </w:rPr>
              <w:t>te</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narednih</w:t>
            </w:r>
            <w:proofErr w:type="spellEnd"/>
            <w:r w:rsidRPr="00B6339C">
              <w:rPr>
                <w:rFonts w:cs="Calibri"/>
                <w:color w:val="000000"/>
                <w:sz w:val="16"/>
                <w:szCs w:val="16"/>
                <w:lang w:val="en-US"/>
              </w:rPr>
              <w:t xml:space="preserve"> 30</w:t>
            </w:r>
            <w:r w:rsidRPr="00B6339C">
              <w:rPr>
                <w:rFonts w:cs="Calibri"/>
                <w:color w:val="000000"/>
                <w:sz w:val="16"/>
                <w:szCs w:val="16"/>
                <w:lang w:val="en-US"/>
              </w:rPr>
              <w:br/>
              <w:t>/</w:t>
            </w:r>
            <w:proofErr w:type="spellStart"/>
            <w:r w:rsidRPr="00B6339C">
              <w:rPr>
                <w:rFonts w:cs="Calibri"/>
                <w:color w:val="000000"/>
                <w:sz w:val="16"/>
                <w:szCs w:val="16"/>
                <w:lang w:val="en-US"/>
              </w:rPr>
              <w:t>trideset</w:t>
            </w:r>
            <w:proofErr w:type="spellEnd"/>
            <w:r w:rsidRPr="00B6339C">
              <w:rPr>
                <w:rFonts w:cs="Calibri"/>
                <w:color w:val="000000"/>
                <w:sz w:val="16"/>
                <w:szCs w:val="16"/>
                <w:lang w:val="en-US"/>
              </w:rPr>
              <w:t>/</w:t>
            </w:r>
            <w:r w:rsidRPr="00B6339C">
              <w:rPr>
                <w:rFonts w:cs="Calibri"/>
                <w:color w:val="000000"/>
                <w:sz w:val="16"/>
                <w:szCs w:val="16"/>
                <w:lang w:val="en-US"/>
              </w:rPr>
              <w:br/>
              <w:t>dana</w:t>
            </w:r>
          </w:p>
        </w:tc>
      </w:tr>
      <w:tr w:rsidR="00293DB6" w:rsidRPr="00B6339C" w14:paraId="2D765DD8" w14:textId="77777777" w:rsidTr="00086156">
        <w:trPr>
          <w:trHeight w:val="727"/>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2A049875"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63.</w:t>
            </w:r>
          </w:p>
        </w:tc>
        <w:tc>
          <w:tcPr>
            <w:tcW w:w="1071" w:type="dxa"/>
            <w:tcBorders>
              <w:top w:val="nil"/>
              <w:left w:val="nil"/>
              <w:bottom w:val="single" w:sz="4" w:space="0" w:color="auto"/>
              <w:right w:val="single" w:sz="4" w:space="0" w:color="auto"/>
            </w:tcBorders>
            <w:shd w:val="clear" w:color="auto" w:fill="auto"/>
            <w:vAlign w:val="center"/>
            <w:hideMark/>
          </w:tcPr>
          <w:p w14:paraId="0D599780"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13.12.2023.</w:t>
            </w:r>
          </w:p>
        </w:tc>
        <w:tc>
          <w:tcPr>
            <w:tcW w:w="1275" w:type="dxa"/>
            <w:tcBorders>
              <w:top w:val="nil"/>
              <w:left w:val="nil"/>
              <w:bottom w:val="single" w:sz="4" w:space="0" w:color="auto"/>
              <w:right w:val="single" w:sz="4" w:space="0" w:color="auto"/>
            </w:tcBorders>
            <w:shd w:val="clear" w:color="auto" w:fill="auto"/>
            <w:vAlign w:val="center"/>
            <w:hideMark/>
          </w:tcPr>
          <w:p w14:paraId="4115B88E"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OV-9815/2023</w:t>
            </w:r>
          </w:p>
        </w:tc>
        <w:tc>
          <w:tcPr>
            <w:tcW w:w="1134" w:type="dxa"/>
            <w:tcBorders>
              <w:top w:val="nil"/>
              <w:left w:val="nil"/>
              <w:bottom w:val="single" w:sz="4" w:space="0" w:color="auto"/>
              <w:right w:val="single" w:sz="4" w:space="0" w:color="auto"/>
            </w:tcBorders>
            <w:shd w:val="clear" w:color="auto" w:fill="auto"/>
            <w:vAlign w:val="center"/>
            <w:hideMark/>
          </w:tcPr>
          <w:p w14:paraId="7955FC1F"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72B6179C"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Ad interim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4EB4C0AB"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t xml:space="preserve"> </w:t>
            </w:r>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r w:rsidRPr="00B6339C">
              <w:rPr>
                <w:rFonts w:cs="Calibri"/>
                <w:color w:val="000000"/>
                <w:sz w:val="16"/>
                <w:szCs w:val="16"/>
                <w:lang w:val="en-US"/>
              </w:rPr>
              <w:t xml:space="preserve"> s </w:t>
            </w:r>
            <w:proofErr w:type="spellStart"/>
            <w:r w:rsidRPr="00B6339C">
              <w:rPr>
                <w:rFonts w:cs="Calibri"/>
                <w:color w:val="000000"/>
                <w:sz w:val="16"/>
                <w:szCs w:val="16"/>
                <w:lang w:val="en-US"/>
              </w:rPr>
              <w:t>prelaskom</w:t>
            </w:r>
            <w:proofErr w:type="spellEnd"/>
            <w:r w:rsidRPr="00B6339C">
              <w:rPr>
                <w:rFonts w:cs="Calibri"/>
                <w:color w:val="000000"/>
                <w:sz w:val="16"/>
                <w:szCs w:val="16"/>
                <w:lang w:val="en-US"/>
              </w:rPr>
              <w:t xml:space="preserve"> na </w:t>
            </w:r>
            <w:proofErr w:type="spellStart"/>
            <w:r w:rsidRPr="00B6339C">
              <w:rPr>
                <w:rFonts w:cs="Calibri"/>
                <w:color w:val="000000"/>
                <w:sz w:val="16"/>
                <w:szCs w:val="16"/>
                <w:lang w:val="en-US"/>
              </w:rPr>
              <w:t>otklanjanje</w:t>
            </w:r>
            <w:proofErr w:type="spellEnd"/>
            <w:r w:rsidRPr="00B6339C">
              <w:rPr>
                <w:rFonts w:cs="Calibri"/>
                <w:color w:val="000000"/>
                <w:sz w:val="16"/>
                <w:szCs w:val="16"/>
                <w:lang w:val="en-US"/>
              </w:rPr>
              <w:t xml:space="preserve"> </w:t>
            </w:r>
            <w:r w:rsidRPr="00B6339C">
              <w:rPr>
                <w:rFonts w:cs="Calibri"/>
                <w:color w:val="000000"/>
                <w:sz w:val="16"/>
                <w:szCs w:val="16"/>
                <w:lang w:val="en-US"/>
              </w:rPr>
              <w:br/>
            </w:r>
            <w:proofErr w:type="spellStart"/>
            <w:r w:rsidRPr="00B6339C">
              <w:rPr>
                <w:rFonts w:cs="Calibri"/>
                <w:color w:val="000000"/>
                <w:sz w:val="16"/>
                <w:szCs w:val="16"/>
                <w:lang w:val="en-US"/>
              </w:rPr>
              <w:t>nedostataka</w:t>
            </w:r>
            <w:proofErr w:type="spellEnd"/>
            <w:r w:rsidRPr="00B6339C">
              <w:rPr>
                <w:rFonts w:cs="Calibri"/>
                <w:color w:val="000000"/>
                <w:sz w:val="16"/>
                <w:szCs w:val="16"/>
                <w:lang w:val="en-US"/>
              </w:rPr>
              <w:t xml:space="preserve"> u </w:t>
            </w:r>
            <w:r w:rsidRPr="00B6339C">
              <w:rPr>
                <w:rFonts w:cs="Calibri"/>
                <w:color w:val="000000"/>
                <w:sz w:val="16"/>
                <w:szCs w:val="16"/>
                <w:lang w:val="en-US"/>
              </w:rPr>
              <w:br/>
            </w:r>
            <w:proofErr w:type="spellStart"/>
            <w:r w:rsidRPr="00B6339C">
              <w:rPr>
                <w:rFonts w:cs="Calibri"/>
                <w:color w:val="000000"/>
                <w:sz w:val="16"/>
                <w:szCs w:val="16"/>
                <w:lang w:val="en-US"/>
              </w:rPr>
              <w:t>jamstvenom</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roku</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75049D9"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01-4597/12/2023</w:t>
            </w:r>
          </w:p>
        </w:tc>
        <w:tc>
          <w:tcPr>
            <w:tcW w:w="1417" w:type="dxa"/>
            <w:tcBorders>
              <w:top w:val="nil"/>
              <w:left w:val="nil"/>
              <w:bottom w:val="single" w:sz="4" w:space="0" w:color="auto"/>
              <w:right w:val="single" w:sz="4" w:space="0" w:color="auto"/>
            </w:tcBorders>
            <w:shd w:val="clear" w:color="auto" w:fill="auto"/>
            <w:vAlign w:val="center"/>
            <w:hideMark/>
          </w:tcPr>
          <w:p w14:paraId="2E2DC8A0"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Jamstveni</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rok</w:t>
            </w:r>
            <w:proofErr w:type="spellEnd"/>
            <w:r w:rsidRPr="00B6339C">
              <w:rPr>
                <w:rFonts w:cs="Calibri"/>
                <w:color w:val="000000"/>
                <w:sz w:val="16"/>
                <w:szCs w:val="16"/>
                <w:lang w:val="en-US"/>
              </w:rPr>
              <w:br/>
            </w:r>
            <w:proofErr w:type="spellStart"/>
            <w:r w:rsidRPr="00B6339C">
              <w:rPr>
                <w:rFonts w:cs="Calibri"/>
                <w:color w:val="000000"/>
                <w:sz w:val="16"/>
                <w:szCs w:val="16"/>
                <w:lang w:val="en-US"/>
              </w:rPr>
              <w:t>te</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narednih</w:t>
            </w:r>
            <w:proofErr w:type="spellEnd"/>
            <w:r w:rsidRPr="00B6339C">
              <w:rPr>
                <w:rFonts w:cs="Calibri"/>
                <w:color w:val="000000"/>
                <w:sz w:val="16"/>
                <w:szCs w:val="16"/>
                <w:lang w:val="en-US"/>
              </w:rPr>
              <w:t xml:space="preserve"> 30</w:t>
            </w:r>
            <w:r w:rsidRPr="00B6339C">
              <w:rPr>
                <w:rFonts w:cs="Calibri"/>
                <w:color w:val="000000"/>
                <w:sz w:val="16"/>
                <w:szCs w:val="16"/>
                <w:lang w:val="en-US"/>
              </w:rPr>
              <w:br/>
              <w:t>/</w:t>
            </w:r>
            <w:proofErr w:type="spellStart"/>
            <w:r w:rsidRPr="00B6339C">
              <w:rPr>
                <w:rFonts w:cs="Calibri"/>
                <w:color w:val="000000"/>
                <w:sz w:val="16"/>
                <w:szCs w:val="16"/>
                <w:lang w:val="en-US"/>
              </w:rPr>
              <w:t>trideset</w:t>
            </w:r>
            <w:proofErr w:type="spellEnd"/>
            <w:r w:rsidRPr="00B6339C">
              <w:rPr>
                <w:rFonts w:cs="Calibri"/>
                <w:color w:val="000000"/>
                <w:sz w:val="16"/>
                <w:szCs w:val="16"/>
                <w:lang w:val="en-US"/>
              </w:rPr>
              <w:t>/</w:t>
            </w:r>
            <w:r w:rsidRPr="00B6339C">
              <w:rPr>
                <w:rFonts w:cs="Calibri"/>
                <w:color w:val="000000"/>
                <w:sz w:val="16"/>
                <w:szCs w:val="16"/>
                <w:lang w:val="en-US"/>
              </w:rPr>
              <w:br/>
              <w:t>dana</w:t>
            </w:r>
          </w:p>
        </w:tc>
      </w:tr>
      <w:tr w:rsidR="00293DB6" w:rsidRPr="00B6339C" w14:paraId="37496D2B" w14:textId="77777777" w:rsidTr="00086156">
        <w:trPr>
          <w:trHeight w:val="100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0FAF864"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64.</w:t>
            </w:r>
          </w:p>
        </w:tc>
        <w:tc>
          <w:tcPr>
            <w:tcW w:w="1071" w:type="dxa"/>
            <w:tcBorders>
              <w:top w:val="nil"/>
              <w:left w:val="nil"/>
              <w:bottom w:val="single" w:sz="4" w:space="0" w:color="auto"/>
              <w:right w:val="single" w:sz="4" w:space="0" w:color="auto"/>
            </w:tcBorders>
            <w:shd w:val="clear" w:color="auto" w:fill="auto"/>
            <w:vAlign w:val="center"/>
            <w:hideMark/>
          </w:tcPr>
          <w:p w14:paraId="2717F4C3"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15.12.2023.</w:t>
            </w:r>
          </w:p>
        </w:tc>
        <w:tc>
          <w:tcPr>
            <w:tcW w:w="1275" w:type="dxa"/>
            <w:tcBorders>
              <w:top w:val="nil"/>
              <w:left w:val="nil"/>
              <w:bottom w:val="single" w:sz="4" w:space="0" w:color="auto"/>
              <w:right w:val="single" w:sz="4" w:space="0" w:color="auto"/>
            </w:tcBorders>
            <w:shd w:val="clear" w:color="auto" w:fill="auto"/>
            <w:vAlign w:val="center"/>
            <w:hideMark/>
          </w:tcPr>
          <w:p w14:paraId="5D15ADE9"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OV-4930/2023</w:t>
            </w:r>
          </w:p>
        </w:tc>
        <w:tc>
          <w:tcPr>
            <w:tcW w:w="1134" w:type="dxa"/>
            <w:tcBorders>
              <w:top w:val="nil"/>
              <w:left w:val="nil"/>
              <w:bottom w:val="single" w:sz="4" w:space="0" w:color="auto"/>
              <w:right w:val="single" w:sz="4" w:space="0" w:color="auto"/>
            </w:tcBorders>
            <w:shd w:val="clear" w:color="auto" w:fill="auto"/>
            <w:vAlign w:val="center"/>
            <w:hideMark/>
          </w:tcPr>
          <w:p w14:paraId="23BDB204"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10.000,00</w:t>
            </w:r>
          </w:p>
        </w:tc>
        <w:tc>
          <w:tcPr>
            <w:tcW w:w="1276" w:type="dxa"/>
            <w:tcBorders>
              <w:top w:val="nil"/>
              <w:left w:val="nil"/>
              <w:bottom w:val="single" w:sz="4" w:space="0" w:color="auto"/>
              <w:right w:val="single" w:sz="4" w:space="0" w:color="auto"/>
            </w:tcBorders>
            <w:shd w:val="clear" w:color="auto" w:fill="auto"/>
            <w:vAlign w:val="center"/>
            <w:hideMark/>
          </w:tcPr>
          <w:p w14:paraId="3F630C49"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Kardian</w:t>
            </w:r>
            <w:proofErr w:type="spellEnd"/>
            <w:r w:rsidRPr="00B6339C">
              <w:rPr>
                <w:rFonts w:cs="Calibri"/>
                <w:color w:val="000000"/>
                <w:sz w:val="16"/>
                <w:szCs w:val="16"/>
                <w:lang w:val="en-US"/>
              </w:rPr>
              <w:t xml:space="preserve">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55DB1546"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0CC0694"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01-4050/27/2023</w:t>
            </w:r>
          </w:p>
        </w:tc>
        <w:tc>
          <w:tcPr>
            <w:tcW w:w="1417" w:type="dxa"/>
            <w:tcBorders>
              <w:top w:val="nil"/>
              <w:left w:val="nil"/>
              <w:bottom w:val="single" w:sz="4" w:space="0" w:color="auto"/>
              <w:right w:val="single" w:sz="4" w:space="0" w:color="auto"/>
            </w:tcBorders>
            <w:shd w:val="clear" w:color="auto" w:fill="auto"/>
            <w:vAlign w:val="center"/>
            <w:hideMark/>
          </w:tcPr>
          <w:p w14:paraId="3E25480A"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20.01.2024.</w:t>
            </w:r>
          </w:p>
        </w:tc>
      </w:tr>
      <w:tr w:rsidR="00293DB6" w:rsidRPr="00B6339C" w14:paraId="7827EFEB" w14:textId="77777777" w:rsidTr="00086156">
        <w:trPr>
          <w:trHeight w:val="85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16EDD3AE"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65.</w:t>
            </w:r>
          </w:p>
        </w:tc>
        <w:tc>
          <w:tcPr>
            <w:tcW w:w="1071" w:type="dxa"/>
            <w:tcBorders>
              <w:top w:val="nil"/>
              <w:left w:val="nil"/>
              <w:bottom w:val="single" w:sz="4" w:space="0" w:color="auto"/>
              <w:right w:val="single" w:sz="4" w:space="0" w:color="auto"/>
            </w:tcBorders>
            <w:shd w:val="clear" w:color="auto" w:fill="auto"/>
            <w:vAlign w:val="center"/>
            <w:hideMark/>
          </w:tcPr>
          <w:p w14:paraId="3CDE7182"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20.12.2023.</w:t>
            </w:r>
          </w:p>
        </w:tc>
        <w:tc>
          <w:tcPr>
            <w:tcW w:w="1275" w:type="dxa"/>
            <w:tcBorders>
              <w:top w:val="nil"/>
              <w:left w:val="nil"/>
              <w:bottom w:val="single" w:sz="4" w:space="0" w:color="auto"/>
              <w:right w:val="single" w:sz="4" w:space="0" w:color="auto"/>
            </w:tcBorders>
            <w:shd w:val="clear" w:color="auto" w:fill="auto"/>
            <w:vAlign w:val="center"/>
            <w:hideMark/>
          </w:tcPr>
          <w:p w14:paraId="3CB56404"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OV-8165/2023</w:t>
            </w:r>
          </w:p>
        </w:tc>
        <w:tc>
          <w:tcPr>
            <w:tcW w:w="1134" w:type="dxa"/>
            <w:tcBorders>
              <w:top w:val="nil"/>
              <w:left w:val="nil"/>
              <w:bottom w:val="single" w:sz="4" w:space="0" w:color="auto"/>
              <w:right w:val="single" w:sz="4" w:space="0" w:color="auto"/>
            </w:tcBorders>
            <w:shd w:val="clear" w:color="auto" w:fill="auto"/>
            <w:vAlign w:val="center"/>
            <w:hideMark/>
          </w:tcPr>
          <w:p w14:paraId="15CAB47D"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2.000,00</w:t>
            </w:r>
          </w:p>
        </w:tc>
        <w:tc>
          <w:tcPr>
            <w:tcW w:w="1276" w:type="dxa"/>
            <w:tcBorders>
              <w:top w:val="nil"/>
              <w:left w:val="nil"/>
              <w:bottom w:val="single" w:sz="4" w:space="0" w:color="auto"/>
              <w:right w:val="single" w:sz="4" w:space="0" w:color="auto"/>
            </w:tcBorders>
            <w:shd w:val="clear" w:color="auto" w:fill="auto"/>
            <w:vAlign w:val="center"/>
            <w:hideMark/>
          </w:tcPr>
          <w:p w14:paraId="1C7ADA62"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Kemis</w:t>
            </w:r>
            <w:r w:rsidRPr="00B6339C">
              <w:rPr>
                <w:rFonts w:cs="Calibri"/>
                <w:color w:val="000000"/>
                <w:sz w:val="16"/>
                <w:szCs w:val="16"/>
                <w:lang w:val="en-US"/>
              </w:rPr>
              <w:br/>
            </w:r>
            <w:proofErr w:type="spellStart"/>
            <w:r w:rsidRPr="00B6339C">
              <w:rPr>
                <w:rFonts w:cs="Calibri"/>
                <w:color w:val="000000"/>
                <w:sz w:val="16"/>
                <w:szCs w:val="16"/>
                <w:lang w:val="en-US"/>
              </w:rPr>
              <w:t>Termoclean</w:t>
            </w:r>
            <w:proofErr w:type="spellEnd"/>
            <w:r w:rsidRPr="00B6339C">
              <w:rPr>
                <w:rFonts w:cs="Calibri"/>
                <w:color w:val="000000"/>
                <w:sz w:val="16"/>
                <w:szCs w:val="16"/>
                <w:lang w:val="en-US"/>
              </w:rPr>
              <w:t xml:space="preserve">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30189335"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9D4152C"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01-4433/28/2023</w:t>
            </w:r>
          </w:p>
        </w:tc>
        <w:tc>
          <w:tcPr>
            <w:tcW w:w="1417" w:type="dxa"/>
            <w:tcBorders>
              <w:top w:val="nil"/>
              <w:left w:val="nil"/>
              <w:bottom w:val="single" w:sz="4" w:space="0" w:color="auto"/>
              <w:right w:val="single" w:sz="4" w:space="0" w:color="auto"/>
            </w:tcBorders>
            <w:shd w:val="clear" w:color="auto" w:fill="auto"/>
            <w:vAlign w:val="center"/>
            <w:hideMark/>
          </w:tcPr>
          <w:p w14:paraId="183D0650"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04.01.2025.</w:t>
            </w:r>
          </w:p>
        </w:tc>
      </w:tr>
      <w:tr w:rsidR="00293DB6" w:rsidRPr="00B6339C" w14:paraId="4C7C5604" w14:textId="77777777" w:rsidTr="00086156">
        <w:trPr>
          <w:trHeight w:val="694"/>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2F2C07CD"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66.</w:t>
            </w:r>
          </w:p>
        </w:tc>
        <w:tc>
          <w:tcPr>
            <w:tcW w:w="1071" w:type="dxa"/>
            <w:tcBorders>
              <w:top w:val="nil"/>
              <w:left w:val="nil"/>
              <w:bottom w:val="single" w:sz="4" w:space="0" w:color="auto"/>
              <w:right w:val="single" w:sz="4" w:space="0" w:color="auto"/>
            </w:tcBorders>
            <w:shd w:val="clear" w:color="auto" w:fill="auto"/>
            <w:vAlign w:val="center"/>
            <w:hideMark/>
          </w:tcPr>
          <w:p w14:paraId="47342002"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22.12.2023.</w:t>
            </w:r>
          </w:p>
        </w:tc>
        <w:tc>
          <w:tcPr>
            <w:tcW w:w="1275" w:type="dxa"/>
            <w:tcBorders>
              <w:top w:val="nil"/>
              <w:left w:val="nil"/>
              <w:bottom w:val="single" w:sz="4" w:space="0" w:color="auto"/>
              <w:right w:val="single" w:sz="4" w:space="0" w:color="auto"/>
            </w:tcBorders>
            <w:shd w:val="clear" w:color="auto" w:fill="auto"/>
            <w:vAlign w:val="center"/>
            <w:hideMark/>
          </w:tcPr>
          <w:p w14:paraId="35BCD314"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OV-19379/2023</w:t>
            </w:r>
          </w:p>
        </w:tc>
        <w:tc>
          <w:tcPr>
            <w:tcW w:w="1134" w:type="dxa"/>
            <w:tcBorders>
              <w:top w:val="nil"/>
              <w:left w:val="nil"/>
              <w:bottom w:val="single" w:sz="4" w:space="0" w:color="auto"/>
              <w:right w:val="single" w:sz="4" w:space="0" w:color="auto"/>
            </w:tcBorders>
            <w:shd w:val="clear" w:color="auto" w:fill="auto"/>
            <w:vAlign w:val="center"/>
            <w:hideMark/>
          </w:tcPr>
          <w:p w14:paraId="27FA84C1"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2.000,00</w:t>
            </w:r>
          </w:p>
        </w:tc>
        <w:tc>
          <w:tcPr>
            <w:tcW w:w="1276" w:type="dxa"/>
            <w:tcBorders>
              <w:top w:val="nil"/>
              <w:left w:val="nil"/>
              <w:bottom w:val="single" w:sz="4" w:space="0" w:color="auto"/>
              <w:right w:val="single" w:sz="4" w:space="0" w:color="auto"/>
            </w:tcBorders>
            <w:shd w:val="clear" w:color="auto" w:fill="auto"/>
            <w:vAlign w:val="center"/>
            <w:hideMark/>
          </w:tcPr>
          <w:p w14:paraId="50C39576"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Euro Rosa IP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7A49B64A"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8E340B2"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01-3835/48/2023</w:t>
            </w:r>
          </w:p>
        </w:tc>
        <w:tc>
          <w:tcPr>
            <w:tcW w:w="1417" w:type="dxa"/>
            <w:tcBorders>
              <w:top w:val="nil"/>
              <w:left w:val="nil"/>
              <w:bottom w:val="single" w:sz="4" w:space="0" w:color="auto"/>
              <w:right w:val="single" w:sz="4" w:space="0" w:color="auto"/>
            </w:tcBorders>
            <w:shd w:val="clear" w:color="auto" w:fill="auto"/>
            <w:vAlign w:val="center"/>
            <w:hideMark/>
          </w:tcPr>
          <w:p w14:paraId="4135EAC5"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04.01.2025.</w:t>
            </w:r>
          </w:p>
        </w:tc>
      </w:tr>
      <w:tr w:rsidR="00293DB6" w:rsidRPr="00B6339C" w14:paraId="7BA63C31" w14:textId="77777777" w:rsidTr="00086156">
        <w:trPr>
          <w:trHeight w:val="666"/>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58FCB81C"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67.</w:t>
            </w:r>
          </w:p>
        </w:tc>
        <w:tc>
          <w:tcPr>
            <w:tcW w:w="1071" w:type="dxa"/>
            <w:tcBorders>
              <w:top w:val="nil"/>
              <w:left w:val="nil"/>
              <w:bottom w:val="single" w:sz="4" w:space="0" w:color="auto"/>
              <w:right w:val="single" w:sz="4" w:space="0" w:color="auto"/>
            </w:tcBorders>
            <w:shd w:val="clear" w:color="auto" w:fill="auto"/>
            <w:vAlign w:val="center"/>
            <w:hideMark/>
          </w:tcPr>
          <w:p w14:paraId="722FF026" w14:textId="77777777" w:rsidR="00293DB6" w:rsidRPr="00B6339C" w:rsidRDefault="00293DB6" w:rsidP="00086156">
            <w:pPr>
              <w:jc w:val="center"/>
              <w:rPr>
                <w:rFonts w:cs="Calibri"/>
                <w:color w:val="000000"/>
                <w:sz w:val="16"/>
                <w:szCs w:val="16"/>
                <w:lang w:val="en-US"/>
              </w:rPr>
            </w:pPr>
            <w:r w:rsidRPr="00B6339C">
              <w:rPr>
                <w:rFonts w:cs="Calibri"/>
                <w:color w:val="000000"/>
                <w:sz w:val="16"/>
                <w:szCs w:val="16"/>
                <w:lang w:val="en-US"/>
              </w:rPr>
              <w:t>22.12.2023.</w:t>
            </w:r>
          </w:p>
        </w:tc>
        <w:tc>
          <w:tcPr>
            <w:tcW w:w="1275" w:type="dxa"/>
            <w:tcBorders>
              <w:top w:val="nil"/>
              <w:left w:val="nil"/>
              <w:bottom w:val="single" w:sz="4" w:space="0" w:color="auto"/>
              <w:right w:val="single" w:sz="4" w:space="0" w:color="auto"/>
            </w:tcBorders>
            <w:shd w:val="clear" w:color="auto" w:fill="auto"/>
            <w:vAlign w:val="center"/>
            <w:hideMark/>
          </w:tcPr>
          <w:p w14:paraId="341CC3D0" w14:textId="77777777" w:rsidR="00293DB6" w:rsidRPr="00B6339C" w:rsidRDefault="00293DB6" w:rsidP="00086156">
            <w:pPr>
              <w:jc w:val="center"/>
              <w:rPr>
                <w:rFonts w:cs="Calibri"/>
                <w:color w:val="000000"/>
                <w:sz w:val="16"/>
                <w:szCs w:val="16"/>
                <w:lang w:val="en-US"/>
              </w:rPr>
            </w:pPr>
            <w:proofErr w:type="spellStart"/>
            <w:r w:rsidRPr="00B6339C">
              <w:rPr>
                <w:rFonts w:cs="Calibri"/>
                <w:color w:val="000000"/>
                <w:sz w:val="16"/>
                <w:szCs w:val="16"/>
                <w:lang w:val="en-US"/>
              </w:rPr>
              <w:t>bjanko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zadužnica</w:t>
            </w:r>
            <w:proofErr w:type="spellEnd"/>
            <w:r w:rsidRPr="00B6339C">
              <w:rPr>
                <w:rFonts w:cs="Calibri"/>
                <w:color w:val="000000"/>
                <w:sz w:val="16"/>
                <w:szCs w:val="16"/>
                <w:lang w:val="en-US"/>
              </w:rPr>
              <w:br/>
              <w:t>OV-19380/2023</w:t>
            </w:r>
          </w:p>
        </w:tc>
        <w:tc>
          <w:tcPr>
            <w:tcW w:w="1134" w:type="dxa"/>
            <w:tcBorders>
              <w:top w:val="nil"/>
              <w:left w:val="nil"/>
              <w:bottom w:val="single" w:sz="4" w:space="0" w:color="auto"/>
              <w:right w:val="single" w:sz="4" w:space="0" w:color="auto"/>
            </w:tcBorders>
            <w:shd w:val="clear" w:color="auto" w:fill="auto"/>
            <w:vAlign w:val="center"/>
            <w:hideMark/>
          </w:tcPr>
          <w:p w14:paraId="4E90CC84" w14:textId="77777777" w:rsidR="00293DB6" w:rsidRPr="00B6339C" w:rsidRDefault="00293DB6" w:rsidP="00086156">
            <w:pPr>
              <w:jc w:val="right"/>
              <w:rPr>
                <w:rFonts w:cs="Calibri"/>
                <w:color w:val="000000"/>
                <w:sz w:val="16"/>
                <w:szCs w:val="16"/>
                <w:lang w:val="en-US"/>
              </w:rPr>
            </w:pPr>
            <w:r w:rsidRPr="00B6339C">
              <w:rPr>
                <w:rFonts w:cs="Calibri"/>
                <w:color w:val="000000"/>
                <w:sz w:val="16"/>
                <w:szCs w:val="16"/>
                <w:lang w:val="en-US"/>
              </w:rPr>
              <w:t>2.000,00</w:t>
            </w:r>
          </w:p>
        </w:tc>
        <w:tc>
          <w:tcPr>
            <w:tcW w:w="1276" w:type="dxa"/>
            <w:tcBorders>
              <w:top w:val="nil"/>
              <w:left w:val="nil"/>
              <w:bottom w:val="single" w:sz="4" w:space="0" w:color="auto"/>
              <w:right w:val="single" w:sz="4" w:space="0" w:color="auto"/>
            </w:tcBorders>
            <w:shd w:val="clear" w:color="auto" w:fill="auto"/>
            <w:vAlign w:val="center"/>
            <w:hideMark/>
          </w:tcPr>
          <w:p w14:paraId="2402C882"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Euro Rosa IP d.o.o.,</w:t>
            </w:r>
            <w:r w:rsidRPr="00B6339C">
              <w:rPr>
                <w:rFonts w:cs="Calibri"/>
                <w:color w:val="000000"/>
                <w:sz w:val="16"/>
                <w:szCs w:val="16"/>
                <w:lang w:val="en-US"/>
              </w:rPr>
              <w:br/>
              <w:t>Zagreb</w:t>
            </w:r>
          </w:p>
        </w:tc>
        <w:tc>
          <w:tcPr>
            <w:tcW w:w="1701" w:type="dxa"/>
            <w:tcBorders>
              <w:top w:val="nil"/>
              <w:left w:val="nil"/>
              <w:bottom w:val="single" w:sz="4" w:space="0" w:color="auto"/>
              <w:right w:val="single" w:sz="4" w:space="0" w:color="auto"/>
            </w:tcBorders>
            <w:shd w:val="clear" w:color="auto" w:fill="auto"/>
            <w:vAlign w:val="center"/>
            <w:hideMark/>
          </w:tcPr>
          <w:p w14:paraId="19D2F3ED"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Uredno</w:t>
            </w:r>
            <w:proofErr w:type="spellEnd"/>
            <w:r w:rsidRPr="00B6339C">
              <w:rPr>
                <w:rFonts w:cs="Calibri"/>
                <w:color w:val="000000"/>
                <w:sz w:val="16"/>
                <w:szCs w:val="16"/>
                <w:lang w:val="en-US"/>
              </w:rPr>
              <w:t xml:space="preserve"> </w:t>
            </w:r>
            <w:proofErr w:type="spellStart"/>
            <w:r w:rsidRPr="00B6339C">
              <w:rPr>
                <w:rFonts w:cs="Calibri"/>
                <w:color w:val="000000"/>
                <w:sz w:val="16"/>
                <w:szCs w:val="16"/>
                <w:lang w:val="en-US"/>
              </w:rPr>
              <w:t>ispunjenje</w:t>
            </w:r>
            <w:proofErr w:type="spellEnd"/>
            <w:r w:rsidRPr="00B6339C">
              <w:rPr>
                <w:rFonts w:cs="Calibri"/>
                <w:color w:val="000000"/>
                <w:sz w:val="16"/>
                <w:szCs w:val="16"/>
                <w:lang w:val="en-US"/>
              </w:rPr>
              <w:br/>
            </w:r>
            <w:proofErr w:type="spellStart"/>
            <w:r w:rsidRPr="00B6339C">
              <w:rPr>
                <w:rFonts w:cs="Calibri"/>
                <w:color w:val="000000"/>
                <w:sz w:val="16"/>
                <w:szCs w:val="16"/>
                <w:lang w:val="en-US"/>
              </w:rPr>
              <w:t>ugovora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CE496A0" w14:textId="77777777" w:rsidR="00293DB6" w:rsidRPr="00B6339C" w:rsidRDefault="00293DB6" w:rsidP="00086156">
            <w:pPr>
              <w:rPr>
                <w:rFonts w:cs="Calibri"/>
                <w:color w:val="000000"/>
                <w:sz w:val="16"/>
                <w:szCs w:val="16"/>
                <w:lang w:val="en-US"/>
              </w:rPr>
            </w:pPr>
            <w:proofErr w:type="spellStart"/>
            <w:r w:rsidRPr="00B6339C">
              <w:rPr>
                <w:rFonts w:cs="Calibri"/>
                <w:color w:val="000000"/>
                <w:sz w:val="16"/>
                <w:szCs w:val="16"/>
                <w:lang w:val="en-US"/>
              </w:rPr>
              <w:t>Ugovor</w:t>
            </w:r>
            <w:proofErr w:type="spellEnd"/>
            <w:r w:rsidRPr="00B6339C">
              <w:rPr>
                <w:rFonts w:cs="Calibri"/>
                <w:color w:val="000000"/>
                <w:sz w:val="16"/>
                <w:szCs w:val="16"/>
                <w:lang w:val="en-US"/>
              </w:rPr>
              <w:br/>
              <w:t>01-3835/48/2023</w:t>
            </w:r>
          </w:p>
        </w:tc>
        <w:tc>
          <w:tcPr>
            <w:tcW w:w="1417" w:type="dxa"/>
            <w:tcBorders>
              <w:top w:val="nil"/>
              <w:left w:val="nil"/>
              <w:bottom w:val="single" w:sz="4" w:space="0" w:color="auto"/>
              <w:right w:val="single" w:sz="4" w:space="0" w:color="auto"/>
            </w:tcBorders>
            <w:shd w:val="clear" w:color="auto" w:fill="auto"/>
            <w:vAlign w:val="center"/>
            <w:hideMark/>
          </w:tcPr>
          <w:p w14:paraId="7873558F" w14:textId="77777777" w:rsidR="00293DB6" w:rsidRPr="00B6339C" w:rsidRDefault="00293DB6" w:rsidP="00086156">
            <w:pPr>
              <w:rPr>
                <w:rFonts w:cs="Calibri"/>
                <w:color w:val="000000"/>
                <w:sz w:val="16"/>
                <w:szCs w:val="16"/>
                <w:lang w:val="en-US"/>
              </w:rPr>
            </w:pPr>
            <w:r w:rsidRPr="00B6339C">
              <w:rPr>
                <w:rFonts w:cs="Calibri"/>
                <w:color w:val="000000"/>
                <w:sz w:val="16"/>
                <w:szCs w:val="16"/>
                <w:lang w:val="en-US"/>
              </w:rPr>
              <w:t>04.01.2025.</w:t>
            </w:r>
          </w:p>
        </w:tc>
      </w:tr>
    </w:tbl>
    <w:p w14:paraId="5F951429" w14:textId="752842D7" w:rsidR="00293DB6" w:rsidRDefault="00293DB6" w:rsidP="009C78F0">
      <w:pPr>
        <w:pStyle w:val="Tijeloteksta2"/>
        <w:jc w:val="both"/>
        <w:rPr>
          <w:rFonts w:ascii="Times New Roman" w:hAnsi="Times New Roman" w:cs="Times New Roman"/>
          <w:b/>
          <w:bCs/>
          <w:sz w:val="22"/>
          <w:szCs w:val="22"/>
          <w:lang w:eastAsia="en-US"/>
        </w:rPr>
      </w:pPr>
    </w:p>
    <w:p w14:paraId="2499360E" w14:textId="77777777" w:rsidR="00293DB6" w:rsidRDefault="00293DB6">
      <w:pPr>
        <w:spacing w:after="160" w:line="259" w:lineRule="auto"/>
        <w:rPr>
          <w:b/>
          <w:bCs/>
          <w:sz w:val="22"/>
          <w:szCs w:val="22"/>
          <w:lang w:eastAsia="en-US"/>
        </w:rPr>
      </w:pPr>
      <w:r>
        <w:rPr>
          <w:b/>
          <w:bCs/>
          <w:sz w:val="22"/>
          <w:szCs w:val="22"/>
          <w:lang w:eastAsia="en-US"/>
        </w:rPr>
        <w:br w:type="page"/>
      </w:r>
    </w:p>
    <w:p w14:paraId="59CEFF62" w14:textId="77777777" w:rsidR="00293DB6" w:rsidRDefault="00293DB6" w:rsidP="009C78F0">
      <w:pPr>
        <w:pStyle w:val="Tijeloteksta2"/>
        <w:jc w:val="both"/>
        <w:rPr>
          <w:rFonts w:ascii="Times New Roman" w:hAnsi="Times New Roman" w:cs="Times New Roman"/>
          <w:b/>
          <w:bCs/>
          <w:sz w:val="22"/>
          <w:szCs w:val="22"/>
          <w:lang w:eastAsia="en-US"/>
        </w:rPr>
      </w:pPr>
    </w:p>
    <w:p w14:paraId="49F5EE4E" w14:textId="77777777" w:rsidR="00293DB6" w:rsidRDefault="00293DB6" w:rsidP="009C78F0">
      <w:pPr>
        <w:pStyle w:val="Tijeloteksta2"/>
        <w:jc w:val="both"/>
        <w:rPr>
          <w:rFonts w:ascii="Times New Roman" w:hAnsi="Times New Roman" w:cs="Times New Roman"/>
          <w:b/>
          <w:bCs/>
          <w:sz w:val="22"/>
          <w:szCs w:val="22"/>
          <w:lang w:eastAsia="en-US"/>
        </w:rPr>
      </w:pPr>
    </w:p>
    <w:p w14:paraId="7C16E2E0" w14:textId="24BB8BFB" w:rsidR="000262EF" w:rsidRDefault="0063241F" w:rsidP="009C78F0">
      <w:pPr>
        <w:pStyle w:val="Tijeloteksta2"/>
        <w:jc w:val="both"/>
        <w:rPr>
          <w:rFonts w:ascii="Times New Roman" w:hAnsi="Times New Roman" w:cs="Times New Roman"/>
          <w:b/>
          <w:bCs/>
          <w:sz w:val="22"/>
          <w:szCs w:val="22"/>
          <w:lang w:eastAsia="en-US"/>
        </w:rPr>
      </w:pPr>
      <w:r w:rsidRPr="007879DC">
        <w:rPr>
          <w:rFonts w:ascii="Times New Roman" w:hAnsi="Times New Roman" w:cs="Times New Roman"/>
          <w:b/>
          <w:bCs/>
          <w:sz w:val="22"/>
          <w:szCs w:val="22"/>
          <w:lang w:eastAsia="en-US"/>
        </w:rPr>
        <w:t xml:space="preserve">Pregled </w:t>
      </w:r>
      <w:r>
        <w:rPr>
          <w:rFonts w:ascii="Times New Roman" w:hAnsi="Times New Roman" w:cs="Times New Roman"/>
          <w:b/>
          <w:bCs/>
          <w:sz w:val="22"/>
          <w:szCs w:val="22"/>
          <w:lang w:eastAsia="en-US"/>
        </w:rPr>
        <w:t xml:space="preserve">potencijalnih obveza - </w:t>
      </w:r>
      <w:r w:rsidRPr="007879DC">
        <w:rPr>
          <w:rFonts w:ascii="Times New Roman" w:hAnsi="Times New Roman" w:cs="Times New Roman"/>
          <w:b/>
          <w:bCs/>
          <w:sz w:val="22"/>
          <w:szCs w:val="22"/>
          <w:lang w:eastAsia="en-US"/>
        </w:rPr>
        <w:t xml:space="preserve">Konsolidirani pregled </w:t>
      </w:r>
      <w:r>
        <w:rPr>
          <w:rFonts w:ascii="Times New Roman" w:hAnsi="Times New Roman" w:cs="Times New Roman"/>
          <w:b/>
          <w:bCs/>
          <w:sz w:val="22"/>
          <w:szCs w:val="22"/>
          <w:lang w:eastAsia="en-US"/>
        </w:rPr>
        <w:t>potencijalnih obveza (sporovi)</w:t>
      </w:r>
      <w:r w:rsidRPr="007879DC">
        <w:rPr>
          <w:rFonts w:ascii="Times New Roman" w:hAnsi="Times New Roman" w:cs="Times New Roman"/>
          <w:b/>
          <w:bCs/>
          <w:sz w:val="22"/>
          <w:szCs w:val="22"/>
          <w:lang w:eastAsia="en-US"/>
        </w:rPr>
        <w:t xml:space="preserve"> Međimurske županije do 31.12.2022. godine</w:t>
      </w:r>
    </w:p>
    <w:p w14:paraId="150A9ED8" w14:textId="77777777" w:rsidR="00CE5AEC" w:rsidRPr="009C78F0" w:rsidRDefault="00CE5AEC" w:rsidP="009C78F0">
      <w:pPr>
        <w:pStyle w:val="Tijeloteksta2"/>
        <w:jc w:val="both"/>
        <w:rPr>
          <w:rFonts w:ascii="Times New Roman" w:hAnsi="Times New Roman" w:cs="Times New Roman"/>
          <w:b/>
          <w:bCs/>
          <w:sz w:val="22"/>
          <w:szCs w:val="22"/>
          <w:lang w:eastAsia="en-US"/>
        </w:rPr>
      </w:pPr>
    </w:p>
    <w:tbl>
      <w:tblPr>
        <w:tblW w:w="9387" w:type="dxa"/>
        <w:tblInd w:w="93" w:type="dxa"/>
        <w:tblLook w:val="04A0" w:firstRow="1" w:lastRow="0" w:firstColumn="1" w:lastColumn="0" w:noHBand="0" w:noVBand="1"/>
      </w:tblPr>
      <w:tblGrid>
        <w:gridCol w:w="561"/>
        <w:gridCol w:w="1138"/>
        <w:gridCol w:w="1362"/>
        <w:gridCol w:w="1196"/>
        <w:gridCol w:w="1161"/>
        <w:gridCol w:w="1185"/>
        <w:gridCol w:w="1690"/>
        <w:gridCol w:w="1094"/>
      </w:tblGrid>
      <w:tr w:rsidR="0063241F" w:rsidRPr="00BC0544" w14:paraId="2E035CEA" w14:textId="77777777" w:rsidTr="001C4386">
        <w:trPr>
          <w:trHeight w:val="246"/>
        </w:trPr>
        <w:tc>
          <w:tcPr>
            <w:tcW w:w="561" w:type="dxa"/>
            <w:tcBorders>
              <w:top w:val="nil"/>
              <w:left w:val="nil"/>
              <w:bottom w:val="nil"/>
              <w:right w:val="nil"/>
            </w:tcBorders>
            <w:shd w:val="clear" w:color="auto" w:fill="auto"/>
            <w:noWrap/>
            <w:vAlign w:val="bottom"/>
            <w:hideMark/>
          </w:tcPr>
          <w:p w14:paraId="537C747F" w14:textId="77777777" w:rsidR="0063241F" w:rsidRPr="0063241F" w:rsidRDefault="0063241F" w:rsidP="009A68FA">
            <w:pPr>
              <w:rPr>
                <w:color w:val="000000"/>
                <w:sz w:val="20"/>
                <w:szCs w:val="20"/>
              </w:rPr>
            </w:pPr>
          </w:p>
        </w:tc>
        <w:tc>
          <w:tcPr>
            <w:tcW w:w="8826" w:type="dxa"/>
            <w:gridSpan w:val="7"/>
            <w:tcBorders>
              <w:top w:val="nil"/>
              <w:left w:val="nil"/>
              <w:bottom w:val="nil"/>
              <w:right w:val="nil"/>
            </w:tcBorders>
            <w:shd w:val="clear" w:color="auto" w:fill="auto"/>
            <w:noWrap/>
            <w:vAlign w:val="bottom"/>
            <w:hideMark/>
          </w:tcPr>
          <w:p w14:paraId="688E1688" w14:textId="77777777" w:rsidR="0063241F" w:rsidRPr="00CE5AEC" w:rsidRDefault="0063241F" w:rsidP="0063241F">
            <w:pPr>
              <w:rPr>
                <w:color w:val="000000"/>
              </w:rPr>
            </w:pPr>
            <w:r w:rsidRPr="00CE5AEC">
              <w:rPr>
                <w:b/>
                <w:bCs/>
                <w:sz w:val="22"/>
                <w:szCs w:val="22"/>
              </w:rPr>
              <w:t>Međimurska županija</w:t>
            </w:r>
          </w:p>
        </w:tc>
      </w:tr>
      <w:tr w:rsidR="0063241F" w:rsidRPr="00E56E1C" w14:paraId="2EEC8324" w14:textId="77777777" w:rsidTr="001C4386">
        <w:trPr>
          <w:trHeight w:val="739"/>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03A00" w14:textId="77777777" w:rsidR="0063241F" w:rsidRPr="00E56E1C" w:rsidRDefault="0063241F" w:rsidP="009A68FA">
            <w:pPr>
              <w:rPr>
                <w:rFonts w:cs="Calibri"/>
                <w:b/>
                <w:bCs/>
                <w:color w:val="000000"/>
                <w:sz w:val="18"/>
                <w:szCs w:val="18"/>
              </w:rPr>
            </w:pPr>
            <w:r w:rsidRPr="00E56E1C">
              <w:rPr>
                <w:rFonts w:cs="Calibri"/>
                <w:b/>
                <w:bCs/>
                <w:color w:val="000000"/>
                <w:sz w:val="18"/>
                <w:szCs w:val="18"/>
              </w:rPr>
              <w:t>red. br.</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538DE64B" w14:textId="77777777" w:rsidR="0063241F" w:rsidRPr="00E56E1C" w:rsidRDefault="0063241F" w:rsidP="009A68FA">
            <w:pPr>
              <w:rPr>
                <w:rFonts w:cs="Calibri"/>
                <w:b/>
                <w:bCs/>
                <w:color w:val="000000"/>
                <w:sz w:val="18"/>
                <w:szCs w:val="18"/>
              </w:rPr>
            </w:pPr>
            <w:r w:rsidRPr="00E56E1C">
              <w:rPr>
                <w:rFonts w:cs="Calibri"/>
                <w:b/>
                <w:bCs/>
                <w:color w:val="000000"/>
                <w:sz w:val="18"/>
                <w:szCs w:val="18"/>
              </w:rPr>
              <w:t>Tuženik</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14:paraId="05C8B25A" w14:textId="77777777" w:rsidR="0063241F" w:rsidRPr="00E56E1C" w:rsidRDefault="0063241F" w:rsidP="009A68FA">
            <w:pPr>
              <w:rPr>
                <w:rFonts w:cs="Calibri"/>
                <w:b/>
                <w:bCs/>
                <w:color w:val="000000"/>
                <w:sz w:val="18"/>
                <w:szCs w:val="18"/>
              </w:rPr>
            </w:pPr>
            <w:r w:rsidRPr="00E56E1C">
              <w:rPr>
                <w:rFonts w:cs="Calibri"/>
                <w:b/>
                <w:bCs/>
                <w:color w:val="000000"/>
                <w:sz w:val="18"/>
                <w:szCs w:val="18"/>
              </w:rPr>
              <w:t>Tužitelj</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14:paraId="7F6ED7C5" w14:textId="77777777" w:rsidR="0063241F" w:rsidRPr="00E56E1C" w:rsidRDefault="0063241F" w:rsidP="009A68FA">
            <w:pPr>
              <w:rPr>
                <w:rFonts w:cs="Calibri"/>
                <w:b/>
                <w:bCs/>
                <w:color w:val="000000"/>
                <w:sz w:val="18"/>
                <w:szCs w:val="18"/>
              </w:rPr>
            </w:pPr>
            <w:r w:rsidRPr="00E56E1C">
              <w:rPr>
                <w:rFonts w:cs="Calibri"/>
                <w:b/>
                <w:bCs/>
                <w:color w:val="000000"/>
                <w:sz w:val="18"/>
                <w:szCs w:val="18"/>
              </w:rPr>
              <w:t>opis prirode spora</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5A589FCB" w14:textId="77777777" w:rsidR="0063241F" w:rsidRPr="00E56E1C" w:rsidRDefault="0063241F" w:rsidP="009A68FA">
            <w:pPr>
              <w:rPr>
                <w:rFonts w:cs="Calibri"/>
                <w:b/>
                <w:bCs/>
                <w:color w:val="000000"/>
                <w:sz w:val="18"/>
                <w:szCs w:val="18"/>
              </w:rPr>
            </w:pPr>
            <w:r w:rsidRPr="00E56E1C">
              <w:rPr>
                <w:rFonts w:cs="Calibri"/>
                <w:b/>
                <w:bCs/>
                <w:color w:val="000000"/>
                <w:sz w:val="18"/>
                <w:szCs w:val="18"/>
              </w:rPr>
              <w:t>iznos glavnice</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14F71913" w14:textId="77777777" w:rsidR="0063241F" w:rsidRPr="00E56E1C" w:rsidRDefault="0063241F" w:rsidP="009A68FA">
            <w:pPr>
              <w:rPr>
                <w:rFonts w:cs="Calibri"/>
                <w:b/>
                <w:bCs/>
                <w:color w:val="000000"/>
                <w:sz w:val="18"/>
                <w:szCs w:val="18"/>
              </w:rPr>
            </w:pPr>
            <w:r w:rsidRPr="00E56E1C">
              <w:rPr>
                <w:rFonts w:cs="Calibri"/>
                <w:b/>
                <w:bCs/>
                <w:color w:val="000000"/>
                <w:sz w:val="18"/>
                <w:szCs w:val="18"/>
              </w:rPr>
              <w:t>procjena financijskog učinka</w:t>
            </w:r>
          </w:p>
        </w:tc>
        <w:tc>
          <w:tcPr>
            <w:tcW w:w="1690" w:type="dxa"/>
            <w:tcBorders>
              <w:top w:val="single" w:sz="4" w:space="0" w:color="auto"/>
              <w:left w:val="nil"/>
              <w:bottom w:val="single" w:sz="4" w:space="0" w:color="auto"/>
              <w:right w:val="single" w:sz="4" w:space="0" w:color="auto"/>
            </w:tcBorders>
            <w:shd w:val="clear" w:color="auto" w:fill="auto"/>
            <w:vAlign w:val="bottom"/>
            <w:hideMark/>
          </w:tcPr>
          <w:p w14:paraId="668997B6" w14:textId="77777777" w:rsidR="0063241F" w:rsidRPr="00E56E1C" w:rsidRDefault="0063241F" w:rsidP="009A68FA">
            <w:pPr>
              <w:rPr>
                <w:rFonts w:cs="Calibri"/>
                <w:b/>
                <w:bCs/>
                <w:color w:val="000000"/>
                <w:sz w:val="18"/>
                <w:szCs w:val="18"/>
              </w:rPr>
            </w:pPr>
            <w:r w:rsidRPr="00E56E1C">
              <w:rPr>
                <w:rFonts w:cs="Calibri"/>
                <w:b/>
                <w:bCs/>
                <w:color w:val="000000"/>
                <w:sz w:val="18"/>
                <w:szCs w:val="18"/>
              </w:rPr>
              <w:t>Procijenjeno vrijeme odljeva ili priljeva sredstava</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14:paraId="478E0898" w14:textId="77777777" w:rsidR="0063241F" w:rsidRPr="00E56E1C" w:rsidRDefault="0063241F" w:rsidP="009A68FA">
            <w:pPr>
              <w:rPr>
                <w:rFonts w:cs="Calibri"/>
                <w:b/>
                <w:bCs/>
                <w:color w:val="000000"/>
                <w:sz w:val="18"/>
                <w:szCs w:val="18"/>
              </w:rPr>
            </w:pPr>
            <w:r w:rsidRPr="00E56E1C">
              <w:rPr>
                <w:rFonts w:cs="Calibri"/>
                <w:b/>
                <w:bCs/>
                <w:color w:val="000000"/>
                <w:sz w:val="18"/>
                <w:szCs w:val="18"/>
              </w:rPr>
              <w:t>početak sudskog spora</w:t>
            </w:r>
          </w:p>
        </w:tc>
      </w:tr>
      <w:tr w:rsidR="0063241F" w:rsidRPr="00E56E1C" w14:paraId="7E0F0F70" w14:textId="77777777" w:rsidTr="001C4386">
        <w:trPr>
          <w:trHeight w:val="533"/>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26FC057" w14:textId="77777777" w:rsidR="0063241F" w:rsidRPr="00E56E1C" w:rsidRDefault="0063241F" w:rsidP="009A68FA">
            <w:pPr>
              <w:rPr>
                <w:rFonts w:cs="Calibri"/>
                <w:color w:val="000000"/>
                <w:sz w:val="18"/>
                <w:szCs w:val="18"/>
              </w:rPr>
            </w:pPr>
            <w:r w:rsidRPr="00E56E1C">
              <w:rPr>
                <w:rFonts w:cs="Calibri"/>
                <w:color w:val="000000"/>
                <w:sz w:val="18"/>
                <w:szCs w:val="18"/>
              </w:rPr>
              <w:t>1.</w:t>
            </w:r>
          </w:p>
        </w:tc>
        <w:tc>
          <w:tcPr>
            <w:tcW w:w="1138" w:type="dxa"/>
            <w:tcBorders>
              <w:top w:val="nil"/>
              <w:left w:val="nil"/>
              <w:bottom w:val="single" w:sz="4" w:space="0" w:color="auto"/>
              <w:right w:val="single" w:sz="4" w:space="0" w:color="auto"/>
            </w:tcBorders>
            <w:shd w:val="clear" w:color="auto" w:fill="auto"/>
            <w:noWrap/>
            <w:vAlign w:val="bottom"/>
            <w:hideMark/>
          </w:tcPr>
          <w:p w14:paraId="54328F4A" w14:textId="77777777" w:rsidR="0063241F" w:rsidRPr="00E56E1C" w:rsidRDefault="0063241F" w:rsidP="009A68FA">
            <w:pPr>
              <w:rPr>
                <w:rFonts w:cs="Calibri"/>
                <w:color w:val="000000"/>
                <w:sz w:val="18"/>
                <w:szCs w:val="18"/>
              </w:rPr>
            </w:pPr>
            <w:r w:rsidRPr="00E56E1C">
              <w:rPr>
                <w:rFonts w:cs="Calibri"/>
                <w:color w:val="000000"/>
                <w:sz w:val="18"/>
                <w:szCs w:val="18"/>
              </w:rPr>
              <w:t>Međimurska županija</w:t>
            </w:r>
          </w:p>
        </w:tc>
        <w:tc>
          <w:tcPr>
            <w:tcW w:w="1362" w:type="dxa"/>
            <w:tcBorders>
              <w:top w:val="nil"/>
              <w:left w:val="nil"/>
              <w:bottom w:val="single" w:sz="4" w:space="0" w:color="auto"/>
              <w:right w:val="single" w:sz="4" w:space="0" w:color="auto"/>
            </w:tcBorders>
            <w:shd w:val="clear" w:color="auto" w:fill="auto"/>
            <w:noWrap/>
            <w:vAlign w:val="bottom"/>
            <w:hideMark/>
          </w:tcPr>
          <w:p w14:paraId="32AFE0E0" w14:textId="77777777" w:rsidR="0063241F" w:rsidRPr="00E56E1C" w:rsidRDefault="0063241F" w:rsidP="009A68FA">
            <w:pPr>
              <w:rPr>
                <w:rFonts w:cs="Calibri"/>
                <w:color w:val="000000"/>
                <w:sz w:val="18"/>
                <w:szCs w:val="18"/>
              </w:rPr>
            </w:pPr>
            <w:r w:rsidRPr="00E56E1C">
              <w:rPr>
                <w:rFonts w:cs="Calibri"/>
                <w:color w:val="000000"/>
                <w:sz w:val="18"/>
                <w:szCs w:val="18"/>
              </w:rPr>
              <w:t>MAROF d.o.o.</w:t>
            </w:r>
          </w:p>
        </w:tc>
        <w:tc>
          <w:tcPr>
            <w:tcW w:w="1196" w:type="dxa"/>
            <w:tcBorders>
              <w:top w:val="nil"/>
              <w:left w:val="nil"/>
              <w:bottom w:val="single" w:sz="4" w:space="0" w:color="auto"/>
              <w:right w:val="single" w:sz="4" w:space="0" w:color="auto"/>
            </w:tcBorders>
            <w:shd w:val="clear" w:color="auto" w:fill="auto"/>
            <w:vAlign w:val="bottom"/>
            <w:hideMark/>
          </w:tcPr>
          <w:p w14:paraId="2052C6CC" w14:textId="77777777" w:rsidR="0063241F" w:rsidRPr="00E56E1C" w:rsidRDefault="0063241F" w:rsidP="009A68FA">
            <w:pPr>
              <w:rPr>
                <w:rFonts w:cs="Calibri"/>
                <w:color w:val="000000"/>
                <w:sz w:val="18"/>
                <w:szCs w:val="18"/>
              </w:rPr>
            </w:pPr>
            <w:r w:rsidRPr="00E56E1C">
              <w:rPr>
                <w:rFonts w:cs="Calibri"/>
                <w:color w:val="000000"/>
                <w:sz w:val="18"/>
                <w:szCs w:val="18"/>
              </w:rPr>
              <w:t>komunalni doprinos</w:t>
            </w:r>
          </w:p>
        </w:tc>
        <w:tc>
          <w:tcPr>
            <w:tcW w:w="1161" w:type="dxa"/>
            <w:tcBorders>
              <w:top w:val="nil"/>
              <w:left w:val="nil"/>
              <w:bottom w:val="single" w:sz="4" w:space="0" w:color="auto"/>
              <w:right w:val="single" w:sz="4" w:space="0" w:color="auto"/>
            </w:tcBorders>
            <w:shd w:val="clear" w:color="auto" w:fill="auto"/>
            <w:noWrap/>
            <w:vAlign w:val="bottom"/>
            <w:hideMark/>
          </w:tcPr>
          <w:p w14:paraId="22A13649" w14:textId="77777777" w:rsidR="0063241F" w:rsidRPr="00E56E1C" w:rsidRDefault="0063241F" w:rsidP="009A68FA">
            <w:pPr>
              <w:rPr>
                <w:rFonts w:cs="Calibri"/>
                <w:color w:val="000000"/>
                <w:sz w:val="18"/>
                <w:szCs w:val="18"/>
              </w:rPr>
            </w:pPr>
            <w:r w:rsidRPr="00E56E1C">
              <w:rPr>
                <w:rFonts w:cs="Calibri"/>
                <w:color w:val="00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1DAC4E83" w14:textId="77777777" w:rsidR="0063241F" w:rsidRPr="00E56E1C" w:rsidRDefault="0063241F" w:rsidP="009A68FA">
            <w:pPr>
              <w:jc w:val="right"/>
              <w:rPr>
                <w:rFonts w:cs="Calibri"/>
                <w:color w:val="000000"/>
                <w:sz w:val="18"/>
                <w:szCs w:val="18"/>
              </w:rPr>
            </w:pPr>
            <w:r w:rsidRPr="00E56E1C">
              <w:rPr>
                <w:rFonts w:cs="Calibri"/>
                <w:color w:val="000000"/>
                <w:sz w:val="18"/>
                <w:szCs w:val="18"/>
              </w:rPr>
              <w:t>5.000,00 kn</w:t>
            </w:r>
          </w:p>
        </w:tc>
        <w:tc>
          <w:tcPr>
            <w:tcW w:w="1690" w:type="dxa"/>
            <w:tcBorders>
              <w:top w:val="nil"/>
              <w:left w:val="nil"/>
              <w:bottom w:val="single" w:sz="4" w:space="0" w:color="auto"/>
              <w:right w:val="single" w:sz="4" w:space="0" w:color="auto"/>
            </w:tcBorders>
            <w:shd w:val="clear" w:color="auto" w:fill="auto"/>
            <w:vAlign w:val="bottom"/>
            <w:hideMark/>
          </w:tcPr>
          <w:p w14:paraId="764CAFB5" w14:textId="77777777" w:rsidR="0063241F" w:rsidRPr="00E56E1C" w:rsidRDefault="0063241F" w:rsidP="009A68FA">
            <w:pPr>
              <w:rPr>
                <w:rFonts w:cs="Calibri"/>
                <w:color w:val="000000"/>
                <w:sz w:val="18"/>
                <w:szCs w:val="18"/>
              </w:rPr>
            </w:pPr>
            <w:r w:rsidRPr="00E56E1C">
              <w:rPr>
                <w:rFonts w:cs="Calibri"/>
                <w:color w:val="000000"/>
                <w:sz w:val="18"/>
                <w:szCs w:val="18"/>
              </w:rPr>
              <w:t>odljev do kraja 202</w:t>
            </w:r>
            <w:r>
              <w:rPr>
                <w:rFonts w:cs="Calibri"/>
                <w:color w:val="000000"/>
                <w:sz w:val="18"/>
                <w:szCs w:val="18"/>
              </w:rPr>
              <w:t>3</w:t>
            </w:r>
            <w:r w:rsidRPr="00E56E1C">
              <w:rPr>
                <w:rFonts w:cs="Calibri"/>
                <w:color w:val="000000"/>
                <w:sz w:val="18"/>
                <w:szCs w:val="18"/>
              </w:rPr>
              <w:t>. godine, troškovi upravnog postupka</w:t>
            </w:r>
          </w:p>
        </w:tc>
        <w:tc>
          <w:tcPr>
            <w:tcW w:w="1094" w:type="dxa"/>
            <w:tcBorders>
              <w:top w:val="nil"/>
              <w:left w:val="nil"/>
              <w:bottom w:val="single" w:sz="4" w:space="0" w:color="auto"/>
              <w:right w:val="single" w:sz="4" w:space="0" w:color="auto"/>
            </w:tcBorders>
            <w:shd w:val="clear" w:color="auto" w:fill="auto"/>
            <w:vAlign w:val="bottom"/>
            <w:hideMark/>
          </w:tcPr>
          <w:p w14:paraId="76FDB4D4" w14:textId="77777777" w:rsidR="0063241F" w:rsidRPr="00E56E1C" w:rsidRDefault="0063241F" w:rsidP="009A68FA">
            <w:pPr>
              <w:rPr>
                <w:rFonts w:cs="Calibri"/>
                <w:color w:val="000000"/>
                <w:sz w:val="18"/>
                <w:szCs w:val="18"/>
              </w:rPr>
            </w:pPr>
            <w:r w:rsidRPr="00E56E1C">
              <w:rPr>
                <w:rFonts w:cs="Calibri"/>
                <w:color w:val="000000"/>
                <w:sz w:val="18"/>
                <w:szCs w:val="18"/>
              </w:rPr>
              <w:t>prosinac  2021. godine</w:t>
            </w:r>
          </w:p>
        </w:tc>
      </w:tr>
      <w:tr w:rsidR="0063241F" w:rsidRPr="00E56E1C" w14:paraId="17788434" w14:textId="77777777" w:rsidTr="001C4386">
        <w:trPr>
          <w:trHeight w:val="931"/>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2D04795" w14:textId="77777777" w:rsidR="0063241F" w:rsidRPr="00E56E1C" w:rsidRDefault="0063241F" w:rsidP="009A68FA">
            <w:pPr>
              <w:rPr>
                <w:rFonts w:cs="Calibri"/>
                <w:color w:val="000000"/>
                <w:sz w:val="18"/>
                <w:szCs w:val="18"/>
              </w:rPr>
            </w:pPr>
            <w:r w:rsidRPr="00E56E1C">
              <w:rPr>
                <w:rFonts w:cs="Calibri"/>
                <w:color w:val="000000"/>
                <w:sz w:val="18"/>
                <w:szCs w:val="18"/>
              </w:rPr>
              <w:t>2.</w:t>
            </w:r>
          </w:p>
        </w:tc>
        <w:tc>
          <w:tcPr>
            <w:tcW w:w="1138" w:type="dxa"/>
            <w:tcBorders>
              <w:top w:val="nil"/>
              <w:left w:val="nil"/>
              <w:bottom w:val="single" w:sz="4" w:space="0" w:color="auto"/>
              <w:right w:val="single" w:sz="4" w:space="0" w:color="auto"/>
            </w:tcBorders>
            <w:shd w:val="clear" w:color="auto" w:fill="auto"/>
            <w:noWrap/>
            <w:vAlign w:val="bottom"/>
            <w:hideMark/>
          </w:tcPr>
          <w:p w14:paraId="2B56D767" w14:textId="77777777" w:rsidR="0063241F" w:rsidRPr="00E56E1C" w:rsidRDefault="0063241F" w:rsidP="009A68FA">
            <w:pPr>
              <w:rPr>
                <w:rFonts w:cs="Calibri"/>
                <w:color w:val="000000"/>
                <w:sz w:val="18"/>
                <w:szCs w:val="18"/>
              </w:rPr>
            </w:pPr>
            <w:r w:rsidRPr="00E56E1C">
              <w:rPr>
                <w:rFonts w:cs="Calibri"/>
                <w:color w:val="000000"/>
                <w:sz w:val="18"/>
                <w:szCs w:val="18"/>
              </w:rPr>
              <w:t>Međimurska županija</w:t>
            </w:r>
          </w:p>
        </w:tc>
        <w:tc>
          <w:tcPr>
            <w:tcW w:w="1362" w:type="dxa"/>
            <w:tcBorders>
              <w:top w:val="nil"/>
              <w:left w:val="nil"/>
              <w:bottom w:val="single" w:sz="4" w:space="0" w:color="auto"/>
              <w:right w:val="single" w:sz="4" w:space="0" w:color="auto"/>
            </w:tcBorders>
            <w:shd w:val="clear" w:color="auto" w:fill="auto"/>
            <w:noWrap/>
            <w:vAlign w:val="bottom"/>
            <w:hideMark/>
          </w:tcPr>
          <w:p w14:paraId="3D924DB4" w14:textId="77777777" w:rsidR="0063241F" w:rsidRPr="00E56E1C" w:rsidRDefault="0063241F" w:rsidP="009A68FA">
            <w:pPr>
              <w:rPr>
                <w:rFonts w:cs="Calibri"/>
                <w:color w:val="000000"/>
                <w:sz w:val="18"/>
                <w:szCs w:val="18"/>
              </w:rPr>
            </w:pPr>
            <w:r w:rsidRPr="00E56E1C">
              <w:rPr>
                <w:rFonts w:cs="Calibri"/>
                <w:color w:val="000000"/>
                <w:sz w:val="18"/>
                <w:szCs w:val="18"/>
              </w:rPr>
              <w:t>Fizičke osobe i HZMO KLASA:711-01/18-03/3</w:t>
            </w:r>
          </w:p>
        </w:tc>
        <w:tc>
          <w:tcPr>
            <w:tcW w:w="1196" w:type="dxa"/>
            <w:tcBorders>
              <w:top w:val="nil"/>
              <w:left w:val="nil"/>
              <w:bottom w:val="single" w:sz="4" w:space="0" w:color="auto"/>
              <w:right w:val="single" w:sz="4" w:space="0" w:color="auto"/>
            </w:tcBorders>
            <w:shd w:val="clear" w:color="auto" w:fill="auto"/>
            <w:vAlign w:val="bottom"/>
            <w:hideMark/>
          </w:tcPr>
          <w:p w14:paraId="30BBD094" w14:textId="77777777" w:rsidR="0063241F" w:rsidRPr="00E56E1C" w:rsidRDefault="0063241F" w:rsidP="009A68FA">
            <w:pPr>
              <w:rPr>
                <w:rFonts w:cs="Calibri"/>
                <w:color w:val="000000"/>
                <w:sz w:val="18"/>
                <w:szCs w:val="18"/>
              </w:rPr>
            </w:pPr>
            <w:r w:rsidRPr="00E56E1C">
              <w:rPr>
                <w:rFonts w:cs="Calibri"/>
                <w:color w:val="000000"/>
                <w:sz w:val="18"/>
                <w:szCs w:val="18"/>
              </w:rPr>
              <w:t>utvrđivanje prava vlasništva</w:t>
            </w:r>
          </w:p>
        </w:tc>
        <w:tc>
          <w:tcPr>
            <w:tcW w:w="1161" w:type="dxa"/>
            <w:tcBorders>
              <w:top w:val="nil"/>
              <w:left w:val="nil"/>
              <w:bottom w:val="single" w:sz="4" w:space="0" w:color="auto"/>
              <w:right w:val="single" w:sz="4" w:space="0" w:color="auto"/>
            </w:tcBorders>
            <w:shd w:val="clear" w:color="auto" w:fill="auto"/>
            <w:noWrap/>
            <w:vAlign w:val="bottom"/>
            <w:hideMark/>
          </w:tcPr>
          <w:p w14:paraId="303D7D9B" w14:textId="77777777" w:rsidR="0063241F" w:rsidRPr="00E56E1C" w:rsidRDefault="0063241F" w:rsidP="009A68FA">
            <w:pPr>
              <w:rPr>
                <w:rFonts w:cs="Calibri"/>
                <w:color w:val="000000"/>
                <w:sz w:val="18"/>
                <w:szCs w:val="18"/>
              </w:rPr>
            </w:pPr>
            <w:r w:rsidRPr="00E56E1C">
              <w:rPr>
                <w:rFonts w:cs="Calibri"/>
                <w:color w:val="00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14:paraId="420873DB" w14:textId="77777777" w:rsidR="0063241F" w:rsidRPr="00E56E1C" w:rsidRDefault="0063241F" w:rsidP="009A68FA">
            <w:pPr>
              <w:jc w:val="right"/>
              <w:rPr>
                <w:rFonts w:cs="Calibri"/>
                <w:color w:val="000000"/>
                <w:sz w:val="18"/>
                <w:szCs w:val="18"/>
              </w:rPr>
            </w:pPr>
            <w:r w:rsidRPr="00E56E1C">
              <w:rPr>
                <w:rFonts w:cs="Calibri"/>
                <w:color w:val="000000"/>
                <w:sz w:val="18"/>
                <w:szCs w:val="18"/>
              </w:rPr>
              <w:t> </w:t>
            </w:r>
          </w:p>
        </w:tc>
        <w:tc>
          <w:tcPr>
            <w:tcW w:w="1690" w:type="dxa"/>
            <w:tcBorders>
              <w:top w:val="nil"/>
              <w:left w:val="nil"/>
              <w:bottom w:val="single" w:sz="4" w:space="0" w:color="auto"/>
              <w:right w:val="single" w:sz="4" w:space="0" w:color="auto"/>
            </w:tcBorders>
            <w:shd w:val="clear" w:color="auto" w:fill="auto"/>
            <w:vAlign w:val="bottom"/>
            <w:hideMark/>
          </w:tcPr>
          <w:p w14:paraId="59517C83" w14:textId="77777777" w:rsidR="0063241F" w:rsidRPr="00E56E1C" w:rsidRDefault="0063241F" w:rsidP="009A68FA">
            <w:pPr>
              <w:rPr>
                <w:rFonts w:cs="Calibri"/>
                <w:color w:val="000000"/>
                <w:sz w:val="18"/>
                <w:szCs w:val="18"/>
              </w:rPr>
            </w:pPr>
            <w:r w:rsidRPr="00E56E1C">
              <w:rPr>
                <w:rFonts w:cs="Calibri"/>
                <w:color w:val="000000"/>
                <w:sz w:val="18"/>
                <w:szCs w:val="18"/>
              </w:rPr>
              <w:t>troškovi upravnog postupka koji se trenutno ne mogu procijeniti, po završetku procesa</w:t>
            </w:r>
          </w:p>
        </w:tc>
        <w:tc>
          <w:tcPr>
            <w:tcW w:w="1094" w:type="dxa"/>
            <w:tcBorders>
              <w:top w:val="nil"/>
              <w:left w:val="nil"/>
              <w:bottom w:val="single" w:sz="4" w:space="0" w:color="auto"/>
              <w:right w:val="single" w:sz="4" w:space="0" w:color="auto"/>
            </w:tcBorders>
            <w:shd w:val="clear" w:color="auto" w:fill="auto"/>
            <w:vAlign w:val="bottom"/>
            <w:hideMark/>
          </w:tcPr>
          <w:p w14:paraId="26229345" w14:textId="77777777" w:rsidR="0063241F" w:rsidRPr="00E56E1C" w:rsidRDefault="0063241F" w:rsidP="009A68FA">
            <w:pPr>
              <w:rPr>
                <w:rFonts w:cs="Calibri"/>
                <w:color w:val="000000"/>
                <w:sz w:val="18"/>
                <w:szCs w:val="18"/>
              </w:rPr>
            </w:pPr>
            <w:r w:rsidRPr="00E56E1C">
              <w:rPr>
                <w:rFonts w:cs="Calibri"/>
                <w:color w:val="000000"/>
                <w:sz w:val="18"/>
                <w:szCs w:val="18"/>
              </w:rPr>
              <w:t>veljača 2018. godine</w:t>
            </w:r>
          </w:p>
        </w:tc>
      </w:tr>
      <w:tr w:rsidR="0063241F" w:rsidRPr="00E56E1C" w14:paraId="60E803DB" w14:textId="77777777" w:rsidTr="001C4386">
        <w:trPr>
          <w:trHeight w:val="631"/>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57472F8" w14:textId="77777777" w:rsidR="0063241F" w:rsidRPr="00E56E1C" w:rsidRDefault="0063241F" w:rsidP="009A68FA">
            <w:pPr>
              <w:rPr>
                <w:rFonts w:cs="Calibri"/>
                <w:color w:val="000000"/>
                <w:sz w:val="18"/>
                <w:szCs w:val="18"/>
              </w:rPr>
            </w:pPr>
            <w:r w:rsidRPr="00E56E1C">
              <w:rPr>
                <w:rFonts w:cs="Calibri"/>
                <w:color w:val="000000"/>
                <w:sz w:val="18"/>
                <w:szCs w:val="18"/>
              </w:rPr>
              <w:t>3.</w:t>
            </w:r>
          </w:p>
        </w:tc>
        <w:tc>
          <w:tcPr>
            <w:tcW w:w="1138" w:type="dxa"/>
            <w:tcBorders>
              <w:top w:val="nil"/>
              <w:left w:val="nil"/>
              <w:bottom w:val="single" w:sz="4" w:space="0" w:color="auto"/>
              <w:right w:val="single" w:sz="4" w:space="0" w:color="auto"/>
            </w:tcBorders>
            <w:shd w:val="clear" w:color="auto" w:fill="auto"/>
            <w:noWrap/>
            <w:vAlign w:val="bottom"/>
            <w:hideMark/>
          </w:tcPr>
          <w:p w14:paraId="5F6B50C9" w14:textId="77777777" w:rsidR="0063241F" w:rsidRPr="00E56E1C" w:rsidRDefault="0063241F" w:rsidP="009A68FA">
            <w:pPr>
              <w:rPr>
                <w:rFonts w:cs="Calibri"/>
                <w:color w:val="000000"/>
                <w:sz w:val="18"/>
                <w:szCs w:val="18"/>
              </w:rPr>
            </w:pPr>
            <w:r w:rsidRPr="00E56E1C">
              <w:rPr>
                <w:rFonts w:cs="Calibri"/>
                <w:color w:val="000000"/>
                <w:sz w:val="18"/>
                <w:szCs w:val="18"/>
              </w:rPr>
              <w:t>Međimurska županija</w:t>
            </w:r>
          </w:p>
        </w:tc>
        <w:tc>
          <w:tcPr>
            <w:tcW w:w="1362" w:type="dxa"/>
            <w:tcBorders>
              <w:top w:val="nil"/>
              <w:left w:val="nil"/>
              <w:bottom w:val="single" w:sz="4" w:space="0" w:color="auto"/>
              <w:right w:val="single" w:sz="4" w:space="0" w:color="auto"/>
            </w:tcBorders>
            <w:shd w:val="clear" w:color="auto" w:fill="auto"/>
            <w:noWrap/>
            <w:vAlign w:val="bottom"/>
            <w:hideMark/>
          </w:tcPr>
          <w:p w14:paraId="33070DCE" w14:textId="77777777" w:rsidR="0063241F" w:rsidRPr="00E56E1C" w:rsidRDefault="0063241F" w:rsidP="009A68FA">
            <w:pPr>
              <w:rPr>
                <w:rFonts w:cs="Calibri"/>
                <w:color w:val="000000"/>
                <w:sz w:val="18"/>
                <w:szCs w:val="18"/>
              </w:rPr>
            </w:pPr>
            <w:r w:rsidRPr="00E56E1C">
              <w:rPr>
                <w:rFonts w:cs="Calibri"/>
                <w:color w:val="000000"/>
                <w:sz w:val="18"/>
                <w:szCs w:val="18"/>
              </w:rPr>
              <w:t>ĐURKIN d.o.o.</w:t>
            </w:r>
          </w:p>
        </w:tc>
        <w:tc>
          <w:tcPr>
            <w:tcW w:w="1196" w:type="dxa"/>
            <w:tcBorders>
              <w:top w:val="nil"/>
              <w:left w:val="nil"/>
              <w:bottom w:val="single" w:sz="4" w:space="0" w:color="auto"/>
              <w:right w:val="single" w:sz="4" w:space="0" w:color="auto"/>
            </w:tcBorders>
            <w:shd w:val="clear" w:color="auto" w:fill="auto"/>
            <w:vAlign w:val="bottom"/>
            <w:hideMark/>
          </w:tcPr>
          <w:p w14:paraId="30A9690F" w14:textId="77777777" w:rsidR="0063241F" w:rsidRPr="00E56E1C" w:rsidRDefault="0063241F" w:rsidP="009A68FA">
            <w:pPr>
              <w:rPr>
                <w:rFonts w:cs="Calibri"/>
                <w:color w:val="000000"/>
                <w:sz w:val="18"/>
                <w:szCs w:val="18"/>
              </w:rPr>
            </w:pPr>
            <w:r w:rsidRPr="00E56E1C">
              <w:rPr>
                <w:rFonts w:cs="Calibri"/>
                <w:color w:val="000000"/>
                <w:sz w:val="18"/>
                <w:szCs w:val="18"/>
              </w:rPr>
              <w:t>ovrha na temelju vjerodostojne isprave</w:t>
            </w:r>
          </w:p>
        </w:tc>
        <w:tc>
          <w:tcPr>
            <w:tcW w:w="1161" w:type="dxa"/>
            <w:tcBorders>
              <w:top w:val="nil"/>
              <w:left w:val="nil"/>
              <w:bottom w:val="single" w:sz="4" w:space="0" w:color="auto"/>
              <w:right w:val="single" w:sz="4" w:space="0" w:color="auto"/>
            </w:tcBorders>
            <w:shd w:val="clear" w:color="auto" w:fill="auto"/>
            <w:noWrap/>
            <w:vAlign w:val="bottom"/>
            <w:hideMark/>
          </w:tcPr>
          <w:p w14:paraId="6E303A64" w14:textId="77777777" w:rsidR="0063241F" w:rsidRPr="00E56E1C" w:rsidRDefault="0063241F" w:rsidP="009A68FA">
            <w:pPr>
              <w:rPr>
                <w:rFonts w:cs="Calibri"/>
                <w:color w:val="000000"/>
                <w:sz w:val="18"/>
                <w:szCs w:val="18"/>
              </w:rPr>
            </w:pPr>
            <w:r w:rsidRPr="00E56E1C">
              <w:rPr>
                <w:rFonts w:cs="Calibri"/>
                <w:color w:val="000000"/>
                <w:sz w:val="18"/>
                <w:szCs w:val="18"/>
              </w:rPr>
              <w:t>2.080.633,80 kn</w:t>
            </w:r>
          </w:p>
        </w:tc>
        <w:tc>
          <w:tcPr>
            <w:tcW w:w="1185" w:type="dxa"/>
            <w:tcBorders>
              <w:top w:val="nil"/>
              <w:left w:val="nil"/>
              <w:bottom w:val="single" w:sz="4" w:space="0" w:color="auto"/>
              <w:right w:val="single" w:sz="4" w:space="0" w:color="auto"/>
            </w:tcBorders>
            <w:shd w:val="clear" w:color="auto" w:fill="auto"/>
            <w:noWrap/>
            <w:vAlign w:val="bottom"/>
            <w:hideMark/>
          </w:tcPr>
          <w:p w14:paraId="4B3CF547" w14:textId="77777777" w:rsidR="0063241F" w:rsidRPr="00E56E1C" w:rsidRDefault="0063241F" w:rsidP="009A68FA">
            <w:pPr>
              <w:jc w:val="right"/>
              <w:rPr>
                <w:rFonts w:cs="Calibri"/>
                <w:color w:val="000000"/>
                <w:sz w:val="18"/>
                <w:szCs w:val="18"/>
              </w:rPr>
            </w:pPr>
            <w:r w:rsidRPr="00E56E1C">
              <w:rPr>
                <w:rFonts w:cs="Calibri"/>
                <w:color w:val="000000"/>
                <w:sz w:val="18"/>
                <w:szCs w:val="18"/>
              </w:rPr>
              <w:t> </w:t>
            </w:r>
          </w:p>
        </w:tc>
        <w:tc>
          <w:tcPr>
            <w:tcW w:w="1690" w:type="dxa"/>
            <w:tcBorders>
              <w:top w:val="nil"/>
              <w:left w:val="nil"/>
              <w:bottom w:val="single" w:sz="4" w:space="0" w:color="auto"/>
              <w:right w:val="single" w:sz="4" w:space="0" w:color="auto"/>
            </w:tcBorders>
            <w:shd w:val="clear" w:color="auto" w:fill="auto"/>
            <w:vAlign w:val="bottom"/>
            <w:hideMark/>
          </w:tcPr>
          <w:p w14:paraId="7C9A94CF" w14:textId="77777777" w:rsidR="0063241F" w:rsidRPr="00E56E1C" w:rsidRDefault="0063241F" w:rsidP="009A68FA">
            <w:pPr>
              <w:rPr>
                <w:rFonts w:cs="Calibri"/>
                <w:color w:val="000000"/>
                <w:sz w:val="18"/>
                <w:szCs w:val="18"/>
              </w:rPr>
            </w:pPr>
            <w:r w:rsidRPr="00E56E1C">
              <w:rPr>
                <w:rFonts w:cs="Calibri"/>
                <w:color w:val="000000"/>
                <w:sz w:val="18"/>
                <w:szCs w:val="18"/>
              </w:rPr>
              <w:t> </w:t>
            </w:r>
          </w:p>
        </w:tc>
        <w:tc>
          <w:tcPr>
            <w:tcW w:w="1094" w:type="dxa"/>
            <w:tcBorders>
              <w:top w:val="nil"/>
              <w:left w:val="nil"/>
              <w:bottom w:val="single" w:sz="4" w:space="0" w:color="auto"/>
              <w:right w:val="single" w:sz="4" w:space="0" w:color="auto"/>
            </w:tcBorders>
            <w:shd w:val="clear" w:color="auto" w:fill="auto"/>
            <w:vAlign w:val="bottom"/>
            <w:hideMark/>
          </w:tcPr>
          <w:p w14:paraId="514BB83E" w14:textId="77777777" w:rsidR="0063241F" w:rsidRPr="00E56E1C" w:rsidRDefault="0063241F" w:rsidP="009A68FA">
            <w:pPr>
              <w:rPr>
                <w:rFonts w:cs="Calibri"/>
                <w:color w:val="000000"/>
                <w:sz w:val="18"/>
                <w:szCs w:val="18"/>
              </w:rPr>
            </w:pPr>
            <w:r w:rsidRPr="00E56E1C">
              <w:rPr>
                <w:rFonts w:cs="Calibri"/>
                <w:color w:val="000000"/>
                <w:sz w:val="18"/>
                <w:szCs w:val="18"/>
              </w:rPr>
              <w:t>studeni 2021. godine</w:t>
            </w:r>
          </w:p>
        </w:tc>
      </w:tr>
      <w:tr w:rsidR="0063241F" w:rsidRPr="00E56E1C" w14:paraId="5D9D05BF" w14:textId="77777777" w:rsidTr="001C4386">
        <w:trPr>
          <w:trHeight w:val="246"/>
        </w:trPr>
        <w:tc>
          <w:tcPr>
            <w:tcW w:w="42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FE8C086" w14:textId="77777777" w:rsidR="0063241F" w:rsidRPr="00E56E1C" w:rsidRDefault="0063241F" w:rsidP="009A68FA">
            <w:pPr>
              <w:jc w:val="center"/>
              <w:rPr>
                <w:rFonts w:cs="Calibri"/>
                <w:b/>
                <w:bCs/>
                <w:color w:val="000000"/>
                <w:sz w:val="18"/>
                <w:szCs w:val="18"/>
              </w:rPr>
            </w:pPr>
            <w:r>
              <w:rPr>
                <w:rFonts w:cs="Calibri"/>
                <w:b/>
                <w:bCs/>
                <w:color w:val="000000"/>
                <w:sz w:val="18"/>
                <w:szCs w:val="18"/>
              </w:rPr>
              <w:t>ukupno</w:t>
            </w:r>
          </w:p>
        </w:tc>
        <w:tc>
          <w:tcPr>
            <w:tcW w:w="1161" w:type="dxa"/>
            <w:tcBorders>
              <w:top w:val="nil"/>
              <w:left w:val="nil"/>
              <w:bottom w:val="single" w:sz="4" w:space="0" w:color="auto"/>
              <w:right w:val="single" w:sz="4" w:space="0" w:color="auto"/>
            </w:tcBorders>
            <w:shd w:val="clear" w:color="auto" w:fill="auto"/>
            <w:noWrap/>
            <w:vAlign w:val="bottom"/>
          </w:tcPr>
          <w:p w14:paraId="5F2EB7F5" w14:textId="77777777" w:rsidR="0063241F" w:rsidRPr="00E56E1C" w:rsidRDefault="0063241F" w:rsidP="009A68FA">
            <w:pPr>
              <w:jc w:val="right"/>
              <w:rPr>
                <w:rFonts w:cs="Calibri"/>
                <w:b/>
                <w:bCs/>
                <w:color w:val="000000"/>
                <w:sz w:val="18"/>
                <w:szCs w:val="18"/>
              </w:rPr>
            </w:pPr>
            <w:r>
              <w:rPr>
                <w:rFonts w:cs="Calibri"/>
                <w:b/>
                <w:bCs/>
                <w:color w:val="000000"/>
                <w:sz w:val="18"/>
                <w:szCs w:val="18"/>
              </w:rPr>
              <w:t>2.080.633,80</w:t>
            </w:r>
          </w:p>
        </w:tc>
        <w:tc>
          <w:tcPr>
            <w:tcW w:w="1185" w:type="dxa"/>
            <w:tcBorders>
              <w:top w:val="nil"/>
              <w:left w:val="nil"/>
              <w:bottom w:val="single" w:sz="4" w:space="0" w:color="auto"/>
              <w:right w:val="single" w:sz="4" w:space="0" w:color="auto"/>
            </w:tcBorders>
            <w:shd w:val="clear" w:color="auto" w:fill="auto"/>
            <w:noWrap/>
            <w:vAlign w:val="bottom"/>
          </w:tcPr>
          <w:p w14:paraId="1E5425B2" w14:textId="77777777" w:rsidR="0063241F" w:rsidRPr="00E56E1C" w:rsidRDefault="0063241F" w:rsidP="009A68FA">
            <w:pPr>
              <w:jc w:val="right"/>
              <w:rPr>
                <w:rFonts w:cs="Calibri"/>
                <w:b/>
                <w:bCs/>
                <w:color w:val="000000"/>
                <w:sz w:val="18"/>
                <w:szCs w:val="18"/>
              </w:rPr>
            </w:pPr>
            <w:r>
              <w:rPr>
                <w:rFonts w:cs="Calibri"/>
                <w:b/>
                <w:bCs/>
                <w:color w:val="000000"/>
                <w:sz w:val="18"/>
                <w:szCs w:val="18"/>
              </w:rPr>
              <w:t>5.000,00</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1D36E287" w14:textId="77777777" w:rsidR="0063241F" w:rsidRPr="00E56E1C" w:rsidRDefault="0063241F" w:rsidP="009A68FA">
            <w:pPr>
              <w:jc w:val="center"/>
              <w:rPr>
                <w:rFonts w:cs="Calibri"/>
                <w:color w:val="000000"/>
                <w:sz w:val="18"/>
                <w:szCs w:val="18"/>
              </w:rPr>
            </w:pPr>
          </w:p>
        </w:tc>
      </w:tr>
    </w:tbl>
    <w:p w14:paraId="6BF24CC5" w14:textId="77777777" w:rsidR="00CE5AEC" w:rsidRDefault="00CE5AEC" w:rsidP="0063241F">
      <w:pPr>
        <w:ind w:firstLine="708"/>
        <w:rPr>
          <w:b/>
          <w:sz w:val="22"/>
          <w:szCs w:val="22"/>
        </w:rPr>
      </w:pPr>
    </w:p>
    <w:p w14:paraId="52171E49" w14:textId="144BF6CC" w:rsidR="00010335" w:rsidRDefault="00143152" w:rsidP="00010335">
      <w:pPr>
        <w:rPr>
          <w:b/>
          <w:sz w:val="22"/>
          <w:szCs w:val="22"/>
        </w:rPr>
      </w:pPr>
      <w:r>
        <w:rPr>
          <w:b/>
          <w:sz w:val="22"/>
          <w:szCs w:val="22"/>
        </w:rPr>
        <w:t>P</w:t>
      </w:r>
      <w:r w:rsidR="00010335">
        <w:rPr>
          <w:b/>
          <w:sz w:val="22"/>
          <w:szCs w:val="22"/>
        </w:rPr>
        <w:t>roračunski korisnici Međimurske županije</w:t>
      </w:r>
      <w:r>
        <w:rPr>
          <w:b/>
          <w:sz w:val="22"/>
          <w:szCs w:val="22"/>
        </w:rPr>
        <w:t xml:space="preserve"> – osnovne i srednje škole i Muzej Međimurja</w:t>
      </w:r>
    </w:p>
    <w:p w14:paraId="6C5CF543" w14:textId="77777777" w:rsidR="00293DB6" w:rsidRDefault="00293DB6" w:rsidP="001E12AB">
      <w:pPr>
        <w:rPr>
          <w:b/>
          <w:sz w:val="22"/>
          <w:szCs w:val="22"/>
        </w:rPr>
      </w:pPr>
    </w:p>
    <w:p w14:paraId="465A20DE" w14:textId="37705AED" w:rsidR="00010335" w:rsidRDefault="00F567AC" w:rsidP="001E12AB">
      <w:pPr>
        <w:rPr>
          <w:b/>
          <w:sz w:val="22"/>
          <w:szCs w:val="22"/>
        </w:rPr>
      </w:pPr>
      <w:r w:rsidRPr="00F567AC">
        <w:rPr>
          <w:noProof/>
        </w:rPr>
        <w:drawing>
          <wp:inline distT="0" distB="0" distL="0" distR="0" wp14:anchorId="34209D96" wp14:editId="7765C309">
            <wp:extent cx="6119495" cy="5266690"/>
            <wp:effectExtent l="0" t="0" r="0" b="0"/>
            <wp:docPr id="113968086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9495" cy="5266690"/>
                    </a:xfrm>
                    <a:prstGeom prst="rect">
                      <a:avLst/>
                    </a:prstGeom>
                    <a:noFill/>
                    <a:ln>
                      <a:noFill/>
                    </a:ln>
                  </pic:spPr>
                </pic:pic>
              </a:graphicData>
            </a:graphic>
          </wp:inline>
        </w:drawing>
      </w:r>
    </w:p>
    <w:p w14:paraId="652CF7E0" w14:textId="77777777" w:rsidR="00466DEE" w:rsidRDefault="0097503B" w:rsidP="00466DEE">
      <w:pPr>
        <w:spacing w:after="160" w:line="259" w:lineRule="auto"/>
        <w:rPr>
          <w:b/>
          <w:sz w:val="22"/>
          <w:szCs w:val="22"/>
        </w:rPr>
      </w:pPr>
      <w:r>
        <w:rPr>
          <w:b/>
          <w:sz w:val="22"/>
          <w:szCs w:val="22"/>
        </w:rPr>
        <w:br w:type="page"/>
      </w:r>
    </w:p>
    <w:p w14:paraId="4B5753D3" w14:textId="77777777" w:rsidR="00466DEE" w:rsidRDefault="00466DEE" w:rsidP="00466DEE">
      <w:pPr>
        <w:spacing w:after="160" w:line="259" w:lineRule="auto"/>
        <w:rPr>
          <w:b/>
          <w:sz w:val="22"/>
          <w:szCs w:val="22"/>
        </w:rPr>
      </w:pPr>
    </w:p>
    <w:p w14:paraId="200BA131" w14:textId="2A271E69" w:rsidR="0097503B" w:rsidRPr="003808A3" w:rsidRDefault="00466DEE" w:rsidP="003808A3">
      <w:pPr>
        <w:spacing w:after="160" w:line="259" w:lineRule="auto"/>
        <w:rPr>
          <w:rFonts w:ascii="Arial" w:hAnsi="Arial" w:cs="Arial"/>
          <w:b/>
          <w:bCs/>
          <w:sz w:val="20"/>
          <w:szCs w:val="20"/>
        </w:rPr>
      </w:pPr>
      <w:r>
        <w:rPr>
          <w:b/>
          <w:sz w:val="22"/>
          <w:szCs w:val="22"/>
        </w:rPr>
        <w:t>O</w:t>
      </w:r>
      <w:r w:rsidR="0097503B" w:rsidRPr="006F49AB">
        <w:rPr>
          <w:rFonts w:ascii="Arial" w:hAnsi="Arial" w:cs="Arial"/>
          <w:b/>
          <w:bCs/>
          <w:sz w:val="20"/>
          <w:szCs w:val="20"/>
        </w:rPr>
        <w:t xml:space="preserve">Š </w:t>
      </w:r>
      <w:r w:rsidR="0097503B">
        <w:rPr>
          <w:rFonts w:ascii="Arial" w:hAnsi="Arial" w:cs="Arial"/>
          <w:b/>
          <w:bCs/>
          <w:sz w:val="20"/>
          <w:szCs w:val="20"/>
        </w:rPr>
        <w:t>Petar Zrinski Šenkovec</w:t>
      </w:r>
      <w:r w:rsidR="003808A3" w:rsidRPr="003808A3">
        <w:t xml:space="preserve"> </w:t>
      </w:r>
      <w:r w:rsidR="003808A3">
        <w:t>- Popis sudskih sporova u tijeku</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2027"/>
        <w:gridCol w:w="1821"/>
        <w:gridCol w:w="1365"/>
        <w:gridCol w:w="1213"/>
        <w:gridCol w:w="1365"/>
        <w:gridCol w:w="1025"/>
      </w:tblGrid>
      <w:tr w:rsidR="0097503B" w:rsidRPr="00283EE5" w14:paraId="16994F64" w14:textId="77777777" w:rsidTr="00086156">
        <w:trPr>
          <w:trHeight w:val="773"/>
        </w:trPr>
        <w:tc>
          <w:tcPr>
            <w:tcW w:w="1123" w:type="dxa"/>
            <w:shd w:val="clear" w:color="auto" w:fill="auto"/>
          </w:tcPr>
          <w:p w14:paraId="793396CF" w14:textId="77777777" w:rsidR="0097503B" w:rsidRPr="00283EE5" w:rsidRDefault="0097503B" w:rsidP="00086156">
            <w:pPr>
              <w:rPr>
                <w:rFonts w:ascii="Arial" w:hAnsi="Arial" w:cs="Arial"/>
                <w:sz w:val="18"/>
                <w:szCs w:val="18"/>
              </w:rPr>
            </w:pPr>
            <w:r w:rsidRPr="00283EE5">
              <w:rPr>
                <w:rFonts w:ascii="Arial" w:hAnsi="Arial" w:cs="Arial"/>
                <w:sz w:val="18"/>
                <w:szCs w:val="18"/>
              </w:rPr>
              <w:t>Tuženik</w:t>
            </w:r>
          </w:p>
        </w:tc>
        <w:tc>
          <w:tcPr>
            <w:tcW w:w="2027" w:type="dxa"/>
            <w:shd w:val="clear" w:color="auto" w:fill="auto"/>
          </w:tcPr>
          <w:p w14:paraId="4B2D8460" w14:textId="77777777" w:rsidR="0097503B" w:rsidRPr="00283EE5" w:rsidRDefault="0097503B" w:rsidP="00086156">
            <w:pPr>
              <w:rPr>
                <w:rFonts w:ascii="Arial" w:hAnsi="Arial" w:cs="Arial"/>
                <w:sz w:val="18"/>
                <w:szCs w:val="18"/>
              </w:rPr>
            </w:pPr>
            <w:r w:rsidRPr="00283EE5">
              <w:rPr>
                <w:rFonts w:ascii="Arial" w:hAnsi="Arial" w:cs="Arial"/>
                <w:sz w:val="18"/>
                <w:szCs w:val="18"/>
              </w:rPr>
              <w:t>Tužitelj</w:t>
            </w:r>
          </w:p>
        </w:tc>
        <w:tc>
          <w:tcPr>
            <w:tcW w:w="1821" w:type="dxa"/>
            <w:shd w:val="clear" w:color="auto" w:fill="auto"/>
          </w:tcPr>
          <w:p w14:paraId="2C3C3669" w14:textId="77777777" w:rsidR="0097503B" w:rsidRPr="00283EE5" w:rsidRDefault="0097503B" w:rsidP="00086156">
            <w:pPr>
              <w:rPr>
                <w:rFonts w:ascii="Arial" w:hAnsi="Arial" w:cs="Arial"/>
                <w:sz w:val="18"/>
                <w:szCs w:val="18"/>
              </w:rPr>
            </w:pPr>
            <w:r w:rsidRPr="00283EE5">
              <w:rPr>
                <w:rFonts w:ascii="Arial" w:hAnsi="Arial" w:cs="Arial"/>
                <w:sz w:val="18"/>
                <w:szCs w:val="18"/>
              </w:rPr>
              <w:t>Opis spora</w:t>
            </w:r>
          </w:p>
        </w:tc>
        <w:tc>
          <w:tcPr>
            <w:tcW w:w="1365" w:type="dxa"/>
            <w:shd w:val="clear" w:color="auto" w:fill="auto"/>
          </w:tcPr>
          <w:p w14:paraId="1D002453" w14:textId="77777777" w:rsidR="0097503B" w:rsidRPr="00283EE5" w:rsidRDefault="0097503B" w:rsidP="00086156">
            <w:pPr>
              <w:rPr>
                <w:rFonts w:ascii="Arial" w:hAnsi="Arial" w:cs="Arial"/>
                <w:sz w:val="18"/>
                <w:szCs w:val="18"/>
              </w:rPr>
            </w:pPr>
            <w:r w:rsidRPr="00283EE5">
              <w:rPr>
                <w:rFonts w:ascii="Arial" w:hAnsi="Arial" w:cs="Arial"/>
                <w:sz w:val="18"/>
                <w:szCs w:val="18"/>
              </w:rPr>
              <w:t>Glavnica</w:t>
            </w:r>
          </w:p>
        </w:tc>
        <w:tc>
          <w:tcPr>
            <w:tcW w:w="1213" w:type="dxa"/>
            <w:shd w:val="clear" w:color="auto" w:fill="auto"/>
          </w:tcPr>
          <w:p w14:paraId="297E5740" w14:textId="77777777" w:rsidR="0097503B" w:rsidRPr="00283EE5" w:rsidRDefault="0097503B" w:rsidP="00086156">
            <w:pPr>
              <w:rPr>
                <w:rFonts w:ascii="Arial" w:hAnsi="Arial" w:cs="Arial"/>
                <w:sz w:val="18"/>
                <w:szCs w:val="18"/>
              </w:rPr>
            </w:pPr>
            <w:r w:rsidRPr="00283EE5">
              <w:rPr>
                <w:rFonts w:ascii="Arial" w:hAnsi="Arial" w:cs="Arial"/>
                <w:sz w:val="18"/>
                <w:szCs w:val="18"/>
              </w:rPr>
              <w:t>Učinak</w:t>
            </w:r>
          </w:p>
        </w:tc>
        <w:tc>
          <w:tcPr>
            <w:tcW w:w="1365" w:type="dxa"/>
            <w:shd w:val="clear" w:color="auto" w:fill="auto"/>
          </w:tcPr>
          <w:p w14:paraId="6EE5F695" w14:textId="77777777" w:rsidR="0097503B" w:rsidRPr="00283EE5" w:rsidRDefault="0097503B" w:rsidP="00086156">
            <w:pPr>
              <w:rPr>
                <w:rFonts w:ascii="Arial" w:hAnsi="Arial" w:cs="Arial"/>
                <w:sz w:val="18"/>
                <w:szCs w:val="18"/>
              </w:rPr>
            </w:pPr>
            <w:r w:rsidRPr="00283EE5">
              <w:rPr>
                <w:rFonts w:ascii="Arial" w:hAnsi="Arial" w:cs="Arial"/>
                <w:sz w:val="18"/>
                <w:szCs w:val="18"/>
              </w:rPr>
              <w:t>Procjena priljeva sred.</w:t>
            </w:r>
          </w:p>
        </w:tc>
        <w:tc>
          <w:tcPr>
            <w:tcW w:w="1025" w:type="dxa"/>
            <w:shd w:val="clear" w:color="auto" w:fill="auto"/>
          </w:tcPr>
          <w:p w14:paraId="0731A526" w14:textId="77777777" w:rsidR="0097503B" w:rsidRPr="00283EE5" w:rsidRDefault="0097503B" w:rsidP="00086156">
            <w:pPr>
              <w:rPr>
                <w:rFonts w:ascii="Arial" w:hAnsi="Arial" w:cs="Arial"/>
                <w:sz w:val="18"/>
                <w:szCs w:val="18"/>
              </w:rPr>
            </w:pPr>
            <w:r w:rsidRPr="00283EE5">
              <w:rPr>
                <w:rFonts w:ascii="Arial" w:hAnsi="Arial" w:cs="Arial"/>
                <w:sz w:val="18"/>
                <w:szCs w:val="18"/>
              </w:rPr>
              <w:t>Početak spora</w:t>
            </w:r>
          </w:p>
        </w:tc>
      </w:tr>
      <w:tr w:rsidR="0097503B" w:rsidRPr="00283EE5" w14:paraId="7AEC324D" w14:textId="77777777" w:rsidTr="00086156">
        <w:trPr>
          <w:trHeight w:val="363"/>
        </w:trPr>
        <w:tc>
          <w:tcPr>
            <w:tcW w:w="1123" w:type="dxa"/>
            <w:shd w:val="clear" w:color="auto" w:fill="auto"/>
          </w:tcPr>
          <w:p w14:paraId="128765BB" w14:textId="77777777" w:rsidR="0097503B" w:rsidRPr="00283EE5" w:rsidRDefault="0097503B" w:rsidP="00086156">
            <w:pPr>
              <w:rPr>
                <w:rFonts w:ascii="Arial" w:hAnsi="Arial" w:cs="Arial"/>
                <w:sz w:val="18"/>
                <w:szCs w:val="18"/>
              </w:rPr>
            </w:pPr>
            <w:r w:rsidRPr="00283EE5">
              <w:rPr>
                <w:rFonts w:ascii="Arial" w:hAnsi="Arial" w:cs="Arial"/>
                <w:sz w:val="18"/>
                <w:szCs w:val="18"/>
              </w:rPr>
              <w:t>Fizička osoba 1.</w:t>
            </w:r>
          </w:p>
        </w:tc>
        <w:tc>
          <w:tcPr>
            <w:tcW w:w="2027" w:type="dxa"/>
            <w:shd w:val="clear" w:color="auto" w:fill="auto"/>
          </w:tcPr>
          <w:p w14:paraId="6F566576" w14:textId="77777777" w:rsidR="0097503B" w:rsidRPr="00283EE5" w:rsidRDefault="0097503B" w:rsidP="00086156">
            <w:pPr>
              <w:rPr>
                <w:rFonts w:ascii="Arial" w:hAnsi="Arial" w:cs="Arial"/>
                <w:sz w:val="18"/>
                <w:szCs w:val="18"/>
              </w:rPr>
            </w:pPr>
            <w:r w:rsidRPr="00283EE5">
              <w:rPr>
                <w:rFonts w:ascii="Arial" w:hAnsi="Arial" w:cs="Arial"/>
                <w:sz w:val="18"/>
                <w:szCs w:val="18"/>
              </w:rPr>
              <w:t>OŠ Šenkovec</w:t>
            </w:r>
          </w:p>
        </w:tc>
        <w:tc>
          <w:tcPr>
            <w:tcW w:w="1821" w:type="dxa"/>
            <w:shd w:val="clear" w:color="auto" w:fill="auto"/>
          </w:tcPr>
          <w:p w14:paraId="607F585A" w14:textId="77777777" w:rsidR="0097503B" w:rsidRPr="00283EE5" w:rsidRDefault="0097503B" w:rsidP="00086156">
            <w:pPr>
              <w:rPr>
                <w:rFonts w:ascii="Arial" w:hAnsi="Arial" w:cs="Arial"/>
                <w:sz w:val="18"/>
                <w:szCs w:val="18"/>
              </w:rPr>
            </w:pPr>
            <w:r w:rsidRPr="00283EE5">
              <w:rPr>
                <w:rFonts w:ascii="Arial" w:hAnsi="Arial" w:cs="Arial"/>
                <w:sz w:val="18"/>
                <w:szCs w:val="18"/>
              </w:rPr>
              <w:t>Povrat plaće</w:t>
            </w:r>
          </w:p>
        </w:tc>
        <w:tc>
          <w:tcPr>
            <w:tcW w:w="1365" w:type="dxa"/>
            <w:shd w:val="clear" w:color="auto" w:fill="auto"/>
          </w:tcPr>
          <w:p w14:paraId="106D5189" w14:textId="77777777" w:rsidR="0097503B" w:rsidRPr="00283EE5" w:rsidRDefault="0097503B" w:rsidP="00086156">
            <w:pPr>
              <w:rPr>
                <w:rFonts w:ascii="Arial" w:hAnsi="Arial" w:cs="Arial"/>
                <w:sz w:val="18"/>
                <w:szCs w:val="18"/>
              </w:rPr>
            </w:pPr>
            <w:r w:rsidRPr="00283EE5">
              <w:rPr>
                <w:rFonts w:ascii="Arial" w:hAnsi="Arial" w:cs="Arial"/>
                <w:sz w:val="18"/>
                <w:szCs w:val="18"/>
              </w:rPr>
              <w:t>12.978,39</w:t>
            </w:r>
          </w:p>
        </w:tc>
        <w:tc>
          <w:tcPr>
            <w:tcW w:w="1213" w:type="dxa"/>
            <w:shd w:val="clear" w:color="auto" w:fill="auto"/>
          </w:tcPr>
          <w:p w14:paraId="4CDDAA45" w14:textId="77777777" w:rsidR="0097503B" w:rsidRPr="00283EE5" w:rsidRDefault="0097503B" w:rsidP="00086156">
            <w:pPr>
              <w:rPr>
                <w:rFonts w:ascii="Arial" w:hAnsi="Arial" w:cs="Arial"/>
                <w:sz w:val="18"/>
                <w:szCs w:val="18"/>
              </w:rPr>
            </w:pPr>
            <w:r w:rsidRPr="00283EE5">
              <w:rPr>
                <w:rFonts w:ascii="Arial" w:hAnsi="Arial" w:cs="Arial"/>
                <w:sz w:val="18"/>
                <w:szCs w:val="18"/>
              </w:rPr>
              <w:t>12.978,39</w:t>
            </w:r>
          </w:p>
        </w:tc>
        <w:tc>
          <w:tcPr>
            <w:tcW w:w="1365" w:type="dxa"/>
            <w:shd w:val="clear" w:color="auto" w:fill="auto"/>
          </w:tcPr>
          <w:p w14:paraId="6ED9E710" w14:textId="77777777" w:rsidR="0097503B" w:rsidRPr="00283EE5" w:rsidRDefault="0097503B" w:rsidP="00086156">
            <w:pPr>
              <w:rPr>
                <w:rFonts w:ascii="Arial" w:hAnsi="Arial" w:cs="Arial"/>
                <w:sz w:val="18"/>
                <w:szCs w:val="18"/>
              </w:rPr>
            </w:pPr>
            <w:r w:rsidRPr="00283EE5">
              <w:rPr>
                <w:rFonts w:ascii="Arial" w:hAnsi="Arial" w:cs="Arial"/>
                <w:sz w:val="18"/>
                <w:szCs w:val="18"/>
              </w:rPr>
              <w:t>2024.</w:t>
            </w:r>
          </w:p>
        </w:tc>
        <w:tc>
          <w:tcPr>
            <w:tcW w:w="1025" w:type="dxa"/>
            <w:shd w:val="clear" w:color="auto" w:fill="auto"/>
          </w:tcPr>
          <w:p w14:paraId="38825463" w14:textId="77777777" w:rsidR="0097503B" w:rsidRPr="00283EE5" w:rsidRDefault="0097503B" w:rsidP="00086156">
            <w:pPr>
              <w:rPr>
                <w:rFonts w:ascii="Arial" w:hAnsi="Arial" w:cs="Arial"/>
                <w:sz w:val="18"/>
                <w:szCs w:val="18"/>
              </w:rPr>
            </w:pPr>
            <w:r w:rsidRPr="00283EE5">
              <w:rPr>
                <w:rFonts w:ascii="Arial" w:hAnsi="Arial" w:cs="Arial"/>
                <w:sz w:val="18"/>
                <w:szCs w:val="18"/>
              </w:rPr>
              <w:t>2010.</w:t>
            </w:r>
          </w:p>
        </w:tc>
      </w:tr>
      <w:tr w:rsidR="0097503B" w:rsidRPr="00283EE5" w14:paraId="0BD2CC56" w14:textId="77777777" w:rsidTr="00086156">
        <w:trPr>
          <w:trHeight w:val="516"/>
        </w:trPr>
        <w:tc>
          <w:tcPr>
            <w:tcW w:w="1123" w:type="dxa"/>
            <w:shd w:val="clear" w:color="auto" w:fill="auto"/>
          </w:tcPr>
          <w:p w14:paraId="5252BA18" w14:textId="77777777" w:rsidR="0097503B" w:rsidRPr="00283EE5" w:rsidRDefault="0097503B" w:rsidP="00086156">
            <w:pPr>
              <w:rPr>
                <w:rFonts w:ascii="Arial" w:hAnsi="Arial" w:cs="Arial"/>
                <w:sz w:val="18"/>
                <w:szCs w:val="18"/>
              </w:rPr>
            </w:pPr>
            <w:r w:rsidRPr="00283EE5">
              <w:rPr>
                <w:rFonts w:ascii="Arial" w:hAnsi="Arial" w:cs="Arial"/>
                <w:sz w:val="18"/>
                <w:szCs w:val="18"/>
              </w:rPr>
              <w:t>Fizička osoba 1.</w:t>
            </w:r>
          </w:p>
        </w:tc>
        <w:tc>
          <w:tcPr>
            <w:tcW w:w="2027" w:type="dxa"/>
            <w:shd w:val="clear" w:color="auto" w:fill="auto"/>
          </w:tcPr>
          <w:p w14:paraId="4ABA09F4" w14:textId="77777777" w:rsidR="0097503B" w:rsidRPr="00283EE5" w:rsidRDefault="0097503B" w:rsidP="00086156">
            <w:pPr>
              <w:rPr>
                <w:rFonts w:ascii="Arial" w:hAnsi="Arial" w:cs="Arial"/>
                <w:sz w:val="18"/>
                <w:szCs w:val="18"/>
              </w:rPr>
            </w:pPr>
            <w:r w:rsidRPr="00283EE5">
              <w:rPr>
                <w:rFonts w:ascii="Arial" w:hAnsi="Arial" w:cs="Arial"/>
                <w:sz w:val="18"/>
                <w:szCs w:val="18"/>
              </w:rPr>
              <w:t>DORH</w:t>
            </w:r>
          </w:p>
        </w:tc>
        <w:tc>
          <w:tcPr>
            <w:tcW w:w="1821" w:type="dxa"/>
            <w:shd w:val="clear" w:color="auto" w:fill="auto"/>
          </w:tcPr>
          <w:p w14:paraId="5E1CAA4F" w14:textId="77777777" w:rsidR="0097503B" w:rsidRPr="00283EE5" w:rsidRDefault="0097503B" w:rsidP="00086156">
            <w:pPr>
              <w:rPr>
                <w:rFonts w:ascii="Arial" w:hAnsi="Arial" w:cs="Arial"/>
                <w:sz w:val="18"/>
                <w:szCs w:val="18"/>
              </w:rPr>
            </w:pPr>
            <w:r w:rsidRPr="00283EE5">
              <w:rPr>
                <w:rFonts w:ascii="Arial" w:hAnsi="Arial" w:cs="Arial"/>
                <w:sz w:val="18"/>
                <w:szCs w:val="18"/>
              </w:rPr>
              <w:t>Nenamjenski utrošena sr.</w:t>
            </w:r>
          </w:p>
        </w:tc>
        <w:tc>
          <w:tcPr>
            <w:tcW w:w="1365" w:type="dxa"/>
            <w:shd w:val="clear" w:color="auto" w:fill="auto"/>
          </w:tcPr>
          <w:p w14:paraId="0CBE7C48" w14:textId="77777777" w:rsidR="0097503B" w:rsidRPr="00283EE5" w:rsidRDefault="0097503B" w:rsidP="00086156">
            <w:pPr>
              <w:rPr>
                <w:rFonts w:ascii="Arial" w:hAnsi="Arial" w:cs="Arial"/>
                <w:sz w:val="18"/>
                <w:szCs w:val="18"/>
              </w:rPr>
            </w:pPr>
            <w:r w:rsidRPr="00283EE5">
              <w:rPr>
                <w:rFonts w:ascii="Arial" w:hAnsi="Arial" w:cs="Arial"/>
                <w:sz w:val="18"/>
                <w:szCs w:val="18"/>
              </w:rPr>
              <w:t>12.980,46</w:t>
            </w:r>
          </w:p>
        </w:tc>
        <w:tc>
          <w:tcPr>
            <w:tcW w:w="1213" w:type="dxa"/>
            <w:shd w:val="clear" w:color="auto" w:fill="auto"/>
          </w:tcPr>
          <w:p w14:paraId="02B298FF" w14:textId="77777777" w:rsidR="0097503B" w:rsidRPr="00283EE5" w:rsidRDefault="0097503B" w:rsidP="00086156">
            <w:pPr>
              <w:rPr>
                <w:rFonts w:ascii="Arial" w:hAnsi="Arial" w:cs="Arial"/>
                <w:sz w:val="18"/>
                <w:szCs w:val="18"/>
              </w:rPr>
            </w:pPr>
            <w:r w:rsidRPr="00283EE5">
              <w:rPr>
                <w:rFonts w:ascii="Arial" w:hAnsi="Arial" w:cs="Arial"/>
                <w:sz w:val="18"/>
                <w:szCs w:val="18"/>
              </w:rPr>
              <w:t>12.980,46</w:t>
            </w:r>
          </w:p>
        </w:tc>
        <w:tc>
          <w:tcPr>
            <w:tcW w:w="1365" w:type="dxa"/>
            <w:shd w:val="clear" w:color="auto" w:fill="auto"/>
          </w:tcPr>
          <w:p w14:paraId="18A42304" w14:textId="77777777" w:rsidR="0097503B" w:rsidRPr="00283EE5" w:rsidRDefault="0097503B" w:rsidP="00086156">
            <w:pPr>
              <w:rPr>
                <w:rFonts w:ascii="Arial" w:hAnsi="Arial" w:cs="Arial"/>
                <w:sz w:val="18"/>
                <w:szCs w:val="18"/>
              </w:rPr>
            </w:pPr>
            <w:r w:rsidRPr="00283EE5">
              <w:rPr>
                <w:rFonts w:ascii="Arial" w:hAnsi="Arial" w:cs="Arial"/>
                <w:sz w:val="18"/>
                <w:szCs w:val="18"/>
              </w:rPr>
              <w:t>2024.</w:t>
            </w:r>
          </w:p>
        </w:tc>
        <w:tc>
          <w:tcPr>
            <w:tcW w:w="1025" w:type="dxa"/>
            <w:shd w:val="clear" w:color="auto" w:fill="auto"/>
          </w:tcPr>
          <w:p w14:paraId="6BE002A8" w14:textId="77777777" w:rsidR="0097503B" w:rsidRPr="00283EE5" w:rsidRDefault="0097503B" w:rsidP="00086156">
            <w:pPr>
              <w:rPr>
                <w:rFonts w:ascii="Arial" w:hAnsi="Arial" w:cs="Arial"/>
                <w:sz w:val="18"/>
                <w:szCs w:val="18"/>
              </w:rPr>
            </w:pPr>
            <w:r w:rsidRPr="00283EE5">
              <w:rPr>
                <w:rFonts w:ascii="Arial" w:hAnsi="Arial" w:cs="Arial"/>
                <w:sz w:val="18"/>
                <w:szCs w:val="18"/>
              </w:rPr>
              <w:t>2010.</w:t>
            </w:r>
          </w:p>
        </w:tc>
      </w:tr>
      <w:tr w:rsidR="0097503B" w:rsidRPr="00283EE5" w14:paraId="3CA4F9A1" w14:textId="77777777" w:rsidTr="00086156">
        <w:trPr>
          <w:trHeight w:val="540"/>
        </w:trPr>
        <w:tc>
          <w:tcPr>
            <w:tcW w:w="1123" w:type="dxa"/>
            <w:shd w:val="clear" w:color="auto" w:fill="auto"/>
          </w:tcPr>
          <w:p w14:paraId="30F5C8E6" w14:textId="77777777" w:rsidR="0097503B" w:rsidRPr="00283EE5" w:rsidRDefault="0097503B" w:rsidP="00086156">
            <w:pPr>
              <w:rPr>
                <w:rFonts w:ascii="Arial" w:hAnsi="Arial" w:cs="Arial"/>
                <w:sz w:val="18"/>
                <w:szCs w:val="18"/>
              </w:rPr>
            </w:pPr>
            <w:r w:rsidRPr="00283EE5">
              <w:rPr>
                <w:rFonts w:ascii="Arial" w:hAnsi="Arial" w:cs="Arial"/>
                <w:sz w:val="18"/>
                <w:szCs w:val="18"/>
              </w:rPr>
              <w:t>Fizička osoba 2.</w:t>
            </w:r>
          </w:p>
        </w:tc>
        <w:tc>
          <w:tcPr>
            <w:tcW w:w="2027" w:type="dxa"/>
            <w:shd w:val="clear" w:color="auto" w:fill="auto"/>
          </w:tcPr>
          <w:p w14:paraId="6028E83C" w14:textId="77777777" w:rsidR="0097503B" w:rsidRPr="00283EE5" w:rsidRDefault="0097503B" w:rsidP="00086156">
            <w:pPr>
              <w:rPr>
                <w:rFonts w:ascii="Arial" w:hAnsi="Arial" w:cs="Arial"/>
                <w:sz w:val="18"/>
                <w:szCs w:val="18"/>
              </w:rPr>
            </w:pPr>
            <w:r w:rsidRPr="00283EE5">
              <w:rPr>
                <w:rFonts w:ascii="Arial" w:hAnsi="Arial" w:cs="Arial"/>
                <w:sz w:val="18"/>
                <w:szCs w:val="18"/>
              </w:rPr>
              <w:t>OŠ Šenkovec</w:t>
            </w:r>
          </w:p>
        </w:tc>
        <w:tc>
          <w:tcPr>
            <w:tcW w:w="1821" w:type="dxa"/>
            <w:shd w:val="clear" w:color="auto" w:fill="auto"/>
          </w:tcPr>
          <w:p w14:paraId="1C6226FB" w14:textId="77777777" w:rsidR="0097503B" w:rsidRPr="00283EE5" w:rsidRDefault="0097503B" w:rsidP="00086156">
            <w:pPr>
              <w:rPr>
                <w:rFonts w:ascii="Arial" w:hAnsi="Arial" w:cs="Arial"/>
                <w:sz w:val="18"/>
                <w:szCs w:val="18"/>
              </w:rPr>
            </w:pPr>
            <w:r w:rsidRPr="00283EE5">
              <w:rPr>
                <w:rFonts w:ascii="Arial" w:hAnsi="Arial" w:cs="Arial"/>
                <w:sz w:val="18"/>
                <w:szCs w:val="18"/>
              </w:rPr>
              <w:t>Dug za užinu</w:t>
            </w:r>
          </w:p>
        </w:tc>
        <w:tc>
          <w:tcPr>
            <w:tcW w:w="1365" w:type="dxa"/>
            <w:shd w:val="clear" w:color="auto" w:fill="auto"/>
          </w:tcPr>
          <w:p w14:paraId="7C7E3536" w14:textId="77777777" w:rsidR="0097503B" w:rsidRPr="00283EE5" w:rsidRDefault="0097503B" w:rsidP="00086156">
            <w:pPr>
              <w:rPr>
                <w:rFonts w:ascii="Arial" w:hAnsi="Arial" w:cs="Arial"/>
                <w:sz w:val="18"/>
                <w:szCs w:val="18"/>
              </w:rPr>
            </w:pPr>
            <w:r w:rsidRPr="00283EE5">
              <w:rPr>
                <w:rFonts w:ascii="Arial" w:hAnsi="Arial" w:cs="Arial"/>
                <w:sz w:val="18"/>
                <w:szCs w:val="18"/>
              </w:rPr>
              <w:t>179,18</w:t>
            </w:r>
          </w:p>
        </w:tc>
        <w:tc>
          <w:tcPr>
            <w:tcW w:w="1213" w:type="dxa"/>
            <w:shd w:val="clear" w:color="auto" w:fill="auto"/>
          </w:tcPr>
          <w:p w14:paraId="10CC4424" w14:textId="77777777" w:rsidR="0097503B" w:rsidRPr="00283EE5" w:rsidRDefault="0097503B" w:rsidP="00086156">
            <w:pPr>
              <w:rPr>
                <w:rFonts w:ascii="Arial" w:hAnsi="Arial" w:cs="Arial"/>
                <w:sz w:val="18"/>
                <w:szCs w:val="18"/>
              </w:rPr>
            </w:pPr>
            <w:r w:rsidRPr="00283EE5">
              <w:rPr>
                <w:rFonts w:ascii="Arial" w:hAnsi="Arial" w:cs="Arial"/>
                <w:sz w:val="18"/>
                <w:szCs w:val="18"/>
              </w:rPr>
              <w:t>179,18</w:t>
            </w:r>
          </w:p>
        </w:tc>
        <w:tc>
          <w:tcPr>
            <w:tcW w:w="1365" w:type="dxa"/>
            <w:shd w:val="clear" w:color="auto" w:fill="auto"/>
          </w:tcPr>
          <w:p w14:paraId="075EE5BC" w14:textId="77777777" w:rsidR="0097503B" w:rsidRPr="00283EE5" w:rsidRDefault="0097503B" w:rsidP="00086156">
            <w:pPr>
              <w:rPr>
                <w:rFonts w:ascii="Arial" w:hAnsi="Arial" w:cs="Arial"/>
                <w:sz w:val="18"/>
                <w:szCs w:val="18"/>
              </w:rPr>
            </w:pPr>
            <w:r w:rsidRPr="00283EE5">
              <w:rPr>
                <w:rFonts w:ascii="Arial" w:hAnsi="Arial" w:cs="Arial"/>
                <w:sz w:val="18"/>
                <w:szCs w:val="18"/>
              </w:rPr>
              <w:t>2024.</w:t>
            </w:r>
          </w:p>
        </w:tc>
        <w:tc>
          <w:tcPr>
            <w:tcW w:w="1025" w:type="dxa"/>
            <w:shd w:val="clear" w:color="auto" w:fill="auto"/>
          </w:tcPr>
          <w:p w14:paraId="5EA009CE" w14:textId="77777777" w:rsidR="0097503B" w:rsidRPr="00283EE5" w:rsidRDefault="0097503B" w:rsidP="00086156">
            <w:pPr>
              <w:rPr>
                <w:rFonts w:ascii="Arial" w:hAnsi="Arial" w:cs="Arial"/>
                <w:sz w:val="18"/>
                <w:szCs w:val="18"/>
              </w:rPr>
            </w:pPr>
            <w:r w:rsidRPr="00283EE5">
              <w:rPr>
                <w:rFonts w:ascii="Arial" w:hAnsi="Arial" w:cs="Arial"/>
                <w:sz w:val="18"/>
                <w:szCs w:val="18"/>
              </w:rPr>
              <w:t>2022.</w:t>
            </w:r>
          </w:p>
        </w:tc>
      </w:tr>
    </w:tbl>
    <w:p w14:paraId="2087E39C" w14:textId="77777777" w:rsidR="00423E61" w:rsidRDefault="00423E61" w:rsidP="00423E61">
      <w:pPr>
        <w:rPr>
          <w:b/>
          <w:sz w:val="22"/>
          <w:szCs w:val="22"/>
        </w:rPr>
      </w:pPr>
    </w:p>
    <w:p w14:paraId="060C92A0" w14:textId="39C66E1F" w:rsidR="002F25A8" w:rsidRDefault="002F25A8" w:rsidP="002F25A8">
      <w:pPr>
        <w:rPr>
          <w:rFonts w:ascii="Arial" w:hAnsi="Arial" w:cs="Arial"/>
          <w:bCs/>
          <w:sz w:val="20"/>
          <w:szCs w:val="20"/>
        </w:rPr>
      </w:pPr>
      <w:r>
        <w:rPr>
          <w:rFonts w:ascii="Arial" w:hAnsi="Arial" w:cs="Arial"/>
          <w:b/>
          <w:bCs/>
          <w:sz w:val="20"/>
          <w:szCs w:val="20"/>
        </w:rPr>
        <w:t>Dom zdravlja</w:t>
      </w:r>
      <w:r w:rsidR="003808A3" w:rsidRPr="003808A3">
        <w:rPr>
          <w:rFonts w:ascii="Arial" w:hAnsi="Arial" w:cs="Arial"/>
          <w:bCs/>
          <w:sz w:val="20"/>
          <w:szCs w:val="20"/>
        </w:rPr>
        <w:t xml:space="preserve"> </w:t>
      </w:r>
      <w:r w:rsidR="003808A3">
        <w:rPr>
          <w:rFonts w:ascii="Arial" w:hAnsi="Arial" w:cs="Arial"/>
          <w:bCs/>
          <w:sz w:val="20"/>
          <w:szCs w:val="20"/>
        </w:rPr>
        <w:t xml:space="preserve">- </w:t>
      </w:r>
      <w:r w:rsidR="003808A3" w:rsidRPr="0039403D">
        <w:rPr>
          <w:rFonts w:ascii="Arial" w:hAnsi="Arial" w:cs="Arial"/>
          <w:bCs/>
          <w:sz w:val="20"/>
          <w:szCs w:val="20"/>
        </w:rPr>
        <w:t>Popis sudskih sporova</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391"/>
        <w:gridCol w:w="1168"/>
        <w:gridCol w:w="1178"/>
        <w:gridCol w:w="1600"/>
        <w:gridCol w:w="1635"/>
        <w:gridCol w:w="1144"/>
        <w:gridCol w:w="1347"/>
      </w:tblGrid>
      <w:tr w:rsidR="002F25A8" w:rsidRPr="0039403D" w14:paraId="0BFA1A90" w14:textId="77777777" w:rsidTr="003808A3">
        <w:trPr>
          <w:trHeight w:val="577"/>
          <w:jc w:val="center"/>
        </w:trPr>
        <w:tc>
          <w:tcPr>
            <w:tcW w:w="240" w:type="dxa"/>
            <w:shd w:val="clear" w:color="auto" w:fill="auto"/>
          </w:tcPr>
          <w:p w14:paraId="2B61B25B" w14:textId="77777777" w:rsidR="002F25A8" w:rsidRPr="003808A3" w:rsidRDefault="002F25A8" w:rsidP="00086156">
            <w:pPr>
              <w:jc w:val="center"/>
              <w:rPr>
                <w:rFonts w:ascii="Arial" w:hAnsi="Arial" w:cs="Arial"/>
                <w:sz w:val="16"/>
                <w:szCs w:val="16"/>
              </w:rPr>
            </w:pPr>
            <w:r w:rsidRPr="003808A3">
              <w:rPr>
                <w:rFonts w:ascii="Arial" w:hAnsi="Arial" w:cs="Arial"/>
                <w:sz w:val="16"/>
                <w:szCs w:val="16"/>
              </w:rPr>
              <w:t>RB</w:t>
            </w:r>
          </w:p>
        </w:tc>
        <w:tc>
          <w:tcPr>
            <w:tcW w:w="1408" w:type="dxa"/>
            <w:shd w:val="clear" w:color="auto" w:fill="auto"/>
          </w:tcPr>
          <w:p w14:paraId="5E0429AB" w14:textId="77777777" w:rsidR="002F25A8" w:rsidRPr="003808A3" w:rsidRDefault="002F25A8" w:rsidP="00086156">
            <w:pPr>
              <w:jc w:val="center"/>
              <w:rPr>
                <w:rFonts w:ascii="Arial" w:hAnsi="Arial" w:cs="Arial"/>
                <w:sz w:val="16"/>
                <w:szCs w:val="16"/>
              </w:rPr>
            </w:pPr>
            <w:r w:rsidRPr="003808A3">
              <w:rPr>
                <w:rFonts w:ascii="Arial" w:hAnsi="Arial" w:cs="Arial"/>
                <w:sz w:val="16"/>
                <w:szCs w:val="16"/>
              </w:rPr>
              <w:t>OVRŠENIK</w:t>
            </w:r>
          </w:p>
          <w:p w14:paraId="60BF7271" w14:textId="77777777" w:rsidR="002F25A8" w:rsidRPr="003808A3" w:rsidRDefault="002F25A8" w:rsidP="00086156">
            <w:pPr>
              <w:jc w:val="center"/>
              <w:rPr>
                <w:rFonts w:ascii="Arial" w:hAnsi="Arial" w:cs="Arial"/>
                <w:sz w:val="16"/>
                <w:szCs w:val="16"/>
              </w:rPr>
            </w:pPr>
            <w:r w:rsidRPr="003808A3">
              <w:rPr>
                <w:rFonts w:ascii="Arial" w:hAnsi="Arial" w:cs="Arial"/>
                <w:sz w:val="16"/>
                <w:szCs w:val="16"/>
              </w:rPr>
              <w:t xml:space="preserve">TUŽENIK </w:t>
            </w:r>
          </w:p>
          <w:p w14:paraId="2B96336A" w14:textId="77777777" w:rsidR="002F25A8" w:rsidRPr="003808A3" w:rsidRDefault="002F25A8" w:rsidP="00086156">
            <w:pPr>
              <w:jc w:val="center"/>
              <w:rPr>
                <w:rFonts w:ascii="Arial" w:hAnsi="Arial" w:cs="Arial"/>
                <w:sz w:val="16"/>
                <w:szCs w:val="16"/>
              </w:rPr>
            </w:pPr>
          </w:p>
        </w:tc>
        <w:tc>
          <w:tcPr>
            <w:tcW w:w="1190" w:type="dxa"/>
            <w:shd w:val="clear" w:color="auto" w:fill="auto"/>
          </w:tcPr>
          <w:p w14:paraId="3C3F4598" w14:textId="77777777" w:rsidR="002F25A8" w:rsidRPr="003808A3" w:rsidRDefault="002F25A8" w:rsidP="00086156">
            <w:pPr>
              <w:jc w:val="center"/>
              <w:rPr>
                <w:rFonts w:ascii="Arial" w:hAnsi="Arial" w:cs="Arial"/>
                <w:sz w:val="16"/>
                <w:szCs w:val="16"/>
              </w:rPr>
            </w:pPr>
            <w:r w:rsidRPr="003808A3">
              <w:rPr>
                <w:rFonts w:ascii="Arial" w:hAnsi="Arial" w:cs="Arial"/>
                <w:sz w:val="16"/>
                <w:szCs w:val="16"/>
              </w:rPr>
              <w:t>SAŽETI OPIS</w:t>
            </w:r>
          </w:p>
          <w:p w14:paraId="625DBB1F" w14:textId="77777777" w:rsidR="002F25A8" w:rsidRPr="003808A3" w:rsidRDefault="002F25A8" w:rsidP="00086156">
            <w:pPr>
              <w:jc w:val="center"/>
              <w:rPr>
                <w:rFonts w:ascii="Arial" w:hAnsi="Arial" w:cs="Arial"/>
                <w:sz w:val="16"/>
                <w:szCs w:val="16"/>
              </w:rPr>
            </w:pPr>
            <w:r w:rsidRPr="003808A3">
              <w:rPr>
                <w:rFonts w:ascii="Arial" w:hAnsi="Arial" w:cs="Arial"/>
                <w:sz w:val="16"/>
                <w:szCs w:val="16"/>
              </w:rPr>
              <w:t>PRIRODE SPORA</w:t>
            </w:r>
          </w:p>
        </w:tc>
        <w:tc>
          <w:tcPr>
            <w:tcW w:w="1215" w:type="dxa"/>
            <w:shd w:val="clear" w:color="auto" w:fill="auto"/>
          </w:tcPr>
          <w:p w14:paraId="40E08B79" w14:textId="77777777" w:rsidR="002F25A8" w:rsidRPr="003808A3" w:rsidRDefault="002F25A8" w:rsidP="00086156">
            <w:pPr>
              <w:jc w:val="center"/>
              <w:rPr>
                <w:rFonts w:ascii="Arial" w:hAnsi="Arial" w:cs="Arial"/>
                <w:sz w:val="16"/>
                <w:szCs w:val="16"/>
              </w:rPr>
            </w:pPr>
            <w:r w:rsidRPr="003808A3">
              <w:rPr>
                <w:rFonts w:ascii="Arial" w:hAnsi="Arial" w:cs="Arial"/>
                <w:sz w:val="16"/>
                <w:szCs w:val="16"/>
              </w:rPr>
              <w:t>IZNOS GLAVNICE</w:t>
            </w:r>
          </w:p>
        </w:tc>
        <w:tc>
          <w:tcPr>
            <w:tcW w:w="1648" w:type="dxa"/>
            <w:shd w:val="clear" w:color="auto" w:fill="auto"/>
          </w:tcPr>
          <w:p w14:paraId="01537A6D" w14:textId="77777777" w:rsidR="002F25A8" w:rsidRPr="003808A3" w:rsidRDefault="002F25A8" w:rsidP="00086156">
            <w:pPr>
              <w:jc w:val="center"/>
              <w:rPr>
                <w:rFonts w:ascii="Arial" w:hAnsi="Arial" w:cs="Arial"/>
                <w:sz w:val="16"/>
                <w:szCs w:val="16"/>
              </w:rPr>
            </w:pPr>
            <w:r w:rsidRPr="003808A3">
              <w:rPr>
                <w:rFonts w:ascii="Arial" w:hAnsi="Arial" w:cs="Arial"/>
                <w:sz w:val="16"/>
                <w:szCs w:val="16"/>
              </w:rPr>
              <w:t>PROCJENA FINANCIJSKOG UČINKA</w:t>
            </w:r>
          </w:p>
        </w:tc>
        <w:tc>
          <w:tcPr>
            <w:tcW w:w="1679" w:type="dxa"/>
            <w:shd w:val="clear" w:color="auto" w:fill="auto"/>
          </w:tcPr>
          <w:p w14:paraId="7A8C566D" w14:textId="77777777" w:rsidR="002F25A8" w:rsidRPr="003808A3" w:rsidRDefault="002F25A8" w:rsidP="00086156">
            <w:pPr>
              <w:jc w:val="center"/>
              <w:rPr>
                <w:rFonts w:ascii="Arial" w:hAnsi="Arial" w:cs="Arial"/>
                <w:sz w:val="16"/>
                <w:szCs w:val="16"/>
              </w:rPr>
            </w:pPr>
            <w:r w:rsidRPr="003808A3">
              <w:rPr>
                <w:rFonts w:ascii="Arial" w:hAnsi="Arial" w:cs="Arial"/>
                <w:sz w:val="16"/>
                <w:szCs w:val="16"/>
              </w:rPr>
              <w:t>PROCIJENJENO VRIJEME ODLJEVA SREDSTAVA</w:t>
            </w:r>
          </w:p>
        </w:tc>
        <w:tc>
          <w:tcPr>
            <w:tcW w:w="1175" w:type="dxa"/>
            <w:shd w:val="clear" w:color="auto" w:fill="auto"/>
          </w:tcPr>
          <w:p w14:paraId="74DC8197" w14:textId="77777777" w:rsidR="002F25A8" w:rsidRPr="003808A3" w:rsidRDefault="002F25A8" w:rsidP="00086156">
            <w:pPr>
              <w:jc w:val="center"/>
              <w:rPr>
                <w:rFonts w:ascii="Arial" w:hAnsi="Arial" w:cs="Arial"/>
                <w:sz w:val="16"/>
                <w:szCs w:val="16"/>
              </w:rPr>
            </w:pPr>
            <w:r w:rsidRPr="003808A3">
              <w:rPr>
                <w:rFonts w:ascii="Arial" w:hAnsi="Arial" w:cs="Arial"/>
                <w:sz w:val="16"/>
                <w:szCs w:val="16"/>
              </w:rPr>
              <w:t>POČETAK SUDSKOG SPORA</w:t>
            </w:r>
          </w:p>
        </w:tc>
        <w:tc>
          <w:tcPr>
            <w:tcW w:w="1347" w:type="dxa"/>
            <w:shd w:val="clear" w:color="auto" w:fill="auto"/>
          </w:tcPr>
          <w:p w14:paraId="4A647C1C" w14:textId="77777777" w:rsidR="002F25A8" w:rsidRPr="003808A3" w:rsidRDefault="002F25A8" w:rsidP="00086156">
            <w:pPr>
              <w:jc w:val="center"/>
              <w:rPr>
                <w:rFonts w:ascii="Arial" w:hAnsi="Arial" w:cs="Arial"/>
                <w:sz w:val="16"/>
                <w:szCs w:val="16"/>
              </w:rPr>
            </w:pPr>
            <w:r w:rsidRPr="003808A3">
              <w:rPr>
                <w:rFonts w:ascii="Arial" w:hAnsi="Arial" w:cs="Arial"/>
                <w:sz w:val="16"/>
                <w:szCs w:val="16"/>
              </w:rPr>
              <w:t>NAPOMENA</w:t>
            </w:r>
          </w:p>
        </w:tc>
      </w:tr>
      <w:tr w:rsidR="002F25A8" w:rsidRPr="0039403D" w14:paraId="0EDC8432" w14:textId="77777777" w:rsidTr="00293DB6">
        <w:trPr>
          <w:trHeight w:val="567"/>
          <w:jc w:val="center"/>
        </w:trPr>
        <w:tc>
          <w:tcPr>
            <w:tcW w:w="240" w:type="dxa"/>
            <w:shd w:val="clear" w:color="auto" w:fill="auto"/>
          </w:tcPr>
          <w:p w14:paraId="14D9B85E" w14:textId="77777777" w:rsidR="002F25A8" w:rsidRPr="0039403D" w:rsidRDefault="002F25A8" w:rsidP="00086156">
            <w:pPr>
              <w:jc w:val="center"/>
              <w:rPr>
                <w:rFonts w:ascii="Arial" w:hAnsi="Arial" w:cs="Arial"/>
                <w:sz w:val="18"/>
                <w:szCs w:val="18"/>
              </w:rPr>
            </w:pPr>
            <w:r w:rsidRPr="0039403D">
              <w:rPr>
                <w:rFonts w:ascii="Arial" w:hAnsi="Arial" w:cs="Arial"/>
                <w:sz w:val="18"/>
                <w:szCs w:val="18"/>
              </w:rPr>
              <w:t>1</w:t>
            </w:r>
          </w:p>
        </w:tc>
        <w:tc>
          <w:tcPr>
            <w:tcW w:w="1408" w:type="dxa"/>
            <w:shd w:val="clear" w:color="auto" w:fill="auto"/>
          </w:tcPr>
          <w:p w14:paraId="7F82AE82" w14:textId="77777777" w:rsidR="002F25A8" w:rsidRPr="0039403D" w:rsidRDefault="002F25A8" w:rsidP="00086156">
            <w:pPr>
              <w:jc w:val="center"/>
              <w:rPr>
                <w:rFonts w:ascii="Arial" w:hAnsi="Arial" w:cs="Arial"/>
                <w:sz w:val="18"/>
                <w:szCs w:val="18"/>
                <w:lang w:val="pl-PL"/>
              </w:rPr>
            </w:pPr>
            <w:r w:rsidRPr="0039403D">
              <w:rPr>
                <w:rFonts w:ascii="Arial" w:hAnsi="Arial" w:cs="Arial"/>
                <w:sz w:val="18"/>
                <w:szCs w:val="18"/>
                <w:lang w:val="pl-PL"/>
              </w:rPr>
              <w:t>Fizička osoba: Dejan Posavec iz Nedelišća, OIB: 41329327589</w:t>
            </w:r>
          </w:p>
        </w:tc>
        <w:tc>
          <w:tcPr>
            <w:tcW w:w="1190" w:type="dxa"/>
            <w:shd w:val="clear" w:color="auto" w:fill="auto"/>
          </w:tcPr>
          <w:p w14:paraId="536DB28D" w14:textId="77777777" w:rsidR="002F25A8" w:rsidRPr="0039403D" w:rsidRDefault="002F25A8" w:rsidP="00086156">
            <w:pPr>
              <w:jc w:val="center"/>
              <w:rPr>
                <w:rFonts w:ascii="Arial" w:hAnsi="Arial" w:cs="Arial"/>
                <w:sz w:val="18"/>
                <w:szCs w:val="18"/>
              </w:rPr>
            </w:pPr>
            <w:r w:rsidRPr="0039403D">
              <w:rPr>
                <w:rFonts w:ascii="Arial" w:hAnsi="Arial" w:cs="Arial"/>
                <w:sz w:val="18"/>
                <w:szCs w:val="18"/>
              </w:rPr>
              <w:t>IM.PR. ZAHTJEV- oštećena vozila</w:t>
            </w:r>
          </w:p>
        </w:tc>
        <w:tc>
          <w:tcPr>
            <w:tcW w:w="1215" w:type="dxa"/>
            <w:shd w:val="clear" w:color="auto" w:fill="auto"/>
          </w:tcPr>
          <w:p w14:paraId="3267B8D8" w14:textId="77777777" w:rsidR="002F25A8" w:rsidRPr="0039403D" w:rsidRDefault="002F25A8" w:rsidP="00086156">
            <w:pPr>
              <w:jc w:val="center"/>
              <w:rPr>
                <w:rFonts w:ascii="Arial" w:hAnsi="Arial" w:cs="Arial"/>
                <w:sz w:val="18"/>
                <w:szCs w:val="18"/>
              </w:rPr>
            </w:pPr>
            <w:r w:rsidRPr="0039403D">
              <w:rPr>
                <w:rFonts w:ascii="Arial" w:hAnsi="Arial" w:cs="Arial"/>
                <w:sz w:val="18"/>
                <w:szCs w:val="18"/>
              </w:rPr>
              <w:t>690,16 €</w:t>
            </w:r>
          </w:p>
        </w:tc>
        <w:tc>
          <w:tcPr>
            <w:tcW w:w="1648" w:type="dxa"/>
            <w:shd w:val="clear" w:color="auto" w:fill="auto"/>
          </w:tcPr>
          <w:p w14:paraId="502B0657" w14:textId="77777777" w:rsidR="002F25A8" w:rsidRPr="0039403D" w:rsidRDefault="002F25A8" w:rsidP="00086156">
            <w:pPr>
              <w:jc w:val="center"/>
              <w:rPr>
                <w:rFonts w:ascii="Arial" w:hAnsi="Arial" w:cs="Arial"/>
                <w:sz w:val="18"/>
                <w:szCs w:val="18"/>
              </w:rPr>
            </w:pPr>
            <w:r w:rsidRPr="0039403D">
              <w:rPr>
                <w:rFonts w:ascii="Arial" w:hAnsi="Arial" w:cs="Arial"/>
                <w:sz w:val="18"/>
                <w:szCs w:val="18"/>
              </w:rPr>
              <w:t>690,16 €</w:t>
            </w:r>
          </w:p>
        </w:tc>
        <w:tc>
          <w:tcPr>
            <w:tcW w:w="1679" w:type="dxa"/>
            <w:shd w:val="clear" w:color="auto" w:fill="auto"/>
          </w:tcPr>
          <w:p w14:paraId="1D9F2993" w14:textId="77777777" w:rsidR="002F25A8" w:rsidRPr="0039403D" w:rsidRDefault="002F25A8" w:rsidP="00086156">
            <w:pPr>
              <w:jc w:val="center"/>
              <w:rPr>
                <w:rFonts w:ascii="Arial" w:hAnsi="Arial" w:cs="Arial"/>
                <w:sz w:val="18"/>
                <w:szCs w:val="18"/>
              </w:rPr>
            </w:pPr>
            <w:r w:rsidRPr="0039403D">
              <w:rPr>
                <w:rFonts w:ascii="Arial" w:hAnsi="Arial" w:cs="Arial"/>
                <w:sz w:val="18"/>
                <w:szCs w:val="18"/>
              </w:rPr>
              <w:t>-</w:t>
            </w:r>
          </w:p>
        </w:tc>
        <w:tc>
          <w:tcPr>
            <w:tcW w:w="1175" w:type="dxa"/>
            <w:shd w:val="clear" w:color="auto" w:fill="auto"/>
          </w:tcPr>
          <w:p w14:paraId="7E0AAA71" w14:textId="77777777" w:rsidR="002F25A8" w:rsidRPr="0039403D" w:rsidRDefault="002F25A8" w:rsidP="00086156">
            <w:pPr>
              <w:jc w:val="center"/>
              <w:rPr>
                <w:rFonts w:ascii="Arial" w:hAnsi="Arial" w:cs="Arial"/>
                <w:sz w:val="18"/>
                <w:szCs w:val="18"/>
              </w:rPr>
            </w:pPr>
            <w:r w:rsidRPr="0039403D">
              <w:rPr>
                <w:rFonts w:ascii="Arial" w:hAnsi="Arial" w:cs="Arial"/>
                <w:sz w:val="18"/>
                <w:szCs w:val="18"/>
              </w:rPr>
              <w:t>11/2022</w:t>
            </w:r>
          </w:p>
        </w:tc>
        <w:tc>
          <w:tcPr>
            <w:tcW w:w="1347" w:type="dxa"/>
            <w:shd w:val="clear" w:color="auto" w:fill="auto"/>
          </w:tcPr>
          <w:p w14:paraId="7A399A2C" w14:textId="77777777" w:rsidR="002F25A8" w:rsidRPr="0039403D" w:rsidRDefault="002F25A8" w:rsidP="00086156">
            <w:pPr>
              <w:jc w:val="center"/>
              <w:rPr>
                <w:rFonts w:ascii="Arial" w:hAnsi="Arial" w:cs="Arial"/>
                <w:sz w:val="18"/>
                <w:szCs w:val="18"/>
                <w:lang w:val="pl-PL"/>
              </w:rPr>
            </w:pPr>
            <w:r w:rsidRPr="0039403D">
              <w:rPr>
                <w:rFonts w:ascii="Arial" w:hAnsi="Arial" w:cs="Arial"/>
                <w:sz w:val="18"/>
                <w:szCs w:val="18"/>
                <w:lang w:val="pl-PL"/>
              </w:rPr>
              <w:t>Čeka se pravomoćnost presude!</w:t>
            </w:r>
          </w:p>
        </w:tc>
      </w:tr>
    </w:tbl>
    <w:p w14:paraId="2545CA22" w14:textId="77777777" w:rsidR="002F25A8" w:rsidRDefault="002F25A8" w:rsidP="00415913">
      <w:pPr>
        <w:rPr>
          <w:b/>
          <w:sz w:val="22"/>
          <w:szCs w:val="22"/>
        </w:rPr>
      </w:pPr>
    </w:p>
    <w:p w14:paraId="1833981D" w14:textId="211E67C0" w:rsidR="00423E61" w:rsidRDefault="00423E61" w:rsidP="00415913">
      <w:pPr>
        <w:rPr>
          <w:b/>
          <w:sz w:val="22"/>
          <w:szCs w:val="22"/>
        </w:rPr>
      </w:pPr>
      <w:r w:rsidRPr="00423E61">
        <w:rPr>
          <w:b/>
          <w:sz w:val="22"/>
          <w:szCs w:val="22"/>
        </w:rPr>
        <w:t>Ž</w:t>
      </w:r>
      <w:r>
        <w:rPr>
          <w:b/>
          <w:sz w:val="22"/>
          <w:szCs w:val="22"/>
        </w:rPr>
        <w:t>upanijska bolnica Čakovec</w:t>
      </w:r>
      <w:r w:rsidR="003808A3" w:rsidRPr="003808A3">
        <w:rPr>
          <w:b/>
          <w:sz w:val="20"/>
          <w:szCs w:val="20"/>
        </w:rPr>
        <w:t xml:space="preserve"> </w:t>
      </w:r>
      <w:r w:rsidR="003808A3">
        <w:rPr>
          <w:b/>
          <w:sz w:val="20"/>
          <w:szCs w:val="20"/>
        </w:rPr>
        <w:t xml:space="preserve">- </w:t>
      </w:r>
      <w:r w:rsidR="003808A3" w:rsidRPr="00B6339C">
        <w:rPr>
          <w:b/>
          <w:sz w:val="20"/>
          <w:szCs w:val="20"/>
        </w:rPr>
        <w:t>Popis sudskih sporova u 2023.godini</w:t>
      </w:r>
    </w:p>
    <w:p w14:paraId="59C62F69" w14:textId="36F99B9D" w:rsidR="00293DB6" w:rsidRPr="00B6339C" w:rsidRDefault="00293DB6" w:rsidP="00293DB6">
      <w:pPr>
        <w:jc w:val="both"/>
        <w:rPr>
          <w:b/>
          <w:sz w:val="20"/>
          <w:szCs w:val="20"/>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2126"/>
        <w:gridCol w:w="2268"/>
        <w:gridCol w:w="2108"/>
        <w:gridCol w:w="1294"/>
      </w:tblGrid>
      <w:tr w:rsidR="00293DB6" w:rsidRPr="00B6339C" w14:paraId="7DE17107" w14:textId="77777777" w:rsidTr="003808A3">
        <w:trPr>
          <w:trHeight w:val="775"/>
        </w:trPr>
        <w:tc>
          <w:tcPr>
            <w:tcW w:w="568" w:type="dxa"/>
            <w:vAlign w:val="center"/>
          </w:tcPr>
          <w:p w14:paraId="2315BA72" w14:textId="77777777" w:rsidR="00293DB6" w:rsidRPr="00B6339C" w:rsidRDefault="00293DB6" w:rsidP="00086156">
            <w:pPr>
              <w:jc w:val="center"/>
              <w:rPr>
                <w:rFonts w:ascii="Arial" w:hAnsi="Arial" w:cs="Arial"/>
                <w:b/>
                <w:sz w:val="18"/>
                <w:szCs w:val="18"/>
                <w:lang w:val="en-US"/>
              </w:rPr>
            </w:pPr>
            <w:r w:rsidRPr="00B6339C">
              <w:rPr>
                <w:rFonts w:ascii="Arial" w:hAnsi="Arial" w:cs="Arial"/>
                <w:b/>
                <w:sz w:val="18"/>
                <w:szCs w:val="18"/>
                <w:lang w:val="en-US"/>
              </w:rPr>
              <w:t>Red.</w:t>
            </w:r>
          </w:p>
          <w:p w14:paraId="139E5F17" w14:textId="77777777" w:rsidR="00293DB6" w:rsidRPr="00B6339C" w:rsidRDefault="00293DB6" w:rsidP="00086156">
            <w:pPr>
              <w:jc w:val="center"/>
              <w:rPr>
                <w:rFonts w:ascii="Arial" w:hAnsi="Arial" w:cs="Arial"/>
                <w:b/>
                <w:sz w:val="18"/>
                <w:szCs w:val="18"/>
                <w:lang w:val="en-US"/>
              </w:rPr>
            </w:pPr>
            <w:proofErr w:type="spellStart"/>
            <w:r w:rsidRPr="00B6339C">
              <w:rPr>
                <w:rFonts w:ascii="Arial" w:hAnsi="Arial" w:cs="Arial"/>
                <w:b/>
                <w:sz w:val="18"/>
                <w:szCs w:val="18"/>
                <w:lang w:val="en-US"/>
              </w:rPr>
              <w:t>broj</w:t>
            </w:r>
            <w:proofErr w:type="spellEnd"/>
          </w:p>
        </w:tc>
        <w:tc>
          <w:tcPr>
            <w:tcW w:w="1559" w:type="dxa"/>
            <w:vAlign w:val="center"/>
          </w:tcPr>
          <w:p w14:paraId="3DB2A742" w14:textId="77777777" w:rsidR="00293DB6" w:rsidRPr="00B6339C" w:rsidRDefault="00293DB6" w:rsidP="00086156">
            <w:pPr>
              <w:jc w:val="center"/>
              <w:rPr>
                <w:rFonts w:ascii="Arial" w:hAnsi="Arial" w:cs="Arial"/>
                <w:b/>
                <w:sz w:val="18"/>
                <w:szCs w:val="18"/>
                <w:lang w:val="en-US"/>
              </w:rPr>
            </w:pPr>
          </w:p>
          <w:p w14:paraId="09C767C5" w14:textId="77777777" w:rsidR="00293DB6" w:rsidRPr="00B6339C" w:rsidRDefault="00293DB6" w:rsidP="00086156">
            <w:pPr>
              <w:jc w:val="center"/>
              <w:rPr>
                <w:rFonts w:ascii="Arial" w:hAnsi="Arial" w:cs="Arial"/>
                <w:b/>
                <w:sz w:val="18"/>
                <w:szCs w:val="18"/>
                <w:lang w:val="en-US"/>
              </w:rPr>
            </w:pPr>
            <w:proofErr w:type="spellStart"/>
            <w:r w:rsidRPr="00B6339C">
              <w:rPr>
                <w:rFonts w:ascii="Arial" w:hAnsi="Arial" w:cs="Arial"/>
                <w:b/>
                <w:sz w:val="18"/>
                <w:szCs w:val="18"/>
                <w:lang w:val="en-US"/>
              </w:rPr>
              <w:t>Tužitelj</w:t>
            </w:r>
            <w:proofErr w:type="spellEnd"/>
            <w:r w:rsidRPr="00B6339C">
              <w:rPr>
                <w:rFonts w:ascii="Arial" w:hAnsi="Arial" w:cs="Arial"/>
                <w:b/>
                <w:sz w:val="18"/>
                <w:szCs w:val="18"/>
                <w:lang w:val="en-US"/>
              </w:rPr>
              <w:t>/</w:t>
            </w:r>
          </w:p>
          <w:p w14:paraId="41E4AD69" w14:textId="77777777" w:rsidR="00293DB6" w:rsidRPr="00B6339C" w:rsidRDefault="00293DB6" w:rsidP="00086156">
            <w:pPr>
              <w:jc w:val="center"/>
              <w:rPr>
                <w:rFonts w:ascii="Arial" w:hAnsi="Arial" w:cs="Arial"/>
                <w:b/>
                <w:sz w:val="18"/>
                <w:szCs w:val="18"/>
                <w:lang w:val="en-US"/>
              </w:rPr>
            </w:pPr>
            <w:proofErr w:type="spellStart"/>
            <w:r w:rsidRPr="00B6339C">
              <w:rPr>
                <w:rFonts w:ascii="Arial" w:hAnsi="Arial" w:cs="Arial"/>
                <w:b/>
                <w:sz w:val="18"/>
                <w:szCs w:val="18"/>
                <w:lang w:val="en-US"/>
              </w:rPr>
              <w:t>ovrhovoditelj</w:t>
            </w:r>
            <w:proofErr w:type="spellEnd"/>
          </w:p>
        </w:tc>
        <w:tc>
          <w:tcPr>
            <w:tcW w:w="2126" w:type="dxa"/>
            <w:vAlign w:val="center"/>
          </w:tcPr>
          <w:p w14:paraId="7CDD5B80" w14:textId="77777777" w:rsidR="00293DB6" w:rsidRPr="00B6339C" w:rsidRDefault="00293DB6" w:rsidP="00086156">
            <w:pPr>
              <w:jc w:val="center"/>
              <w:rPr>
                <w:rFonts w:ascii="Arial" w:hAnsi="Arial" w:cs="Arial"/>
                <w:b/>
                <w:sz w:val="18"/>
                <w:szCs w:val="18"/>
                <w:lang w:val="en-US"/>
              </w:rPr>
            </w:pPr>
            <w:proofErr w:type="spellStart"/>
            <w:r w:rsidRPr="00B6339C">
              <w:rPr>
                <w:rFonts w:ascii="Arial" w:hAnsi="Arial" w:cs="Arial"/>
                <w:b/>
                <w:sz w:val="18"/>
                <w:szCs w:val="18"/>
                <w:lang w:val="en-US"/>
              </w:rPr>
              <w:t>Opis</w:t>
            </w:r>
            <w:proofErr w:type="spellEnd"/>
            <w:r w:rsidRPr="00B6339C">
              <w:rPr>
                <w:rFonts w:ascii="Arial" w:hAnsi="Arial" w:cs="Arial"/>
                <w:b/>
                <w:sz w:val="18"/>
                <w:szCs w:val="18"/>
                <w:lang w:val="en-US"/>
              </w:rPr>
              <w:t xml:space="preserve"> </w:t>
            </w:r>
            <w:proofErr w:type="spellStart"/>
            <w:r w:rsidRPr="00B6339C">
              <w:rPr>
                <w:rFonts w:ascii="Arial" w:hAnsi="Arial" w:cs="Arial"/>
                <w:b/>
                <w:sz w:val="18"/>
                <w:szCs w:val="18"/>
                <w:lang w:val="en-US"/>
              </w:rPr>
              <w:t>prirode</w:t>
            </w:r>
            <w:proofErr w:type="spellEnd"/>
            <w:r w:rsidRPr="00B6339C">
              <w:rPr>
                <w:rFonts w:ascii="Arial" w:hAnsi="Arial" w:cs="Arial"/>
                <w:b/>
                <w:sz w:val="18"/>
                <w:szCs w:val="18"/>
                <w:lang w:val="en-US"/>
              </w:rPr>
              <w:t xml:space="preserve"> </w:t>
            </w:r>
            <w:proofErr w:type="spellStart"/>
            <w:r w:rsidRPr="00B6339C">
              <w:rPr>
                <w:rFonts w:ascii="Arial" w:hAnsi="Arial" w:cs="Arial"/>
                <w:b/>
                <w:sz w:val="18"/>
                <w:szCs w:val="18"/>
                <w:lang w:val="en-US"/>
              </w:rPr>
              <w:t>spora</w:t>
            </w:r>
            <w:proofErr w:type="spellEnd"/>
          </w:p>
          <w:p w14:paraId="530C2CD8" w14:textId="77777777" w:rsidR="00293DB6" w:rsidRPr="00B6339C" w:rsidRDefault="00293DB6" w:rsidP="00086156">
            <w:pPr>
              <w:jc w:val="center"/>
              <w:rPr>
                <w:rFonts w:ascii="Arial" w:hAnsi="Arial" w:cs="Arial"/>
                <w:b/>
                <w:sz w:val="18"/>
                <w:szCs w:val="18"/>
                <w:lang w:val="en-US"/>
              </w:rPr>
            </w:pPr>
          </w:p>
        </w:tc>
        <w:tc>
          <w:tcPr>
            <w:tcW w:w="2268" w:type="dxa"/>
            <w:vAlign w:val="center"/>
          </w:tcPr>
          <w:p w14:paraId="15213150" w14:textId="77777777" w:rsidR="00293DB6" w:rsidRPr="00B6339C" w:rsidRDefault="00293DB6" w:rsidP="00086156">
            <w:pPr>
              <w:jc w:val="center"/>
              <w:rPr>
                <w:rFonts w:ascii="Arial" w:hAnsi="Arial" w:cs="Arial"/>
                <w:b/>
                <w:sz w:val="18"/>
                <w:szCs w:val="18"/>
                <w:lang w:val="en-US"/>
              </w:rPr>
            </w:pPr>
            <w:proofErr w:type="spellStart"/>
            <w:r w:rsidRPr="00B6339C">
              <w:rPr>
                <w:rFonts w:ascii="Arial" w:hAnsi="Arial" w:cs="Arial"/>
                <w:b/>
                <w:sz w:val="18"/>
                <w:szCs w:val="18"/>
                <w:lang w:val="en-US"/>
              </w:rPr>
              <w:t>Procjena</w:t>
            </w:r>
            <w:proofErr w:type="spellEnd"/>
            <w:r w:rsidRPr="00B6339C">
              <w:rPr>
                <w:rFonts w:ascii="Arial" w:hAnsi="Arial" w:cs="Arial"/>
                <w:b/>
                <w:sz w:val="18"/>
                <w:szCs w:val="18"/>
                <w:lang w:val="en-US"/>
              </w:rPr>
              <w:t xml:space="preserve"> </w:t>
            </w:r>
            <w:proofErr w:type="spellStart"/>
            <w:r w:rsidRPr="00B6339C">
              <w:rPr>
                <w:rFonts w:ascii="Arial" w:hAnsi="Arial" w:cs="Arial"/>
                <w:b/>
                <w:sz w:val="18"/>
                <w:szCs w:val="18"/>
                <w:lang w:val="en-US"/>
              </w:rPr>
              <w:t>financijskog</w:t>
            </w:r>
            <w:proofErr w:type="spellEnd"/>
            <w:r w:rsidRPr="00B6339C">
              <w:rPr>
                <w:rFonts w:ascii="Arial" w:hAnsi="Arial" w:cs="Arial"/>
                <w:b/>
                <w:sz w:val="18"/>
                <w:szCs w:val="18"/>
                <w:lang w:val="en-US"/>
              </w:rPr>
              <w:t xml:space="preserve"> </w:t>
            </w:r>
            <w:proofErr w:type="spellStart"/>
            <w:r w:rsidRPr="00B6339C">
              <w:rPr>
                <w:rFonts w:ascii="Arial" w:hAnsi="Arial" w:cs="Arial"/>
                <w:b/>
                <w:sz w:val="18"/>
                <w:szCs w:val="18"/>
                <w:lang w:val="en-US"/>
              </w:rPr>
              <w:t>učinka</w:t>
            </w:r>
            <w:proofErr w:type="spellEnd"/>
          </w:p>
        </w:tc>
        <w:tc>
          <w:tcPr>
            <w:tcW w:w="2108" w:type="dxa"/>
            <w:tcBorders>
              <w:top w:val="single" w:sz="4" w:space="0" w:color="auto"/>
              <w:bottom w:val="single" w:sz="4" w:space="0" w:color="auto"/>
              <w:right w:val="single" w:sz="4" w:space="0" w:color="auto"/>
            </w:tcBorders>
            <w:shd w:val="clear" w:color="auto" w:fill="auto"/>
            <w:vAlign w:val="center"/>
          </w:tcPr>
          <w:p w14:paraId="356D918C" w14:textId="77777777" w:rsidR="00293DB6" w:rsidRPr="00B6339C" w:rsidRDefault="00293DB6" w:rsidP="00086156">
            <w:pPr>
              <w:jc w:val="center"/>
              <w:rPr>
                <w:rFonts w:ascii="Arial" w:hAnsi="Arial" w:cs="Arial"/>
                <w:b/>
                <w:sz w:val="18"/>
                <w:szCs w:val="18"/>
                <w:lang w:val="en-US"/>
              </w:rPr>
            </w:pPr>
            <w:proofErr w:type="spellStart"/>
            <w:r w:rsidRPr="00B6339C">
              <w:rPr>
                <w:rFonts w:ascii="Arial" w:hAnsi="Arial" w:cs="Arial"/>
                <w:b/>
                <w:sz w:val="18"/>
                <w:szCs w:val="18"/>
                <w:lang w:val="en-US"/>
              </w:rPr>
              <w:t>Procijenjeno</w:t>
            </w:r>
            <w:proofErr w:type="spellEnd"/>
            <w:r w:rsidRPr="00B6339C">
              <w:rPr>
                <w:rFonts w:ascii="Arial" w:hAnsi="Arial" w:cs="Arial"/>
                <w:b/>
                <w:sz w:val="18"/>
                <w:szCs w:val="18"/>
                <w:lang w:val="en-US"/>
              </w:rPr>
              <w:t xml:space="preserve"> </w:t>
            </w:r>
            <w:proofErr w:type="spellStart"/>
            <w:r w:rsidRPr="00B6339C">
              <w:rPr>
                <w:rFonts w:ascii="Arial" w:hAnsi="Arial" w:cs="Arial"/>
                <w:b/>
                <w:sz w:val="18"/>
                <w:szCs w:val="18"/>
                <w:lang w:val="en-US"/>
              </w:rPr>
              <w:t>vrijeme</w:t>
            </w:r>
            <w:proofErr w:type="spellEnd"/>
            <w:r w:rsidRPr="00B6339C">
              <w:rPr>
                <w:rFonts w:ascii="Arial" w:hAnsi="Arial" w:cs="Arial"/>
                <w:b/>
                <w:sz w:val="18"/>
                <w:szCs w:val="18"/>
                <w:lang w:val="en-US"/>
              </w:rPr>
              <w:t xml:space="preserve"> </w:t>
            </w:r>
            <w:proofErr w:type="spellStart"/>
            <w:r w:rsidRPr="00B6339C">
              <w:rPr>
                <w:rFonts w:ascii="Arial" w:hAnsi="Arial" w:cs="Arial"/>
                <w:b/>
                <w:sz w:val="18"/>
                <w:szCs w:val="18"/>
                <w:lang w:val="en-US"/>
              </w:rPr>
              <w:t>priljeva</w:t>
            </w:r>
            <w:proofErr w:type="spellEnd"/>
            <w:r w:rsidRPr="00B6339C">
              <w:rPr>
                <w:rFonts w:ascii="Arial" w:hAnsi="Arial" w:cs="Arial"/>
                <w:b/>
                <w:sz w:val="18"/>
                <w:szCs w:val="18"/>
                <w:lang w:val="en-US"/>
              </w:rPr>
              <w:t>/</w:t>
            </w:r>
            <w:proofErr w:type="spellStart"/>
            <w:r w:rsidRPr="00B6339C">
              <w:rPr>
                <w:rFonts w:ascii="Arial" w:hAnsi="Arial" w:cs="Arial"/>
                <w:b/>
                <w:sz w:val="18"/>
                <w:szCs w:val="18"/>
                <w:lang w:val="en-US"/>
              </w:rPr>
              <w:t>odljeva</w:t>
            </w:r>
            <w:proofErr w:type="spellEnd"/>
            <w:r w:rsidRPr="00B6339C">
              <w:rPr>
                <w:rFonts w:ascii="Arial" w:hAnsi="Arial" w:cs="Arial"/>
                <w:b/>
                <w:sz w:val="18"/>
                <w:szCs w:val="18"/>
                <w:lang w:val="en-US"/>
              </w:rPr>
              <w:t xml:space="preserve"> </w:t>
            </w:r>
            <w:proofErr w:type="spellStart"/>
            <w:r w:rsidRPr="00B6339C">
              <w:rPr>
                <w:rFonts w:ascii="Arial" w:hAnsi="Arial" w:cs="Arial"/>
                <w:b/>
                <w:sz w:val="18"/>
                <w:szCs w:val="18"/>
                <w:lang w:val="en-US"/>
              </w:rPr>
              <w:t>sredstava</w:t>
            </w:r>
            <w:proofErr w:type="spellEnd"/>
          </w:p>
        </w:tc>
        <w:tc>
          <w:tcPr>
            <w:tcW w:w="1294" w:type="dxa"/>
            <w:tcBorders>
              <w:top w:val="single" w:sz="4" w:space="0" w:color="auto"/>
              <w:bottom w:val="single" w:sz="4" w:space="0" w:color="auto"/>
              <w:right w:val="single" w:sz="4" w:space="0" w:color="auto"/>
            </w:tcBorders>
            <w:vAlign w:val="center"/>
          </w:tcPr>
          <w:p w14:paraId="47756646" w14:textId="77777777" w:rsidR="00293DB6" w:rsidRPr="00B6339C" w:rsidRDefault="00293DB6" w:rsidP="00086156">
            <w:pPr>
              <w:jc w:val="center"/>
              <w:rPr>
                <w:rFonts w:ascii="Arial" w:hAnsi="Arial" w:cs="Arial"/>
                <w:b/>
                <w:sz w:val="18"/>
                <w:szCs w:val="18"/>
                <w:lang w:val="en-US"/>
              </w:rPr>
            </w:pPr>
            <w:proofErr w:type="spellStart"/>
            <w:r w:rsidRPr="00B6339C">
              <w:rPr>
                <w:rFonts w:ascii="Arial" w:hAnsi="Arial" w:cs="Arial"/>
                <w:b/>
                <w:sz w:val="18"/>
                <w:szCs w:val="18"/>
                <w:lang w:val="en-US"/>
              </w:rPr>
              <w:t>Početak</w:t>
            </w:r>
            <w:proofErr w:type="spellEnd"/>
            <w:r w:rsidRPr="00B6339C">
              <w:rPr>
                <w:rFonts w:ascii="Arial" w:hAnsi="Arial" w:cs="Arial"/>
                <w:b/>
                <w:sz w:val="18"/>
                <w:szCs w:val="18"/>
                <w:lang w:val="en-US"/>
              </w:rPr>
              <w:t xml:space="preserve"> </w:t>
            </w:r>
            <w:proofErr w:type="spellStart"/>
            <w:r w:rsidRPr="00B6339C">
              <w:rPr>
                <w:rFonts w:ascii="Arial" w:hAnsi="Arial" w:cs="Arial"/>
                <w:b/>
                <w:sz w:val="18"/>
                <w:szCs w:val="18"/>
                <w:lang w:val="en-US"/>
              </w:rPr>
              <w:t>sudskog</w:t>
            </w:r>
            <w:proofErr w:type="spellEnd"/>
            <w:r w:rsidRPr="00B6339C">
              <w:rPr>
                <w:rFonts w:ascii="Arial" w:hAnsi="Arial" w:cs="Arial"/>
                <w:b/>
                <w:sz w:val="18"/>
                <w:szCs w:val="18"/>
                <w:lang w:val="en-US"/>
              </w:rPr>
              <w:t xml:space="preserve"> </w:t>
            </w:r>
            <w:proofErr w:type="spellStart"/>
            <w:r w:rsidRPr="00B6339C">
              <w:rPr>
                <w:rFonts w:ascii="Arial" w:hAnsi="Arial" w:cs="Arial"/>
                <w:b/>
                <w:sz w:val="18"/>
                <w:szCs w:val="18"/>
                <w:lang w:val="en-US"/>
              </w:rPr>
              <w:t>spora</w:t>
            </w:r>
            <w:proofErr w:type="spellEnd"/>
          </w:p>
        </w:tc>
      </w:tr>
      <w:tr w:rsidR="00293DB6" w:rsidRPr="00B6339C" w14:paraId="03B68F55" w14:textId="77777777" w:rsidTr="003808A3">
        <w:trPr>
          <w:trHeight w:val="679"/>
        </w:trPr>
        <w:tc>
          <w:tcPr>
            <w:tcW w:w="568" w:type="dxa"/>
            <w:vAlign w:val="center"/>
          </w:tcPr>
          <w:p w14:paraId="4CBA256F"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1.</w:t>
            </w:r>
          </w:p>
        </w:tc>
        <w:tc>
          <w:tcPr>
            <w:tcW w:w="1559" w:type="dxa"/>
            <w:vAlign w:val="center"/>
          </w:tcPr>
          <w:p w14:paraId="1C3AF1F6"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TUŽITELJ 1</w:t>
            </w:r>
          </w:p>
          <w:p w14:paraId="1C612DA8" w14:textId="77777777" w:rsidR="00293DB6" w:rsidRPr="00B6339C" w:rsidRDefault="00293DB6" w:rsidP="00086156">
            <w:pPr>
              <w:jc w:val="center"/>
              <w:rPr>
                <w:rFonts w:ascii="Arial" w:hAnsi="Arial" w:cs="Arial"/>
                <w:sz w:val="18"/>
                <w:szCs w:val="18"/>
                <w:lang w:val="en-US"/>
              </w:rPr>
            </w:pPr>
          </w:p>
        </w:tc>
        <w:tc>
          <w:tcPr>
            <w:tcW w:w="2126" w:type="dxa"/>
            <w:vAlign w:val="center"/>
          </w:tcPr>
          <w:p w14:paraId="57213DDA" w14:textId="77777777" w:rsidR="00293DB6" w:rsidRPr="00B6339C" w:rsidRDefault="00293DB6" w:rsidP="00086156">
            <w:pPr>
              <w:jc w:val="center"/>
              <w:rPr>
                <w:rFonts w:ascii="Arial" w:hAnsi="Arial" w:cs="Arial"/>
                <w:sz w:val="18"/>
                <w:szCs w:val="18"/>
                <w:lang w:val="en-US"/>
              </w:rPr>
            </w:pPr>
            <w:proofErr w:type="spellStart"/>
            <w:r w:rsidRPr="00B6339C">
              <w:rPr>
                <w:rFonts w:ascii="Arial" w:hAnsi="Arial" w:cs="Arial"/>
                <w:sz w:val="18"/>
                <w:szCs w:val="18"/>
                <w:lang w:val="en-US"/>
              </w:rPr>
              <w:t>Naknada</w:t>
            </w:r>
            <w:proofErr w:type="spellEnd"/>
            <w:r w:rsidRPr="00B6339C">
              <w:rPr>
                <w:rFonts w:ascii="Arial" w:hAnsi="Arial" w:cs="Arial"/>
                <w:sz w:val="18"/>
                <w:szCs w:val="18"/>
                <w:lang w:val="en-US"/>
              </w:rPr>
              <w:t xml:space="preserve"> štete </w:t>
            </w:r>
            <w:proofErr w:type="spellStart"/>
            <w:r w:rsidRPr="00B6339C">
              <w:rPr>
                <w:rFonts w:ascii="Arial" w:hAnsi="Arial" w:cs="Arial"/>
                <w:sz w:val="18"/>
                <w:szCs w:val="18"/>
                <w:lang w:val="en-US"/>
              </w:rPr>
              <w:t>zbog</w:t>
            </w:r>
            <w:proofErr w:type="spellEnd"/>
            <w:r w:rsidRPr="00B6339C">
              <w:rPr>
                <w:rFonts w:ascii="Arial" w:hAnsi="Arial" w:cs="Arial"/>
                <w:sz w:val="18"/>
                <w:szCs w:val="18"/>
                <w:lang w:val="en-US"/>
              </w:rPr>
              <w:t xml:space="preserve"> </w:t>
            </w:r>
            <w:proofErr w:type="spellStart"/>
            <w:r w:rsidRPr="00B6339C">
              <w:rPr>
                <w:rFonts w:ascii="Arial" w:hAnsi="Arial" w:cs="Arial"/>
                <w:sz w:val="18"/>
                <w:szCs w:val="18"/>
                <w:lang w:val="en-US"/>
              </w:rPr>
              <w:t>pogreške</w:t>
            </w:r>
            <w:proofErr w:type="spellEnd"/>
            <w:r w:rsidRPr="00B6339C">
              <w:rPr>
                <w:rFonts w:ascii="Arial" w:hAnsi="Arial" w:cs="Arial"/>
                <w:sz w:val="18"/>
                <w:szCs w:val="18"/>
                <w:lang w:val="en-US"/>
              </w:rPr>
              <w:t xml:space="preserve"> u </w:t>
            </w:r>
            <w:proofErr w:type="spellStart"/>
            <w:r w:rsidRPr="00B6339C">
              <w:rPr>
                <w:rFonts w:ascii="Arial" w:hAnsi="Arial" w:cs="Arial"/>
                <w:sz w:val="18"/>
                <w:szCs w:val="18"/>
                <w:lang w:val="en-US"/>
              </w:rPr>
              <w:t>liječenju</w:t>
            </w:r>
            <w:proofErr w:type="spellEnd"/>
          </w:p>
          <w:p w14:paraId="314EBA66" w14:textId="77777777" w:rsidR="00293DB6" w:rsidRPr="00B6339C" w:rsidRDefault="00293DB6" w:rsidP="00086156">
            <w:pPr>
              <w:jc w:val="center"/>
              <w:rPr>
                <w:rFonts w:ascii="Arial" w:hAnsi="Arial" w:cs="Arial"/>
                <w:sz w:val="18"/>
                <w:szCs w:val="18"/>
                <w:lang w:val="en-US"/>
              </w:rPr>
            </w:pPr>
          </w:p>
        </w:tc>
        <w:tc>
          <w:tcPr>
            <w:tcW w:w="2268" w:type="dxa"/>
            <w:vAlign w:val="center"/>
          </w:tcPr>
          <w:p w14:paraId="3451AB9B"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 xml:space="preserve">1.572.000,00 </w:t>
            </w:r>
            <w:proofErr w:type="spellStart"/>
            <w:r w:rsidRPr="00B6339C">
              <w:rPr>
                <w:rFonts w:ascii="Arial" w:hAnsi="Arial" w:cs="Arial"/>
                <w:sz w:val="18"/>
                <w:szCs w:val="18"/>
                <w:lang w:val="en-US"/>
              </w:rPr>
              <w:t>kn</w:t>
            </w:r>
            <w:proofErr w:type="spellEnd"/>
            <w:r w:rsidRPr="00B6339C">
              <w:rPr>
                <w:rFonts w:ascii="Arial" w:hAnsi="Arial" w:cs="Arial"/>
                <w:sz w:val="18"/>
                <w:szCs w:val="18"/>
                <w:lang w:val="en-US"/>
              </w:rPr>
              <w:t xml:space="preserve">/208.640,25 </w:t>
            </w:r>
            <w:proofErr w:type="spellStart"/>
            <w:r w:rsidRPr="00B6339C">
              <w:rPr>
                <w:rFonts w:ascii="Arial" w:hAnsi="Arial" w:cs="Arial"/>
                <w:sz w:val="18"/>
                <w:szCs w:val="18"/>
                <w:lang w:val="en-US"/>
              </w:rPr>
              <w:t>eura</w:t>
            </w:r>
            <w:proofErr w:type="spellEnd"/>
          </w:p>
          <w:p w14:paraId="3C3116E6"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 xml:space="preserve">Bez </w:t>
            </w:r>
            <w:proofErr w:type="spellStart"/>
            <w:r w:rsidRPr="00B6339C">
              <w:rPr>
                <w:rFonts w:ascii="Arial" w:hAnsi="Arial" w:cs="Arial"/>
                <w:sz w:val="18"/>
                <w:szCs w:val="18"/>
                <w:lang w:val="en-US"/>
              </w:rPr>
              <w:t>kamata</w:t>
            </w:r>
            <w:proofErr w:type="spellEnd"/>
          </w:p>
          <w:p w14:paraId="42485B3C" w14:textId="77777777" w:rsidR="00293DB6" w:rsidRPr="00B6339C" w:rsidRDefault="00293DB6" w:rsidP="00086156">
            <w:pPr>
              <w:jc w:val="center"/>
              <w:rPr>
                <w:rFonts w:ascii="Arial" w:hAnsi="Arial" w:cs="Arial"/>
                <w:sz w:val="18"/>
                <w:szCs w:val="18"/>
                <w:lang w:val="en-US"/>
              </w:rPr>
            </w:pPr>
          </w:p>
        </w:tc>
        <w:tc>
          <w:tcPr>
            <w:tcW w:w="2108" w:type="dxa"/>
            <w:tcBorders>
              <w:top w:val="single" w:sz="4" w:space="0" w:color="auto"/>
              <w:bottom w:val="single" w:sz="4" w:space="0" w:color="auto"/>
              <w:right w:val="single" w:sz="4" w:space="0" w:color="auto"/>
            </w:tcBorders>
            <w:shd w:val="clear" w:color="auto" w:fill="auto"/>
            <w:vAlign w:val="center"/>
          </w:tcPr>
          <w:p w14:paraId="6CE0D2ED"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NEMA</w:t>
            </w:r>
          </w:p>
          <w:p w14:paraId="0808CEE7" w14:textId="77777777" w:rsidR="00293DB6" w:rsidRPr="00B6339C" w:rsidRDefault="00293DB6" w:rsidP="00086156">
            <w:pPr>
              <w:jc w:val="center"/>
              <w:rPr>
                <w:rFonts w:ascii="Arial" w:hAnsi="Arial" w:cs="Arial"/>
                <w:sz w:val="18"/>
                <w:szCs w:val="18"/>
                <w:lang w:val="en-US"/>
              </w:rPr>
            </w:pPr>
          </w:p>
        </w:tc>
        <w:tc>
          <w:tcPr>
            <w:tcW w:w="1294" w:type="dxa"/>
            <w:tcBorders>
              <w:top w:val="single" w:sz="4" w:space="0" w:color="auto"/>
              <w:bottom w:val="single" w:sz="4" w:space="0" w:color="auto"/>
              <w:right w:val="single" w:sz="4" w:space="0" w:color="auto"/>
            </w:tcBorders>
            <w:vAlign w:val="center"/>
          </w:tcPr>
          <w:p w14:paraId="54F630AF"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1/2012</w:t>
            </w:r>
          </w:p>
        </w:tc>
      </w:tr>
      <w:tr w:rsidR="00293DB6" w:rsidRPr="00B6339C" w14:paraId="4711174A" w14:textId="77777777" w:rsidTr="003808A3">
        <w:trPr>
          <w:trHeight w:val="591"/>
        </w:trPr>
        <w:tc>
          <w:tcPr>
            <w:tcW w:w="568" w:type="dxa"/>
            <w:vAlign w:val="center"/>
          </w:tcPr>
          <w:p w14:paraId="0DA5569F"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2.</w:t>
            </w:r>
          </w:p>
        </w:tc>
        <w:tc>
          <w:tcPr>
            <w:tcW w:w="1559" w:type="dxa"/>
            <w:vAlign w:val="center"/>
          </w:tcPr>
          <w:p w14:paraId="1AF8C1B8"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TUŽITELJ 2</w:t>
            </w:r>
          </w:p>
        </w:tc>
        <w:tc>
          <w:tcPr>
            <w:tcW w:w="2126" w:type="dxa"/>
            <w:vAlign w:val="center"/>
          </w:tcPr>
          <w:p w14:paraId="542C6CE9" w14:textId="77777777" w:rsidR="00293DB6" w:rsidRPr="00B6339C" w:rsidRDefault="00293DB6" w:rsidP="00086156">
            <w:pPr>
              <w:jc w:val="center"/>
              <w:rPr>
                <w:rFonts w:ascii="Arial" w:hAnsi="Arial" w:cs="Arial"/>
                <w:sz w:val="18"/>
                <w:szCs w:val="18"/>
                <w:lang w:val="en-US"/>
              </w:rPr>
            </w:pPr>
            <w:proofErr w:type="spellStart"/>
            <w:r w:rsidRPr="00B6339C">
              <w:rPr>
                <w:rFonts w:ascii="Arial" w:hAnsi="Arial" w:cs="Arial"/>
                <w:sz w:val="18"/>
                <w:szCs w:val="18"/>
                <w:lang w:val="en-US"/>
              </w:rPr>
              <w:t>Naknada</w:t>
            </w:r>
            <w:proofErr w:type="spellEnd"/>
            <w:r w:rsidRPr="00B6339C">
              <w:rPr>
                <w:rFonts w:ascii="Arial" w:hAnsi="Arial" w:cs="Arial"/>
                <w:sz w:val="18"/>
                <w:szCs w:val="18"/>
                <w:lang w:val="en-US"/>
              </w:rPr>
              <w:t xml:space="preserve"> štete </w:t>
            </w:r>
            <w:proofErr w:type="spellStart"/>
            <w:r w:rsidRPr="00B6339C">
              <w:rPr>
                <w:rFonts w:ascii="Arial" w:hAnsi="Arial" w:cs="Arial"/>
                <w:sz w:val="18"/>
                <w:szCs w:val="18"/>
                <w:lang w:val="en-US"/>
              </w:rPr>
              <w:t>zbog</w:t>
            </w:r>
            <w:proofErr w:type="spellEnd"/>
            <w:r w:rsidRPr="00B6339C">
              <w:rPr>
                <w:rFonts w:ascii="Arial" w:hAnsi="Arial" w:cs="Arial"/>
                <w:sz w:val="18"/>
                <w:szCs w:val="18"/>
                <w:lang w:val="en-US"/>
              </w:rPr>
              <w:t xml:space="preserve"> </w:t>
            </w:r>
            <w:proofErr w:type="spellStart"/>
            <w:r w:rsidRPr="00B6339C">
              <w:rPr>
                <w:rFonts w:ascii="Arial" w:hAnsi="Arial" w:cs="Arial"/>
                <w:sz w:val="18"/>
                <w:szCs w:val="18"/>
                <w:lang w:val="en-US"/>
              </w:rPr>
              <w:t>pogreške</w:t>
            </w:r>
            <w:proofErr w:type="spellEnd"/>
            <w:r w:rsidRPr="00B6339C">
              <w:rPr>
                <w:rFonts w:ascii="Arial" w:hAnsi="Arial" w:cs="Arial"/>
                <w:sz w:val="18"/>
                <w:szCs w:val="18"/>
                <w:lang w:val="en-US"/>
              </w:rPr>
              <w:t xml:space="preserve"> u </w:t>
            </w:r>
            <w:proofErr w:type="spellStart"/>
            <w:r w:rsidRPr="00B6339C">
              <w:rPr>
                <w:rFonts w:ascii="Arial" w:hAnsi="Arial" w:cs="Arial"/>
                <w:sz w:val="18"/>
                <w:szCs w:val="18"/>
                <w:lang w:val="en-US"/>
              </w:rPr>
              <w:t>liječenju</w:t>
            </w:r>
            <w:proofErr w:type="spellEnd"/>
          </w:p>
          <w:p w14:paraId="475B01E8" w14:textId="77777777" w:rsidR="00293DB6" w:rsidRPr="00B6339C" w:rsidRDefault="00293DB6" w:rsidP="00086156">
            <w:pPr>
              <w:jc w:val="center"/>
              <w:rPr>
                <w:rFonts w:ascii="Arial" w:hAnsi="Arial" w:cs="Arial"/>
                <w:sz w:val="18"/>
                <w:szCs w:val="18"/>
                <w:lang w:val="en-US"/>
              </w:rPr>
            </w:pPr>
          </w:p>
        </w:tc>
        <w:tc>
          <w:tcPr>
            <w:tcW w:w="2268" w:type="dxa"/>
            <w:vAlign w:val="center"/>
          </w:tcPr>
          <w:p w14:paraId="09650444" w14:textId="77777777" w:rsidR="00293DB6" w:rsidRPr="00B6339C" w:rsidRDefault="00293DB6" w:rsidP="00086156">
            <w:pPr>
              <w:widowControl w:val="0"/>
              <w:suppressAutoHyphens/>
              <w:jc w:val="center"/>
              <w:rPr>
                <w:rFonts w:ascii="Arial" w:hAnsi="Arial" w:cs="Arial"/>
                <w:sz w:val="18"/>
                <w:szCs w:val="18"/>
                <w:lang w:val="en-US"/>
              </w:rPr>
            </w:pPr>
            <w:r w:rsidRPr="00B6339C">
              <w:rPr>
                <w:rFonts w:ascii="Arial" w:hAnsi="Arial" w:cs="Arial"/>
                <w:sz w:val="18"/>
                <w:szCs w:val="18"/>
                <w:lang w:val="en-US"/>
              </w:rPr>
              <w:t xml:space="preserve">138.230,00kn/18.346,27 </w:t>
            </w:r>
            <w:proofErr w:type="spellStart"/>
            <w:r w:rsidRPr="00B6339C">
              <w:rPr>
                <w:rFonts w:ascii="Arial" w:hAnsi="Arial" w:cs="Arial"/>
                <w:sz w:val="18"/>
                <w:szCs w:val="18"/>
                <w:lang w:val="en-US"/>
              </w:rPr>
              <w:t>eura</w:t>
            </w:r>
            <w:proofErr w:type="spellEnd"/>
          </w:p>
          <w:p w14:paraId="03615629" w14:textId="77777777" w:rsidR="00293DB6" w:rsidRPr="00B6339C" w:rsidRDefault="00293DB6" w:rsidP="00086156">
            <w:pPr>
              <w:widowControl w:val="0"/>
              <w:suppressAutoHyphens/>
              <w:jc w:val="center"/>
              <w:rPr>
                <w:rFonts w:ascii="Arial" w:hAnsi="Arial" w:cs="Arial"/>
                <w:sz w:val="18"/>
                <w:szCs w:val="18"/>
                <w:lang w:val="en-US"/>
              </w:rPr>
            </w:pPr>
          </w:p>
        </w:tc>
        <w:tc>
          <w:tcPr>
            <w:tcW w:w="2108" w:type="dxa"/>
            <w:tcBorders>
              <w:top w:val="single" w:sz="4" w:space="0" w:color="auto"/>
              <w:bottom w:val="single" w:sz="4" w:space="0" w:color="auto"/>
              <w:right w:val="single" w:sz="4" w:space="0" w:color="auto"/>
            </w:tcBorders>
            <w:shd w:val="clear" w:color="auto" w:fill="auto"/>
            <w:vAlign w:val="center"/>
          </w:tcPr>
          <w:p w14:paraId="483311E0"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NEMA</w:t>
            </w:r>
          </w:p>
          <w:p w14:paraId="6A4193F1" w14:textId="77777777" w:rsidR="00293DB6" w:rsidRPr="00B6339C" w:rsidRDefault="00293DB6" w:rsidP="00086156">
            <w:pPr>
              <w:jc w:val="center"/>
              <w:rPr>
                <w:rFonts w:ascii="Arial" w:hAnsi="Arial" w:cs="Arial"/>
                <w:sz w:val="18"/>
                <w:szCs w:val="18"/>
                <w:lang w:val="en-US"/>
              </w:rPr>
            </w:pPr>
          </w:p>
        </w:tc>
        <w:tc>
          <w:tcPr>
            <w:tcW w:w="1294" w:type="dxa"/>
            <w:tcBorders>
              <w:top w:val="single" w:sz="4" w:space="0" w:color="auto"/>
              <w:bottom w:val="single" w:sz="4" w:space="0" w:color="auto"/>
              <w:right w:val="single" w:sz="4" w:space="0" w:color="auto"/>
            </w:tcBorders>
            <w:vAlign w:val="center"/>
          </w:tcPr>
          <w:p w14:paraId="70D56F05"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02/2015</w:t>
            </w:r>
          </w:p>
        </w:tc>
      </w:tr>
      <w:tr w:rsidR="00293DB6" w:rsidRPr="00B6339C" w14:paraId="0674772D" w14:textId="77777777" w:rsidTr="003808A3">
        <w:trPr>
          <w:trHeight w:val="487"/>
        </w:trPr>
        <w:tc>
          <w:tcPr>
            <w:tcW w:w="568" w:type="dxa"/>
            <w:vAlign w:val="center"/>
          </w:tcPr>
          <w:p w14:paraId="75B7511D"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3.</w:t>
            </w:r>
          </w:p>
        </w:tc>
        <w:tc>
          <w:tcPr>
            <w:tcW w:w="1559" w:type="dxa"/>
            <w:vAlign w:val="center"/>
          </w:tcPr>
          <w:p w14:paraId="14AFC092"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TUŽITELJ 3, 4 i 5</w:t>
            </w:r>
          </w:p>
        </w:tc>
        <w:tc>
          <w:tcPr>
            <w:tcW w:w="2126" w:type="dxa"/>
            <w:vAlign w:val="center"/>
          </w:tcPr>
          <w:p w14:paraId="357B5E68" w14:textId="77777777" w:rsidR="00293DB6" w:rsidRPr="00B6339C" w:rsidRDefault="00293DB6" w:rsidP="00086156">
            <w:pPr>
              <w:jc w:val="center"/>
              <w:rPr>
                <w:rFonts w:ascii="Arial" w:hAnsi="Arial" w:cs="Arial"/>
                <w:sz w:val="18"/>
                <w:szCs w:val="18"/>
                <w:lang w:val="en-US"/>
              </w:rPr>
            </w:pPr>
            <w:proofErr w:type="spellStart"/>
            <w:r w:rsidRPr="00B6339C">
              <w:rPr>
                <w:rFonts w:ascii="Arial" w:hAnsi="Arial" w:cs="Arial"/>
                <w:sz w:val="18"/>
                <w:szCs w:val="18"/>
                <w:lang w:val="en-US"/>
              </w:rPr>
              <w:t>Sklapanje</w:t>
            </w:r>
            <w:proofErr w:type="spellEnd"/>
            <w:r w:rsidRPr="00B6339C">
              <w:rPr>
                <w:rFonts w:ascii="Arial" w:hAnsi="Arial" w:cs="Arial"/>
                <w:sz w:val="18"/>
                <w:szCs w:val="18"/>
                <w:lang w:val="en-US"/>
              </w:rPr>
              <w:t xml:space="preserve"> </w:t>
            </w:r>
            <w:proofErr w:type="spellStart"/>
            <w:r w:rsidRPr="00B6339C">
              <w:rPr>
                <w:rFonts w:ascii="Arial" w:hAnsi="Arial" w:cs="Arial"/>
                <w:sz w:val="18"/>
                <w:szCs w:val="18"/>
                <w:lang w:val="en-US"/>
              </w:rPr>
              <w:t>ugovora</w:t>
            </w:r>
            <w:proofErr w:type="spellEnd"/>
          </w:p>
        </w:tc>
        <w:tc>
          <w:tcPr>
            <w:tcW w:w="2268" w:type="dxa"/>
            <w:vAlign w:val="center"/>
          </w:tcPr>
          <w:p w14:paraId="58E18C8E" w14:textId="77777777" w:rsidR="00293DB6" w:rsidRPr="00B6339C" w:rsidRDefault="00293DB6" w:rsidP="00086156">
            <w:pPr>
              <w:widowControl w:val="0"/>
              <w:suppressAutoHyphens/>
              <w:jc w:val="center"/>
              <w:rPr>
                <w:rFonts w:ascii="Arial" w:hAnsi="Arial" w:cs="Arial"/>
                <w:sz w:val="18"/>
                <w:szCs w:val="18"/>
                <w:lang w:val="en-US"/>
              </w:rPr>
            </w:pPr>
          </w:p>
        </w:tc>
        <w:tc>
          <w:tcPr>
            <w:tcW w:w="2108" w:type="dxa"/>
            <w:tcBorders>
              <w:top w:val="single" w:sz="4" w:space="0" w:color="auto"/>
              <w:bottom w:val="single" w:sz="4" w:space="0" w:color="auto"/>
              <w:right w:val="single" w:sz="4" w:space="0" w:color="auto"/>
            </w:tcBorders>
            <w:shd w:val="clear" w:color="auto" w:fill="auto"/>
            <w:vAlign w:val="center"/>
          </w:tcPr>
          <w:p w14:paraId="5FD9F615" w14:textId="77777777" w:rsidR="00293DB6" w:rsidRPr="00B6339C" w:rsidRDefault="00293DB6" w:rsidP="00086156">
            <w:pPr>
              <w:jc w:val="center"/>
              <w:rPr>
                <w:rFonts w:ascii="Arial" w:hAnsi="Arial" w:cs="Arial"/>
                <w:sz w:val="18"/>
                <w:szCs w:val="18"/>
                <w:lang w:val="en-US"/>
              </w:rPr>
            </w:pPr>
            <w:proofErr w:type="spellStart"/>
            <w:r w:rsidRPr="00B6339C">
              <w:rPr>
                <w:rFonts w:ascii="Arial" w:hAnsi="Arial" w:cs="Arial"/>
                <w:sz w:val="18"/>
                <w:szCs w:val="18"/>
                <w:lang w:val="en-US"/>
              </w:rPr>
              <w:t>Nema</w:t>
            </w:r>
            <w:proofErr w:type="spellEnd"/>
            <w:r w:rsidRPr="00B6339C">
              <w:rPr>
                <w:rFonts w:ascii="Arial" w:hAnsi="Arial" w:cs="Arial"/>
                <w:sz w:val="18"/>
                <w:szCs w:val="18"/>
                <w:lang w:val="en-US"/>
              </w:rPr>
              <w:t xml:space="preserve"> </w:t>
            </w:r>
            <w:proofErr w:type="spellStart"/>
            <w:r w:rsidRPr="00B6339C">
              <w:rPr>
                <w:rFonts w:ascii="Arial" w:hAnsi="Arial" w:cs="Arial"/>
                <w:sz w:val="18"/>
                <w:szCs w:val="18"/>
                <w:lang w:val="en-US"/>
              </w:rPr>
              <w:t>odštetnog</w:t>
            </w:r>
            <w:proofErr w:type="spellEnd"/>
            <w:r w:rsidRPr="00B6339C">
              <w:rPr>
                <w:rFonts w:ascii="Arial" w:hAnsi="Arial" w:cs="Arial"/>
                <w:sz w:val="18"/>
                <w:szCs w:val="18"/>
                <w:lang w:val="en-US"/>
              </w:rPr>
              <w:t xml:space="preserve"> </w:t>
            </w:r>
            <w:proofErr w:type="spellStart"/>
            <w:r w:rsidRPr="00B6339C">
              <w:rPr>
                <w:rFonts w:ascii="Arial" w:hAnsi="Arial" w:cs="Arial"/>
                <w:sz w:val="18"/>
                <w:szCs w:val="18"/>
                <w:lang w:val="en-US"/>
              </w:rPr>
              <w:t>zahtjeva</w:t>
            </w:r>
            <w:proofErr w:type="spellEnd"/>
          </w:p>
        </w:tc>
        <w:tc>
          <w:tcPr>
            <w:tcW w:w="1294" w:type="dxa"/>
            <w:tcBorders>
              <w:top w:val="single" w:sz="4" w:space="0" w:color="auto"/>
              <w:bottom w:val="single" w:sz="4" w:space="0" w:color="auto"/>
              <w:right w:val="single" w:sz="4" w:space="0" w:color="auto"/>
            </w:tcBorders>
            <w:vAlign w:val="center"/>
          </w:tcPr>
          <w:p w14:paraId="47C25CF1"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09/2016</w:t>
            </w:r>
          </w:p>
        </w:tc>
      </w:tr>
      <w:tr w:rsidR="00293DB6" w:rsidRPr="00B6339C" w14:paraId="6C5814C0" w14:textId="77777777" w:rsidTr="003808A3">
        <w:trPr>
          <w:trHeight w:val="367"/>
        </w:trPr>
        <w:tc>
          <w:tcPr>
            <w:tcW w:w="568" w:type="dxa"/>
            <w:vAlign w:val="center"/>
          </w:tcPr>
          <w:p w14:paraId="3D0CA2DC"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4.</w:t>
            </w:r>
          </w:p>
        </w:tc>
        <w:tc>
          <w:tcPr>
            <w:tcW w:w="1559" w:type="dxa"/>
            <w:vAlign w:val="center"/>
          </w:tcPr>
          <w:p w14:paraId="28D09D87"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TUŽITELJ 6</w:t>
            </w:r>
          </w:p>
          <w:p w14:paraId="66380215" w14:textId="77777777" w:rsidR="00293DB6" w:rsidRPr="00B6339C" w:rsidRDefault="00293DB6" w:rsidP="00086156">
            <w:pPr>
              <w:jc w:val="center"/>
              <w:rPr>
                <w:rFonts w:ascii="Arial" w:hAnsi="Arial" w:cs="Arial"/>
                <w:color w:val="000000"/>
                <w:sz w:val="18"/>
                <w:szCs w:val="18"/>
                <w:lang w:val="en-US"/>
              </w:rPr>
            </w:pPr>
          </w:p>
        </w:tc>
        <w:tc>
          <w:tcPr>
            <w:tcW w:w="2126" w:type="dxa"/>
            <w:vAlign w:val="center"/>
          </w:tcPr>
          <w:p w14:paraId="0DB4C8C2" w14:textId="77777777" w:rsidR="00293DB6" w:rsidRPr="00B6339C" w:rsidRDefault="00293DB6" w:rsidP="00086156">
            <w:pPr>
              <w:jc w:val="center"/>
              <w:rPr>
                <w:rFonts w:ascii="Arial" w:hAnsi="Arial" w:cs="Arial"/>
                <w:color w:val="000000"/>
                <w:sz w:val="18"/>
                <w:szCs w:val="18"/>
                <w:lang w:val="en-US"/>
              </w:rPr>
            </w:pPr>
            <w:proofErr w:type="spellStart"/>
            <w:r w:rsidRPr="00B6339C">
              <w:rPr>
                <w:rFonts w:ascii="Arial" w:hAnsi="Arial" w:cs="Arial"/>
                <w:color w:val="000000"/>
                <w:sz w:val="18"/>
                <w:szCs w:val="18"/>
                <w:lang w:val="en-US"/>
              </w:rPr>
              <w:t>Naknada</w:t>
            </w:r>
            <w:proofErr w:type="spellEnd"/>
            <w:r w:rsidRPr="00B6339C">
              <w:rPr>
                <w:rFonts w:ascii="Arial" w:hAnsi="Arial" w:cs="Arial"/>
                <w:color w:val="000000"/>
                <w:sz w:val="18"/>
                <w:szCs w:val="18"/>
                <w:lang w:val="en-US"/>
              </w:rPr>
              <w:t xml:space="preserve"> štete </w:t>
            </w:r>
            <w:proofErr w:type="spellStart"/>
            <w:r w:rsidRPr="00B6339C">
              <w:rPr>
                <w:rFonts w:ascii="Arial" w:hAnsi="Arial" w:cs="Arial"/>
                <w:color w:val="000000"/>
                <w:sz w:val="18"/>
                <w:szCs w:val="18"/>
                <w:lang w:val="en-US"/>
              </w:rPr>
              <w:t>zbog</w:t>
            </w:r>
            <w:proofErr w:type="spellEnd"/>
            <w:r w:rsidRPr="00B6339C">
              <w:rPr>
                <w:rFonts w:ascii="Arial" w:hAnsi="Arial" w:cs="Arial"/>
                <w:color w:val="000000"/>
                <w:sz w:val="18"/>
                <w:szCs w:val="18"/>
                <w:lang w:val="en-US"/>
              </w:rPr>
              <w:t xml:space="preserve"> </w:t>
            </w:r>
            <w:proofErr w:type="spellStart"/>
            <w:r w:rsidRPr="00B6339C">
              <w:rPr>
                <w:rFonts w:ascii="Arial" w:hAnsi="Arial" w:cs="Arial"/>
                <w:color w:val="000000"/>
                <w:sz w:val="18"/>
                <w:szCs w:val="18"/>
                <w:lang w:val="en-US"/>
              </w:rPr>
              <w:t>pogreške</w:t>
            </w:r>
            <w:proofErr w:type="spellEnd"/>
            <w:r w:rsidRPr="00B6339C">
              <w:rPr>
                <w:rFonts w:ascii="Arial" w:hAnsi="Arial" w:cs="Arial"/>
                <w:color w:val="000000"/>
                <w:sz w:val="18"/>
                <w:szCs w:val="18"/>
                <w:lang w:val="en-US"/>
              </w:rPr>
              <w:t xml:space="preserve"> u </w:t>
            </w:r>
            <w:proofErr w:type="spellStart"/>
            <w:r w:rsidRPr="00B6339C">
              <w:rPr>
                <w:rFonts w:ascii="Arial" w:hAnsi="Arial" w:cs="Arial"/>
                <w:color w:val="000000"/>
                <w:sz w:val="18"/>
                <w:szCs w:val="18"/>
                <w:lang w:val="en-US"/>
              </w:rPr>
              <w:t>liječenju</w:t>
            </w:r>
            <w:proofErr w:type="spellEnd"/>
          </w:p>
          <w:p w14:paraId="6B8667E1" w14:textId="77777777" w:rsidR="00293DB6" w:rsidRPr="00B6339C" w:rsidRDefault="00293DB6" w:rsidP="00086156">
            <w:pPr>
              <w:jc w:val="center"/>
              <w:rPr>
                <w:rFonts w:ascii="Arial" w:hAnsi="Arial" w:cs="Arial"/>
                <w:color w:val="000000"/>
                <w:sz w:val="18"/>
                <w:szCs w:val="18"/>
                <w:lang w:val="en-US"/>
              </w:rPr>
            </w:pPr>
          </w:p>
        </w:tc>
        <w:tc>
          <w:tcPr>
            <w:tcW w:w="2268" w:type="dxa"/>
            <w:vAlign w:val="center"/>
          </w:tcPr>
          <w:p w14:paraId="1E4C25CA" w14:textId="77777777" w:rsidR="00293DB6" w:rsidRPr="00B6339C" w:rsidRDefault="00293DB6" w:rsidP="00086156">
            <w:pPr>
              <w:widowControl w:val="0"/>
              <w:suppressAutoHyphens/>
              <w:jc w:val="center"/>
              <w:rPr>
                <w:rFonts w:ascii="Arial" w:hAnsi="Arial" w:cs="Arial"/>
                <w:color w:val="000000"/>
                <w:sz w:val="18"/>
                <w:szCs w:val="18"/>
                <w:lang w:val="en-US"/>
              </w:rPr>
            </w:pPr>
            <w:r w:rsidRPr="00B6339C">
              <w:rPr>
                <w:rFonts w:ascii="Arial" w:hAnsi="Arial" w:cs="Arial"/>
                <w:color w:val="000000"/>
                <w:sz w:val="18"/>
                <w:szCs w:val="18"/>
                <w:lang w:val="en-US"/>
              </w:rPr>
              <w:t xml:space="preserve">198.000,00 </w:t>
            </w:r>
            <w:proofErr w:type="spellStart"/>
            <w:r w:rsidRPr="00B6339C">
              <w:rPr>
                <w:rFonts w:ascii="Arial" w:hAnsi="Arial" w:cs="Arial"/>
                <w:color w:val="000000"/>
                <w:sz w:val="18"/>
                <w:szCs w:val="18"/>
                <w:lang w:val="en-US"/>
              </w:rPr>
              <w:t>kn</w:t>
            </w:r>
            <w:proofErr w:type="spellEnd"/>
            <w:r w:rsidRPr="00B6339C">
              <w:rPr>
                <w:rFonts w:ascii="Arial" w:hAnsi="Arial" w:cs="Arial"/>
                <w:color w:val="000000"/>
                <w:sz w:val="18"/>
                <w:szCs w:val="18"/>
                <w:lang w:val="en-US"/>
              </w:rPr>
              <w:t xml:space="preserve">/26.279,12 </w:t>
            </w:r>
            <w:proofErr w:type="spellStart"/>
            <w:r w:rsidRPr="00B6339C">
              <w:rPr>
                <w:rFonts w:ascii="Arial" w:hAnsi="Arial" w:cs="Arial"/>
                <w:color w:val="000000"/>
                <w:sz w:val="18"/>
                <w:szCs w:val="18"/>
                <w:lang w:val="en-US"/>
              </w:rPr>
              <w:t>eura</w:t>
            </w:r>
            <w:proofErr w:type="spellEnd"/>
          </w:p>
        </w:tc>
        <w:tc>
          <w:tcPr>
            <w:tcW w:w="2108" w:type="dxa"/>
            <w:tcBorders>
              <w:top w:val="single" w:sz="4" w:space="0" w:color="auto"/>
              <w:bottom w:val="single" w:sz="4" w:space="0" w:color="auto"/>
              <w:right w:val="single" w:sz="4" w:space="0" w:color="auto"/>
            </w:tcBorders>
            <w:shd w:val="clear" w:color="auto" w:fill="auto"/>
            <w:vAlign w:val="center"/>
          </w:tcPr>
          <w:p w14:paraId="6A528462"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NEMA</w:t>
            </w:r>
          </w:p>
          <w:p w14:paraId="7AAD80CF" w14:textId="77777777" w:rsidR="00293DB6" w:rsidRPr="00B6339C" w:rsidRDefault="00293DB6" w:rsidP="00086156">
            <w:pPr>
              <w:jc w:val="center"/>
              <w:rPr>
                <w:rFonts w:ascii="Arial" w:hAnsi="Arial" w:cs="Arial"/>
                <w:color w:val="000000"/>
                <w:sz w:val="18"/>
                <w:szCs w:val="18"/>
                <w:lang w:val="en-US"/>
              </w:rPr>
            </w:pPr>
          </w:p>
        </w:tc>
        <w:tc>
          <w:tcPr>
            <w:tcW w:w="1294" w:type="dxa"/>
            <w:tcBorders>
              <w:top w:val="single" w:sz="4" w:space="0" w:color="auto"/>
              <w:bottom w:val="single" w:sz="4" w:space="0" w:color="auto"/>
              <w:right w:val="single" w:sz="4" w:space="0" w:color="auto"/>
            </w:tcBorders>
            <w:vAlign w:val="center"/>
          </w:tcPr>
          <w:p w14:paraId="6D3383E7"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05/2020</w:t>
            </w:r>
          </w:p>
        </w:tc>
      </w:tr>
      <w:tr w:rsidR="00293DB6" w:rsidRPr="00B6339C" w14:paraId="036197FF" w14:textId="77777777" w:rsidTr="003808A3">
        <w:trPr>
          <w:trHeight w:val="380"/>
        </w:trPr>
        <w:tc>
          <w:tcPr>
            <w:tcW w:w="568" w:type="dxa"/>
            <w:vAlign w:val="center"/>
          </w:tcPr>
          <w:p w14:paraId="0A20EFE2"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5.</w:t>
            </w:r>
          </w:p>
        </w:tc>
        <w:tc>
          <w:tcPr>
            <w:tcW w:w="1559" w:type="dxa"/>
            <w:vAlign w:val="center"/>
          </w:tcPr>
          <w:p w14:paraId="2C9F5465"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TUŽITELJ 7</w:t>
            </w:r>
          </w:p>
        </w:tc>
        <w:tc>
          <w:tcPr>
            <w:tcW w:w="2126" w:type="dxa"/>
            <w:vAlign w:val="center"/>
          </w:tcPr>
          <w:p w14:paraId="77756F5E" w14:textId="77777777" w:rsidR="00293DB6" w:rsidRPr="00B6339C" w:rsidRDefault="00293DB6" w:rsidP="00086156">
            <w:pPr>
              <w:jc w:val="center"/>
              <w:rPr>
                <w:rFonts w:ascii="Arial" w:hAnsi="Arial" w:cs="Arial"/>
                <w:color w:val="000000"/>
                <w:sz w:val="18"/>
                <w:szCs w:val="18"/>
                <w:lang w:val="en-US"/>
              </w:rPr>
            </w:pPr>
            <w:proofErr w:type="spellStart"/>
            <w:r w:rsidRPr="00B6339C">
              <w:rPr>
                <w:rFonts w:ascii="Arial" w:hAnsi="Arial" w:cs="Arial"/>
                <w:color w:val="000000"/>
                <w:sz w:val="18"/>
                <w:szCs w:val="18"/>
                <w:lang w:val="en-US"/>
              </w:rPr>
              <w:t>Radni</w:t>
            </w:r>
            <w:proofErr w:type="spellEnd"/>
            <w:r w:rsidRPr="00B6339C">
              <w:rPr>
                <w:rFonts w:ascii="Arial" w:hAnsi="Arial" w:cs="Arial"/>
                <w:color w:val="000000"/>
                <w:sz w:val="18"/>
                <w:szCs w:val="18"/>
                <w:lang w:val="en-US"/>
              </w:rPr>
              <w:t xml:space="preserve"> </w:t>
            </w:r>
            <w:proofErr w:type="spellStart"/>
            <w:r w:rsidRPr="00B6339C">
              <w:rPr>
                <w:rFonts w:ascii="Arial" w:hAnsi="Arial" w:cs="Arial"/>
                <w:color w:val="000000"/>
                <w:sz w:val="18"/>
                <w:szCs w:val="18"/>
                <w:lang w:val="en-US"/>
              </w:rPr>
              <w:t>spor</w:t>
            </w:r>
            <w:proofErr w:type="spellEnd"/>
          </w:p>
        </w:tc>
        <w:tc>
          <w:tcPr>
            <w:tcW w:w="2268" w:type="dxa"/>
            <w:vAlign w:val="center"/>
          </w:tcPr>
          <w:p w14:paraId="6F3E70B1" w14:textId="77777777" w:rsidR="00293DB6" w:rsidRPr="00B6339C" w:rsidRDefault="00293DB6" w:rsidP="00086156">
            <w:pPr>
              <w:widowControl w:val="0"/>
              <w:suppressAutoHyphens/>
              <w:jc w:val="center"/>
              <w:rPr>
                <w:rFonts w:ascii="Arial" w:hAnsi="Arial" w:cs="Arial"/>
                <w:color w:val="000000"/>
                <w:sz w:val="18"/>
                <w:szCs w:val="18"/>
                <w:lang w:val="en-US"/>
              </w:rPr>
            </w:pPr>
            <w:r w:rsidRPr="00B6339C">
              <w:rPr>
                <w:rFonts w:ascii="Arial" w:hAnsi="Arial" w:cs="Arial"/>
                <w:color w:val="000000"/>
                <w:sz w:val="18"/>
                <w:szCs w:val="18"/>
                <w:lang w:val="en-US"/>
              </w:rPr>
              <w:t xml:space="preserve">25.634,00 </w:t>
            </w:r>
            <w:proofErr w:type="spellStart"/>
            <w:r w:rsidRPr="00B6339C">
              <w:rPr>
                <w:rFonts w:ascii="Arial" w:hAnsi="Arial" w:cs="Arial"/>
                <w:color w:val="000000"/>
                <w:sz w:val="18"/>
                <w:szCs w:val="18"/>
                <w:lang w:val="en-US"/>
              </w:rPr>
              <w:t>kn</w:t>
            </w:r>
            <w:proofErr w:type="spellEnd"/>
            <w:r w:rsidRPr="00B6339C">
              <w:rPr>
                <w:rFonts w:ascii="Arial" w:hAnsi="Arial" w:cs="Arial"/>
                <w:color w:val="000000"/>
                <w:sz w:val="18"/>
                <w:szCs w:val="18"/>
                <w:lang w:val="en-US"/>
              </w:rPr>
              <w:t xml:space="preserve">/3.402,22 </w:t>
            </w:r>
            <w:proofErr w:type="spellStart"/>
            <w:r w:rsidRPr="00B6339C">
              <w:rPr>
                <w:rFonts w:ascii="Arial" w:hAnsi="Arial" w:cs="Arial"/>
                <w:color w:val="000000"/>
                <w:sz w:val="18"/>
                <w:szCs w:val="18"/>
                <w:lang w:val="en-US"/>
              </w:rPr>
              <w:t>eura</w:t>
            </w:r>
            <w:proofErr w:type="spellEnd"/>
          </w:p>
        </w:tc>
        <w:tc>
          <w:tcPr>
            <w:tcW w:w="2108" w:type="dxa"/>
            <w:tcBorders>
              <w:top w:val="single" w:sz="4" w:space="0" w:color="auto"/>
              <w:bottom w:val="single" w:sz="4" w:space="0" w:color="auto"/>
              <w:right w:val="single" w:sz="4" w:space="0" w:color="auto"/>
            </w:tcBorders>
            <w:shd w:val="clear" w:color="auto" w:fill="auto"/>
            <w:vAlign w:val="center"/>
          </w:tcPr>
          <w:p w14:paraId="497626C5"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 xml:space="preserve">1 </w:t>
            </w:r>
            <w:proofErr w:type="spellStart"/>
            <w:r w:rsidRPr="00B6339C">
              <w:rPr>
                <w:rFonts w:ascii="Arial" w:hAnsi="Arial" w:cs="Arial"/>
                <w:color w:val="000000"/>
                <w:sz w:val="18"/>
                <w:szCs w:val="18"/>
                <w:lang w:val="en-US"/>
              </w:rPr>
              <w:t>godina</w:t>
            </w:r>
            <w:proofErr w:type="spellEnd"/>
          </w:p>
        </w:tc>
        <w:tc>
          <w:tcPr>
            <w:tcW w:w="1294" w:type="dxa"/>
            <w:tcBorders>
              <w:top w:val="single" w:sz="4" w:space="0" w:color="auto"/>
              <w:bottom w:val="single" w:sz="4" w:space="0" w:color="auto"/>
              <w:right w:val="single" w:sz="4" w:space="0" w:color="auto"/>
            </w:tcBorders>
            <w:vAlign w:val="center"/>
          </w:tcPr>
          <w:p w14:paraId="54BA1FC4"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03/2022</w:t>
            </w:r>
          </w:p>
        </w:tc>
      </w:tr>
      <w:tr w:rsidR="00293DB6" w:rsidRPr="00B6339C" w14:paraId="4330E1EF" w14:textId="77777777" w:rsidTr="003808A3">
        <w:trPr>
          <w:trHeight w:val="380"/>
        </w:trPr>
        <w:tc>
          <w:tcPr>
            <w:tcW w:w="568" w:type="dxa"/>
            <w:vAlign w:val="center"/>
          </w:tcPr>
          <w:p w14:paraId="5210B36E" w14:textId="77777777" w:rsidR="00293DB6" w:rsidRPr="00B6339C" w:rsidRDefault="00293DB6" w:rsidP="00086156">
            <w:pPr>
              <w:jc w:val="center"/>
              <w:rPr>
                <w:rFonts w:ascii="Arial" w:hAnsi="Arial" w:cs="Arial"/>
                <w:color w:val="FF0000"/>
                <w:sz w:val="18"/>
                <w:szCs w:val="18"/>
                <w:lang w:val="en-US"/>
              </w:rPr>
            </w:pPr>
            <w:r w:rsidRPr="00B6339C">
              <w:rPr>
                <w:rFonts w:ascii="Arial" w:hAnsi="Arial" w:cs="Arial"/>
                <w:color w:val="000000"/>
                <w:sz w:val="18"/>
                <w:szCs w:val="18"/>
                <w:lang w:val="en-US"/>
              </w:rPr>
              <w:t>6</w:t>
            </w:r>
            <w:r w:rsidRPr="00B6339C">
              <w:rPr>
                <w:rFonts w:ascii="Arial" w:hAnsi="Arial" w:cs="Arial"/>
                <w:color w:val="FF0000"/>
                <w:sz w:val="18"/>
                <w:szCs w:val="18"/>
                <w:lang w:val="en-US"/>
              </w:rPr>
              <w:t>.</w:t>
            </w:r>
          </w:p>
        </w:tc>
        <w:tc>
          <w:tcPr>
            <w:tcW w:w="1559" w:type="dxa"/>
            <w:vAlign w:val="center"/>
          </w:tcPr>
          <w:p w14:paraId="65C059BA"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TUŽITELJ 8</w:t>
            </w:r>
          </w:p>
        </w:tc>
        <w:tc>
          <w:tcPr>
            <w:tcW w:w="2126" w:type="dxa"/>
            <w:vAlign w:val="center"/>
          </w:tcPr>
          <w:p w14:paraId="1F3F1B73" w14:textId="77777777" w:rsidR="00293DB6" w:rsidRPr="00B6339C" w:rsidRDefault="00293DB6" w:rsidP="00086156">
            <w:pPr>
              <w:jc w:val="center"/>
              <w:rPr>
                <w:rFonts w:ascii="Arial" w:hAnsi="Arial" w:cs="Arial"/>
                <w:color w:val="000000"/>
                <w:sz w:val="18"/>
                <w:szCs w:val="18"/>
                <w:lang w:val="en-US"/>
              </w:rPr>
            </w:pPr>
            <w:proofErr w:type="spellStart"/>
            <w:r w:rsidRPr="00B6339C">
              <w:rPr>
                <w:rFonts w:ascii="Arial" w:hAnsi="Arial" w:cs="Arial"/>
                <w:color w:val="000000"/>
                <w:sz w:val="18"/>
                <w:szCs w:val="18"/>
                <w:lang w:val="en-US"/>
              </w:rPr>
              <w:t>Naknada</w:t>
            </w:r>
            <w:proofErr w:type="spellEnd"/>
            <w:r w:rsidRPr="00B6339C">
              <w:rPr>
                <w:rFonts w:ascii="Arial" w:hAnsi="Arial" w:cs="Arial"/>
                <w:color w:val="000000"/>
                <w:sz w:val="18"/>
                <w:szCs w:val="18"/>
                <w:lang w:val="en-US"/>
              </w:rPr>
              <w:t xml:space="preserve"> štete</w:t>
            </w:r>
          </w:p>
        </w:tc>
        <w:tc>
          <w:tcPr>
            <w:tcW w:w="2268" w:type="dxa"/>
            <w:vAlign w:val="center"/>
          </w:tcPr>
          <w:p w14:paraId="530CCD50" w14:textId="77777777" w:rsidR="00293DB6" w:rsidRPr="00B6339C" w:rsidRDefault="00293DB6" w:rsidP="00086156">
            <w:pPr>
              <w:widowControl w:val="0"/>
              <w:suppressAutoHyphens/>
              <w:jc w:val="center"/>
              <w:rPr>
                <w:rFonts w:ascii="Arial" w:hAnsi="Arial" w:cs="Arial"/>
                <w:color w:val="000000"/>
                <w:sz w:val="18"/>
                <w:szCs w:val="18"/>
                <w:lang w:val="en-US"/>
              </w:rPr>
            </w:pPr>
            <w:r w:rsidRPr="00B6339C">
              <w:rPr>
                <w:rFonts w:ascii="Arial" w:hAnsi="Arial" w:cs="Arial"/>
                <w:color w:val="000000"/>
                <w:sz w:val="18"/>
                <w:szCs w:val="18"/>
                <w:lang w:val="en-US"/>
              </w:rPr>
              <w:t xml:space="preserve">100.000,00 </w:t>
            </w:r>
            <w:proofErr w:type="spellStart"/>
            <w:r w:rsidRPr="00B6339C">
              <w:rPr>
                <w:rFonts w:ascii="Arial" w:hAnsi="Arial" w:cs="Arial"/>
                <w:color w:val="000000"/>
                <w:sz w:val="18"/>
                <w:szCs w:val="18"/>
                <w:lang w:val="en-US"/>
              </w:rPr>
              <w:t>kn</w:t>
            </w:r>
            <w:proofErr w:type="spellEnd"/>
            <w:r w:rsidRPr="00B6339C">
              <w:rPr>
                <w:rFonts w:ascii="Arial" w:hAnsi="Arial" w:cs="Arial"/>
                <w:color w:val="000000"/>
                <w:sz w:val="18"/>
                <w:szCs w:val="18"/>
                <w:lang w:val="en-US"/>
              </w:rPr>
              <w:t xml:space="preserve">/13.272,28 </w:t>
            </w:r>
            <w:proofErr w:type="spellStart"/>
            <w:r w:rsidRPr="00B6339C">
              <w:rPr>
                <w:rFonts w:ascii="Arial" w:hAnsi="Arial" w:cs="Arial"/>
                <w:color w:val="000000"/>
                <w:sz w:val="18"/>
                <w:szCs w:val="18"/>
                <w:lang w:val="en-US"/>
              </w:rPr>
              <w:t>eura</w:t>
            </w:r>
            <w:proofErr w:type="spellEnd"/>
          </w:p>
        </w:tc>
        <w:tc>
          <w:tcPr>
            <w:tcW w:w="2108" w:type="dxa"/>
            <w:tcBorders>
              <w:top w:val="single" w:sz="4" w:space="0" w:color="auto"/>
              <w:bottom w:val="single" w:sz="4" w:space="0" w:color="auto"/>
              <w:right w:val="single" w:sz="4" w:space="0" w:color="auto"/>
            </w:tcBorders>
            <w:shd w:val="clear" w:color="auto" w:fill="auto"/>
            <w:vAlign w:val="center"/>
          </w:tcPr>
          <w:p w14:paraId="2D2D5B4B"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NEMA</w:t>
            </w:r>
          </w:p>
          <w:p w14:paraId="40140EEF" w14:textId="77777777" w:rsidR="00293DB6" w:rsidRPr="00B6339C" w:rsidRDefault="00293DB6" w:rsidP="00086156">
            <w:pPr>
              <w:jc w:val="center"/>
              <w:rPr>
                <w:rFonts w:ascii="Arial" w:hAnsi="Arial" w:cs="Arial"/>
                <w:color w:val="000000"/>
                <w:sz w:val="18"/>
                <w:szCs w:val="18"/>
                <w:lang w:val="en-US"/>
              </w:rPr>
            </w:pPr>
          </w:p>
        </w:tc>
        <w:tc>
          <w:tcPr>
            <w:tcW w:w="1294" w:type="dxa"/>
            <w:tcBorders>
              <w:top w:val="single" w:sz="4" w:space="0" w:color="auto"/>
              <w:bottom w:val="single" w:sz="4" w:space="0" w:color="auto"/>
              <w:right w:val="single" w:sz="4" w:space="0" w:color="auto"/>
            </w:tcBorders>
            <w:vAlign w:val="center"/>
          </w:tcPr>
          <w:p w14:paraId="5C8DB3A0"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05/2022</w:t>
            </w:r>
          </w:p>
        </w:tc>
      </w:tr>
      <w:tr w:rsidR="00293DB6" w:rsidRPr="00B6339C" w14:paraId="4B235CF6" w14:textId="77777777" w:rsidTr="003808A3">
        <w:trPr>
          <w:trHeight w:val="289"/>
        </w:trPr>
        <w:tc>
          <w:tcPr>
            <w:tcW w:w="568" w:type="dxa"/>
            <w:vAlign w:val="center"/>
          </w:tcPr>
          <w:p w14:paraId="45585B60"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7.</w:t>
            </w:r>
          </w:p>
        </w:tc>
        <w:tc>
          <w:tcPr>
            <w:tcW w:w="1559" w:type="dxa"/>
          </w:tcPr>
          <w:p w14:paraId="69B64BA3"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TUŽITELJ 9</w:t>
            </w:r>
          </w:p>
          <w:p w14:paraId="11809D49" w14:textId="77777777" w:rsidR="00293DB6" w:rsidRPr="00B6339C" w:rsidRDefault="00293DB6" w:rsidP="00086156">
            <w:pPr>
              <w:jc w:val="center"/>
              <w:rPr>
                <w:rFonts w:ascii="Arial" w:hAnsi="Arial" w:cs="Arial"/>
                <w:color w:val="000000"/>
                <w:sz w:val="18"/>
                <w:szCs w:val="18"/>
                <w:lang w:val="en-US"/>
              </w:rPr>
            </w:pPr>
          </w:p>
        </w:tc>
        <w:tc>
          <w:tcPr>
            <w:tcW w:w="2126" w:type="dxa"/>
          </w:tcPr>
          <w:p w14:paraId="0E1EB0AC" w14:textId="77777777" w:rsidR="00293DB6" w:rsidRPr="00B6339C" w:rsidRDefault="00293DB6" w:rsidP="00086156">
            <w:pPr>
              <w:jc w:val="center"/>
              <w:rPr>
                <w:rFonts w:ascii="Arial" w:hAnsi="Arial" w:cs="Arial"/>
                <w:color w:val="000000"/>
                <w:sz w:val="18"/>
                <w:szCs w:val="18"/>
                <w:lang w:val="en-US"/>
              </w:rPr>
            </w:pPr>
            <w:proofErr w:type="spellStart"/>
            <w:r w:rsidRPr="00B6339C">
              <w:rPr>
                <w:rFonts w:ascii="Arial" w:hAnsi="Arial" w:cs="Arial"/>
                <w:color w:val="000000"/>
                <w:sz w:val="18"/>
                <w:szCs w:val="18"/>
                <w:lang w:val="en-US"/>
              </w:rPr>
              <w:t>Naknada</w:t>
            </w:r>
            <w:proofErr w:type="spellEnd"/>
            <w:r w:rsidRPr="00B6339C">
              <w:rPr>
                <w:rFonts w:ascii="Arial" w:hAnsi="Arial" w:cs="Arial"/>
                <w:color w:val="000000"/>
                <w:sz w:val="18"/>
                <w:szCs w:val="18"/>
                <w:lang w:val="en-US"/>
              </w:rPr>
              <w:t xml:space="preserve"> štete</w:t>
            </w:r>
          </w:p>
        </w:tc>
        <w:tc>
          <w:tcPr>
            <w:tcW w:w="2268" w:type="dxa"/>
          </w:tcPr>
          <w:p w14:paraId="4A6C5DF9" w14:textId="77777777" w:rsidR="00293DB6" w:rsidRPr="00B6339C" w:rsidRDefault="00293DB6" w:rsidP="00086156">
            <w:pPr>
              <w:widowControl w:val="0"/>
              <w:suppressAutoHyphens/>
              <w:jc w:val="center"/>
              <w:rPr>
                <w:rFonts w:ascii="Arial" w:hAnsi="Arial" w:cs="Arial"/>
                <w:color w:val="000000"/>
                <w:sz w:val="18"/>
                <w:szCs w:val="18"/>
                <w:lang w:val="en-US"/>
              </w:rPr>
            </w:pPr>
            <w:r w:rsidRPr="00B6339C">
              <w:rPr>
                <w:rFonts w:ascii="Arial" w:hAnsi="Arial" w:cs="Arial"/>
                <w:color w:val="000000"/>
                <w:sz w:val="18"/>
                <w:szCs w:val="18"/>
                <w:lang w:val="en-US"/>
              </w:rPr>
              <w:t xml:space="preserve">7.000,00 </w:t>
            </w:r>
            <w:proofErr w:type="spellStart"/>
            <w:r w:rsidRPr="00B6339C">
              <w:rPr>
                <w:rFonts w:ascii="Arial" w:hAnsi="Arial" w:cs="Arial"/>
                <w:color w:val="000000"/>
                <w:sz w:val="18"/>
                <w:szCs w:val="18"/>
                <w:lang w:val="en-US"/>
              </w:rPr>
              <w:t>eura</w:t>
            </w:r>
            <w:proofErr w:type="spellEnd"/>
          </w:p>
        </w:tc>
        <w:tc>
          <w:tcPr>
            <w:tcW w:w="2108" w:type="dxa"/>
            <w:tcBorders>
              <w:top w:val="single" w:sz="4" w:space="0" w:color="auto"/>
              <w:bottom w:val="single" w:sz="4" w:space="0" w:color="auto"/>
              <w:right w:val="single" w:sz="4" w:space="0" w:color="auto"/>
            </w:tcBorders>
            <w:shd w:val="clear" w:color="auto" w:fill="auto"/>
          </w:tcPr>
          <w:p w14:paraId="3A5DE8BB"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 xml:space="preserve">1 </w:t>
            </w:r>
            <w:proofErr w:type="spellStart"/>
            <w:r w:rsidRPr="00B6339C">
              <w:rPr>
                <w:rFonts w:ascii="Arial" w:hAnsi="Arial" w:cs="Arial"/>
                <w:color w:val="000000"/>
                <w:sz w:val="18"/>
                <w:szCs w:val="18"/>
                <w:lang w:val="en-US"/>
              </w:rPr>
              <w:t>godina</w:t>
            </w:r>
            <w:proofErr w:type="spellEnd"/>
          </w:p>
        </w:tc>
        <w:tc>
          <w:tcPr>
            <w:tcW w:w="1294" w:type="dxa"/>
            <w:tcBorders>
              <w:top w:val="single" w:sz="4" w:space="0" w:color="auto"/>
              <w:bottom w:val="single" w:sz="4" w:space="0" w:color="auto"/>
              <w:right w:val="single" w:sz="4" w:space="0" w:color="auto"/>
            </w:tcBorders>
          </w:tcPr>
          <w:p w14:paraId="3FB62E84"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03/2023</w:t>
            </w:r>
          </w:p>
        </w:tc>
      </w:tr>
      <w:tr w:rsidR="00293DB6" w:rsidRPr="00B6339C" w14:paraId="55B7D799" w14:textId="77777777" w:rsidTr="003808A3">
        <w:trPr>
          <w:trHeight w:val="579"/>
        </w:trPr>
        <w:tc>
          <w:tcPr>
            <w:tcW w:w="568" w:type="dxa"/>
            <w:vAlign w:val="center"/>
          </w:tcPr>
          <w:p w14:paraId="26B22F7F"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8.</w:t>
            </w:r>
          </w:p>
        </w:tc>
        <w:tc>
          <w:tcPr>
            <w:tcW w:w="1559" w:type="dxa"/>
            <w:vAlign w:val="center"/>
          </w:tcPr>
          <w:p w14:paraId="1CD4E4B8"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TUŽITELJ 10</w:t>
            </w:r>
          </w:p>
        </w:tc>
        <w:tc>
          <w:tcPr>
            <w:tcW w:w="2126" w:type="dxa"/>
            <w:vAlign w:val="center"/>
          </w:tcPr>
          <w:p w14:paraId="2E57288F" w14:textId="77777777" w:rsidR="00293DB6" w:rsidRPr="00B6339C" w:rsidRDefault="00293DB6" w:rsidP="00086156">
            <w:pPr>
              <w:jc w:val="center"/>
              <w:rPr>
                <w:rFonts w:ascii="Arial" w:hAnsi="Arial" w:cs="Arial"/>
                <w:color w:val="000000"/>
                <w:sz w:val="18"/>
                <w:szCs w:val="18"/>
                <w:lang w:val="en-US"/>
              </w:rPr>
            </w:pPr>
            <w:proofErr w:type="spellStart"/>
            <w:r w:rsidRPr="00B6339C">
              <w:rPr>
                <w:rFonts w:ascii="Arial" w:hAnsi="Arial" w:cs="Arial"/>
                <w:color w:val="000000"/>
                <w:sz w:val="18"/>
                <w:szCs w:val="18"/>
                <w:lang w:val="en-US"/>
              </w:rPr>
              <w:t>Naknada</w:t>
            </w:r>
            <w:proofErr w:type="spellEnd"/>
            <w:r w:rsidRPr="00B6339C">
              <w:rPr>
                <w:rFonts w:ascii="Arial" w:hAnsi="Arial" w:cs="Arial"/>
                <w:color w:val="000000"/>
                <w:sz w:val="18"/>
                <w:szCs w:val="18"/>
                <w:lang w:val="en-US"/>
              </w:rPr>
              <w:t xml:space="preserve"> štete </w:t>
            </w:r>
            <w:proofErr w:type="spellStart"/>
            <w:r w:rsidRPr="00B6339C">
              <w:rPr>
                <w:rFonts w:ascii="Arial" w:hAnsi="Arial" w:cs="Arial"/>
                <w:color w:val="000000"/>
                <w:sz w:val="18"/>
                <w:szCs w:val="18"/>
                <w:lang w:val="en-US"/>
              </w:rPr>
              <w:t>zbog</w:t>
            </w:r>
            <w:proofErr w:type="spellEnd"/>
            <w:r w:rsidRPr="00B6339C">
              <w:rPr>
                <w:rFonts w:ascii="Arial" w:hAnsi="Arial" w:cs="Arial"/>
                <w:color w:val="000000"/>
                <w:sz w:val="18"/>
                <w:szCs w:val="18"/>
                <w:lang w:val="en-US"/>
              </w:rPr>
              <w:t xml:space="preserve"> </w:t>
            </w:r>
            <w:proofErr w:type="spellStart"/>
            <w:r w:rsidRPr="00B6339C">
              <w:rPr>
                <w:rFonts w:ascii="Arial" w:hAnsi="Arial" w:cs="Arial"/>
                <w:color w:val="000000"/>
                <w:sz w:val="18"/>
                <w:szCs w:val="18"/>
                <w:lang w:val="en-US"/>
              </w:rPr>
              <w:t>pogreške</w:t>
            </w:r>
            <w:proofErr w:type="spellEnd"/>
            <w:r w:rsidRPr="00B6339C">
              <w:rPr>
                <w:rFonts w:ascii="Arial" w:hAnsi="Arial" w:cs="Arial"/>
                <w:color w:val="000000"/>
                <w:sz w:val="18"/>
                <w:szCs w:val="18"/>
                <w:lang w:val="en-US"/>
              </w:rPr>
              <w:t xml:space="preserve"> u </w:t>
            </w:r>
            <w:proofErr w:type="spellStart"/>
            <w:r w:rsidRPr="00B6339C">
              <w:rPr>
                <w:rFonts w:ascii="Arial" w:hAnsi="Arial" w:cs="Arial"/>
                <w:color w:val="000000"/>
                <w:sz w:val="18"/>
                <w:szCs w:val="18"/>
                <w:lang w:val="en-US"/>
              </w:rPr>
              <w:t>liječenju</w:t>
            </w:r>
            <w:proofErr w:type="spellEnd"/>
          </w:p>
          <w:p w14:paraId="60BBB4E3" w14:textId="77777777" w:rsidR="00293DB6" w:rsidRPr="00B6339C" w:rsidRDefault="00293DB6" w:rsidP="00086156">
            <w:pPr>
              <w:jc w:val="center"/>
              <w:rPr>
                <w:rFonts w:ascii="Arial" w:hAnsi="Arial" w:cs="Arial"/>
                <w:color w:val="000000"/>
                <w:sz w:val="18"/>
                <w:szCs w:val="18"/>
                <w:lang w:val="en-US"/>
              </w:rPr>
            </w:pPr>
          </w:p>
        </w:tc>
        <w:tc>
          <w:tcPr>
            <w:tcW w:w="2268" w:type="dxa"/>
            <w:vAlign w:val="center"/>
          </w:tcPr>
          <w:p w14:paraId="1C17587C" w14:textId="77777777" w:rsidR="00293DB6" w:rsidRPr="00B6339C" w:rsidRDefault="00293DB6" w:rsidP="00086156">
            <w:pPr>
              <w:widowControl w:val="0"/>
              <w:suppressAutoHyphens/>
              <w:jc w:val="center"/>
              <w:rPr>
                <w:rFonts w:ascii="Arial" w:hAnsi="Arial" w:cs="Arial"/>
                <w:color w:val="000000"/>
                <w:sz w:val="18"/>
                <w:szCs w:val="18"/>
                <w:lang w:val="en-US"/>
              </w:rPr>
            </w:pPr>
            <w:r w:rsidRPr="00B6339C">
              <w:rPr>
                <w:rFonts w:ascii="Arial" w:hAnsi="Arial" w:cs="Arial"/>
                <w:color w:val="000000"/>
                <w:sz w:val="18"/>
                <w:szCs w:val="18"/>
                <w:lang w:val="en-US"/>
              </w:rPr>
              <w:t xml:space="preserve">102.528,37 </w:t>
            </w:r>
            <w:proofErr w:type="spellStart"/>
            <w:r w:rsidRPr="00B6339C">
              <w:rPr>
                <w:rFonts w:ascii="Arial" w:hAnsi="Arial" w:cs="Arial"/>
                <w:color w:val="000000"/>
                <w:sz w:val="18"/>
                <w:szCs w:val="18"/>
                <w:lang w:val="en-US"/>
              </w:rPr>
              <w:t>eura</w:t>
            </w:r>
            <w:proofErr w:type="spellEnd"/>
          </w:p>
        </w:tc>
        <w:tc>
          <w:tcPr>
            <w:tcW w:w="2108" w:type="dxa"/>
            <w:tcBorders>
              <w:top w:val="single" w:sz="4" w:space="0" w:color="auto"/>
              <w:bottom w:val="single" w:sz="4" w:space="0" w:color="auto"/>
              <w:right w:val="single" w:sz="4" w:space="0" w:color="auto"/>
            </w:tcBorders>
            <w:shd w:val="clear" w:color="auto" w:fill="auto"/>
            <w:vAlign w:val="center"/>
          </w:tcPr>
          <w:p w14:paraId="46AA55BA"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NEMA</w:t>
            </w:r>
          </w:p>
          <w:p w14:paraId="0FA7A1C1" w14:textId="77777777" w:rsidR="00293DB6" w:rsidRPr="00B6339C" w:rsidRDefault="00293DB6" w:rsidP="00086156">
            <w:pPr>
              <w:jc w:val="center"/>
              <w:rPr>
                <w:rFonts w:ascii="Arial" w:hAnsi="Arial" w:cs="Arial"/>
                <w:color w:val="000000"/>
                <w:sz w:val="18"/>
                <w:szCs w:val="18"/>
                <w:lang w:val="en-US"/>
              </w:rPr>
            </w:pPr>
          </w:p>
        </w:tc>
        <w:tc>
          <w:tcPr>
            <w:tcW w:w="1294" w:type="dxa"/>
            <w:tcBorders>
              <w:top w:val="single" w:sz="4" w:space="0" w:color="auto"/>
              <w:bottom w:val="single" w:sz="4" w:space="0" w:color="auto"/>
              <w:right w:val="single" w:sz="4" w:space="0" w:color="auto"/>
            </w:tcBorders>
            <w:vAlign w:val="center"/>
          </w:tcPr>
          <w:p w14:paraId="2CF53325"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10/2023</w:t>
            </w:r>
          </w:p>
        </w:tc>
      </w:tr>
      <w:tr w:rsidR="00293DB6" w:rsidRPr="00B6339C" w14:paraId="19BF96AD" w14:textId="77777777" w:rsidTr="003808A3">
        <w:trPr>
          <w:trHeight w:val="501"/>
        </w:trPr>
        <w:tc>
          <w:tcPr>
            <w:tcW w:w="568" w:type="dxa"/>
            <w:vAlign w:val="center"/>
          </w:tcPr>
          <w:p w14:paraId="08D6FB87"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9.</w:t>
            </w:r>
          </w:p>
        </w:tc>
        <w:tc>
          <w:tcPr>
            <w:tcW w:w="1559" w:type="dxa"/>
            <w:vAlign w:val="center"/>
          </w:tcPr>
          <w:p w14:paraId="3A7C0F95"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TUŽITELJ 11</w:t>
            </w:r>
          </w:p>
        </w:tc>
        <w:tc>
          <w:tcPr>
            <w:tcW w:w="2126" w:type="dxa"/>
            <w:vAlign w:val="center"/>
          </w:tcPr>
          <w:p w14:paraId="446EA10B" w14:textId="77777777" w:rsidR="00293DB6" w:rsidRPr="00B6339C" w:rsidRDefault="00293DB6" w:rsidP="00086156">
            <w:pPr>
              <w:jc w:val="center"/>
              <w:rPr>
                <w:rFonts w:ascii="Arial" w:hAnsi="Arial" w:cs="Arial"/>
                <w:color w:val="000000"/>
                <w:sz w:val="18"/>
                <w:szCs w:val="18"/>
                <w:lang w:val="en-US"/>
              </w:rPr>
            </w:pPr>
            <w:proofErr w:type="spellStart"/>
            <w:r w:rsidRPr="00B6339C">
              <w:rPr>
                <w:rFonts w:ascii="Arial" w:hAnsi="Arial" w:cs="Arial"/>
                <w:color w:val="000000"/>
                <w:sz w:val="18"/>
                <w:szCs w:val="18"/>
                <w:lang w:val="en-US"/>
              </w:rPr>
              <w:t>Naknada</w:t>
            </w:r>
            <w:proofErr w:type="spellEnd"/>
            <w:r w:rsidRPr="00B6339C">
              <w:rPr>
                <w:rFonts w:ascii="Arial" w:hAnsi="Arial" w:cs="Arial"/>
                <w:color w:val="000000"/>
                <w:sz w:val="18"/>
                <w:szCs w:val="18"/>
                <w:lang w:val="en-US"/>
              </w:rPr>
              <w:t xml:space="preserve"> štete </w:t>
            </w:r>
            <w:proofErr w:type="spellStart"/>
            <w:r w:rsidRPr="00B6339C">
              <w:rPr>
                <w:rFonts w:ascii="Arial" w:hAnsi="Arial" w:cs="Arial"/>
                <w:color w:val="000000"/>
                <w:sz w:val="18"/>
                <w:szCs w:val="18"/>
                <w:lang w:val="en-US"/>
              </w:rPr>
              <w:t>zbog</w:t>
            </w:r>
            <w:proofErr w:type="spellEnd"/>
            <w:r w:rsidRPr="00B6339C">
              <w:rPr>
                <w:rFonts w:ascii="Arial" w:hAnsi="Arial" w:cs="Arial"/>
                <w:color w:val="000000"/>
                <w:sz w:val="18"/>
                <w:szCs w:val="18"/>
                <w:lang w:val="en-US"/>
              </w:rPr>
              <w:t xml:space="preserve"> </w:t>
            </w:r>
            <w:proofErr w:type="spellStart"/>
            <w:r w:rsidRPr="00B6339C">
              <w:rPr>
                <w:rFonts w:ascii="Arial" w:hAnsi="Arial" w:cs="Arial"/>
                <w:color w:val="000000"/>
                <w:sz w:val="18"/>
                <w:szCs w:val="18"/>
                <w:lang w:val="en-US"/>
              </w:rPr>
              <w:t>pogreške</w:t>
            </w:r>
            <w:proofErr w:type="spellEnd"/>
            <w:r w:rsidRPr="00B6339C">
              <w:rPr>
                <w:rFonts w:ascii="Arial" w:hAnsi="Arial" w:cs="Arial"/>
                <w:color w:val="000000"/>
                <w:sz w:val="18"/>
                <w:szCs w:val="18"/>
                <w:lang w:val="en-US"/>
              </w:rPr>
              <w:t xml:space="preserve"> u </w:t>
            </w:r>
            <w:proofErr w:type="spellStart"/>
            <w:r w:rsidRPr="00B6339C">
              <w:rPr>
                <w:rFonts w:ascii="Arial" w:hAnsi="Arial" w:cs="Arial"/>
                <w:color w:val="000000"/>
                <w:sz w:val="18"/>
                <w:szCs w:val="18"/>
                <w:lang w:val="en-US"/>
              </w:rPr>
              <w:t>liječenju</w:t>
            </w:r>
            <w:proofErr w:type="spellEnd"/>
          </w:p>
          <w:p w14:paraId="6324FBA2" w14:textId="77777777" w:rsidR="00293DB6" w:rsidRPr="00B6339C" w:rsidRDefault="00293DB6" w:rsidP="00086156">
            <w:pPr>
              <w:jc w:val="center"/>
              <w:rPr>
                <w:rFonts w:ascii="Arial" w:hAnsi="Arial" w:cs="Arial"/>
                <w:color w:val="000000"/>
                <w:sz w:val="18"/>
                <w:szCs w:val="18"/>
                <w:lang w:val="en-US"/>
              </w:rPr>
            </w:pPr>
          </w:p>
          <w:p w14:paraId="1CD6717C" w14:textId="77777777" w:rsidR="00293DB6" w:rsidRPr="00B6339C" w:rsidRDefault="00293DB6" w:rsidP="00086156">
            <w:pPr>
              <w:jc w:val="center"/>
              <w:rPr>
                <w:rFonts w:ascii="Arial" w:hAnsi="Arial" w:cs="Arial"/>
                <w:color w:val="000000"/>
                <w:sz w:val="18"/>
                <w:szCs w:val="18"/>
                <w:lang w:val="en-US"/>
              </w:rPr>
            </w:pPr>
          </w:p>
        </w:tc>
        <w:tc>
          <w:tcPr>
            <w:tcW w:w="2268" w:type="dxa"/>
            <w:vAlign w:val="center"/>
          </w:tcPr>
          <w:p w14:paraId="69CC70A5" w14:textId="77777777" w:rsidR="00293DB6" w:rsidRPr="00B6339C" w:rsidRDefault="00293DB6" w:rsidP="00086156">
            <w:pPr>
              <w:widowControl w:val="0"/>
              <w:suppressAutoHyphens/>
              <w:jc w:val="center"/>
              <w:rPr>
                <w:rFonts w:ascii="Arial" w:hAnsi="Arial" w:cs="Arial"/>
                <w:color w:val="000000"/>
                <w:sz w:val="18"/>
                <w:szCs w:val="18"/>
                <w:lang w:val="en-US"/>
              </w:rPr>
            </w:pPr>
            <w:r w:rsidRPr="00B6339C">
              <w:rPr>
                <w:rFonts w:ascii="Arial" w:hAnsi="Arial" w:cs="Arial"/>
                <w:color w:val="000000"/>
                <w:sz w:val="18"/>
                <w:szCs w:val="18"/>
                <w:lang w:val="en-US"/>
              </w:rPr>
              <w:t xml:space="preserve">110.888,85 </w:t>
            </w:r>
            <w:proofErr w:type="spellStart"/>
            <w:r w:rsidRPr="00B6339C">
              <w:rPr>
                <w:rFonts w:ascii="Arial" w:hAnsi="Arial" w:cs="Arial"/>
                <w:color w:val="000000"/>
                <w:sz w:val="18"/>
                <w:szCs w:val="18"/>
                <w:lang w:val="en-US"/>
              </w:rPr>
              <w:t>eura</w:t>
            </w:r>
            <w:proofErr w:type="spellEnd"/>
          </w:p>
        </w:tc>
        <w:tc>
          <w:tcPr>
            <w:tcW w:w="2108" w:type="dxa"/>
            <w:tcBorders>
              <w:top w:val="single" w:sz="4" w:space="0" w:color="auto"/>
              <w:bottom w:val="single" w:sz="4" w:space="0" w:color="auto"/>
              <w:right w:val="single" w:sz="4" w:space="0" w:color="auto"/>
            </w:tcBorders>
            <w:shd w:val="clear" w:color="auto" w:fill="auto"/>
            <w:vAlign w:val="center"/>
          </w:tcPr>
          <w:p w14:paraId="630A5889"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NEMA</w:t>
            </w:r>
          </w:p>
          <w:p w14:paraId="1EF35D82" w14:textId="77777777" w:rsidR="00293DB6" w:rsidRPr="00B6339C" w:rsidRDefault="00293DB6" w:rsidP="00086156">
            <w:pPr>
              <w:jc w:val="center"/>
              <w:rPr>
                <w:rFonts w:ascii="Arial" w:hAnsi="Arial" w:cs="Arial"/>
                <w:color w:val="000000"/>
                <w:sz w:val="18"/>
                <w:szCs w:val="18"/>
                <w:lang w:val="en-US"/>
              </w:rPr>
            </w:pPr>
          </w:p>
        </w:tc>
        <w:tc>
          <w:tcPr>
            <w:tcW w:w="1294" w:type="dxa"/>
            <w:tcBorders>
              <w:top w:val="single" w:sz="4" w:space="0" w:color="auto"/>
              <w:bottom w:val="single" w:sz="4" w:space="0" w:color="auto"/>
              <w:right w:val="single" w:sz="4" w:space="0" w:color="auto"/>
            </w:tcBorders>
            <w:vAlign w:val="center"/>
          </w:tcPr>
          <w:p w14:paraId="7957009E"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11/2023</w:t>
            </w:r>
          </w:p>
        </w:tc>
      </w:tr>
      <w:tr w:rsidR="00293DB6" w:rsidRPr="00B6339C" w14:paraId="5693FEB9" w14:textId="77777777" w:rsidTr="003808A3">
        <w:trPr>
          <w:trHeight w:val="775"/>
        </w:trPr>
        <w:tc>
          <w:tcPr>
            <w:tcW w:w="568" w:type="dxa"/>
            <w:vAlign w:val="center"/>
          </w:tcPr>
          <w:p w14:paraId="66042644"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10.</w:t>
            </w:r>
          </w:p>
        </w:tc>
        <w:tc>
          <w:tcPr>
            <w:tcW w:w="1559" w:type="dxa"/>
            <w:vAlign w:val="center"/>
          </w:tcPr>
          <w:p w14:paraId="483CDA1E"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OVRHOVODITELJ 1</w:t>
            </w:r>
          </w:p>
        </w:tc>
        <w:tc>
          <w:tcPr>
            <w:tcW w:w="2126" w:type="dxa"/>
            <w:vAlign w:val="center"/>
          </w:tcPr>
          <w:p w14:paraId="61887B73"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 xml:space="preserve">OVRHA </w:t>
            </w:r>
            <w:proofErr w:type="spellStart"/>
            <w:r w:rsidRPr="00B6339C">
              <w:rPr>
                <w:rFonts w:ascii="Arial" w:hAnsi="Arial" w:cs="Arial"/>
                <w:color w:val="000000"/>
                <w:sz w:val="18"/>
                <w:szCs w:val="18"/>
                <w:lang w:val="en-US"/>
              </w:rPr>
              <w:t>zakonska</w:t>
            </w:r>
            <w:proofErr w:type="spellEnd"/>
            <w:r w:rsidRPr="00B6339C">
              <w:rPr>
                <w:rFonts w:ascii="Arial" w:hAnsi="Arial" w:cs="Arial"/>
                <w:color w:val="000000"/>
                <w:sz w:val="18"/>
                <w:szCs w:val="18"/>
                <w:lang w:val="en-US"/>
              </w:rPr>
              <w:t xml:space="preserve"> </w:t>
            </w:r>
            <w:proofErr w:type="spellStart"/>
            <w:r w:rsidRPr="00B6339C">
              <w:rPr>
                <w:rFonts w:ascii="Arial" w:hAnsi="Arial" w:cs="Arial"/>
                <w:color w:val="000000"/>
                <w:sz w:val="18"/>
                <w:szCs w:val="18"/>
                <w:lang w:val="en-US"/>
              </w:rPr>
              <w:t>zatezna</w:t>
            </w:r>
            <w:proofErr w:type="spellEnd"/>
            <w:r w:rsidRPr="00B6339C">
              <w:rPr>
                <w:rFonts w:ascii="Arial" w:hAnsi="Arial" w:cs="Arial"/>
                <w:color w:val="000000"/>
                <w:sz w:val="18"/>
                <w:szCs w:val="18"/>
                <w:lang w:val="en-US"/>
              </w:rPr>
              <w:t xml:space="preserve"> </w:t>
            </w:r>
            <w:proofErr w:type="spellStart"/>
            <w:r w:rsidRPr="00B6339C">
              <w:rPr>
                <w:rFonts w:ascii="Arial" w:hAnsi="Arial" w:cs="Arial"/>
                <w:color w:val="000000"/>
                <w:sz w:val="18"/>
                <w:szCs w:val="18"/>
                <w:lang w:val="en-US"/>
              </w:rPr>
              <w:t>kamata</w:t>
            </w:r>
            <w:proofErr w:type="spellEnd"/>
            <w:r w:rsidRPr="00B6339C">
              <w:rPr>
                <w:rFonts w:ascii="Arial" w:hAnsi="Arial" w:cs="Arial"/>
                <w:color w:val="000000"/>
                <w:sz w:val="18"/>
                <w:szCs w:val="18"/>
                <w:lang w:val="en-US"/>
              </w:rPr>
              <w:t xml:space="preserve"> i </w:t>
            </w:r>
            <w:proofErr w:type="spellStart"/>
            <w:r w:rsidRPr="00B6339C">
              <w:rPr>
                <w:rFonts w:ascii="Arial" w:hAnsi="Arial" w:cs="Arial"/>
                <w:color w:val="000000"/>
                <w:sz w:val="18"/>
                <w:szCs w:val="18"/>
                <w:lang w:val="en-US"/>
              </w:rPr>
              <w:t>naknada</w:t>
            </w:r>
            <w:proofErr w:type="spellEnd"/>
            <w:r w:rsidRPr="00B6339C">
              <w:rPr>
                <w:rFonts w:ascii="Arial" w:hAnsi="Arial" w:cs="Arial"/>
                <w:color w:val="000000"/>
                <w:sz w:val="18"/>
                <w:szCs w:val="18"/>
                <w:lang w:val="en-US"/>
              </w:rPr>
              <w:t xml:space="preserve"> za </w:t>
            </w:r>
            <w:proofErr w:type="spellStart"/>
            <w:r w:rsidRPr="00B6339C">
              <w:rPr>
                <w:rFonts w:ascii="Arial" w:hAnsi="Arial" w:cs="Arial"/>
                <w:color w:val="000000"/>
                <w:sz w:val="18"/>
                <w:szCs w:val="18"/>
                <w:lang w:val="en-US"/>
              </w:rPr>
              <w:t>zakašnjenje</w:t>
            </w:r>
            <w:proofErr w:type="spellEnd"/>
          </w:p>
        </w:tc>
        <w:tc>
          <w:tcPr>
            <w:tcW w:w="2268" w:type="dxa"/>
            <w:vAlign w:val="center"/>
          </w:tcPr>
          <w:p w14:paraId="4BF4E0B7" w14:textId="77777777" w:rsidR="00293DB6" w:rsidRPr="00B6339C" w:rsidRDefault="00293DB6" w:rsidP="00086156">
            <w:pPr>
              <w:widowControl w:val="0"/>
              <w:suppressAutoHyphens/>
              <w:jc w:val="center"/>
              <w:rPr>
                <w:rFonts w:ascii="Arial" w:hAnsi="Arial" w:cs="Arial"/>
                <w:color w:val="000000"/>
                <w:sz w:val="18"/>
                <w:szCs w:val="18"/>
                <w:lang w:val="en-US"/>
              </w:rPr>
            </w:pPr>
            <w:r w:rsidRPr="00B6339C">
              <w:rPr>
                <w:rFonts w:ascii="Arial" w:hAnsi="Arial" w:cs="Arial"/>
                <w:color w:val="000000"/>
                <w:sz w:val="18"/>
                <w:szCs w:val="18"/>
                <w:lang w:val="en-US"/>
              </w:rPr>
              <w:t xml:space="preserve">856.873,52 </w:t>
            </w:r>
            <w:proofErr w:type="spellStart"/>
            <w:r w:rsidRPr="00B6339C">
              <w:rPr>
                <w:rFonts w:ascii="Arial" w:hAnsi="Arial" w:cs="Arial"/>
                <w:color w:val="000000"/>
                <w:sz w:val="18"/>
                <w:szCs w:val="18"/>
                <w:lang w:val="en-US"/>
              </w:rPr>
              <w:t>eura</w:t>
            </w:r>
            <w:proofErr w:type="spellEnd"/>
          </w:p>
        </w:tc>
        <w:tc>
          <w:tcPr>
            <w:tcW w:w="2108" w:type="dxa"/>
            <w:tcBorders>
              <w:top w:val="single" w:sz="4" w:space="0" w:color="auto"/>
              <w:bottom w:val="single" w:sz="4" w:space="0" w:color="auto"/>
              <w:right w:val="single" w:sz="4" w:space="0" w:color="auto"/>
            </w:tcBorders>
            <w:shd w:val="clear" w:color="auto" w:fill="auto"/>
            <w:vAlign w:val="center"/>
          </w:tcPr>
          <w:p w14:paraId="0C5DA294"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 xml:space="preserve">1 </w:t>
            </w:r>
            <w:proofErr w:type="spellStart"/>
            <w:r w:rsidRPr="00B6339C">
              <w:rPr>
                <w:rFonts w:ascii="Arial" w:hAnsi="Arial" w:cs="Arial"/>
                <w:color w:val="000000"/>
                <w:sz w:val="18"/>
                <w:szCs w:val="18"/>
                <w:lang w:val="en-US"/>
              </w:rPr>
              <w:t>godina</w:t>
            </w:r>
            <w:proofErr w:type="spellEnd"/>
          </w:p>
        </w:tc>
        <w:tc>
          <w:tcPr>
            <w:tcW w:w="1294" w:type="dxa"/>
            <w:tcBorders>
              <w:top w:val="single" w:sz="4" w:space="0" w:color="auto"/>
              <w:bottom w:val="single" w:sz="4" w:space="0" w:color="auto"/>
              <w:right w:val="single" w:sz="4" w:space="0" w:color="auto"/>
            </w:tcBorders>
            <w:vAlign w:val="center"/>
          </w:tcPr>
          <w:p w14:paraId="7F32AFEC"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12/2023</w:t>
            </w:r>
          </w:p>
        </w:tc>
      </w:tr>
      <w:tr w:rsidR="00293DB6" w:rsidRPr="00B6339C" w14:paraId="55AA62D4" w14:textId="77777777" w:rsidTr="003808A3">
        <w:trPr>
          <w:trHeight w:val="578"/>
        </w:trPr>
        <w:tc>
          <w:tcPr>
            <w:tcW w:w="568" w:type="dxa"/>
            <w:vAlign w:val="center"/>
          </w:tcPr>
          <w:p w14:paraId="069FE124"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11.</w:t>
            </w:r>
          </w:p>
        </w:tc>
        <w:tc>
          <w:tcPr>
            <w:tcW w:w="1559" w:type="dxa"/>
            <w:vAlign w:val="center"/>
          </w:tcPr>
          <w:p w14:paraId="3E8CE510"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OVRHOVODITELJ 2</w:t>
            </w:r>
          </w:p>
          <w:p w14:paraId="3E3C7F7D" w14:textId="77777777" w:rsidR="00293DB6" w:rsidRPr="00B6339C" w:rsidRDefault="00293DB6" w:rsidP="00086156">
            <w:pPr>
              <w:jc w:val="center"/>
              <w:rPr>
                <w:rFonts w:ascii="Arial" w:hAnsi="Arial" w:cs="Arial"/>
                <w:color w:val="000000"/>
                <w:sz w:val="18"/>
                <w:szCs w:val="18"/>
                <w:lang w:val="en-US"/>
              </w:rPr>
            </w:pPr>
          </w:p>
        </w:tc>
        <w:tc>
          <w:tcPr>
            <w:tcW w:w="2126" w:type="dxa"/>
            <w:vAlign w:val="center"/>
          </w:tcPr>
          <w:p w14:paraId="31F3AEBC"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 xml:space="preserve">OVRHA </w:t>
            </w:r>
            <w:proofErr w:type="spellStart"/>
            <w:r w:rsidRPr="00B6339C">
              <w:rPr>
                <w:rFonts w:ascii="Arial" w:hAnsi="Arial" w:cs="Arial"/>
                <w:color w:val="000000"/>
                <w:sz w:val="18"/>
                <w:szCs w:val="18"/>
                <w:lang w:val="en-US"/>
              </w:rPr>
              <w:t>glavnica</w:t>
            </w:r>
            <w:proofErr w:type="spellEnd"/>
          </w:p>
        </w:tc>
        <w:tc>
          <w:tcPr>
            <w:tcW w:w="2268" w:type="dxa"/>
            <w:vAlign w:val="center"/>
          </w:tcPr>
          <w:p w14:paraId="6C833158" w14:textId="77777777" w:rsidR="00293DB6" w:rsidRPr="00B6339C" w:rsidRDefault="00293DB6" w:rsidP="00086156">
            <w:pPr>
              <w:widowControl w:val="0"/>
              <w:suppressAutoHyphens/>
              <w:jc w:val="center"/>
              <w:rPr>
                <w:rFonts w:ascii="Arial" w:hAnsi="Arial" w:cs="Arial"/>
                <w:color w:val="000000"/>
                <w:sz w:val="18"/>
                <w:szCs w:val="18"/>
                <w:lang w:val="en-US"/>
              </w:rPr>
            </w:pPr>
            <w:r w:rsidRPr="00B6339C">
              <w:rPr>
                <w:rFonts w:ascii="Arial" w:hAnsi="Arial" w:cs="Arial"/>
                <w:color w:val="000000"/>
                <w:sz w:val="18"/>
                <w:szCs w:val="18"/>
                <w:lang w:val="en-US"/>
              </w:rPr>
              <w:t xml:space="preserve">55.288,31 </w:t>
            </w:r>
            <w:proofErr w:type="spellStart"/>
            <w:r w:rsidRPr="00B6339C">
              <w:rPr>
                <w:rFonts w:ascii="Arial" w:hAnsi="Arial" w:cs="Arial"/>
                <w:color w:val="000000"/>
                <w:sz w:val="18"/>
                <w:szCs w:val="18"/>
                <w:lang w:val="en-US"/>
              </w:rPr>
              <w:t>eura</w:t>
            </w:r>
            <w:proofErr w:type="spellEnd"/>
          </w:p>
        </w:tc>
        <w:tc>
          <w:tcPr>
            <w:tcW w:w="2108" w:type="dxa"/>
            <w:tcBorders>
              <w:top w:val="single" w:sz="4" w:space="0" w:color="auto"/>
              <w:bottom w:val="single" w:sz="4" w:space="0" w:color="auto"/>
              <w:right w:val="single" w:sz="4" w:space="0" w:color="auto"/>
            </w:tcBorders>
            <w:shd w:val="clear" w:color="auto" w:fill="auto"/>
            <w:vAlign w:val="center"/>
          </w:tcPr>
          <w:p w14:paraId="0008EF04"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 xml:space="preserve">1 </w:t>
            </w:r>
            <w:proofErr w:type="spellStart"/>
            <w:r w:rsidRPr="00B6339C">
              <w:rPr>
                <w:rFonts w:ascii="Arial" w:hAnsi="Arial" w:cs="Arial"/>
                <w:color w:val="000000"/>
                <w:sz w:val="18"/>
                <w:szCs w:val="18"/>
                <w:lang w:val="en-US"/>
              </w:rPr>
              <w:t>godina</w:t>
            </w:r>
            <w:proofErr w:type="spellEnd"/>
          </w:p>
        </w:tc>
        <w:tc>
          <w:tcPr>
            <w:tcW w:w="1294" w:type="dxa"/>
            <w:tcBorders>
              <w:top w:val="single" w:sz="4" w:space="0" w:color="auto"/>
              <w:bottom w:val="single" w:sz="4" w:space="0" w:color="auto"/>
              <w:right w:val="single" w:sz="4" w:space="0" w:color="auto"/>
            </w:tcBorders>
            <w:vAlign w:val="center"/>
          </w:tcPr>
          <w:p w14:paraId="71C60B3F"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12/2023</w:t>
            </w:r>
          </w:p>
        </w:tc>
      </w:tr>
      <w:tr w:rsidR="00293DB6" w:rsidRPr="00B6339C" w14:paraId="04A4E5F1" w14:textId="77777777" w:rsidTr="003808A3">
        <w:trPr>
          <w:trHeight w:val="563"/>
        </w:trPr>
        <w:tc>
          <w:tcPr>
            <w:tcW w:w="2127" w:type="dxa"/>
            <w:gridSpan w:val="2"/>
            <w:vAlign w:val="center"/>
          </w:tcPr>
          <w:p w14:paraId="049E38B5"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DODATAK TABLICA 2A. RADNI SPOROVI PREKOVREMENI</w:t>
            </w:r>
          </w:p>
        </w:tc>
        <w:tc>
          <w:tcPr>
            <w:tcW w:w="2126" w:type="dxa"/>
          </w:tcPr>
          <w:p w14:paraId="44F23B7D" w14:textId="77777777" w:rsidR="00293DB6" w:rsidRPr="00B6339C" w:rsidRDefault="00293DB6" w:rsidP="00086156">
            <w:pPr>
              <w:rPr>
                <w:rFonts w:ascii="Arial" w:hAnsi="Arial" w:cs="Arial"/>
                <w:color w:val="000000"/>
                <w:sz w:val="18"/>
                <w:szCs w:val="18"/>
                <w:lang w:val="en-US"/>
              </w:rPr>
            </w:pPr>
            <w:proofErr w:type="spellStart"/>
            <w:r w:rsidRPr="00B6339C">
              <w:rPr>
                <w:rFonts w:ascii="Arial" w:hAnsi="Arial" w:cs="Arial"/>
                <w:color w:val="000000"/>
                <w:sz w:val="18"/>
                <w:szCs w:val="18"/>
                <w:lang w:val="en-US"/>
              </w:rPr>
              <w:t>Isplata</w:t>
            </w:r>
            <w:proofErr w:type="spellEnd"/>
            <w:r w:rsidRPr="00B6339C">
              <w:rPr>
                <w:rFonts w:ascii="Arial" w:hAnsi="Arial" w:cs="Arial"/>
                <w:color w:val="000000"/>
                <w:sz w:val="18"/>
                <w:szCs w:val="18"/>
                <w:lang w:val="en-US"/>
              </w:rPr>
              <w:t xml:space="preserve"> </w:t>
            </w:r>
            <w:proofErr w:type="spellStart"/>
            <w:r w:rsidRPr="00B6339C">
              <w:rPr>
                <w:rFonts w:ascii="Arial" w:hAnsi="Arial" w:cs="Arial"/>
                <w:color w:val="000000"/>
                <w:sz w:val="18"/>
                <w:szCs w:val="18"/>
                <w:lang w:val="en-US"/>
              </w:rPr>
              <w:t>prekovremenih</w:t>
            </w:r>
            <w:proofErr w:type="spellEnd"/>
            <w:r w:rsidRPr="00B6339C">
              <w:rPr>
                <w:rFonts w:ascii="Arial" w:hAnsi="Arial" w:cs="Arial"/>
                <w:color w:val="000000"/>
                <w:sz w:val="18"/>
                <w:szCs w:val="18"/>
                <w:lang w:val="en-US"/>
              </w:rPr>
              <w:t xml:space="preserve"> i </w:t>
            </w:r>
            <w:proofErr w:type="spellStart"/>
            <w:r w:rsidRPr="00B6339C">
              <w:rPr>
                <w:rFonts w:ascii="Arial" w:hAnsi="Arial" w:cs="Arial"/>
                <w:color w:val="000000"/>
                <w:sz w:val="18"/>
                <w:szCs w:val="18"/>
                <w:lang w:val="en-US"/>
              </w:rPr>
              <w:t>osnovica</w:t>
            </w:r>
            <w:proofErr w:type="spellEnd"/>
          </w:p>
        </w:tc>
        <w:tc>
          <w:tcPr>
            <w:tcW w:w="2268" w:type="dxa"/>
          </w:tcPr>
          <w:p w14:paraId="1BE10C0B" w14:textId="77777777" w:rsidR="00293DB6" w:rsidRPr="00B6339C" w:rsidRDefault="00293DB6" w:rsidP="00086156">
            <w:pPr>
              <w:widowControl w:val="0"/>
              <w:suppressAutoHyphens/>
              <w:rPr>
                <w:rFonts w:ascii="Arial" w:hAnsi="Arial" w:cs="Arial"/>
                <w:color w:val="FF0000"/>
                <w:sz w:val="18"/>
                <w:szCs w:val="18"/>
                <w:lang w:val="en-US"/>
              </w:rPr>
            </w:pPr>
          </w:p>
        </w:tc>
        <w:tc>
          <w:tcPr>
            <w:tcW w:w="2108" w:type="dxa"/>
            <w:tcBorders>
              <w:top w:val="single" w:sz="4" w:space="0" w:color="auto"/>
              <w:bottom w:val="single" w:sz="4" w:space="0" w:color="auto"/>
              <w:right w:val="single" w:sz="4" w:space="0" w:color="auto"/>
            </w:tcBorders>
            <w:shd w:val="clear" w:color="auto" w:fill="auto"/>
          </w:tcPr>
          <w:p w14:paraId="2397CF79" w14:textId="77777777" w:rsidR="00293DB6" w:rsidRPr="00B6339C" w:rsidRDefault="00293DB6" w:rsidP="00086156">
            <w:pPr>
              <w:rPr>
                <w:rFonts w:ascii="Arial" w:hAnsi="Arial" w:cs="Arial"/>
                <w:color w:val="FF0000"/>
                <w:sz w:val="18"/>
                <w:szCs w:val="18"/>
                <w:lang w:val="en-US"/>
              </w:rPr>
            </w:pPr>
          </w:p>
        </w:tc>
        <w:tc>
          <w:tcPr>
            <w:tcW w:w="1294" w:type="dxa"/>
            <w:tcBorders>
              <w:top w:val="single" w:sz="4" w:space="0" w:color="auto"/>
              <w:bottom w:val="single" w:sz="4" w:space="0" w:color="auto"/>
              <w:right w:val="single" w:sz="4" w:space="0" w:color="auto"/>
            </w:tcBorders>
          </w:tcPr>
          <w:p w14:paraId="11FF27C2" w14:textId="77777777" w:rsidR="00293DB6" w:rsidRPr="00B6339C" w:rsidRDefault="00293DB6" w:rsidP="00086156">
            <w:pPr>
              <w:rPr>
                <w:rFonts w:ascii="Arial" w:hAnsi="Arial" w:cs="Arial"/>
                <w:color w:val="FF0000"/>
                <w:sz w:val="18"/>
                <w:szCs w:val="18"/>
                <w:lang w:val="en-US"/>
              </w:rPr>
            </w:pPr>
          </w:p>
        </w:tc>
      </w:tr>
    </w:tbl>
    <w:p w14:paraId="45160553" w14:textId="77777777" w:rsidR="00293DB6" w:rsidRPr="00B6339C" w:rsidRDefault="00293DB6" w:rsidP="00293DB6">
      <w:pPr>
        <w:rPr>
          <w:rFonts w:ascii="Arial" w:hAnsi="Arial" w:cs="Arial"/>
          <w:color w:val="FF0000"/>
          <w:sz w:val="18"/>
          <w:szCs w:val="18"/>
          <w:lang w:val="en-US"/>
        </w:rPr>
      </w:pPr>
    </w:p>
    <w:p w14:paraId="78566BF5" w14:textId="5AFAB804" w:rsidR="003808A3" w:rsidRDefault="003808A3">
      <w:pPr>
        <w:spacing w:after="160" w:line="259" w:lineRule="auto"/>
        <w:rPr>
          <w:b/>
          <w:sz w:val="20"/>
          <w:szCs w:val="20"/>
          <w:lang w:val="en-US"/>
        </w:rPr>
      </w:pPr>
    </w:p>
    <w:p w14:paraId="4B257152" w14:textId="77777777" w:rsidR="003808A3" w:rsidRDefault="003808A3" w:rsidP="00293DB6">
      <w:pPr>
        <w:rPr>
          <w:b/>
          <w:sz w:val="20"/>
          <w:szCs w:val="20"/>
          <w:lang w:val="en-US"/>
        </w:rPr>
      </w:pPr>
    </w:p>
    <w:p w14:paraId="78D71285" w14:textId="0C8E537C" w:rsidR="00293DB6" w:rsidRDefault="00293DB6" w:rsidP="00293DB6">
      <w:pPr>
        <w:rPr>
          <w:b/>
          <w:sz w:val="20"/>
          <w:szCs w:val="20"/>
          <w:lang w:val="en-US"/>
        </w:rPr>
      </w:pPr>
      <w:proofErr w:type="spellStart"/>
      <w:r w:rsidRPr="00B6339C">
        <w:rPr>
          <w:b/>
          <w:sz w:val="20"/>
          <w:szCs w:val="20"/>
          <w:lang w:val="en-US"/>
        </w:rPr>
        <w:t>Radni</w:t>
      </w:r>
      <w:proofErr w:type="spellEnd"/>
      <w:r w:rsidRPr="00B6339C">
        <w:rPr>
          <w:b/>
          <w:sz w:val="20"/>
          <w:szCs w:val="20"/>
          <w:lang w:val="en-US"/>
        </w:rPr>
        <w:t xml:space="preserve"> </w:t>
      </w:r>
      <w:proofErr w:type="spellStart"/>
      <w:r w:rsidRPr="00B6339C">
        <w:rPr>
          <w:b/>
          <w:sz w:val="20"/>
          <w:szCs w:val="20"/>
          <w:lang w:val="en-US"/>
        </w:rPr>
        <w:t>sporovi</w:t>
      </w:r>
      <w:proofErr w:type="spellEnd"/>
      <w:r w:rsidRPr="00B6339C">
        <w:rPr>
          <w:b/>
          <w:sz w:val="20"/>
          <w:szCs w:val="20"/>
          <w:lang w:val="en-US"/>
        </w:rPr>
        <w:t xml:space="preserve"> i </w:t>
      </w:r>
      <w:proofErr w:type="spellStart"/>
      <w:r w:rsidRPr="00B6339C">
        <w:rPr>
          <w:b/>
          <w:sz w:val="20"/>
          <w:szCs w:val="20"/>
          <w:lang w:val="en-US"/>
        </w:rPr>
        <w:t>prekovremeni</w:t>
      </w:r>
      <w:proofErr w:type="spellEnd"/>
    </w:p>
    <w:p w14:paraId="3BD513D8" w14:textId="77777777" w:rsidR="00466DEE" w:rsidRPr="00B6339C" w:rsidRDefault="00466DEE" w:rsidP="00293DB6">
      <w:pPr>
        <w:rPr>
          <w:b/>
          <w:sz w:val="20"/>
          <w:szCs w:val="20"/>
          <w:lang w:val="en-US"/>
        </w:rPr>
      </w:pPr>
    </w:p>
    <w:tbl>
      <w:tblPr>
        <w:tblW w:w="9923" w:type="dxa"/>
        <w:tblInd w:w="-34" w:type="dxa"/>
        <w:tblLook w:val="04A0" w:firstRow="1" w:lastRow="0" w:firstColumn="1" w:lastColumn="0" w:noHBand="0" w:noVBand="1"/>
      </w:tblPr>
      <w:tblGrid>
        <w:gridCol w:w="1958"/>
        <w:gridCol w:w="2066"/>
        <w:gridCol w:w="1980"/>
        <w:gridCol w:w="2229"/>
        <w:gridCol w:w="1690"/>
      </w:tblGrid>
      <w:tr w:rsidR="00293DB6" w:rsidRPr="00B6339C" w14:paraId="50C6AAEE" w14:textId="77777777" w:rsidTr="00466DEE">
        <w:trPr>
          <w:trHeight w:val="835"/>
        </w:trPr>
        <w:tc>
          <w:tcPr>
            <w:tcW w:w="1958" w:type="dxa"/>
            <w:tcBorders>
              <w:top w:val="single" w:sz="8" w:space="0" w:color="auto"/>
              <w:left w:val="single" w:sz="4" w:space="0" w:color="auto"/>
              <w:bottom w:val="single" w:sz="8" w:space="0" w:color="auto"/>
              <w:right w:val="single" w:sz="8" w:space="0" w:color="auto"/>
            </w:tcBorders>
            <w:shd w:val="clear" w:color="auto" w:fill="auto"/>
            <w:hideMark/>
          </w:tcPr>
          <w:p w14:paraId="6DEE828E" w14:textId="77777777" w:rsidR="00293DB6" w:rsidRPr="00B6339C" w:rsidRDefault="00293DB6" w:rsidP="00086156">
            <w:pPr>
              <w:rPr>
                <w:rFonts w:ascii="Arial" w:hAnsi="Arial" w:cs="Arial"/>
                <w:color w:val="000000"/>
                <w:sz w:val="18"/>
                <w:szCs w:val="18"/>
              </w:rPr>
            </w:pPr>
            <w:r w:rsidRPr="00B6339C">
              <w:rPr>
                <w:rFonts w:ascii="Arial" w:hAnsi="Arial" w:cs="Arial"/>
                <w:color w:val="000000"/>
                <w:sz w:val="18"/>
                <w:szCs w:val="18"/>
              </w:rPr>
              <w:t>BR. TUŽITELJA</w:t>
            </w:r>
          </w:p>
        </w:tc>
        <w:tc>
          <w:tcPr>
            <w:tcW w:w="2066" w:type="dxa"/>
            <w:tcBorders>
              <w:top w:val="single" w:sz="8" w:space="0" w:color="auto"/>
              <w:left w:val="nil"/>
              <w:bottom w:val="single" w:sz="8" w:space="0" w:color="auto"/>
              <w:right w:val="single" w:sz="8" w:space="0" w:color="000000"/>
            </w:tcBorders>
            <w:shd w:val="clear" w:color="auto" w:fill="auto"/>
            <w:hideMark/>
          </w:tcPr>
          <w:p w14:paraId="721386BB" w14:textId="77777777" w:rsidR="00293DB6" w:rsidRPr="00B6339C" w:rsidRDefault="00293DB6" w:rsidP="00086156">
            <w:pPr>
              <w:rPr>
                <w:rFonts w:ascii="Arial" w:hAnsi="Arial" w:cs="Arial"/>
                <w:color w:val="000000"/>
                <w:sz w:val="18"/>
                <w:szCs w:val="18"/>
              </w:rPr>
            </w:pPr>
            <w:r w:rsidRPr="00B6339C">
              <w:rPr>
                <w:rFonts w:ascii="Arial" w:hAnsi="Arial" w:cs="Arial"/>
                <w:color w:val="000000"/>
                <w:sz w:val="18"/>
                <w:szCs w:val="18"/>
              </w:rPr>
              <w:t>PROCJENA FINANCIJSKOG UČINKA</w:t>
            </w:r>
          </w:p>
        </w:tc>
        <w:tc>
          <w:tcPr>
            <w:tcW w:w="1980" w:type="dxa"/>
            <w:tcBorders>
              <w:top w:val="single" w:sz="8" w:space="0" w:color="auto"/>
              <w:left w:val="nil"/>
              <w:bottom w:val="single" w:sz="8" w:space="0" w:color="auto"/>
              <w:right w:val="single" w:sz="8" w:space="0" w:color="000000"/>
            </w:tcBorders>
            <w:shd w:val="clear" w:color="auto" w:fill="auto"/>
            <w:hideMark/>
          </w:tcPr>
          <w:p w14:paraId="7224AB97" w14:textId="77777777" w:rsidR="00293DB6" w:rsidRPr="00B6339C" w:rsidRDefault="00293DB6" w:rsidP="00086156">
            <w:pPr>
              <w:rPr>
                <w:rFonts w:ascii="Arial" w:hAnsi="Arial" w:cs="Arial"/>
                <w:color w:val="000000"/>
                <w:sz w:val="18"/>
                <w:szCs w:val="18"/>
              </w:rPr>
            </w:pPr>
            <w:r w:rsidRPr="00B6339C">
              <w:rPr>
                <w:rFonts w:ascii="Arial" w:hAnsi="Arial" w:cs="Arial"/>
                <w:color w:val="000000"/>
                <w:sz w:val="18"/>
                <w:szCs w:val="18"/>
              </w:rPr>
              <w:t>OPIS PRIRODE SPORA</w:t>
            </w:r>
          </w:p>
        </w:tc>
        <w:tc>
          <w:tcPr>
            <w:tcW w:w="2229" w:type="dxa"/>
            <w:tcBorders>
              <w:top w:val="single" w:sz="8" w:space="0" w:color="auto"/>
              <w:left w:val="nil"/>
              <w:bottom w:val="single" w:sz="8" w:space="0" w:color="auto"/>
              <w:right w:val="single" w:sz="8" w:space="0" w:color="000000"/>
            </w:tcBorders>
            <w:shd w:val="clear" w:color="auto" w:fill="auto"/>
            <w:hideMark/>
          </w:tcPr>
          <w:p w14:paraId="03D7C335" w14:textId="77777777" w:rsidR="00293DB6" w:rsidRPr="00B6339C" w:rsidRDefault="00293DB6" w:rsidP="00086156">
            <w:pPr>
              <w:rPr>
                <w:rFonts w:ascii="Arial" w:hAnsi="Arial" w:cs="Arial"/>
                <w:color w:val="000000"/>
                <w:sz w:val="18"/>
                <w:szCs w:val="18"/>
              </w:rPr>
            </w:pPr>
            <w:r w:rsidRPr="00B6339C">
              <w:rPr>
                <w:rFonts w:ascii="Arial" w:hAnsi="Arial" w:cs="Arial"/>
                <w:color w:val="000000"/>
                <w:sz w:val="18"/>
                <w:szCs w:val="18"/>
              </w:rPr>
              <w:t>PROCIJENJENO VRIJEME PRILJEVA/ODLJEVA SREDSTAVA</w:t>
            </w:r>
          </w:p>
        </w:tc>
        <w:tc>
          <w:tcPr>
            <w:tcW w:w="1690" w:type="dxa"/>
            <w:tcBorders>
              <w:top w:val="single" w:sz="8" w:space="0" w:color="auto"/>
              <w:left w:val="nil"/>
              <w:bottom w:val="single" w:sz="8" w:space="0" w:color="auto"/>
              <w:right w:val="single" w:sz="8" w:space="0" w:color="000000"/>
            </w:tcBorders>
            <w:shd w:val="clear" w:color="auto" w:fill="auto"/>
          </w:tcPr>
          <w:p w14:paraId="07688BC5" w14:textId="77777777" w:rsidR="00293DB6" w:rsidRPr="00B6339C" w:rsidRDefault="00293DB6" w:rsidP="00086156">
            <w:pPr>
              <w:rPr>
                <w:rFonts w:ascii="Arial" w:hAnsi="Arial" w:cs="Arial"/>
                <w:color w:val="000000"/>
                <w:sz w:val="18"/>
                <w:szCs w:val="18"/>
              </w:rPr>
            </w:pPr>
            <w:r w:rsidRPr="00B6339C">
              <w:rPr>
                <w:rFonts w:ascii="Arial" w:hAnsi="Arial" w:cs="Arial"/>
                <w:color w:val="000000"/>
                <w:sz w:val="18"/>
                <w:szCs w:val="18"/>
              </w:rPr>
              <w:t>POČETAK SUDSKOG SPORA</w:t>
            </w:r>
          </w:p>
        </w:tc>
      </w:tr>
      <w:tr w:rsidR="00293DB6" w:rsidRPr="00B6339C" w14:paraId="206C3A8A" w14:textId="77777777" w:rsidTr="00466DEE">
        <w:trPr>
          <w:trHeight w:val="323"/>
        </w:trPr>
        <w:tc>
          <w:tcPr>
            <w:tcW w:w="1958" w:type="dxa"/>
            <w:tcBorders>
              <w:top w:val="nil"/>
              <w:left w:val="single" w:sz="4" w:space="0" w:color="auto"/>
              <w:bottom w:val="single" w:sz="8" w:space="0" w:color="auto"/>
              <w:right w:val="single" w:sz="8" w:space="0" w:color="auto"/>
            </w:tcBorders>
            <w:shd w:val="clear" w:color="000000" w:fill="FFFFFF"/>
            <w:vAlign w:val="center"/>
            <w:hideMark/>
          </w:tcPr>
          <w:p w14:paraId="7098464C"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bCs/>
                <w:color w:val="000000"/>
                <w:sz w:val="18"/>
                <w:szCs w:val="18"/>
                <w:lang w:val="en-US"/>
              </w:rPr>
              <w:t>TUŽITELJ 1</w:t>
            </w:r>
          </w:p>
        </w:tc>
        <w:tc>
          <w:tcPr>
            <w:tcW w:w="2066" w:type="dxa"/>
            <w:tcBorders>
              <w:top w:val="single" w:sz="8" w:space="0" w:color="auto"/>
              <w:left w:val="nil"/>
              <w:bottom w:val="single" w:sz="8" w:space="0" w:color="auto"/>
              <w:right w:val="single" w:sz="8" w:space="0" w:color="000000"/>
            </w:tcBorders>
            <w:shd w:val="clear" w:color="000000" w:fill="FFFFFF"/>
            <w:vAlign w:val="center"/>
            <w:hideMark/>
          </w:tcPr>
          <w:p w14:paraId="1CCDC9A6"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 xml:space="preserve">25.999,90 </w:t>
            </w:r>
            <w:proofErr w:type="spellStart"/>
            <w:r w:rsidRPr="00B6339C">
              <w:rPr>
                <w:rFonts w:ascii="Arial" w:hAnsi="Arial" w:cs="Arial"/>
                <w:color w:val="000000"/>
                <w:sz w:val="18"/>
                <w:szCs w:val="18"/>
                <w:lang w:val="en-US"/>
              </w:rPr>
              <w:t>kn</w:t>
            </w:r>
            <w:proofErr w:type="spellEnd"/>
            <w:r w:rsidRPr="00B6339C">
              <w:rPr>
                <w:rFonts w:ascii="Arial" w:hAnsi="Arial" w:cs="Arial"/>
                <w:color w:val="000000"/>
                <w:sz w:val="18"/>
                <w:szCs w:val="18"/>
                <w:lang w:val="en-US"/>
              </w:rPr>
              <w:t xml:space="preserve">/3.450,78 </w:t>
            </w:r>
            <w:proofErr w:type="spellStart"/>
            <w:r w:rsidRPr="00B6339C">
              <w:rPr>
                <w:rFonts w:ascii="Arial" w:hAnsi="Arial" w:cs="Arial"/>
                <w:color w:val="000000"/>
                <w:sz w:val="18"/>
                <w:szCs w:val="18"/>
                <w:lang w:val="en-US"/>
              </w:rPr>
              <w:t>eura</w:t>
            </w:r>
            <w:proofErr w:type="spellEnd"/>
          </w:p>
          <w:p w14:paraId="1DBD987C" w14:textId="77777777" w:rsidR="00293DB6" w:rsidRPr="00B6339C" w:rsidRDefault="00293DB6" w:rsidP="00086156">
            <w:pPr>
              <w:jc w:val="center"/>
              <w:rPr>
                <w:rFonts w:ascii="Arial" w:hAnsi="Arial" w:cs="Arial"/>
                <w:color w:val="000000"/>
                <w:sz w:val="18"/>
                <w:szCs w:val="18"/>
                <w:lang w:val="en-US"/>
              </w:rPr>
            </w:pPr>
          </w:p>
        </w:tc>
        <w:tc>
          <w:tcPr>
            <w:tcW w:w="1980" w:type="dxa"/>
            <w:tcBorders>
              <w:top w:val="single" w:sz="8" w:space="0" w:color="auto"/>
              <w:left w:val="nil"/>
              <w:bottom w:val="single" w:sz="8" w:space="0" w:color="auto"/>
              <w:right w:val="single" w:sz="8" w:space="0" w:color="000000"/>
            </w:tcBorders>
            <w:shd w:val="clear" w:color="000000" w:fill="FFFFFF"/>
            <w:vAlign w:val="center"/>
            <w:hideMark/>
          </w:tcPr>
          <w:p w14:paraId="0D8F82D9" w14:textId="77777777" w:rsidR="00293DB6" w:rsidRPr="00B6339C" w:rsidRDefault="00293DB6" w:rsidP="00086156">
            <w:pPr>
              <w:rPr>
                <w:rFonts w:ascii="Arial" w:hAnsi="Arial" w:cs="Arial"/>
                <w:color w:val="000000"/>
                <w:sz w:val="18"/>
                <w:szCs w:val="18"/>
              </w:rPr>
            </w:pPr>
            <w:r w:rsidRPr="00B6339C">
              <w:rPr>
                <w:rFonts w:ascii="Arial" w:hAnsi="Arial" w:cs="Arial"/>
                <w:color w:val="000000"/>
                <w:sz w:val="18"/>
                <w:szCs w:val="18"/>
              </w:rPr>
              <w:t xml:space="preserve">radi isplate-prekovremeni </w:t>
            </w:r>
          </w:p>
        </w:tc>
        <w:tc>
          <w:tcPr>
            <w:tcW w:w="2229" w:type="dxa"/>
            <w:tcBorders>
              <w:top w:val="single" w:sz="8" w:space="0" w:color="auto"/>
              <w:left w:val="nil"/>
              <w:bottom w:val="single" w:sz="8" w:space="0" w:color="auto"/>
              <w:right w:val="single" w:sz="8" w:space="0" w:color="000000"/>
            </w:tcBorders>
            <w:shd w:val="clear" w:color="000000" w:fill="FFFFFF"/>
            <w:hideMark/>
          </w:tcPr>
          <w:p w14:paraId="559B8257" w14:textId="77777777" w:rsidR="00293DB6" w:rsidRPr="00B6339C" w:rsidRDefault="00293DB6" w:rsidP="00086156">
            <w:pPr>
              <w:rPr>
                <w:rFonts w:ascii="Arial" w:hAnsi="Arial" w:cs="Arial"/>
                <w:color w:val="000000"/>
                <w:sz w:val="18"/>
                <w:szCs w:val="18"/>
              </w:rPr>
            </w:pPr>
            <w:r w:rsidRPr="00B6339C">
              <w:rPr>
                <w:rFonts w:ascii="Arial" w:hAnsi="Arial" w:cs="Arial"/>
                <w:color w:val="000000"/>
                <w:sz w:val="18"/>
                <w:szCs w:val="18"/>
              </w:rPr>
              <w:t xml:space="preserve">            1 godina</w:t>
            </w:r>
          </w:p>
          <w:p w14:paraId="49E436B2" w14:textId="77777777" w:rsidR="00293DB6" w:rsidRPr="00B6339C" w:rsidRDefault="00293DB6" w:rsidP="00086156">
            <w:pPr>
              <w:rPr>
                <w:rFonts w:ascii="Arial" w:hAnsi="Arial" w:cs="Arial"/>
                <w:color w:val="000000"/>
                <w:sz w:val="18"/>
                <w:szCs w:val="18"/>
                <w:lang w:val="en-US"/>
              </w:rPr>
            </w:pPr>
          </w:p>
        </w:tc>
        <w:tc>
          <w:tcPr>
            <w:tcW w:w="1690" w:type="dxa"/>
            <w:tcBorders>
              <w:top w:val="single" w:sz="8" w:space="0" w:color="auto"/>
              <w:left w:val="nil"/>
              <w:bottom w:val="single" w:sz="8" w:space="0" w:color="auto"/>
              <w:right w:val="single" w:sz="8" w:space="0" w:color="000000"/>
            </w:tcBorders>
            <w:shd w:val="clear" w:color="000000" w:fill="FFFFFF"/>
            <w:vAlign w:val="center"/>
          </w:tcPr>
          <w:p w14:paraId="53132481" w14:textId="77777777" w:rsidR="00293DB6" w:rsidRPr="00B6339C" w:rsidRDefault="00293DB6" w:rsidP="00086156">
            <w:pPr>
              <w:jc w:val="center"/>
              <w:rPr>
                <w:rFonts w:ascii="Arial" w:hAnsi="Arial" w:cs="Arial"/>
                <w:color w:val="000000"/>
                <w:sz w:val="18"/>
                <w:szCs w:val="18"/>
              </w:rPr>
            </w:pPr>
            <w:r w:rsidRPr="00B6339C">
              <w:rPr>
                <w:rFonts w:ascii="Arial" w:hAnsi="Arial" w:cs="Arial"/>
                <w:color w:val="000000"/>
                <w:sz w:val="18"/>
                <w:szCs w:val="18"/>
              </w:rPr>
              <w:t>1/2019</w:t>
            </w:r>
          </w:p>
        </w:tc>
      </w:tr>
      <w:tr w:rsidR="00293DB6" w:rsidRPr="00B6339C" w14:paraId="23BA918E" w14:textId="77777777" w:rsidTr="00466DEE">
        <w:trPr>
          <w:trHeight w:val="330"/>
        </w:trPr>
        <w:tc>
          <w:tcPr>
            <w:tcW w:w="1958" w:type="dxa"/>
            <w:tcBorders>
              <w:top w:val="nil"/>
              <w:left w:val="single" w:sz="4" w:space="0" w:color="auto"/>
              <w:bottom w:val="single" w:sz="8" w:space="0" w:color="auto"/>
              <w:right w:val="single" w:sz="8" w:space="0" w:color="auto"/>
            </w:tcBorders>
            <w:shd w:val="clear" w:color="000000" w:fill="FFFFFF"/>
            <w:vAlign w:val="center"/>
            <w:hideMark/>
          </w:tcPr>
          <w:p w14:paraId="730E7328"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TUŽITELJ 2</w:t>
            </w:r>
          </w:p>
        </w:tc>
        <w:tc>
          <w:tcPr>
            <w:tcW w:w="2066" w:type="dxa"/>
            <w:tcBorders>
              <w:top w:val="single" w:sz="8" w:space="0" w:color="auto"/>
              <w:left w:val="nil"/>
              <w:bottom w:val="single" w:sz="8" w:space="0" w:color="auto"/>
              <w:right w:val="single" w:sz="8" w:space="0" w:color="000000"/>
            </w:tcBorders>
            <w:shd w:val="clear" w:color="000000" w:fill="FFFFFF"/>
            <w:vAlign w:val="center"/>
            <w:hideMark/>
          </w:tcPr>
          <w:p w14:paraId="0C64BA20"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 xml:space="preserve">13.318,39 </w:t>
            </w:r>
            <w:proofErr w:type="spellStart"/>
            <w:r w:rsidRPr="00B6339C">
              <w:rPr>
                <w:rFonts w:ascii="Arial" w:hAnsi="Arial" w:cs="Arial"/>
                <w:color w:val="000000"/>
                <w:sz w:val="18"/>
                <w:szCs w:val="18"/>
                <w:lang w:val="en-US"/>
              </w:rPr>
              <w:t>kn</w:t>
            </w:r>
            <w:proofErr w:type="spellEnd"/>
            <w:r w:rsidRPr="00B6339C">
              <w:rPr>
                <w:rFonts w:ascii="Arial" w:hAnsi="Arial" w:cs="Arial"/>
                <w:color w:val="000000"/>
                <w:sz w:val="18"/>
                <w:szCs w:val="18"/>
                <w:lang w:val="en-US"/>
              </w:rPr>
              <w:t xml:space="preserve">/1.767,65 </w:t>
            </w:r>
            <w:proofErr w:type="spellStart"/>
            <w:r w:rsidRPr="00B6339C">
              <w:rPr>
                <w:rFonts w:ascii="Arial" w:hAnsi="Arial" w:cs="Arial"/>
                <w:color w:val="000000"/>
                <w:sz w:val="18"/>
                <w:szCs w:val="18"/>
                <w:lang w:val="en-US"/>
              </w:rPr>
              <w:t>eura</w:t>
            </w:r>
            <w:proofErr w:type="spellEnd"/>
          </w:p>
          <w:p w14:paraId="0F450304" w14:textId="77777777" w:rsidR="00293DB6" w:rsidRPr="00B6339C" w:rsidRDefault="00293DB6" w:rsidP="00086156">
            <w:pPr>
              <w:jc w:val="center"/>
              <w:rPr>
                <w:rFonts w:ascii="Arial" w:hAnsi="Arial" w:cs="Arial"/>
                <w:color w:val="000000"/>
                <w:sz w:val="18"/>
                <w:szCs w:val="18"/>
                <w:lang w:val="en-US"/>
              </w:rPr>
            </w:pPr>
          </w:p>
        </w:tc>
        <w:tc>
          <w:tcPr>
            <w:tcW w:w="1980" w:type="dxa"/>
            <w:tcBorders>
              <w:top w:val="single" w:sz="8" w:space="0" w:color="auto"/>
              <w:left w:val="nil"/>
              <w:bottom w:val="single" w:sz="8" w:space="0" w:color="auto"/>
              <w:right w:val="single" w:sz="8" w:space="0" w:color="000000"/>
            </w:tcBorders>
            <w:shd w:val="clear" w:color="000000" w:fill="FFFFFF"/>
            <w:vAlign w:val="center"/>
            <w:hideMark/>
          </w:tcPr>
          <w:p w14:paraId="65917C6E" w14:textId="77777777" w:rsidR="00293DB6" w:rsidRPr="00B6339C" w:rsidRDefault="00293DB6" w:rsidP="00086156">
            <w:pPr>
              <w:jc w:val="center"/>
              <w:rPr>
                <w:rFonts w:ascii="Arial" w:hAnsi="Arial" w:cs="Arial"/>
                <w:color w:val="000000"/>
                <w:sz w:val="18"/>
                <w:szCs w:val="18"/>
              </w:rPr>
            </w:pPr>
            <w:r w:rsidRPr="00B6339C">
              <w:rPr>
                <w:rFonts w:ascii="Arial" w:hAnsi="Arial" w:cs="Arial"/>
                <w:color w:val="000000"/>
                <w:sz w:val="18"/>
                <w:szCs w:val="18"/>
              </w:rPr>
              <w:t>radi isplate-prekovremeni</w:t>
            </w:r>
          </w:p>
        </w:tc>
        <w:tc>
          <w:tcPr>
            <w:tcW w:w="2229" w:type="dxa"/>
            <w:tcBorders>
              <w:top w:val="single" w:sz="8" w:space="0" w:color="auto"/>
              <w:left w:val="nil"/>
              <w:bottom w:val="single" w:sz="8" w:space="0" w:color="auto"/>
              <w:right w:val="single" w:sz="8" w:space="0" w:color="000000"/>
            </w:tcBorders>
            <w:shd w:val="clear" w:color="000000" w:fill="FFFFFF"/>
            <w:hideMark/>
          </w:tcPr>
          <w:p w14:paraId="195F68D9"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rPr>
              <w:t>1 godina</w:t>
            </w:r>
          </w:p>
        </w:tc>
        <w:tc>
          <w:tcPr>
            <w:tcW w:w="1690" w:type="dxa"/>
            <w:tcBorders>
              <w:top w:val="single" w:sz="8" w:space="0" w:color="auto"/>
              <w:left w:val="nil"/>
              <w:bottom w:val="single" w:sz="8" w:space="0" w:color="auto"/>
              <w:right w:val="single" w:sz="8" w:space="0" w:color="000000"/>
            </w:tcBorders>
            <w:shd w:val="clear" w:color="000000" w:fill="FFFFFF"/>
            <w:vAlign w:val="center"/>
          </w:tcPr>
          <w:p w14:paraId="7C45FAFC" w14:textId="77777777" w:rsidR="00293DB6" w:rsidRPr="00B6339C" w:rsidRDefault="00293DB6" w:rsidP="00086156">
            <w:pPr>
              <w:jc w:val="center"/>
              <w:rPr>
                <w:rFonts w:ascii="Arial" w:hAnsi="Arial" w:cs="Arial"/>
                <w:color w:val="000000"/>
                <w:sz w:val="18"/>
                <w:szCs w:val="18"/>
              </w:rPr>
            </w:pPr>
            <w:r w:rsidRPr="00B6339C">
              <w:rPr>
                <w:rFonts w:ascii="Arial" w:hAnsi="Arial" w:cs="Arial"/>
                <w:color w:val="000000"/>
                <w:sz w:val="18"/>
                <w:szCs w:val="18"/>
              </w:rPr>
              <w:t>12/2018</w:t>
            </w:r>
          </w:p>
        </w:tc>
      </w:tr>
      <w:tr w:rsidR="00293DB6" w:rsidRPr="00B6339C" w14:paraId="599D2C03" w14:textId="77777777" w:rsidTr="00466DEE">
        <w:trPr>
          <w:trHeight w:val="330"/>
        </w:trPr>
        <w:tc>
          <w:tcPr>
            <w:tcW w:w="1958" w:type="dxa"/>
            <w:tcBorders>
              <w:top w:val="nil"/>
              <w:left w:val="single" w:sz="4" w:space="0" w:color="auto"/>
              <w:bottom w:val="single" w:sz="8" w:space="0" w:color="auto"/>
              <w:right w:val="single" w:sz="8" w:space="0" w:color="auto"/>
            </w:tcBorders>
            <w:shd w:val="clear" w:color="000000" w:fill="FFFFFF"/>
            <w:vAlign w:val="center"/>
            <w:hideMark/>
          </w:tcPr>
          <w:p w14:paraId="476EBFBD"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TUŽITELJ 3</w:t>
            </w:r>
          </w:p>
        </w:tc>
        <w:tc>
          <w:tcPr>
            <w:tcW w:w="2066" w:type="dxa"/>
            <w:tcBorders>
              <w:top w:val="single" w:sz="8" w:space="0" w:color="auto"/>
              <w:left w:val="nil"/>
              <w:bottom w:val="single" w:sz="8" w:space="0" w:color="auto"/>
              <w:right w:val="single" w:sz="8" w:space="0" w:color="000000"/>
            </w:tcBorders>
            <w:shd w:val="clear" w:color="000000" w:fill="FFFFFF"/>
            <w:vAlign w:val="center"/>
            <w:hideMark/>
          </w:tcPr>
          <w:p w14:paraId="7EBE969D"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lang w:val="en-US"/>
              </w:rPr>
              <w:t xml:space="preserve">10.001,00 </w:t>
            </w:r>
            <w:proofErr w:type="spellStart"/>
            <w:r w:rsidRPr="00B6339C">
              <w:rPr>
                <w:rFonts w:ascii="Arial" w:hAnsi="Arial" w:cs="Arial"/>
                <w:color w:val="000000"/>
                <w:sz w:val="18"/>
                <w:szCs w:val="18"/>
                <w:lang w:val="en-US"/>
              </w:rPr>
              <w:t>kn</w:t>
            </w:r>
            <w:proofErr w:type="spellEnd"/>
            <w:r w:rsidRPr="00B6339C">
              <w:rPr>
                <w:rFonts w:ascii="Arial" w:hAnsi="Arial" w:cs="Arial"/>
                <w:color w:val="000000"/>
                <w:sz w:val="18"/>
                <w:szCs w:val="18"/>
                <w:lang w:val="en-US"/>
              </w:rPr>
              <w:t xml:space="preserve">/1.327,36 </w:t>
            </w:r>
            <w:proofErr w:type="spellStart"/>
            <w:r w:rsidRPr="00B6339C">
              <w:rPr>
                <w:rFonts w:ascii="Arial" w:hAnsi="Arial" w:cs="Arial"/>
                <w:color w:val="000000"/>
                <w:sz w:val="18"/>
                <w:szCs w:val="18"/>
                <w:lang w:val="en-US"/>
              </w:rPr>
              <w:t>eura</w:t>
            </w:r>
            <w:proofErr w:type="spellEnd"/>
          </w:p>
        </w:tc>
        <w:tc>
          <w:tcPr>
            <w:tcW w:w="1980" w:type="dxa"/>
            <w:tcBorders>
              <w:top w:val="single" w:sz="8" w:space="0" w:color="auto"/>
              <w:left w:val="nil"/>
              <w:bottom w:val="single" w:sz="8" w:space="0" w:color="auto"/>
              <w:right w:val="single" w:sz="8" w:space="0" w:color="000000"/>
            </w:tcBorders>
            <w:shd w:val="clear" w:color="000000" w:fill="FFFFFF"/>
            <w:vAlign w:val="center"/>
            <w:hideMark/>
          </w:tcPr>
          <w:p w14:paraId="70A506E2" w14:textId="77777777" w:rsidR="00293DB6" w:rsidRPr="00B6339C" w:rsidRDefault="00293DB6" w:rsidP="00086156">
            <w:pPr>
              <w:jc w:val="center"/>
              <w:rPr>
                <w:rFonts w:ascii="Arial" w:hAnsi="Arial" w:cs="Arial"/>
                <w:bCs/>
                <w:color w:val="000000"/>
                <w:sz w:val="18"/>
                <w:szCs w:val="18"/>
                <w:lang w:val="en-US"/>
              </w:rPr>
            </w:pPr>
            <w:proofErr w:type="spellStart"/>
            <w:r w:rsidRPr="00B6339C">
              <w:rPr>
                <w:rFonts w:ascii="Arial" w:hAnsi="Arial" w:cs="Arial"/>
                <w:bCs/>
                <w:color w:val="000000"/>
                <w:sz w:val="18"/>
                <w:szCs w:val="18"/>
                <w:lang w:val="en-US"/>
              </w:rPr>
              <w:t>radi</w:t>
            </w:r>
            <w:proofErr w:type="spellEnd"/>
            <w:r w:rsidRPr="00B6339C">
              <w:rPr>
                <w:rFonts w:ascii="Arial" w:hAnsi="Arial" w:cs="Arial"/>
                <w:bCs/>
                <w:color w:val="000000"/>
                <w:sz w:val="18"/>
                <w:szCs w:val="18"/>
                <w:lang w:val="en-US"/>
              </w:rPr>
              <w:t xml:space="preserve"> </w:t>
            </w:r>
            <w:proofErr w:type="spellStart"/>
            <w:r w:rsidRPr="00B6339C">
              <w:rPr>
                <w:rFonts w:ascii="Arial" w:hAnsi="Arial" w:cs="Arial"/>
                <w:bCs/>
                <w:color w:val="000000"/>
                <w:sz w:val="18"/>
                <w:szCs w:val="18"/>
                <w:lang w:val="en-US"/>
              </w:rPr>
              <w:t>isplate-osnovica</w:t>
            </w:r>
            <w:proofErr w:type="spellEnd"/>
            <w:r w:rsidRPr="00B6339C">
              <w:rPr>
                <w:rFonts w:ascii="Arial" w:hAnsi="Arial" w:cs="Arial"/>
                <w:bCs/>
                <w:color w:val="000000"/>
                <w:sz w:val="18"/>
                <w:szCs w:val="18"/>
                <w:lang w:val="en-US"/>
              </w:rPr>
              <w:t xml:space="preserve"> i </w:t>
            </w:r>
            <w:proofErr w:type="spellStart"/>
            <w:r w:rsidRPr="00B6339C">
              <w:rPr>
                <w:rFonts w:ascii="Arial" w:hAnsi="Arial" w:cs="Arial"/>
                <w:bCs/>
                <w:color w:val="000000"/>
                <w:sz w:val="18"/>
                <w:szCs w:val="18"/>
                <w:lang w:val="en-US"/>
              </w:rPr>
              <w:t>prekovremeni</w:t>
            </w:r>
            <w:proofErr w:type="spellEnd"/>
          </w:p>
        </w:tc>
        <w:tc>
          <w:tcPr>
            <w:tcW w:w="2229" w:type="dxa"/>
            <w:tcBorders>
              <w:top w:val="single" w:sz="8" w:space="0" w:color="auto"/>
              <w:left w:val="nil"/>
              <w:bottom w:val="single" w:sz="8" w:space="0" w:color="auto"/>
              <w:right w:val="single" w:sz="8" w:space="0" w:color="000000"/>
            </w:tcBorders>
            <w:shd w:val="clear" w:color="000000" w:fill="FFFFFF"/>
            <w:hideMark/>
          </w:tcPr>
          <w:p w14:paraId="06060411" w14:textId="77777777" w:rsidR="00293DB6" w:rsidRPr="00B6339C" w:rsidRDefault="00293DB6" w:rsidP="00086156">
            <w:pPr>
              <w:jc w:val="center"/>
              <w:rPr>
                <w:rFonts w:ascii="Arial" w:hAnsi="Arial" w:cs="Arial"/>
                <w:color w:val="000000"/>
                <w:sz w:val="18"/>
                <w:szCs w:val="18"/>
              </w:rPr>
            </w:pPr>
            <w:r w:rsidRPr="00B6339C">
              <w:rPr>
                <w:rFonts w:ascii="Arial" w:hAnsi="Arial" w:cs="Arial"/>
                <w:color w:val="000000"/>
                <w:sz w:val="18"/>
                <w:szCs w:val="18"/>
              </w:rPr>
              <w:t>1 godina</w:t>
            </w:r>
          </w:p>
        </w:tc>
        <w:tc>
          <w:tcPr>
            <w:tcW w:w="1690" w:type="dxa"/>
            <w:tcBorders>
              <w:top w:val="single" w:sz="8" w:space="0" w:color="auto"/>
              <w:left w:val="nil"/>
              <w:bottom w:val="single" w:sz="8" w:space="0" w:color="auto"/>
              <w:right w:val="single" w:sz="8" w:space="0" w:color="000000"/>
            </w:tcBorders>
            <w:shd w:val="clear" w:color="000000" w:fill="FFFFFF"/>
            <w:vAlign w:val="center"/>
          </w:tcPr>
          <w:p w14:paraId="2FD6AC4F" w14:textId="77777777" w:rsidR="00293DB6" w:rsidRPr="00B6339C" w:rsidRDefault="00293DB6" w:rsidP="00086156">
            <w:pPr>
              <w:jc w:val="center"/>
              <w:rPr>
                <w:rFonts w:ascii="Arial" w:hAnsi="Arial" w:cs="Arial"/>
                <w:color w:val="000000"/>
                <w:sz w:val="18"/>
                <w:szCs w:val="18"/>
              </w:rPr>
            </w:pPr>
            <w:r w:rsidRPr="00B6339C">
              <w:rPr>
                <w:rFonts w:ascii="Arial" w:hAnsi="Arial" w:cs="Arial"/>
                <w:color w:val="000000"/>
                <w:sz w:val="18"/>
                <w:szCs w:val="18"/>
              </w:rPr>
              <w:t>2/2021</w:t>
            </w:r>
          </w:p>
        </w:tc>
      </w:tr>
      <w:tr w:rsidR="00293DB6" w:rsidRPr="00B6339C" w14:paraId="651BA0C9" w14:textId="77777777" w:rsidTr="00466DEE">
        <w:trPr>
          <w:trHeight w:val="330"/>
        </w:trPr>
        <w:tc>
          <w:tcPr>
            <w:tcW w:w="1958" w:type="dxa"/>
            <w:tcBorders>
              <w:top w:val="nil"/>
              <w:left w:val="single" w:sz="4" w:space="0" w:color="auto"/>
              <w:bottom w:val="nil"/>
              <w:right w:val="single" w:sz="8" w:space="0" w:color="auto"/>
            </w:tcBorders>
            <w:shd w:val="clear" w:color="000000" w:fill="FFFFFF"/>
            <w:vAlign w:val="center"/>
            <w:hideMark/>
          </w:tcPr>
          <w:p w14:paraId="7DAE5CB5" w14:textId="77777777" w:rsidR="00293DB6" w:rsidRPr="00B6339C" w:rsidRDefault="00293DB6" w:rsidP="00086156">
            <w:pPr>
              <w:jc w:val="center"/>
              <w:rPr>
                <w:rFonts w:ascii="Arial" w:hAnsi="Arial" w:cs="Arial"/>
                <w:bCs/>
                <w:color w:val="000000"/>
                <w:sz w:val="18"/>
                <w:szCs w:val="18"/>
                <w:lang w:val="en-US"/>
              </w:rPr>
            </w:pPr>
            <w:r w:rsidRPr="00B6339C">
              <w:rPr>
                <w:rFonts w:ascii="Arial" w:hAnsi="Arial" w:cs="Arial"/>
                <w:color w:val="000000"/>
                <w:sz w:val="18"/>
                <w:szCs w:val="18"/>
                <w:lang w:val="en-US"/>
              </w:rPr>
              <w:t>TUŽITELJ 4</w:t>
            </w:r>
          </w:p>
        </w:tc>
        <w:tc>
          <w:tcPr>
            <w:tcW w:w="2066" w:type="dxa"/>
            <w:tcBorders>
              <w:top w:val="single" w:sz="8" w:space="0" w:color="auto"/>
              <w:left w:val="nil"/>
              <w:bottom w:val="single" w:sz="8" w:space="0" w:color="auto"/>
              <w:right w:val="single" w:sz="8" w:space="0" w:color="000000"/>
            </w:tcBorders>
            <w:shd w:val="clear" w:color="000000" w:fill="FFFFFF"/>
            <w:vAlign w:val="center"/>
            <w:hideMark/>
          </w:tcPr>
          <w:p w14:paraId="252781FE"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 xml:space="preserve">17.171,39 </w:t>
            </w:r>
            <w:proofErr w:type="spellStart"/>
            <w:r w:rsidRPr="00B6339C">
              <w:rPr>
                <w:rFonts w:ascii="Arial" w:hAnsi="Arial" w:cs="Arial"/>
                <w:sz w:val="18"/>
                <w:szCs w:val="18"/>
                <w:lang w:val="en-US"/>
              </w:rPr>
              <w:t>kn</w:t>
            </w:r>
            <w:proofErr w:type="spellEnd"/>
            <w:r w:rsidRPr="00B6339C">
              <w:rPr>
                <w:rFonts w:ascii="Arial" w:hAnsi="Arial" w:cs="Arial"/>
                <w:sz w:val="18"/>
                <w:szCs w:val="18"/>
                <w:lang w:val="en-US"/>
              </w:rPr>
              <w:t xml:space="preserve">/2.279,04 </w:t>
            </w:r>
            <w:proofErr w:type="spellStart"/>
            <w:r w:rsidRPr="00B6339C">
              <w:rPr>
                <w:rFonts w:ascii="Arial" w:hAnsi="Arial" w:cs="Arial"/>
                <w:sz w:val="18"/>
                <w:szCs w:val="18"/>
                <w:lang w:val="en-US"/>
              </w:rPr>
              <w:t>eura</w:t>
            </w:r>
            <w:proofErr w:type="spellEnd"/>
          </w:p>
        </w:tc>
        <w:tc>
          <w:tcPr>
            <w:tcW w:w="1980" w:type="dxa"/>
            <w:tcBorders>
              <w:top w:val="single" w:sz="8" w:space="0" w:color="auto"/>
              <w:left w:val="nil"/>
              <w:bottom w:val="single" w:sz="8" w:space="0" w:color="auto"/>
              <w:right w:val="single" w:sz="8" w:space="0" w:color="000000"/>
            </w:tcBorders>
            <w:shd w:val="clear" w:color="000000" w:fill="FFFFFF"/>
            <w:vAlign w:val="center"/>
            <w:hideMark/>
          </w:tcPr>
          <w:p w14:paraId="77B2B906" w14:textId="77777777" w:rsidR="00293DB6" w:rsidRPr="00B6339C" w:rsidRDefault="00293DB6" w:rsidP="00086156">
            <w:pPr>
              <w:jc w:val="center"/>
              <w:rPr>
                <w:rFonts w:ascii="Arial" w:hAnsi="Arial" w:cs="Arial"/>
                <w:color w:val="000000"/>
                <w:sz w:val="18"/>
                <w:szCs w:val="18"/>
              </w:rPr>
            </w:pPr>
            <w:r w:rsidRPr="00B6339C">
              <w:rPr>
                <w:rFonts w:ascii="Arial" w:hAnsi="Arial" w:cs="Arial"/>
                <w:color w:val="000000"/>
                <w:sz w:val="18"/>
                <w:szCs w:val="18"/>
              </w:rPr>
              <w:t>radi isplate-prekovremeni</w:t>
            </w:r>
          </w:p>
        </w:tc>
        <w:tc>
          <w:tcPr>
            <w:tcW w:w="2229" w:type="dxa"/>
            <w:tcBorders>
              <w:top w:val="single" w:sz="8" w:space="0" w:color="auto"/>
              <w:left w:val="nil"/>
              <w:bottom w:val="single" w:sz="8" w:space="0" w:color="auto"/>
              <w:right w:val="single" w:sz="8" w:space="0" w:color="000000"/>
            </w:tcBorders>
            <w:shd w:val="clear" w:color="000000" w:fill="FFFFFF"/>
            <w:hideMark/>
          </w:tcPr>
          <w:p w14:paraId="1E710D86" w14:textId="77777777" w:rsidR="00293DB6" w:rsidRPr="00B6339C" w:rsidRDefault="00293DB6" w:rsidP="00086156">
            <w:pPr>
              <w:jc w:val="center"/>
              <w:rPr>
                <w:rFonts w:ascii="Arial" w:hAnsi="Arial" w:cs="Arial"/>
                <w:color w:val="000000"/>
                <w:sz w:val="18"/>
                <w:szCs w:val="18"/>
              </w:rPr>
            </w:pPr>
            <w:r w:rsidRPr="00B6339C">
              <w:rPr>
                <w:rFonts w:ascii="Arial" w:hAnsi="Arial" w:cs="Arial"/>
                <w:color w:val="000000"/>
                <w:sz w:val="18"/>
                <w:szCs w:val="18"/>
              </w:rPr>
              <w:t>1 godina</w:t>
            </w:r>
          </w:p>
        </w:tc>
        <w:tc>
          <w:tcPr>
            <w:tcW w:w="1690" w:type="dxa"/>
            <w:tcBorders>
              <w:top w:val="single" w:sz="8" w:space="0" w:color="auto"/>
              <w:left w:val="nil"/>
              <w:bottom w:val="single" w:sz="8" w:space="0" w:color="auto"/>
              <w:right w:val="single" w:sz="8" w:space="0" w:color="000000"/>
            </w:tcBorders>
            <w:shd w:val="clear" w:color="000000" w:fill="FFFFFF"/>
            <w:vAlign w:val="center"/>
          </w:tcPr>
          <w:p w14:paraId="72208859" w14:textId="77777777" w:rsidR="00293DB6" w:rsidRPr="00B6339C" w:rsidRDefault="00293DB6" w:rsidP="00086156">
            <w:pPr>
              <w:jc w:val="center"/>
              <w:rPr>
                <w:rFonts w:ascii="Arial" w:hAnsi="Arial" w:cs="Arial"/>
                <w:color w:val="000000"/>
                <w:sz w:val="18"/>
                <w:szCs w:val="18"/>
              </w:rPr>
            </w:pPr>
            <w:r w:rsidRPr="00B6339C">
              <w:rPr>
                <w:rFonts w:ascii="Arial" w:hAnsi="Arial" w:cs="Arial"/>
                <w:color w:val="000000"/>
                <w:sz w:val="18"/>
                <w:szCs w:val="18"/>
              </w:rPr>
              <w:t>1/2021</w:t>
            </w:r>
          </w:p>
        </w:tc>
      </w:tr>
      <w:tr w:rsidR="00293DB6" w:rsidRPr="00B6339C" w14:paraId="069F313A" w14:textId="77777777" w:rsidTr="00466DEE">
        <w:trPr>
          <w:trHeight w:val="330"/>
        </w:trPr>
        <w:tc>
          <w:tcPr>
            <w:tcW w:w="1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432EE"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TUŽITELJ 5</w:t>
            </w:r>
          </w:p>
        </w:tc>
        <w:tc>
          <w:tcPr>
            <w:tcW w:w="2066" w:type="dxa"/>
            <w:tcBorders>
              <w:top w:val="single" w:sz="8" w:space="0" w:color="auto"/>
              <w:left w:val="nil"/>
              <w:bottom w:val="single" w:sz="8" w:space="0" w:color="auto"/>
              <w:right w:val="single" w:sz="8" w:space="0" w:color="000000"/>
            </w:tcBorders>
            <w:shd w:val="clear" w:color="000000" w:fill="FFFFFF"/>
            <w:vAlign w:val="center"/>
            <w:hideMark/>
          </w:tcPr>
          <w:p w14:paraId="0652D498"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 xml:space="preserve">13.371,12 </w:t>
            </w:r>
            <w:proofErr w:type="spellStart"/>
            <w:r w:rsidRPr="00B6339C">
              <w:rPr>
                <w:rFonts w:ascii="Arial" w:hAnsi="Arial" w:cs="Arial"/>
                <w:sz w:val="18"/>
                <w:szCs w:val="18"/>
                <w:lang w:val="en-US"/>
              </w:rPr>
              <w:t>kn</w:t>
            </w:r>
            <w:proofErr w:type="spellEnd"/>
            <w:r w:rsidRPr="00B6339C">
              <w:rPr>
                <w:rFonts w:ascii="Arial" w:hAnsi="Arial" w:cs="Arial"/>
                <w:sz w:val="18"/>
                <w:szCs w:val="18"/>
                <w:lang w:val="en-US"/>
              </w:rPr>
              <w:t xml:space="preserve">/1.774,65 </w:t>
            </w:r>
            <w:proofErr w:type="spellStart"/>
            <w:r w:rsidRPr="00B6339C">
              <w:rPr>
                <w:rFonts w:ascii="Arial" w:hAnsi="Arial" w:cs="Arial"/>
                <w:sz w:val="18"/>
                <w:szCs w:val="18"/>
                <w:lang w:val="en-US"/>
              </w:rPr>
              <w:t>eura</w:t>
            </w:r>
            <w:proofErr w:type="spellEnd"/>
          </w:p>
          <w:p w14:paraId="32B26FB6" w14:textId="77777777" w:rsidR="00293DB6" w:rsidRPr="00B6339C" w:rsidRDefault="00293DB6" w:rsidP="00086156">
            <w:pPr>
              <w:jc w:val="center"/>
              <w:rPr>
                <w:rFonts w:ascii="Arial" w:hAnsi="Arial" w:cs="Arial"/>
                <w:b/>
                <w:bCs/>
                <w:sz w:val="18"/>
                <w:szCs w:val="18"/>
                <w:lang w:val="en-US"/>
              </w:rPr>
            </w:pPr>
          </w:p>
        </w:tc>
        <w:tc>
          <w:tcPr>
            <w:tcW w:w="1980" w:type="dxa"/>
            <w:tcBorders>
              <w:top w:val="single" w:sz="8" w:space="0" w:color="auto"/>
              <w:left w:val="nil"/>
              <w:bottom w:val="single" w:sz="8" w:space="0" w:color="auto"/>
              <w:right w:val="single" w:sz="8" w:space="0" w:color="000000"/>
            </w:tcBorders>
            <w:shd w:val="clear" w:color="000000" w:fill="FFFFFF"/>
            <w:vAlign w:val="center"/>
            <w:hideMark/>
          </w:tcPr>
          <w:p w14:paraId="02745E35" w14:textId="77777777" w:rsidR="00293DB6" w:rsidRPr="00B6339C" w:rsidRDefault="00293DB6" w:rsidP="00086156">
            <w:pPr>
              <w:jc w:val="center"/>
              <w:rPr>
                <w:rFonts w:ascii="Arial" w:hAnsi="Arial" w:cs="Arial"/>
                <w:color w:val="000000"/>
                <w:sz w:val="18"/>
                <w:szCs w:val="18"/>
              </w:rPr>
            </w:pPr>
            <w:r w:rsidRPr="00B6339C">
              <w:rPr>
                <w:rFonts w:ascii="Arial" w:hAnsi="Arial" w:cs="Arial"/>
                <w:color w:val="000000"/>
                <w:sz w:val="18"/>
                <w:szCs w:val="18"/>
              </w:rPr>
              <w:t>radi isplate-prekovremeni</w:t>
            </w:r>
          </w:p>
        </w:tc>
        <w:tc>
          <w:tcPr>
            <w:tcW w:w="2229" w:type="dxa"/>
            <w:tcBorders>
              <w:top w:val="single" w:sz="8" w:space="0" w:color="auto"/>
              <w:left w:val="nil"/>
              <w:bottom w:val="single" w:sz="8" w:space="0" w:color="auto"/>
              <w:right w:val="single" w:sz="8" w:space="0" w:color="000000"/>
            </w:tcBorders>
            <w:shd w:val="clear" w:color="000000" w:fill="FFFFFF"/>
            <w:vAlign w:val="center"/>
            <w:hideMark/>
          </w:tcPr>
          <w:p w14:paraId="454EB680" w14:textId="77777777" w:rsidR="00293DB6" w:rsidRPr="00B6339C" w:rsidRDefault="00293DB6" w:rsidP="00086156">
            <w:pPr>
              <w:jc w:val="center"/>
              <w:rPr>
                <w:rFonts w:ascii="Arial" w:hAnsi="Arial" w:cs="Arial"/>
                <w:sz w:val="18"/>
                <w:szCs w:val="18"/>
                <w:lang w:val="en-US"/>
              </w:rPr>
            </w:pPr>
            <w:r w:rsidRPr="00B6339C">
              <w:rPr>
                <w:rFonts w:ascii="Arial" w:hAnsi="Arial" w:cs="Arial"/>
                <w:color w:val="000000"/>
                <w:sz w:val="18"/>
                <w:szCs w:val="18"/>
              </w:rPr>
              <w:t>1 godina</w:t>
            </w:r>
          </w:p>
        </w:tc>
        <w:tc>
          <w:tcPr>
            <w:tcW w:w="1690" w:type="dxa"/>
            <w:tcBorders>
              <w:top w:val="single" w:sz="8" w:space="0" w:color="auto"/>
              <w:left w:val="nil"/>
              <w:bottom w:val="single" w:sz="8" w:space="0" w:color="auto"/>
              <w:right w:val="single" w:sz="8" w:space="0" w:color="000000"/>
            </w:tcBorders>
            <w:shd w:val="clear" w:color="000000" w:fill="FFFFFF"/>
            <w:vAlign w:val="center"/>
          </w:tcPr>
          <w:p w14:paraId="77BC1C86" w14:textId="77777777" w:rsidR="00293DB6" w:rsidRPr="00B6339C" w:rsidRDefault="00293DB6" w:rsidP="00086156">
            <w:pPr>
              <w:jc w:val="center"/>
              <w:rPr>
                <w:rFonts w:ascii="Arial" w:hAnsi="Arial" w:cs="Arial"/>
                <w:color w:val="000000"/>
                <w:sz w:val="18"/>
                <w:szCs w:val="18"/>
              </w:rPr>
            </w:pPr>
            <w:r w:rsidRPr="00B6339C">
              <w:rPr>
                <w:rFonts w:ascii="Arial" w:hAnsi="Arial" w:cs="Arial"/>
                <w:color w:val="000000"/>
                <w:sz w:val="18"/>
                <w:szCs w:val="18"/>
              </w:rPr>
              <w:t>1/2021</w:t>
            </w:r>
          </w:p>
        </w:tc>
      </w:tr>
      <w:tr w:rsidR="00293DB6" w:rsidRPr="00B6339C" w14:paraId="5B667132" w14:textId="77777777" w:rsidTr="00466DEE">
        <w:trPr>
          <w:trHeight w:val="330"/>
        </w:trPr>
        <w:tc>
          <w:tcPr>
            <w:tcW w:w="1958" w:type="dxa"/>
            <w:tcBorders>
              <w:top w:val="nil"/>
              <w:left w:val="single" w:sz="4" w:space="0" w:color="auto"/>
              <w:bottom w:val="single" w:sz="8" w:space="0" w:color="auto"/>
              <w:right w:val="single" w:sz="8" w:space="0" w:color="auto"/>
            </w:tcBorders>
            <w:shd w:val="clear" w:color="000000" w:fill="FFFFFF"/>
            <w:vAlign w:val="center"/>
            <w:hideMark/>
          </w:tcPr>
          <w:p w14:paraId="24302AF4" w14:textId="77777777" w:rsidR="00293DB6" w:rsidRPr="00B6339C" w:rsidRDefault="00293DB6" w:rsidP="00086156">
            <w:pPr>
              <w:jc w:val="center"/>
              <w:rPr>
                <w:rFonts w:ascii="Arial" w:hAnsi="Arial" w:cs="Arial"/>
                <w:bCs/>
                <w:color w:val="000000"/>
                <w:sz w:val="18"/>
                <w:szCs w:val="18"/>
                <w:lang w:val="en-US"/>
              </w:rPr>
            </w:pPr>
            <w:r w:rsidRPr="00B6339C">
              <w:rPr>
                <w:rFonts w:ascii="Arial" w:hAnsi="Arial" w:cs="Arial"/>
                <w:bCs/>
                <w:color w:val="000000"/>
                <w:sz w:val="18"/>
                <w:szCs w:val="18"/>
                <w:lang w:val="en-US"/>
              </w:rPr>
              <w:t>TUŽITELJ 6</w:t>
            </w:r>
          </w:p>
        </w:tc>
        <w:tc>
          <w:tcPr>
            <w:tcW w:w="2066" w:type="dxa"/>
            <w:tcBorders>
              <w:top w:val="single" w:sz="8" w:space="0" w:color="auto"/>
              <w:left w:val="nil"/>
              <w:bottom w:val="single" w:sz="8" w:space="0" w:color="auto"/>
              <w:right w:val="single" w:sz="8" w:space="0" w:color="000000"/>
            </w:tcBorders>
            <w:shd w:val="clear" w:color="000000" w:fill="FFFFFF"/>
            <w:vAlign w:val="center"/>
            <w:hideMark/>
          </w:tcPr>
          <w:p w14:paraId="66ECA4E9" w14:textId="77777777" w:rsidR="00293DB6" w:rsidRPr="00B6339C" w:rsidRDefault="00293DB6" w:rsidP="00086156">
            <w:pPr>
              <w:jc w:val="center"/>
              <w:rPr>
                <w:rFonts w:ascii="Arial" w:hAnsi="Arial" w:cs="Arial"/>
                <w:sz w:val="18"/>
                <w:szCs w:val="18"/>
                <w:lang w:val="en-US"/>
              </w:rPr>
            </w:pPr>
            <w:r w:rsidRPr="00B6339C">
              <w:rPr>
                <w:rFonts w:ascii="Arial" w:hAnsi="Arial" w:cs="Arial"/>
                <w:sz w:val="18"/>
                <w:szCs w:val="18"/>
                <w:lang w:val="en-US"/>
              </w:rPr>
              <w:t>23.984,64</w:t>
            </w:r>
          </w:p>
          <w:p w14:paraId="1F7F696B" w14:textId="77777777" w:rsidR="00293DB6" w:rsidRPr="00B6339C" w:rsidRDefault="00293DB6" w:rsidP="00086156">
            <w:pPr>
              <w:jc w:val="center"/>
              <w:rPr>
                <w:rFonts w:ascii="Arial" w:hAnsi="Arial" w:cs="Arial"/>
                <w:color w:val="000000"/>
                <w:sz w:val="18"/>
                <w:szCs w:val="18"/>
                <w:lang w:val="en-US"/>
              </w:rPr>
            </w:pPr>
            <w:proofErr w:type="spellStart"/>
            <w:r w:rsidRPr="00B6339C">
              <w:rPr>
                <w:rFonts w:ascii="Arial" w:hAnsi="Arial" w:cs="Arial"/>
                <w:color w:val="000000"/>
                <w:sz w:val="18"/>
                <w:szCs w:val="18"/>
                <w:lang w:val="en-US"/>
              </w:rPr>
              <w:t>Kn</w:t>
            </w:r>
            <w:proofErr w:type="spellEnd"/>
            <w:r w:rsidRPr="00B6339C">
              <w:rPr>
                <w:rFonts w:ascii="Arial" w:hAnsi="Arial" w:cs="Arial"/>
                <w:color w:val="000000"/>
                <w:sz w:val="18"/>
                <w:szCs w:val="18"/>
                <w:lang w:val="en-US"/>
              </w:rPr>
              <w:t xml:space="preserve">/3.183,31 </w:t>
            </w:r>
            <w:proofErr w:type="spellStart"/>
            <w:r w:rsidRPr="00B6339C">
              <w:rPr>
                <w:rFonts w:ascii="Arial" w:hAnsi="Arial" w:cs="Arial"/>
                <w:color w:val="000000"/>
                <w:sz w:val="18"/>
                <w:szCs w:val="18"/>
                <w:lang w:val="en-US"/>
              </w:rPr>
              <w:t>eura</w:t>
            </w:r>
            <w:proofErr w:type="spellEnd"/>
          </w:p>
        </w:tc>
        <w:tc>
          <w:tcPr>
            <w:tcW w:w="1980" w:type="dxa"/>
            <w:tcBorders>
              <w:top w:val="single" w:sz="8" w:space="0" w:color="auto"/>
              <w:left w:val="nil"/>
              <w:bottom w:val="single" w:sz="8" w:space="0" w:color="auto"/>
              <w:right w:val="single" w:sz="8" w:space="0" w:color="000000"/>
            </w:tcBorders>
            <w:shd w:val="clear" w:color="000000" w:fill="FFFFFF"/>
            <w:vAlign w:val="center"/>
            <w:hideMark/>
          </w:tcPr>
          <w:p w14:paraId="75FC017D" w14:textId="77777777" w:rsidR="00293DB6" w:rsidRPr="00B6339C" w:rsidRDefault="00293DB6" w:rsidP="00086156">
            <w:pPr>
              <w:jc w:val="center"/>
              <w:rPr>
                <w:rFonts w:ascii="Arial" w:hAnsi="Arial" w:cs="Arial"/>
                <w:color w:val="000000"/>
                <w:sz w:val="18"/>
                <w:szCs w:val="18"/>
              </w:rPr>
            </w:pPr>
            <w:r w:rsidRPr="00B6339C">
              <w:rPr>
                <w:rFonts w:ascii="Arial" w:hAnsi="Arial" w:cs="Arial"/>
                <w:color w:val="000000"/>
                <w:sz w:val="18"/>
                <w:szCs w:val="18"/>
              </w:rPr>
              <w:t>radi isplate-prekovremeni</w:t>
            </w:r>
          </w:p>
        </w:tc>
        <w:tc>
          <w:tcPr>
            <w:tcW w:w="2229" w:type="dxa"/>
            <w:tcBorders>
              <w:top w:val="single" w:sz="8" w:space="0" w:color="auto"/>
              <w:left w:val="nil"/>
              <w:bottom w:val="single" w:sz="8" w:space="0" w:color="auto"/>
              <w:right w:val="single" w:sz="8" w:space="0" w:color="000000"/>
            </w:tcBorders>
            <w:shd w:val="clear" w:color="000000" w:fill="FFFFFF"/>
            <w:hideMark/>
          </w:tcPr>
          <w:p w14:paraId="5FD20D85" w14:textId="77777777" w:rsidR="00293DB6" w:rsidRPr="00B6339C" w:rsidRDefault="00293DB6" w:rsidP="00086156">
            <w:pPr>
              <w:jc w:val="center"/>
              <w:rPr>
                <w:rFonts w:ascii="Arial" w:hAnsi="Arial" w:cs="Arial"/>
                <w:color w:val="000000"/>
                <w:sz w:val="18"/>
                <w:szCs w:val="18"/>
                <w:lang w:val="en-US"/>
              </w:rPr>
            </w:pPr>
            <w:r w:rsidRPr="00B6339C">
              <w:rPr>
                <w:rFonts w:ascii="Arial" w:hAnsi="Arial" w:cs="Arial"/>
                <w:color w:val="000000"/>
                <w:sz w:val="18"/>
                <w:szCs w:val="18"/>
              </w:rPr>
              <w:t>1 godina</w:t>
            </w:r>
          </w:p>
        </w:tc>
        <w:tc>
          <w:tcPr>
            <w:tcW w:w="1690" w:type="dxa"/>
            <w:tcBorders>
              <w:top w:val="single" w:sz="8" w:space="0" w:color="auto"/>
              <w:left w:val="nil"/>
              <w:bottom w:val="single" w:sz="8" w:space="0" w:color="auto"/>
              <w:right w:val="single" w:sz="8" w:space="0" w:color="000000"/>
            </w:tcBorders>
            <w:shd w:val="clear" w:color="000000" w:fill="FFFFFF"/>
            <w:vAlign w:val="center"/>
          </w:tcPr>
          <w:p w14:paraId="185DA3ED" w14:textId="77777777" w:rsidR="00293DB6" w:rsidRPr="00B6339C" w:rsidRDefault="00293DB6" w:rsidP="00086156">
            <w:pPr>
              <w:jc w:val="center"/>
              <w:rPr>
                <w:rFonts w:ascii="Arial" w:hAnsi="Arial" w:cs="Arial"/>
                <w:color w:val="000000"/>
                <w:sz w:val="18"/>
                <w:szCs w:val="18"/>
              </w:rPr>
            </w:pPr>
            <w:r w:rsidRPr="00B6339C">
              <w:rPr>
                <w:rFonts w:ascii="Arial" w:hAnsi="Arial" w:cs="Arial"/>
                <w:color w:val="000000"/>
                <w:sz w:val="18"/>
                <w:szCs w:val="18"/>
              </w:rPr>
              <w:t>1/2021</w:t>
            </w:r>
          </w:p>
        </w:tc>
      </w:tr>
    </w:tbl>
    <w:p w14:paraId="7E5A0F31" w14:textId="77777777" w:rsidR="00522D20" w:rsidRDefault="00522D20" w:rsidP="001E5FB8">
      <w:pPr>
        <w:jc w:val="both"/>
        <w:rPr>
          <w:b/>
          <w:sz w:val="22"/>
          <w:szCs w:val="22"/>
        </w:rPr>
      </w:pPr>
    </w:p>
    <w:sectPr w:rsidR="00522D20" w:rsidSect="007113C3">
      <w:pgSz w:w="11906" w:h="16838"/>
      <w:pgMar w:top="295" w:right="851" w:bottom="1701" w:left="1418" w:header="709" w:footer="709"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02C64" w14:textId="77777777" w:rsidR="005D7A6A" w:rsidRDefault="005D7A6A" w:rsidP="003B76D8">
      <w:r>
        <w:separator/>
      </w:r>
    </w:p>
  </w:endnote>
  <w:endnote w:type="continuationSeparator" w:id="0">
    <w:p w14:paraId="133BCAB1" w14:textId="77777777" w:rsidR="005D7A6A" w:rsidRDefault="005D7A6A" w:rsidP="003B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6106100"/>
      <w:docPartObj>
        <w:docPartGallery w:val="Page Numbers (Bottom of Page)"/>
        <w:docPartUnique/>
      </w:docPartObj>
    </w:sdtPr>
    <w:sdtContent>
      <w:p w14:paraId="521AA514" w14:textId="77777777" w:rsidR="002F2DF8" w:rsidRDefault="009A68FA">
        <w:pPr>
          <w:pStyle w:val="Podnoje"/>
          <w:jc w:val="right"/>
        </w:pPr>
        <w:r>
          <w:fldChar w:fldCharType="begin"/>
        </w:r>
        <w:r>
          <w:instrText xml:space="preserve"> PAGE   \* MERGEFORMAT </w:instrText>
        </w:r>
        <w:r>
          <w:fldChar w:fldCharType="separate"/>
        </w:r>
        <w:r w:rsidR="002F2DF8">
          <w:rPr>
            <w:noProof/>
          </w:rPr>
          <w:t>3</w:t>
        </w:r>
        <w:r>
          <w:rPr>
            <w:noProof/>
          </w:rPr>
          <w:fldChar w:fldCharType="end"/>
        </w:r>
      </w:p>
    </w:sdtContent>
  </w:sdt>
  <w:p w14:paraId="633BD8B7" w14:textId="77777777" w:rsidR="0067282D" w:rsidRDefault="0067282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2366686"/>
      <w:docPartObj>
        <w:docPartGallery w:val="Page Numbers (Bottom of Page)"/>
        <w:docPartUnique/>
      </w:docPartObj>
    </w:sdtPr>
    <w:sdtContent>
      <w:p w14:paraId="51D17CD5" w14:textId="60FBEA85" w:rsidR="00D75EDE" w:rsidRDefault="00D75EDE">
        <w:pPr>
          <w:pStyle w:val="Podnoje"/>
          <w:jc w:val="right"/>
        </w:pPr>
        <w:r>
          <w:fldChar w:fldCharType="begin"/>
        </w:r>
        <w:r>
          <w:instrText>PAGE   \* MERGEFORMAT</w:instrText>
        </w:r>
        <w:r>
          <w:fldChar w:fldCharType="separate"/>
        </w:r>
        <w:r>
          <w:t>2</w:t>
        </w:r>
        <w:r>
          <w:fldChar w:fldCharType="end"/>
        </w:r>
      </w:p>
    </w:sdtContent>
  </w:sdt>
  <w:p w14:paraId="3B1E3894" w14:textId="77777777" w:rsidR="0059473A" w:rsidRDefault="0059473A" w:rsidP="0059473A">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F6B1E" w14:textId="77777777" w:rsidR="005D7A6A" w:rsidRDefault="005D7A6A" w:rsidP="003B76D8">
      <w:r>
        <w:separator/>
      </w:r>
    </w:p>
  </w:footnote>
  <w:footnote w:type="continuationSeparator" w:id="0">
    <w:p w14:paraId="41CA256D" w14:textId="77777777" w:rsidR="005D7A6A" w:rsidRDefault="005D7A6A" w:rsidP="003B7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14E3D"/>
    <w:multiLevelType w:val="hybridMultilevel"/>
    <w:tmpl w:val="05D66610"/>
    <w:lvl w:ilvl="0" w:tplc="7834F57A">
      <w:start w:val="1"/>
      <w:numFmt w:val="decimal"/>
      <w:lvlText w:val="%1."/>
      <w:lvlJc w:val="left"/>
      <w:pPr>
        <w:tabs>
          <w:tab w:val="num" w:pos="576"/>
        </w:tabs>
        <w:ind w:left="576" w:hanging="360"/>
      </w:pPr>
      <w:rPr>
        <w:rFonts w:hint="default"/>
      </w:rPr>
    </w:lvl>
    <w:lvl w:ilvl="1" w:tplc="1D664DA0">
      <w:start w:val="1"/>
      <w:numFmt w:val="bullet"/>
      <w:lvlText w:val=""/>
      <w:lvlJc w:val="left"/>
      <w:pPr>
        <w:tabs>
          <w:tab w:val="num" w:pos="1548"/>
        </w:tabs>
        <w:ind w:left="1548" w:hanging="360"/>
      </w:pPr>
      <w:rPr>
        <w:rFonts w:ascii="Wingdings" w:hAnsi="Wingdings" w:hint="default"/>
      </w:rPr>
    </w:lvl>
    <w:lvl w:ilvl="2" w:tplc="041A001B" w:tentative="1">
      <w:start w:val="1"/>
      <w:numFmt w:val="lowerRoman"/>
      <w:lvlText w:val="%3."/>
      <w:lvlJc w:val="right"/>
      <w:pPr>
        <w:tabs>
          <w:tab w:val="num" w:pos="2268"/>
        </w:tabs>
        <w:ind w:left="2268" w:hanging="180"/>
      </w:pPr>
    </w:lvl>
    <w:lvl w:ilvl="3" w:tplc="041A000F" w:tentative="1">
      <w:start w:val="1"/>
      <w:numFmt w:val="decimal"/>
      <w:lvlText w:val="%4."/>
      <w:lvlJc w:val="left"/>
      <w:pPr>
        <w:tabs>
          <w:tab w:val="num" w:pos="2988"/>
        </w:tabs>
        <w:ind w:left="2988" w:hanging="360"/>
      </w:pPr>
    </w:lvl>
    <w:lvl w:ilvl="4" w:tplc="041A0019" w:tentative="1">
      <w:start w:val="1"/>
      <w:numFmt w:val="lowerLetter"/>
      <w:lvlText w:val="%5."/>
      <w:lvlJc w:val="left"/>
      <w:pPr>
        <w:tabs>
          <w:tab w:val="num" w:pos="3708"/>
        </w:tabs>
        <w:ind w:left="3708" w:hanging="360"/>
      </w:pPr>
    </w:lvl>
    <w:lvl w:ilvl="5" w:tplc="041A001B" w:tentative="1">
      <w:start w:val="1"/>
      <w:numFmt w:val="lowerRoman"/>
      <w:lvlText w:val="%6."/>
      <w:lvlJc w:val="right"/>
      <w:pPr>
        <w:tabs>
          <w:tab w:val="num" w:pos="4428"/>
        </w:tabs>
        <w:ind w:left="4428" w:hanging="180"/>
      </w:pPr>
    </w:lvl>
    <w:lvl w:ilvl="6" w:tplc="041A000F" w:tentative="1">
      <w:start w:val="1"/>
      <w:numFmt w:val="decimal"/>
      <w:lvlText w:val="%7."/>
      <w:lvlJc w:val="left"/>
      <w:pPr>
        <w:tabs>
          <w:tab w:val="num" w:pos="5148"/>
        </w:tabs>
        <w:ind w:left="5148" w:hanging="360"/>
      </w:pPr>
    </w:lvl>
    <w:lvl w:ilvl="7" w:tplc="041A0019" w:tentative="1">
      <w:start w:val="1"/>
      <w:numFmt w:val="lowerLetter"/>
      <w:lvlText w:val="%8."/>
      <w:lvlJc w:val="left"/>
      <w:pPr>
        <w:tabs>
          <w:tab w:val="num" w:pos="5868"/>
        </w:tabs>
        <w:ind w:left="5868" w:hanging="360"/>
      </w:pPr>
    </w:lvl>
    <w:lvl w:ilvl="8" w:tplc="041A001B" w:tentative="1">
      <w:start w:val="1"/>
      <w:numFmt w:val="lowerRoman"/>
      <w:lvlText w:val="%9."/>
      <w:lvlJc w:val="right"/>
      <w:pPr>
        <w:tabs>
          <w:tab w:val="num" w:pos="6588"/>
        </w:tabs>
        <w:ind w:left="6588" w:hanging="180"/>
      </w:pPr>
    </w:lvl>
  </w:abstractNum>
  <w:abstractNum w:abstractNumId="1" w15:restartNumberingAfterBreak="0">
    <w:nsid w:val="01891850"/>
    <w:multiLevelType w:val="hybridMultilevel"/>
    <w:tmpl w:val="E312DE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F36F13"/>
    <w:multiLevelType w:val="hybridMultilevel"/>
    <w:tmpl w:val="126E8746"/>
    <w:lvl w:ilvl="0" w:tplc="1506F106">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71F4151"/>
    <w:multiLevelType w:val="hybridMultilevel"/>
    <w:tmpl w:val="24AC320C"/>
    <w:lvl w:ilvl="0" w:tplc="145C72CA">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C53584D"/>
    <w:multiLevelType w:val="hybridMultilevel"/>
    <w:tmpl w:val="B224B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6D5A22"/>
    <w:multiLevelType w:val="hybridMultilevel"/>
    <w:tmpl w:val="CC403682"/>
    <w:lvl w:ilvl="0" w:tplc="14B4BD68">
      <w:start w:val="1"/>
      <w:numFmt w:val="decimal"/>
      <w:lvlText w:val="%1."/>
      <w:lvlJc w:val="left"/>
      <w:pPr>
        <w:ind w:left="1271" w:hanging="360"/>
      </w:pPr>
      <w:rPr>
        <w:rFonts w:hint="default"/>
      </w:rPr>
    </w:lvl>
    <w:lvl w:ilvl="1" w:tplc="041A0019" w:tentative="1">
      <w:start w:val="1"/>
      <w:numFmt w:val="lowerLetter"/>
      <w:lvlText w:val="%2."/>
      <w:lvlJc w:val="left"/>
      <w:pPr>
        <w:ind w:left="1991" w:hanging="360"/>
      </w:pPr>
    </w:lvl>
    <w:lvl w:ilvl="2" w:tplc="041A001B" w:tentative="1">
      <w:start w:val="1"/>
      <w:numFmt w:val="lowerRoman"/>
      <w:lvlText w:val="%3."/>
      <w:lvlJc w:val="right"/>
      <w:pPr>
        <w:ind w:left="2711" w:hanging="180"/>
      </w:pPr>
    </w:lvl>
    <w:lvl w:ilvl="3" w:tplc="041A000F" w:tentative="1">
      <w:start w:val="1"/>
      <w:numFmt w:val="decimal"/>
      <w:lvlText w:val="%4."/>
      <w:lvlJc w:val="left"/>
      <w:pPr>
        <w:ind w:left="3431" w:hanging="360"/>
      </w:pPr>
    </w:lvl>
    <w:lvl w:ilvl="4" w:tplc="041A0019" w:tentative="1">
      <w:start w:val="1"/>
      <w:numFmt w:val="lowerLetter"/>
      <w:lvlText w:val="%5."/>
      <w:lvlJc w:val="left"/>
      <w:pPr>
        <w:ind w:left="4151" w:hanging="360"/>
      </w:pPr>
    </w:lvl>
    <w:lvl w:ilvl="5" w:tplc="041A001B" w:tentative="1">
      <w:start w:val="1"/>
      <w:numFmt w:val="lowerRoman"/>
      <w:lvlText w:val="%6."/>
      <w:lvlJc w:val="right"/>
      <w:pPr>
        <w:ind w:left="4871" w:hanging="180"/>
      </w:pPr>
    </w:lvl>
    <w:lvl w:ilvl="6" w:tplc="041A000F" w:tentative="1">
      <w:start w:val="1"/>
      <w:numFmt w:val="decimal"/>
      <w:lvlText w:val="%7."/>
      <w:lvlJc w:val="left"/>
      <w:pPr>
        <w:ind w:left="5591" w:hanging="360"/>
      </w:pPr>
    </w:lvl>
    <w:lvl w:ilvl="7" w:tplc="041A0019" w:tentative="1">
      <w:start w:val="1"/>
      <w:numFmt w:val="lowerLetter"/>
      <w:lvlText w:val="%8."/>
      <w:lvlJc w:val="left"/>
      <w:pPr>
        <w:ind w:left="6311" w:hanging="360"/>
      </w:pPr>
    </w:lvl>
    <w:lvl w:ilvl="8" w:tplc="041A001B" w:tentative="1">
      <w:start w:val="1"/>
      <w:numFmt w:val="lowerRoman"/>
      <w:lvlText w:val="%9."/>
      <w:lvlJc w:val="right"/>
      <w:pPr>
        <w:ind w:left="7031" w:hanging="180"/>
      </w:pPr>
    </w:lvl>
  </w:abstractNum>
  <w:abstractNum w:abstractNumId="6" w15:restartNumberingAfterBreak="0">
    <w:nsid w:val="34FF5B06"/>
    <w:multiLevelType w:val="hybridMultilevel"/>
    <w:tmpl w:val="BC5EF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554201E"/>
    <w:multiLevelType w:val="hybridMultilevel"/>
    <w:tmpl w:val="431CF9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7242C3"/>
    <w:multiLevelType w:val="hybridMultilevel"/>
    <w:tmpl w:val="F36AE2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8516EF"/>
    <w:multiLevelType w:val="hybridMultilevel"/>
    <w:tmpl w:val="C772F5C6"/>
    <w:lvl w:ilvl="0" w:tplc="0FE08B50">
      <w:start w:val="1"/>
      <w:numFmt w:val="decimal"/>
      <w:lvlText w:val="%1."/>
      <w:lvlJc w:val="left"/>
      <w:pPr>
        <w:ind w:left="468" w:hanging="360"/>
      </w:pPr>
      <w:rPr>
        <w:rFonts w:hint="default"/>
      </w:rPr>
    </w:lvl>
    <w:lvl w:ilvl="1" w:tplc="041A0019" w:tentative="1">
      <w:start w:val="1"/>
      <w:numFmt w:val="lowerLetter"/>
      <w:lvlText w:val="%2."/>
      <w:lvlJc w:val="left"/>
      <w:pPr>
        <w:ind w:left="1188" w:hanging="360"/>
      </w:pPr>
    </w:lvl>
    <w:lvl w:ilvl="2" w:tplc="041A001B" w:tentative="1">
      <w:start w:val="1"/>
      <w:numFmt w:val="lowerRoman"/>
      <w:lvlText w:val="%3."/>
      <w:lvlJc w:val="right"/>
      <w:pPr>
        <w:ind w:left="1908" w:hanging="180"/>
      </w:pPr>
    </w:lvl>
    <w:lvl w:ilvl="3" w:tplc="041A000F" w:tentative="1">
      <w:start w:val="1"/>
      <w:numFmt w:val="decimal"/>
      <w:lvlText w:val="%4."/>
      <w:lvlJc w:val="left"/>
      <w:pPr>
        <w:ind w:left="2628" w:hanging="360"/>
      </w:pPr>
    </w:lvl>
    <w:lvl w:ilvl="4" w:tplc="041A0019" w:tentative="1">
      <w:start w:val="1"/>
      <w:numFmt w:val="lowerLetter"/>
      <w:lvlText w:val="%5."/>
      <w:lvlJc w:val="left"/>
      <w:pPr>
        <w:ind w:left="3348" w:hanging="360"/>
      </w:pPr>
    </w:lvl>
    <w:lvl w:ilvl="5" w:tplc="041A001B" w:tentative="1">
      <w:start w:val="1"/>
      <w:numFmt w:val="lowerRoman"/>
      <w:lvlText w:val="%6."/>
      <w:lvlJc w:val="right"/>
      <w:pPr>
        <w:ind w:left="4068" w:hanging="180"/>
      </w:pPr>
    </w:lvl>
    <w:lvl w:ilvl="6" w:tplc="041A000F" w:tentative="1">
      <w:start w:val="1"/>
      <w:numFmt w:val="decimal"/>
      <w:lvlText w:val="%7."/>
      <w:lvlJc w:val="left"/>
      <w:pPr>
        <w:ind w:left="4788" w:hanging="360"/>
      </w:pPr>
    </w:lvl>
    <w:lvl w:ilvl="7" w:tplc="041A0019" w:tentative="1">
      <w:start w:val="1"/>
      <w:numFmt w:val="lowerLetter"/>
      <w:lvlText w:val="%8."/>
      <w:lvlJc w:val="left"/>
      <w:pPr>
        <w:ind w:left="5508" w:hanging="360"/>
      </w:pPr>
    </w:lvl>
    <w:lvl w:ilvl="8" w:tplc="041A001B" w:tentative="1">
      <w:start w:val="1"/>
      <w:numFmt w:val="lowerRoman"/>
      <w:lvlText w:val="%9."/>
      <w:lvlJc w:val="right"/>
      <w:pPr>
        <w:ind w:left="6228" w:hanging="180"/>
      </w:pPr>
    </w:lvl>
  </w:abstractNum>
  <w:abstractNum w:abstractNumId="10" w15:restartNumberingAfterBreak="0">
    <w:nsid w:val="4D9A507D"/>
    <w:multiLevelType w:val="hybridMultilevel"/>
    <w:tmpl w:val="4510D6B6"/>
    <w:lvl w:ilvl="0" w:tplc="145C72C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33872"/>
    <w:multiLevelType w:val="hybridMultilevel"/>
    <w:tmpl w:val="17463B28"/>
    <w:lvl w:ilvl="0" w:tplc="59F6859C">
      <w:start w:val="1"/>
      <w:numFmt w:val="bullet"/>
      <w:lvlText w:val="-"/>
      <w:lvlJc w:val="left"/>
      <w:pPr>
        <w:ind w:left="828" w:hanging="360"/>
      </w:pPr>
      <w:rPr>
        <w:rFonts w:ascii="Arial" w:eastAsia="Calibri" w:hAnsi="Arial" w:cs="Arial" w:hint="default"/>
      </w:rPr>
    </w:lvl>
    <w:lvl w:ilvl="1" w:tplc="041A0003" w:tentative="1">
      <w:start w:val="1"/>
      <w:numFmt w:val="bullet"/>
      <w:lvlText w:val="o"/>
      <w:lvlJc w:val="left"/>
      <w:pPr>
        <w:ind w:left="1548" w:hanging="360"/>
      </w:pPr>
      <w:rPr>
        <w:rFonts w:ascii="Courier New" w:hAnsi="Courier New" w:cs="Courier New" w:hint="default"/>
      </w:rPr>
    </w:lvl>
    <w:lvl w:ilvl="2" w:tplc="041A0005" w:tentative="1">
      <w:start w:val="1"/>
      <w:numFmt w:val="bullet"/>
      <w:lvlText w:val=""/>
      <w:lvlJc w:val="left"/>
      <w:pPr>
        <w:ind w:left="2268" w:hanging="360"/>
      </w:pPr>
      <w:rPr>
        <w:rFonts w:ascii="Wingdings" w:hAnsi="Wingdings" w:hint="default"/>
      </w:rPr>
    </w:lvl>
    <w:lvl w:ilvl="3" w:tplc="041A0001" w:tentative="1">
      <w:start w:val="1"/>
      <w:numFmt w:val="bullet"/>
      <w:lvlText w:val=""/>
      <w:lvlJc w:val="left"/>
      <w:pPr>
        <w:ind w:left="2988" w:hanging="360"/>
      </w:pPr>
      <w:rPr>
        <w:rFonts w:ascii="Symbol" w:hAnsi="Symbol" w:hint="default"/>
      </w:rPr>
    </w:lvl>
    <w:lvl w:ilvl="4" w:tplc="041A0003" w:tentative="1">
      <w:start w:val="1"/>
      <w:numFmt w:val="bullet"/>
      <w:lvlText w:val="o"/>
      <w:lvlJc w:val="left"/>
      <w:pPr>
        <w:ind w:left="3708" w:hanging="360"/>
      </w:pPr>
      <w:rPr>
        <w:rFonts w:ascii="Courier New" w:hAnsi="Courier New" w:cs="Courier New" w:hint="default"/>
      </w:rPr>
    </w:lvl>
    <w:lvl w:ilvl="5" w:tplc="041A0005" w:tentative="1">
      <w:start w:val="1"/>
      <w:numFmt w:val="bullet"/>
      <w:lvlText w:val=""/>
      <w:lvlJc w:val="left"/>
      <w:pPr>
        <w:ind w:left="4428" w:hanging="360"/>
      </w:pPr>
      <w:rPr>
        <w:rFonts w:ascii="Wingdings" w:hAnsi="Wingdings" w:hint="default"/>
      </w:rPr>
    </w:lvl>
    <w:lvl w:ilvl="6" w:tplc="041A0001" w:tentative="1">
      <w:start w:val="1"/>
      <w:numFmt w:val="bullet"/>
      <w:lvlText w:val=""/>
      <w:lvlJc w:val="left"/>
      <w:pPr>
        <w:ind w:left="5148" w:hanging="360"/>
      </w:pPr>
      <w:rPr>
        <w:rFonts w:ascii="Symbol" w:hAnsi="Symbol" w:hint="default"/>
      </w:rPr>
    </w:lvl>
    <w:lvl w:ilvl="7" w:tplc="041A0003" w:tentative="1">
      <w:start w:val="1"/>
      <w:numFmt w:val="bullet"/>
      <w:lvlText w:val="o"/>
      <w:lvlJc w:val="left"/>
      <w:pPr>
        <w:ind w:left="5868" w:hanging="360"/>
      </w:pPr>
      <w:rPr>
        <w:rFonts w:ascii="Courier New" w:hAnsi="Courier New" w:cs="Courier New" w:hint="default"/>
      </w:rPr>
    </w:lvl>
    <w:lvl w:ilvl="8" w:tplc="041A0005" w:tentative="1">
      <w:start w:val="1"/>
      <w:numFmt w:val="bullet"/>
      <w:lvlText w:val=""/>
      <w:lvlJc w:val="left"/>
      <w:pPr>
        <w:ind w:left="6588" w:hanging="360"/>
      </w:pPr>
      <w:rPr>
        <w:rFonts w:ascii="Wingdings" w:hAnsi="Wingdings" w:hint="default"/>
      </w:rPr>
    </w:lvl>
  </w:abstractNum>
  <w:abstractNum w:abstractNumId="12" w15:restartNumberingAfterBreak="0">
    <w:nsid w:val="500107F8"/>
    <w:multiLevelType w:val="multilevel"/>
    <w:tmpl w:val="7F16F720"/>
    <w:lvl w:ilvl="0">
      <w:start w:val="1"/>
      <w:numFmt w:val="decimal"/>
      <w:lvlText w:val="%1."/>
      <w:lvlJc w:val="left"/>
      <w:pPr>
        <w:ind w:left="1065" w:hanging="705"/>
      </w:pPr>
      <w:rPr>
        <w:rFonts w:hint="default"/>
      </w:rPr>
    </w:lvl>
    <w:lvl w:ilvl="1">
      <w:start w:val="1"/>
      <w:numFmt w:val="decimal"/>
      <w:isLgl/>
      <w:lvlText w:val="%1.%2."/>
      <w:lvlJc w:val="left"/>
      <w:pPr>
        <w:ind w:left="405" w:hanging="405"/>
      </w:pPr>
      <w:rPr>
        <w:rFonts w:hint="default"/>
        <w:sz w:val="24"/>
      </w:rPr>
    </w:lvl>
    <w:lvl w:ilvl="2">
      <w:start w:val="1"/>
      <w:numFmt w:val="decimal"/>
      <w:isLgl/>
      <w:lvlText w:val="%1.%2.%3."/>
      <w:lvlJc w:val="left"/>
      <w:pPr>
        <w:ind w:left="2490" w:hanging="720"/>
      </w:pPr>
      <w:rPr>
        <w:rFonts w:hint="default"/>
        <w:sz w:val="24"/>
      </w:rPr>
    </w:lvl>
    <w:lvl w:ilvl="3">
      <w:start w:val="1"/>
      <w:numFmt w:val="decimal"/>
      <w:isLgl/>
      <w:lvlText w:val="%1.%2.%3.%4."/>
      <w:lvlJc w:val="left"/>
      <w:pPr>
        <w:ind w:left="3195" w:hanging="720"/>
      </w:pPr>
      <w:rPr>
        <w:rFonts w:hint="default"/>
        <w:sz w:val="24"/>
      </w:rPr>
    </w:lvl>
    <w:lvl w:ilvl="4">
      <w:start w:val="1"/>
      <w:numFmt w:val="decimal"/>
      <w:isLgl/>
      <w:lvlText w:val="%1.%2.%3.%4.%5."/>
      <w:lvlJc w:val="left"/>
      <w:pPr>
        <w:ind w:left="4260" w:hanging="1080"/>
      </w:pPr>
      <w:rPr>
        <w:rFonts w:hint="default"/>
        <w:sz w:val="24"/>
      </w:rPr>
    </w:lvl>
    <w:lvl w:ilvl="5">
      <w:start w:val="1"/>
      <w:numFmt w:val="decimal"/>
      <w:isLgl/>
      <w:lvlText w:val="%1.%2.%3.%4.%5.%6."/>
      <w:lvlJc w:val="left"/>
      <w:pPr>
        <w:ind w:left="4965" w:hanging="1080"/>
      </w:pPr>
      <w:rPr>
        <w:rFonts w:hint="default"/>
        <w:sz w:val="24"/>
      </w:rPr>
    </w:lvl>
    <w:lvl w:ilvl="6">
      <w:start w:val="1"/>
      <w:numFmt w:val="decimal"/>
      <w:isLgl/>
      <w:lvlText w:val="%1.%2.%3.%4.%5.%6.%7."/>
      <w:lvlJc w:val="left"/>
      <w:pPr>
        <w:ind w:left="6030" w:hanging="1440"/>
      </w:pPr>
      <w:rPr>
        <w:rFonts w:hint="default"/>
        <w:sz w:val="24"/>
      </w:rPr>
    </w:lvl>
    <w:lvl w:ilvl="7">
      <w:start w:val="1"/>
      <w:numFmt w:val="decimal"/>
      <w:isLgl/>
      <w:lvlText w:val="%1.%2.%3.%4.%5.%6.%7.%8."/>
      <w:lvlJc w:val="left"/>
      <w:pPr>
        <w:ind w:left="6735" w:hanging="1440"/>
      </w:pPr>
      <w:rPr>
        <w:rFonts w:hint="default"/>
        <w:sz w:val="24"/>
      </w:rPr>
    </w:lvl>
    <w:lvl w:ilvl="8">
      <w:start w:val="1"/>
      <w:numFmt w:val="decimal"/>
      <w:isLgl/>
      <w:lvlText w:val="%1.%2.%3.%4.%5.%6.%7.%8.%9."/>
      <w:lvlJc w:val="left"/>
      <w:pPr>
        <w:ind w:left="7800" w:hanging="1800"/>
      </w:pPr>
      <w:rPr>
        <w:rFonts w:hint="default"/>
        <w:sz w:val="24"/>
      </w:rPr>
    </w:lvl>
  </w:abstractNum>
  <w:abstractNum w:abstractNumId="13" w15:restartNumberingAfterBreak="0">
    <w:nsid w:val="53AA6643"/>
    <w:multiLevelType w:val="hybridMultilevel"/>
    <w:tmpl w:val="B6C40F16"/>
    <w:lvl w:ilvl="0" w:tplc="145C72C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703689E"/>
    <w:multiLevelType w:val="hybridMultilevel"/>
    <w:tmpl w:val="6F4AE6FA"/>
    <w:lvl w:ilvl="0" w:tplc="145C72C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B7153B9"/>
    <w:multiLevelType w:val="hybridMultilevel"/>
    <w:tmpl w:val="00BCA59C"/>
    <w:lvl w:ilvl="0" w:tplc="1F58E4C6">
      <w:start w:val="1"/>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61B94CF6"/>
    <w:multiLevelType w:val="hybridMultilevel"/>
    <w:tmpl w:val="33CC8796"/>
    <w:lvl w:ilvl="0" w:tplc="6E7E619C">
      <w:start w:val="1"/>
      <w:numFmt w:val="decimal"/>
      <w:lvlText w:val="%1."/>
      <w:lvlJc w:val="left"/>
      <w:pPr>
        <w:ind w:left="1080" w:hanging="360"/>
      </w:pPr>
      <w:rPr>
        <w:rFonts w:hint="default"/>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6AFB7C5D"/>
    <w:multiLevelType w:val="hybridMultilevel"/>
    <w:tmpl w:val="D500DD08"/>
    <w:lvl w:ilvl="0" w:tplc="4D7050D0">
      <w:start w:val="1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DEB1843"/>
    <w:multiLevelType w:val="hybridMultilevel"/>
    <w:tmpl w:val="7EAAC7FE"/>
    <w:lvl w:ilvl="0" w:tplc="041A000F">
      <w:start w:val="1"/>
      <w:numFmt w:val="decimal"/>
      <w:lvlText w:val="%1."/>
      <w:lvlJc w:val="left"/>
      <w:pPr>
        <w:ind w:left="360"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72417D00"/>
    <w:multiLevelType w:val="hybridMultilevel"/>
    <w:tmpl w:val="39D62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515BC2"/>
    <w:multiLevelType w:val="hybridMultilevel"/>
    <w:tmpl w:val="EA6A9838"/>
    <w:lvl w:ilvl="0" w:tplc="AF668202">
      <w:start w:val="1"/>
      <w:numFmt w:val="upp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 w15:restartNumberingAfterBreak="0">
    <w:nsid w:val="76AF66C8"/>
    <w:multiLevelType w:val="hybridMultilevel"/>
    <w:tmpl w:val="B224B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17638279">
    <w:abstractNumId w:val="17"/>
  </w:num>
  <w:num w:numId="2" w16cid:durableId="160388559">
    <w:abstractNumId w:val="12"/>
  </w:num>
  <w:num w:numId="3" w16cid:durableId="434131534">
    <w:abstractNumId w:val="15"/>
  </w:num>
  <w:num w:numId="4" w16cid:durableId="1526140975">
    <w:abstractNumId w:val="0"/>
  </w:num>
  <w:num w:numId="5" w16cid:durableId="831138062">
    <w:abstractNumId w:val="3"/>
  </w:num>
  <w:num w:numId="6" w16cid:durableId="1893805463">
    <w:abstractNumId w:val="14"/>
  </w:num>
  <w:num w:numId="7" w16cid:durableId="1976060955">
    <w:abstractNumId w:val="5"/>
  </w:num>
  <w:num w:numId="8" w16cid:durableId="1380712902">
    <w:abstractNumId w:val="20"/>
  </w:num>
  <w:num w:numId="9" w16cid:durableId="796683702">
    <w:abstractNumId w:val="8"/>
  </w:num>
  <w:num w:numId="10" w16cid:durableId="2130780707">
    <w:abstractNumId w:val="1"/>
  </w:num>
  <w:num w:numId="11" w16cid:durableId="983699674">
    <w:abstractNumId w:val="16"/>
  </w:num>
  <w:num w:numId="12" w16cid:durableId="1380713186">
    <w:abstractNumId w:val="19"/>
  </w:num>
  <w:num w:numId="13" w16cid:durableId="1109812921">
    <w:abstractNumId w:val="21"/>
  </w:num>
  <w:num w:numId="14" w16cid:durableId="584148749">
    <w:abstractNumId w:val="4"/>
  </w:num>
  <w:num w:numId="15" w16cid:durableId="688339909">
    <w:abstractNumId w:val="10"/>
  </w:num>
  <w:num w:numId="16" w16cid:durableId="2112045839">
    <w:abstractNumId w:val="2"/>
  </w:num>
  <w:num w:numId="17" w16cid:durableId="2119715418">
    <w:abstractNumId w:val="11"/>
  </w:num>
  <w:num w:numId="18" w16cid:durableId="684984114">
    <w:abstractNumId w:val="9"/>
  </w:num>
  <w:num w:numId="19" w16cid:durableId="1277329095">
    <w:abstractNumId w:val="7"/>
  </w:num>
  <w:num w:numId="20" w16cid:durableId="1849295871">
    <w:abstractNumId w:val="6"/>
  </w:num>
  <w:num w:numId="21" w16cid:durableId="88933635">
    <w:abstractNumId w:val="18"/>
  </w:num>
  <w:num w:numId="22" w16cid:durableId="10641345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D8"/>
    <w:rsid w:val="00000C9E"/>
    <w:rsid w:val="00003734"/>
    <w:rsid w:val="00004C97"/>
    <w:rsid w:val="000065B2"/>
    <w:rsid w:val="00007289"/>
    <w:rsid w:val="00010335"/>
    <w:rsid w:val="00020D16"/>
    <w:rsid w:val="000235F7"/>
    <w:rsid w:val="00025D3D"/>
    <w:rsid w:val="00025D86"/>
    <w:rsid w:val="000262EF"/>
    <w:rsid w:val="00030DCA"/>
    <w:rsid w:val="0003168F"/>
    <w:rsid w:val="000334FD"/>
    <w:rsid w:val="00040B33"/>
    <w:rsid w:val="00041C0E"/>
    <w:rsid w:val="000434F7"/>
    <w:rsid w:val="0004781B"/>
    <w:rsid w:val="0005446B"/>
    <w:rsid w:val="00057680"/>
    <w:rsid w:val="00063E55"/>
    <w:rsid w:val="000669E2"/>
    <w:rsid w:val="00066E01"/>
    <w:rsid w:val="00066EBA"/>
    <w:rsid w:val="0006795C"/>
    <w:rsid w:val="00067F68"/>
    <w:rsid w:val="000735A4"/>
    <w:rsid w:val="00073923"/>
    <w:rsid w:val="00077836"/>
    <w:rsid w:val="000801F9"/>
    <w:rsid w:val="0008563F"/>
    <w:rsid w:val="00091EF2"/>
    <w:rsid w:val="00092267"/>
    <w:rsid w:val="00092A65"/>
    <w:rsid w:val="000A1348"/>
    <w:rsid w:val="000A4B70"/>
    <w:rsid w:val="000B269B"/>
    <w:rsid w:val="000B304A"/>
    <w:rsid w:val="000B7C91"/>
    <w:rsid w:val="000D213F"/>
    <w:rsid w:val="000D2D06"/>
    <w:rsid w:val="000D3F2B"/>
    <w:rsid w:val="000D44FB"/>
    <w:rsid w:val="000D4BC5"/>
    <w:rsid w:val="000D5DAB"/>
    <w:rsid w:val="000E1D87"/>
    <w:rsid w:val="000E3661"/>
    <w:rsid w:val="000E552D"/>
    <w:rsid w:val="000E6B8C"/>
    <w:rsid w:val="000E6DB8"/>
    <w:rsid w:val="000E7D24"/>
    <w:rsid w:val="000F0423"/>
    <w:rsid w:val="000F3797"/>
    <w:rsid w:val="000F4450"/>
    <w:rsid w:val="000F5253"/>
    <w:rsid w:val="0010216B"/>
    <w:rsid w:val="00110B56"/>
    <w:rsid w:val="00113CF8"/>
    <w:rsid w:val="0011404E"/>
    <w:rsid w:val="0011603F"/>
    <w:rsid w:val="00116279"/>
    <w:rsid w:val="0012133D"/>
    <w:rsid w:val="00122433"/>
    <w:rsid w:val="00125D51"/>
    <w:rsid w:val="0012760A"/>
    <w:rsid w:val="0013292D"/>
    <w:rsid w:val="00132F56"/>
    <w:rsid w:val="0013335C"/>
    <w:rsid w:val="00136BD6"/>
    <w:rsid w:val="001406AD"/>
    <w:rsid w:val="00143152"/>
    <w:rsid w:val="0014745F"/>
    <w:rsid w:val="00152D77"/>
    <w:rsid w:val="00153618"/>
    <w:rsid w:val="001570BE"/>
    <w:rsid w:val="00161E48"/>
    <w:rsid w:val="0016248E"/>
    <w:rsid w:val="00167FB2"/>
    <w:rsid w:val="00171423"/>
    <w:rsid w:val="001724A1"/>
    <w:rsid w:val="001734D3"/>
    <w:rsid w:val="00173E7F"/>
    <w:rsid w:val="00174929"/>
    <w:rsid w:val="00175C0F"/>
    <w:rsid w:val="00175D74"/>
    <w:rsid w:val="001769B8"/>
    <w:rsid w:val="00176E6E"/>
    <w:rsid w:val="00177771"/>
    <w:rsid w:val="001829F4"/>
    <w:rsid w:val="00191A48"/>
    <w:rsid w:val="0019499E"/>
    <w:rsid w:val="00195582"/>
    <w:rsid w:val="0019634C"/>
    <w:rsid w:val="001A0D3E"/>
    <w:rsid w:val="001A247A"/>
    <w:rsid w:val="001A2578"/>
    <w:rsid w:val="001A33B9"/>
    <w:rsid w:val="001A3699"/>
    <w:rsid w:val="001A53E2"/>
    <w:rsid w:val="001B041F"/>
    <w:rsid w:val="001B6208"/>
    <w:rsid w:val="001B6AA4"/>
    <w:rsid w:val="001C1A15"/>
    <w:rsid w:val="001C3A98"/>
    <w:rsid w:val="001C41DC"/>
    <w:rsid w:val="001C4386"/>
    <w:rsid w:val="001C5421"/>
    <w:rsid w:val="001C5FFF"/>
    <w:rsid w:val="001C6E50"/>
    <w:rsid w:val="001D3E40"/>
    <w:rsid w:val="001D436A"/>
    <w:rsid w:val="001D6D9C"/>
    <w:rsid w:val="001D769A"/>
    <w:rsid w:val="001E12AB"/>
    <w:rsid w:val="001E2539"/>
    <w:rsid w:val="001E3768"/>
    <w:rsid w:val="001E5FB8"/>
    <w:rsid w:val="001E71CE"/>
    <w:rsid w:val="001F01A2"/>
    <w:rsid w:val="001F0311"/>
    <w:rsid w:val="001F0DD7"/>
    <w:rsid w:val="001F383C"/>
    <w:rsid w:val="00210E53"/>
    <w:rsid w:val="0021179E"/>
    <w:rsid w:val="00223C42"/>
    <w:rsid w:val="0022605E"/>
    <w:rsid w:val="002268B0"/>
    <w:rsid w:val="002270B0"/>
    <w:rsid w:val="00227602"/>
    <w:rsid w:val="00227F31"/>
    <w:rsid w:val="002319F5"/>
    <w:rsid w:val="00232F86"/>
    <w:rsid w:val="00235FBD"/>
    <w:rsid w:val="00236288"/>
    <w:rsid w:val="002413A2"/>
    <w:rsid w:val="0025076C"/>
    <w:rsid w:val="0025153E"/>
    <w:rsid w:val="0025165B"/>
    <w:rsid w:val="00251EA6"/>
    <w:rsid w:val="00263E3B"/>
    <w:rsid w:val="00264C60"/>
    <w:rsid w:val="002758A1"/>
    <w:rsid w:val="00276884"/>
    <w:rsid w:val="00282789"/>
    <w:rsid w:val="00287286"/>
    <w:rsid w:val="002929B1"/>
    <w:rsid w:val="00293567"/>
    <w:rsid w:val="00293AEB"/>
    <w:rsid w:val="00293DB6"/>
    <w:rsid w:val="00295356"/>
    <w:rsid w:val="00296C27"/>
    <w:rsid w:val="00297EBA"/>
    <w:rsid w:val="002A4BC0"/>
    <w:rsid w:val="002A5FFA"/>
    <w:rsid w:val="002B19EE"/>
    <w:rsid w:val="002B2370"/>
    <w:rsid w:val="002B4038"/>
    <w:rsid w:val="002B456F"/>
    <w:rsid w:val="002B6A39"/>
    <w:rsid w:val="002B71DD"/>
    <w:rsid w:val="002C5131"/>
    <w:rsid w:val="002D22A6"/>
    <w:rsid w:val="002D274B"/>
    <w:rsid w:val="002D34B2"/>
    <w:rsid w:val="002D5DCC"/>
    <w:rsid w:val="002D7049"/>
    <w:rsid w:val="002E3188"/>
    <w:rsid w:val="002E3ACC"/>
    <w:rsid w:val="002F0F86"/>
    <w:rsid w:val="002F17E6"/>
    <w:rsid w:val="002F25A8"/>
    <w:rsid w:val="002F2DF8"/>
    <w:rsid w:val="002F3793"/>
    <w:rsid w:val="002F7618"/>
    <w:rsid w:val="002F76C9"/>
    <w:rsid w:val="00300126"/>
    <w:rsid w:val="003001F4"/>
    <w:rsid w:val="00303798"/>
    <w:rsid w:val="00304AF6"/>
    <w:rsid w:val="0030529D"/>
    <w:rsid w:val="00310B86"/>
    <w:rsid w:val="00322AE0"/>
    <w:rsid w:val="0032378C"/>
    <w:rsid w:val="003304C1"/>
    <w:rsid w:val="00331802"/>
    <w:rsid w:val="00332908"/>
    <w:rsid w:val="00333A84"/>
    <w:rsid w:val="003402D6"/>
    <w:rsid w:val="00344AA4"/>
    <w:rsid w:val="00344C9F"/>
    <w:rsid w:val="00347966"/>
    <w:rsid w:val="0037300A"/>
    <w:rsid w:val="00373288"/>
    <w:rsid w:val="003803F6"/>
    <w:rsid w:val="003808A3"/>
    <w:rsid w:val="003824A7"/>
    <w:rsid w:val="00382742"/>
    <w:rsid w:val="0038395B"/>
    <w:rsid w:val="00385B8D"/>
    <w:rsid w:val="00392841"/>
    <w:rsid w:val="00393B9D"/>
    <w:rsid w:val="00394331"/>
    <w:rsid w:val="00394A98"/>
    <w:rsid w:val="00396AC5"/>
    <w:rsid w:val="003B73C1"/>
    <w:rsid w:val="003B76D8"/>
    <w:rsid w:val="003C5376"/>
    <w:rsid w:val="003C7F17"/>
    <w:rsid w:val="003D10EC"/>
    <w:rsid w:val="003D157A"/>
    <w:rsid w:val="003D1AE6"/>
    <w:rsid w:val="003E07FE"/>
    <w:rsid w:val="003E1402"/>
    <w:rsid w:val="003E34D9"/>
    <w:rsid w:val="003E55D5"/>
    <w:rsid w:val="003F7D12"/>
    <w:rsid w:val="00410690"/>
    <w:rsid w:val="004155A0"/>
    <w:rsid w:val="00415913"/>
    <w:rsid w:val="00415C39"/>
    <w:rsid w:val="0041644E"/>
    <w:rsid w:val="00420CAC"/>
    <w:rsid w:val="00423952"/>
    <w:rsid w:val="00423E61"/>
    <w:rsid w:val="00424156"/>
    <w:rsid w:val="004304CD"/>
    <w:rsid w:val="0043134C"/>
    <w:rsid w:val="00431ED4"/>
    <w:rsid w:val="004346E6"/>
    <w:rsid w:val="00435DE2"/>
    <w:rsid w:val="00436984"/>
    <w:rsid w:val="004374F6"/>
    <w:rsid w:val="00437D06"/>
    <w:rsid w:val="00437FC7"/>
    <w:rsid w:val="00441E37"/>
    <w:rsid w:val="00442824"/>
    <w:rsid w:val="004435CA"/>
    <w:rsid w:val="00445B51"/>
    <w:rsid w:val="004479D2"/>
    <w:rsid w:val="00460408"/>
    <w:rsid w:val="00460DE3"/>
    <w:rsid w:val="004624CE"/>
    <w:rsid w:val="00462D73"/>
    <w:rsid w:val="00463815"/>
    <w:rsid w:val="00464A1E"/>
    <w:rsid w:val="0046541C"/>
    <w:rsid w:val="00466DEE"/>
    <w:rsid w:val="00473513"/>
    <w:rsid w:val="00477D15"/>
    <w:rsid w:val="00484842"/>
    <w:rsid w:val="00485578"/>
    <w:rsid w:val="004866C2"/>
    <w:rsid w:val="004871B6"/>
    <w:rsid w:val="00492F5A"/>
    <w:rsid w:val="004A560A"/>
    <w:rsid w:val="004C3184"/>
    <w:rsid w:val="004C54F9"/>
    <w:rsid w:val="004C585A"/>
    <w:rsid w:val="004C643E"/>
    <w:rsid w:val="004C6F72"/>
    <w:rsid w:val="004D2F36"/>
    <w:rsid w:val="004D36AE"/>
    <w:rsid w:val="004D42E8"/>
    <w:rsid w:val="004D4E87"/>
    <w:rsid w:val="004E16DA"/>
    <w:rsid w:val="004F0C0D"/>
    <w:rsid w:val="004F21E7"/>
    <w:rsid w:val="004F407C"/>
    <w:rsid w:val="00500436"/>
    <w:rsid w:val="00503803"/>
    <w:rsid w:val="005043CC"/>
    <w:rsid w:val="00522D20"/>
    <w:rsid w:val="00531DF5"/>
    <w:rsid w:val="00531ED7"/>
    <w:rsid w:val="0053228E"/>
    <w:rsid w:val="0054334C"/>
    <w:rsid w:val="005456D9"/>
    <w:rsid w:val="00551818"/>
    <w:rsid w:val="0055259C"/>
    <w:rsid w:val="0055297C"/>
    <w:rsid w:val="00556046"/>
    <w:rsid w:val="0055787A"/>
    <w:rsid w:val="00562438"/>
    <w:rsid w:val="00564DD9"/>
    <w:rsid w:val="00572254"/>
    <w:rsid w:val="00572771"/>
    <w:rsid w:val="005748A3"/>
    <w:rsid w:val="00577A2A"/>
    <w:rsid w:val="005868B3"/>
    <w:rsid w:val="00591EC8"/>
    <w:rsid w:val="0059288F"/>
    <w:rsid w:val="0059473A"/>
    <w:rsid w:val="00597FF9"/>
    <w:rsid w:val="005A243C"/>
    <w:rsid w:val="005A272A"/>
    <w:rsid w:val="005A363D"/>
    <w:rsid w:val="005A3C54"/>
    <w:rsid w:val="005A4AD8"/>
    <w:rsid w:val="005A59BB"/>
    <w:rsid w:val="005A6CA7"/>
    <w:rsid w:val="005B076A"/>
    <w:rsid w:val="005B1925"/>
    <w:rsid w:val="005B5DB0"/>
    <w:rsid w:val="005C29F7"/>
    <w:rsid w:val="005C6A9C"/>
    <w:rsid w:val="005D06B6"/>
    <w:rsid w:val="005D3139"/>
    <w:rsid w:val="005D56C1"/>
    <w:rsid w:val="005D5D53"/>
    <w:rsid w:val="005D7A6A"/>
    <w:rsid w:val="005D7AC2"/>
    <w:rsid w:val="005E08C0"/>
    <w:rsid w:val="005E1FFD"/>
    <w:rsid w:val="005E3AB6"/>
    <w:rsid w:val="005E77BA"/>
    <w:rsid w:val="005F0439"/>
    <w:rsid w:val="005F6188"/>
    <w:rsid w:val="0060140D"/>
    <w:rsid w:val="0060342D"/>
    <w:rsid w:val="006041AD"/>
    <w:rsid w:val="00605EC6"/>
    <w:rsid w:val="00606CB8"/>
    <w:rsid w:val="00607308"/>
    <w:rsid w:val="006226F4"/>
    <w:rsid w:val="0062287E"/>
    <w:rsid w:val="006267DD"/>
    <w:rsid w:val="00626C58"/>
    <w:rsid w:val="00627933"/>
    <w:rsid w:val="00627CAE"/>
    <w:rsid w:val="0063241F"/>
    <w:rsid w:val="00633228"/>
    <w:rsid w:val="00635A48"/>
    <w:rsid w:val="006512FB"/>
    <w:rsid w:val="00651F20"/>
    <w:rsid w:val="0065322B"/>
    <w:rsid w:val="006678DE"/>
    <w:rsid w:val="0067282D"/>
    <w:rsid w:val="006759B8"/>
    <w:rsid w:val="006769C5"/>
    <w:rsid w:val="00677613"/>
    <w:rsid w:val="00684376"/>
    <w:rsid w:val="00686DCB"/>
    <w:rsid w:val="00687355"/>
    <w:rsid w:val="006931BE"/>
    <w:rsid w:val="006936B1"/>
    <w:rsid w:val="006A4B43"/>
    <w:rsid w:val="006A60B8"/>
    <w:rsid w:val="006A61ED"/>
    <w:rsid w:val="006A7D81"/>
    <w:rsid w:val="006C2320"/>
    <w:rsid w:val="006C2C66"/>
    <w:rsid w:val="006C5687"/>
    <w:rsid w:val="006D4800"/>
    <w:rsid w:val="006D6C12"/>
    <w:rsid w:val="006E1FA9"/>
    <w:rsid w:val="006E5C1C"/>
    <w:rsid w:val="006E6EEE"/>
    <w:rsid w:val="006F79C7"/>
    <w:rsid w:val="00700B2A"/>
    <w:rsid w:val="00701EF9"/>
    <w:rsid w:val="007113C3"/>
    <w:rsid w:val="00711D8D"/>
    <w:rsid w:val="00711F60"/>
    <w:rsid w:val="00724DE8"/>
    <w:rsid w:val="007262DF"/>
    <w:rsid w:val="00733C22"/>
    <w:rsid w:val="00735CD5"/>
    <w:rsid w:val="007365B6"/>
    <w:rsid w:val="007379CC"/>
    <w:rsid w:val="00740D1D"/>
    <w:rsid w:val="0074305C"/>
    <w:rsid w:val="00745C89"/>
    <w:rsid w:val="00746E3E"/>
    <w:rsid w:val="00747769"/>
    <w:rsid w:val="00754F89"/>
    <w:rsid w:val="00761C81"/>
    <w:rsid w:val="00763F81"/>
    <w:rsid w:val="007879DC"/>
    <w:rsid w:val="00792F3C"/>
    <w:rsid w:val="00794332"/>
    <w:rsid w:val="007958B0"/>
    <w:rsid w:val="007A4540"/>
    <w:rsid w:val="007A744B"/>
    <w:rsid w:val="007B003C"/>
    <w:rsid w:val="007B6728"/>
    <w:rsid w:val="007C3AE9"/>
    <w:rsid w:val="007C6C64"/>
    <w:rsid w:val="007D505C"/>
    <w:rsid w:val="007E1F48"/>
    <w:rsid w:val="007F59D5"/>
    <w:rsid w:val="00800BF8"/>
    <w:rsid w:val="008070E6"/>
    <w:rsid w:val="00815538"/>
    <w:rsid w:val="00816C49"/>
    <w:rsid w:val="00820596"/>
    <w:rsid w:val="00820ED2"/>
    <w:rsid w:val="008240EC"/>
    <w:rsid w:val="008274D8"/>
    <w:rsid w:val="008333F8"/>
    <w:rsid w:val="0083499A"/>
    <w:rsid w:val="00835663"/>
    <w:rsid w:val="00837F09"/>
    <w:rsid w:val="00841205"/>
    <w:rsid w:val="00841614"/>
    <w:rsid w:val="00842FDC"/>
    <w:rsid w:val="008452F1"/>
    <w:rsid w:val="008503A6"/>
    <w:rsid w:val="00853D82"/>
    <w:rsid w:val="0085777F"/>
    <w:rsid w:val="008600C2"/>
    <w:rsid w:val="00861D4D"/>
    <w:rsid w:val="0087111E"/>
    <w:rsid w:val="0087403C"/>
    <w:rsid w:val="0087517E"/>
    <w:rsid w:val="00877AB1"/>
    <w:rsid w:val="008805ED"/>
    <w:rsid w:val="0088479D"/>
    <w:rsid w:val="008851DB"/>
    <w:rsid w:val="00896F64"/>
    <w:rsid w:val="008A2BC6"/>
    <w:rsid w:val="008A6F2B"/>
    <w:rsid w:val="008A72B7"/>
    <w:rsid w:val="008B1F18"/>
    <w:rsid w:val="008B5B0E"/>
    <w:rsid w:val="008C36C3"/>
    <w:rsid w:val="008C65AE"/>
    <w:rsid w:val="008D18C4"/>
    <w:rsid w:val="008D2DC9"/>
    <w:rsid w:val="008D38C9"/>
    <w:rsid w:val="008E3EB5"/>
    <w:rsid w:val="008E77F5"/>
    <w:rsid w:val="008F056A"/>
    <w:rsid w:val="008F1429"/>
    <w:rsid w:val="008F22B8"/>
    <w:rsid w:val="008F33B2"/>
    <w:rsid w:val="008F73E7"/>
    <w:rsid w:val="00902640"/>
    <w:rsid w:val="009064B1"/>
    <w:rsid w:val="00911002"/>
    <w:rsid w:val="00911903"/>
    <w:rsid w:val="00920891"/>
    <w:rsid w:val="00921B6F"/>
    <w:rsid w:val="00930B33"/>
    <w:rsid w:val="00931C3B"/>
    <w:rsid w:val="0093725E"/>
    <w:rsid w:val="0093796A"/>
    <w:rsid w:val="00942CAA"/>
    <w:rsid w:val="00943931"/>
    <w:rsid w:val="00943E9C"/>
    <w:rsid w:val="00945F2A"/>
    <w:rsid w:val="009550C4"/>
    <w:rsid w:val="009566C7"/>
    <w:rsid w:val="00960947"/>
    <w:rsid w:val="0096133E"/>
    <w:rsid w:val="009627E9"/>
    <w:rsid w:val="009642E5"/>
    <w:rsid w:val="00974A26"/>
    <w:rsid w:val="0097503B"/>
    <w:rsid w:val="00977B16"/>
    <w:rsid w:val="0099591F"/>
    <w:rsid w:val="00995EB3"/>
    <w:rsid w:val="009A00FF"/>
    <w:rsid w:val="009A47DC"/>
    <w:rsid w:val="009A68FA"/>
    <w:rsid w:val="009A756E"/>
    <w:rsid w:val="009A7A73"/>
    <w:rsid w:val="009C0BE5"/>
    <w:rsid w:val="009C1E62"/>
    <w:rsid w:val="009C4977"/>
    <w:rsid w:val="009C4D8F"/>
    <w:rsid w:val="009C600F"/>
    <w:rsid w:val="009C76E4"/>
    <w:rsid w:val="009C78F0"/>
    <w:rsid w:val="009D2CB3"/>
    <w:rsid w:val="009E5CF2"/>
    <w:rsid w:val="009F21E2"/>
    <w:rsid w:val="009F6D81"/>
    <w:rsid w:val="00A0042E"/>
    <w:rsid w:val="00A0241F"/>
    <w:rsid w:val="00A10842"/>
    <w:rsid w:val="00A1172F"/>
    <w:rsid w:val="00A15416"/>
    <w:rsid w:val="00A207BF"/>
    <w:rsid w:val="00A236B3"/>
    <w:rsid w:val="00A25448"/>
    <w:rsid w:val="00A41DA6"/>
    <w:rsid w:val="00A45394"/>
    <w:rsid w:val="00A46573"/>
    <w:rsid w:val="00A471C7"/>
    <w:rsid w:val="00A51003"/>
    <w:rsid w:val="00A53D14"/>
    <w:rsid w:val="00A562E1"/>
    <w:rsid w:val="00A57A5D"/>
    <w:rsid w:val="00A63FA2"/>
    <w:rsid w:val="00A70198"/>
    <w:rsid w:val="00A723A3"/>
    <w:rsid w:val="00A72A49"/>
    <w:rsid w:val="00A744F0"/>
    <w:rsid w:val="00A77A2B"/>
    <w:rsid w:val="00A863A8"/>
    <w:rsid w:val="00AA0B06"/>
    <w:rsid w:val="00AA1EA7"/>
    <w:rsid w:val="00AA3E70"/>
    <w:rsid w:val="00AA4EF8"/>
    <w:rsid w:val="00AA6A02"/>
    <w:rsid w:val="00AA7057"/>
    <w:rsid w:val="00AB06D4"/>
    <w:rsid w:val="00AB0B40"/>
    <w:rsid w:val="00AB7F1D"/>
    <w:rsid w:val="00AC22AF"/>
    <w:rsid w:val="00AC2962"/>
    <w:rsid w:val="00AD323F"/>
    <w:rsid w:val="00AD5CBA"/>
    <w:rsid w:val="00AD63BF"/>
    <w:rsid w:val="00AE0B07"/>
    <w:rsid w:val="00AE2D4C"/>
    <w:rsid w:val="00AE331D"/>
    <w:rsid w:val="00AE3719"/>
    <w:rsid w:val="00AE6138"/>
    <w:rsid w:val="00AF1C32"/>
    <w:rsid w:val="00AF5DAC"/>
    <w:rsid w:val="00AF7F8C"/>
    <w:rsid w:val="00B021CE"/>
    <w:rsid w:val="00B0401D"/>
    <w:rsid w:val="00B0431D"/>
    <w:rsid w:val="00B06985"/>
    <w:rsid w:val="00B103F3"/>
    <w:rsid w:val="00B13110"/>
    <w:rsid w:val="00B15E9A"/>
    <w:rsid w:val="00B207F0"/>
    <w:rsid w:val="00B266B3"/>
    <w:rsid w:val="00B32FDF"/>
    <w:rsid w:val="00B40B2F"/>
    <w:rsid w:val="00B40C4D"/>
    <w:rsid w:val="00B41595"/>
    <w:rsid w:val="00B43149"/>
    <w:rsid w:val="00B57BA6"/>
    <w:rsid w:val="00B57C41"/>
    <w:rsid w:val="00B6659C"/>
    <w:rsid w:val="00B66D4A"/>
    <w:rsid w:val="00B72454"/>
    <w:rsid w:val="00B72D2A"/>
    <w:rsid w:val="00B74F3F"/>
    <w:rsid w:val="00B776CF"/>
    <w:rsid w:val="00B8540F"/>
    <w:rsid w:val="00B87826"/>
    <w:rsid w:val="00B94AF3"/>
    <w:rsid w:val="00B961F8"/>
    <w:rsid w:val="00B964EE"/>
    <w:rsid w:val="00BA3063"/>
    <w:rsid w:val="00BA4029"/>
    <w:rsid w:val="00BA407C"/>
    <w:rsid w:val="00BA7264"/>
    <w:rsid w:val="00BA7E27"/>
    <w:rsid w:val="00BB3D04"/>
    <w:rsid w:val="00BB42F2"/>
    <w:rsid w:val="00BB4357"/>
    <w:rsid w:val="00BB4502"/>
    <w:rsid w:val="00BB5555"/>
    <w:rsid w:val="00BC1AA5"/>
    <w:rsid w:val="00BC243A"/>
    <w:rsid w:val="00BC580E"/>
    <w:rsid w:val="00BC7E1E"/>
    <w:rsid w:val="00BD285A"/>
    <w:rsid w:val="00BD4BA5"/>
    <w:rsid w:val="00BD6A59"/>
    <w:rsid w:val="00BD73A8"/>
    <w:rsid w:val="00BE008F"/>
    <w:rsid w:val="00BE2193"/>
    <w:rsid w:val="00BE48E4"/>
    <w:rsid w:val="00BE4B4B"/>
    <w:rsid w:val="00BE5B11"/>
    <w:rsid w:val="00BE6588"/>
    <w:rsid w:val="00BE6B41"/>
    <w:rsid w:val="00C01F2D"/>
    <w:rsid w:val="00C04E8A"/>
    <w:rsid w:val="00C05548"/>
    <w:rsid w:val="00C05975"/>
    <w:rsid w:val="00C13932"/>
    <w:rsid w:val="00C13CAD"/>
    <w:rsid w:val="00C13DBC"/>
    <w:rsid w:val="00C1487E"/>
    <w:rsid w:val="00C14CE3"/>
    <w:rsid w:val="00C14DD9"/>
    <w:rsid w:val="00C1560A"/>
    <w:rsid w:val="00C207F5"/>
    <w:rsid w:val="00C20A2C"/>
    <w:rsid w:val="00C2351D"/>
    <w:rsid w:val="00C23FED"/>
    <w:rsid w:val="00C34959"/>
    <w:rsid w:val="00C37289"/>
    <w:rsid w:val="00C4045C"/>
    <w:rsid w:val="00C43032"/>
    <w:rsid w:val="00C53248"/>
    <w:rsid w:val="00C54AF6"/>
    <w:rsid w:val="00C56F68"/>
    <w:rsid w:val="00C61FB9"/>
    <w:rsid w:val="00C64F82"/>
    <w:rsid w:val="00C6639D"/>
    <w:rsid w:val="00C67963"/>
    <w:rsid w:val="00C736FA"/>
    <w:rsid w:val="00C74830"/>
    <w:rsid w:val="00C76DEB"/>
    <w:rsid w:val="00C804EF"/>
    <w:rsid w:val="00C90E22"/>
    <w:rsid w:val="00C91A37"/>
    <w:rsid w:val="00C9595C"/>
    <w:rsid w:val="00C97760"/>
    <w:rsid w:val="00CA05AB"/>
    <w:rsid w:val="00CA6EE1"/>
    <w:rsid w:val="00CB2A5F"/>
    <w:rsid w:val="00CB463C"/>
    <w:rsid w:val="00CB6F19"/>
    <w:rsid w:val="00CB6F63"/>
    <w:rsid w:val="00CC15BC"/>
    <w:rsid w:val="00CC2243"/>
    <w:rsid w:val="00CC60EA"/>
    <w:rsid w:val="00CD3B8A"/>
    <w:rsid w:val="00CD464F"/>
    <w:rsid w:val="00CD76E9"/>
    <w:rsid w:val="00CD78C5"/>
    <w:rsid w:val="00CE0F42"/>
    <w:rsid w:val="00CE2EFB"/>
    <w:rsid w:val="00CE3AEA"/>
    <w:rsid w:val="00CE584E"/>
    <w:rsid w:val="00CE5AEC"/>
    <w:rsid w:val="00CF2D3D"/>
    <w:rsid w:val="00CF3CAC"/>
    <w:rsid w:val="00D03013"/>
    <w:rsid w:val="00D11F3C"/>
    <w:rsid w:val="00D12618"/>
    <w:rsid w:val="00D134F9"/>
    <w:rsid w:val="00D14104"/>
    <w:rsid w:val="00D322DC"/>
    <w:rsid w:val="00D343DF"/>
    <w:rsid w:val="00D356B7"/>
    <w:rsid w:val="00D361BB"/>
    <w:rsid w:val="00D3661C"/>
    <w:rsid w:val="00D36A6C"/>
    <w:rsid w:val="00D37609"/>
    <w:rsid w:val="00D37F0D"/>
    <w:rsid w:val="00D40064"/>
    <w:rsid w:val="00D40358"/>
    <w:rsid w:val="00D439F2"/>
    <w:rsid w:val="00D443A6"/>
    <w:rsid w:val="00D4568E"/>
    <w:rsid w:val="00D52A6C"/>
    <w:rsid w:val="00D55FC0"/>
    <w:rsid w:val="00D56761"/>
    <w:rsid w:val="00D572D0"/>
    <w:rsid w:val="00D57460"/>
    <w:rsid w:val="00D6398E"/>
    <w:rsid w:val="00D6545A"/>
    <w:rsid w:val="00D71347"/>
    <w:rsid w:val="00D721AA"/>
    <w:rsid w:val="00D74C48"/>
    <w:rsid w:val="00D75EDE"/>
    <w:rsid w:val="00D761C2"/>
    <w:rsid w:val="00D76533"/>
    <w:rsid w:val="00D8501D"/>
    <w:rsid w:val="00D957CB"/>
    <w:rsid w:val="00D960F4"/>
    <w:rsid w:val="00D979AC"/>
    <w:rsid w:val="00DA1A34"/>
    <w:rsid w:val="00DA2952"/>
    <w:rsid w:val="00DA72EF"/>
    <w:rsid w:val="00DB05F0"/>
    <w:rsid w:val="00DC1EDF"/>
    <w:rsid w:val="00DC4139"/>
    <w:rsid w:val="00DC7AFE"/>
    <w:rsid w:val="00DD3DE7"/>
    <w:rsid w:val="00DD5134"/>
    <w:rsid w:val="00DD5F2D"/>
    <w:rsid w:val="00DE44EA"/>
    <w:rsid w:val="00DF26BF"/>
    <w:rsid w:val="00DF3E16"/>
    <w:rsid w:val="00DF4376"/>
    <w:rsid w:val="00DF4E3E"/>
    <w:rsid w:val="00E02C74"/>
    <w:rsid w:val="00E030F8"/>
    <w:rsid w:val="00E0578C"/>
    <w:rsid w:val="00E122E7"/>
    <w:rsid w:val="00E234E4"/>
    <w:rsid w:val="00E27B04"/>
    <w:rsid w:val="00E34F29"/>
    <w:rsid w:val="00E4718D"/>
    <w:rsid w:val="00E473E7"/>
    <w:rsid w:val="00E56148"/>
    <w:rsid w:val="00E61267"/>
    <w:rsid w:val="00E77439"/>
    <w:rsid w:val="00E867D0"/>
    <w:rsid w:val="00E905E5"/>
    <w:rsid w:val="00E9182C"/>
    <w:rsid w:val="00E9437C"/>
    <w:rsid w:val="00EB0814"/>
    <w:rsid w:val="00EB19B4"/>
    <w:rsid w:val="00EB79B3"/>
    <w:rsid w:val="00EC0F14"/>
    <w:rsid w:val="00EC1116"/>
    <w:rsid w:val="00EC2B99"/>
    <w:rsid w:val="00EC523F"/>
    <w:rsid w:val="00ED0BA3"/>
    <w:rsid w:val="00ED1082"/>
    <w:rsid w:val="00ED65EB"/>
    <w:rsid w:val="00EE30C3"/>
    <w:rsid w:val="00EE6DF6"/>
    <w:rsid w:val="00EF4E5C"/>
    <w:rsid w:val="00EF6222"/>
    <w:rsid w:val="00EF7C94"/>
    <w:rsid w:val="00F03828"/>
    <w:rsid w:val="00F06880"/>
    <w:rsid w:val="00F12049"/>
    <w:rsid w:val="00F209EE"/>
    <w:rsid w:val="00F21C22"/>
    <w:rsid w:val="00F3201B"/>
    <w:rsid w:val="00F320FA"/>
    <w:rsid w:val="00F33563"/>
    <w:rsid w:val="00F3573C"/>
    <w:rsid w:val="00F40EAF"/>
    <w:rsid w:val="00F46F6B"/>
    <w:rsid w:val="00F5652A"/>
    <w:rsid w:val="00F567AC"/>
    <w:rsid w:val="00F57EB2"/>
    <w:rsid w:val="00F61154"/>
    <w:rsid w:val="00F64121"/>
    <w:rsid w:val="00F642ED"/>
    <w:rsid w:val="00F662AC"/>
    <w:rsid w:val="00F726B3"/>
    <w:rsid w:val="00F77000"/>
    <w:rsid w:val="00F871C5"/>
    <w:rsid w:val="00F9214E"/>
    <w:rsid w:val="00F95E17"/>
    <w:rsid w:val="00F97DCD"/>
    <w:rsid w:val="00FA3C50"/>
    <w:rsid w:val="00FA4F29"/>
    <w:rsid w:val="00FB26B7"/>
    <w:rsid w:val="00FB38A3"/>
    <w:rsid w:val="00FB41BF"/>
    <w:rsid w:val="00FB768C"/>
    <w:rsid w:val="00FC2178"/>
    <w:rsid w:val="00FC369D"/>
    <w:rsid w:val="00FC7E4A"/>
    <w:rsid w:val="00FD0ADB"/>
    <w:rsid w:val="00FD273E"/>
    <w:rsid w:val="00FD345C"/>
    <w:rsid w:val="00FD37C6"/>
    <w:rsid w:val="00FD64C2"/>
    <w:rsid w:val="00FD7DD3"/>
    <w:rsid w:val="00FE70BF"/>
    <w:rsid w:val="00FE7C8D"/>
    <w:rsid w:val="00FF041B"/>
    <w:rsid w:val="00FF6D66"/>
    <w:rsid w:val="00FF7B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B5CD9"/>
  <w15:docId w15:val="{517F8D4C-7225-485B-B6B0-189BCD4B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0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929B1"/>
    <w:pPr>
      <w:keepNext/>
      <w:jc w:val="both"/>
      <w:outlineLvl w:val="0"/>
    </w:pPr>
    <w:rPr>
      <w:szCs w:val="20"/>
      <w:lang w:val="en-US"/>
    </w:rPr>
  </w:style>
  <w:style w:type="paragraph" w:styleId="Naslov2">
    <w:name w:val="heading 2"/>
    <w:basedOn w:val="Normal"/>
    <w:next w:val="Normal"/>
    <w:link w:val="Naslov2Char"/>
    <w:qFormat/>
    <w:rsid w:val="002929B1"/>
    <w:pPr>
      <w:keepNext/>
      <w:jc w:val="center"/>
      <w:outlineLvl w:val="1"/>
    </w:pPr>
    <w:rPr>
      <w:szCs w:val="20"/>
      <w:lang w:val="en-US"/>
    </w:rPr>
  </w:style>
  <w:style w:type="paragraph" w:styleId="Naslov3">
    <w:name w:val="heading 3"/>
    <w:basedOn w:val="Normal"/>
    <w:next w:val="Normal"/>
    <w:link w:val="Naslov3Char"/>
    <w:qFormat/>
    <w:rsid w:val="002929B1"/>
    <w:pPr>
      <w:keepNext/>
      <w:outlineLvl w:val="2"/>
    </w:pPr>
    <w:rPr>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B76D8"/>
    <w:pPr>
      <w:tabs>
        <w:tab w:val="center" w:pos="4536"/>
        <w:tab w:val="right" w:pos="9072"/>
      </w:tabs>
    </w:pPr>
    <w:rPr>
      <w:rFonts w:asciiTheme="minorHAnsi" w:eastAsiaTheme="minorHAnsi" w:hAnsiTheme="minorHAnsi" w:cstheme="minorBidi"/>
      <w:sz w:val="22"/>
      <w:szCs w:val="22"/>
    </w:rPr>
  </w:style>
  <w:style w:type="character" w:customStyle="1" w:styleId="ZaglavljeChar">
    <w:name w:val="Zaglavlje Char"/>
    <w:basedOn w:val="Zadanifontodlomka"/>
    <w:link w:val="Zaglavlje"/>
    <w:uiPriority w:val="99"/>
    <w:rsid w:val="003B76D8"/>
  </w:style>
  <w:style w:type="paragraph" w:styleId="Podnoje">
    <w:name w:val="footer"/>
    <w:basedOn w:val="Normal"/>
    <w:link w:val="PodnojeChar"/>
    <w:uiPriority w:val="99"/>
    <w:unhideWhenUsed/>
    <w:rsid w:val="003B76D8"/>
    <w:pPr>
      <w:tabs>
        <w:tab w:val="center" w:pos="4536"/>
        <w:tab w:val="right" w:pos="9072"/>
      </w:tabs>
    </w:pPr>
    <w:rPr>
      <w:rFonts w:asciiTheme="minorHAnsi" w:eastAsiaTheme="minorHAnsi" w:hAnsiTheme="minorHAnsi" w:cstheme="minorBidi"/>
      <w:sz w:val="22"/>
      <w:szCs w:val="22"/>
    </w:rPr>
  </w:style>
  <w:style w:type="character" w:customStyle="1" w:styleId="PodnojeChar">
    <w:name w:val="Podnožje Char"/>
    <w:basedOn w:val="Zadanifontodlomka"/>
    <w:link w:val="Podnoje"/>
    <w:uiPriority w:val="99"/>
    <w:rsid w:val="003B76D8"/>
  </w:style>
  <w:style w:type="character" w:customStyle="1" w:styleId="Style12pt">
    <w:name w:val="Style 12 pt"/>
    <w:rsid w:val="003B76D8"/>
    <w:rPr>
      <w:rFonts w:ascii="Times New Roman" w:hAnsi="Times New Roman" w:cs="Times New Roman" w:hint="default"/>
      <w:sz w:val="24"/>
      <w:szCs w:val="24"/>
      <w:vertAlign w:val="baseline"/>
    </w:rPr>
  </w:style>
  <w:style w:type="paragraph" w:styleId="Odlomakpopisa">
    <w:name w:val="List Paragraph"/>
    <w:basedOn w:val="Normal"/>
    <w:uiPriority w:val="34"/>
    <w:qFormat/>
    <w:rsid w:val="008452F1"/>
    <w:pPr>
      <w:ind w:left="720"/>
      <w:contextualSpacing/>
    </w:pPr>
  </w:style>
  <w:style w:type="character" w:customStyle="1" w:styleId="bold">
    <w:name w:val="bold"/>
    <w:basedOn w:val="Zadanifontodlomka"/>
    <w:rsid w:val="006F79C7"/>
  </w:style>
  <w:style w:type="paragraph" w:styleId="Tekstbalonia">
    <w:name w:val="Balloon Text"/>
    <w:basedOn w:val="Normal"/>
    <w:link w:val="TekstbaloniaChar"/>
    <w:uiPriority w:val="99"/>
    <w:semiHidden/>
    <w:unhideWhenUsed/>
    <w:rsid w:val="00EC1116"/>
    <w:rPr>
      <w:rFonts w:ascii="Tahoma" w:hAnsi="Tahoma" w:cs="Tahoma"/>
      <w:sz w:val="16"/>
      <w:szCs w:val="16"/>
    </w:rPr>
  </w:style>
  <w:style w:type="character" w:customStyle="1" w:styleId="TekstbaloniaChar">
    <w:name w:val="Tekst balončića Char"/>
    <w:basedOn w:val="Zadanifontodlomka"/>
    <w:link w:val="Tekstbalonia"/>
    <w:uiPriority w:val="99"/>
    <w:semiHidden/>
    <w:rsid w:val="00EC1116"/>
    <w:rPr>
      <w:rFonts w:ascii="Tahoma" w:eastAsia="Times New Roman" w:hAnsi="Tahoma" w:cs="Tahoma"/>
      <w:sz w:val="16"/>
      <w:szCs w:val="16"/>
    </w:rPr>
  </w:style>
  <w:style w:type="paragraph" w:styleId="Tijeloteksta2">
    <w:name w:val="Body Text 2"/>
    <w:basedOn w:val="Normal"/>
    <w:link w:val="Tijeloteksta2Char"/>
    <w:rsid w:val="00223C42"/>
    <w:rPr>
      <w:rFonts w:ascii="Arial" w:hAnsi="Arial" w:cs="Arial"/>
    </w:rPr>
  </w:style>
  <w:style w:type="character" w:customStyle="1" w:styleId="Tijeloteksta2Char">
    <w:name w:val="Tijelo teksta 2 Char"/>
    <w:basedOn w:val="Zadanifontodlomka"/>
    <w:link w:val="Tijeloteksta2"/>
    <w:rsid w:val="00223C42"/>
    <w:rPr>
      <w:rFonts w:ascii="Arial" w:eastAsia="Times New Roman" w:hAnsi="Arial" w:cs="Arial"/>
      <w:sz w:val="20"/>
      <w:szCs w:val="24"/>
      <w:lang w:eastAsia="hr-HR"/>
    </w:rPr>
  </w:style>
  <w:style w:type="character" w:styleId="Referencakomentara">
    <w:name w:val="annotation reference"/>
    <w:basedOn w:val="Zadanifontodlomka"/>
    <w:uiPriority w:val="99"/>
    <w:semiHidden/>
    <w:unhideWhenUsed/>
    <w:rsid w:val="00896F64"/>
    <w:rPr>
      <w:sz w:val="16"/>
      <w:szCs w:val="16"/>
    </w:rPr>
  </w:style>
  <w:style w:type="paragraph" w:styleId="Tekstkomentara">
    <w:name w:val="annotation text"/>
    <w:basedOn w:val="Normal"/>
    <w:link w:val="TekstkomentaraChar"/>
    <w:uiPriority w:val="99"/>
    <w:semiHidden/>
    <w:unhideWhenUsed/>
    <w:rsid w:val="00896F64"/>
  </w:style>
  <w:style w:type="character" w:customStyle="1" w:styleId="TekstkomentaraChar">
    <w:name w:val="Tekst komentara Char"/>
    <w:basedOn w:val="Zadanifontodlomka"/>
    <w:link w:val="Tekstkomentara"/>
    <w:uiPriority w:val="99"/>
    <w:semiHidden/>
    <w:rsid w:val="00896F6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896F64"/>
    <w:rPr>
      <w:b/>
      <w:bCs/>
    </w:rPr>
  </w:style>
  <w:style w:type="character" w:customStyle="1" w:styleId="PredmetkomentaraChar">
    <w:name w:val="Predmet komentara Char"/>
    <w:basedOn w:val="TekstkomentaraChar"/>
    <w:link w:val="Predmetkomentara"/>
    <w:uiPriority w:val="99"/>
    <w:semiHidden/>
    <w:rsid w:val="00896F64"/>
    <w:rPr>
      <w:rFonts w:ascii="Times New Roman" w:eastAsia="Times New Roman" w:hAnsi="Times New Roman" w:cs="Times New Roman"/>
      <w:b/>
      <w:bCs/>
      <w:sz w:val="20"/>
      <w:szCs w:val="20"/>
    </w:rPr>
  </w:style>
  <w:style w:type="character" w:styleId="Hiperveza">
    <w:name w:val="Hyperlink"/>
    <w:basedOn w:val="Zadanifontodlomka"/>
    <w:uiPriority w:val="99"/>
    <w:unhideWhenUsed/>
    <w:rsid w:val="00835663"/>
    <w:rPr>
      <w:color w:val="0000FF"/>
      <w:u w:val="single"/>
    </w:rPr>
  </w:style>
  <w:style w:type="character" w:styleId="Naglaeno">
    <w:name w:val="Strong"/>
    <w:basedOn w:val="Zadanifontodlomka"/>
    <w:uiPriority w:val="22"/>
    <w:qFormat/>
    <w:rsid w:val="001F01A2"/>
    <w:rPr>
      <w:b/>
      <w:bCs/>
    </w:rPr>
  </w:style>
  <w:style w:type="paragraph" w:styleId="StandardWeb">
    <w:name w:val="Normal (Web)"/>
    <w:basedOn w:val="Normal"/>
    <w:uiPriority w:val="99"/>
    <w:unhideWhenUsed/>
    <w:rsid w:val="00C90E22"/>
    <w:pPr>
      <w:spacing w:before="100" w:beforeAutospacing="1" w:after="100" w:afterAutospacing="1"/>
    </w:pPr>
  </w:style>
  <w:style w:type="paragraph" w:styleId="Tekstkrajnjebiljeke">
    <w:name w:val="endnote text"/>
    <w:basedOn w:val="Normal"/>
    <w:link w:val="TekstkrajnjebiljekeChar"/>
    <w:uiPriority w:val="99"/>
    <w:semiHidden/>
    <w:unhideWhenUsed/>
    <w:rsid w:val="00C05548"/>
    <w:rPr>
      <w:sz w:val="20"/>
      <w:szCs w:val="20"/>
    </w:rPr>
  </w:style>
  <w:style w:type="character" w:customStyle="1" w:styleId="TekstkrajnjebiljekeChar">
    <w:name w:val="Tekst krajnje bilješke Char"/>
    <w:basedOn w:val="Zadanifontodlomka"/>
    <w:link w:val="Tekstkrajnjebiljeke"/>
    <w:uiPriority w:val="99"/>
    <w:semiHidden/>
    <w:rsid w:val="00C05548"/>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C05548"/>
    <w:rPr>
      <w:vertAlign w:val="superscript"/>
    </w:rPr>
  </w:style>
  <w:style w:type="character" w:customStyle="1" w:styleId="Naslov1Char">
    <w:name w:val="Naslov 1 Char"/>
    <w:basedOn w:val="Zadanifontodlomka"/>
    <w:link w:val="Naslov1"/>
    <w:rsid w:val="002929B1"/>
    <w:rPr>
      <w:rFonts w:ascii="Times New Roman" w:eastAsia="Times New Roman" w:hAnsi="Times New Roman" w:cs="Times New Roman"/>
      <w:sz w:val="24"/>
      <w:szCs w:val="20"/>
      <w:lang w:val="en-US" w:eastAsia="hr-HR"/>
    </w:rPr>
  </w:style>
  <w:style w:type="character" w:customStyle="1" w:styleId="Naslov2Char">
    <w:name w:val="Naslov 2 Char"/>
    <w:basedOn w:val="Zadanifontodlomka"/>
    <w:link w:val="Naslov2"/>
    <w:rsid w:val="002929B1"/>
    <w:rPr>
      <w:rFonts w:ascii="Times New Roman" w:eastAsia="Times New Roman" w:hAnsi="Times New Roman" w:cs="Times New Roman"/>
      <w:sz w:val="24"/>
      <w:szCs w:val="20"/>
      <w:lang w:val="en-US" w:eastAsia="hr-HR"/>
    </w:rPr>
  </w:style>
  <w:style w:type="character" w:customStyle="1" w:styleId="Naslov3Char">
    <w:name w:val="Naslov 3 Char"/>
    <w:basedOn w:val="Zadanifontodlomka"/>
    <w:link w:val="Naslov3"/>
    <w:rsid w:val="002929B1"/>
    <w:rPr>
      <w:rFonts w:ascii="Times New Roman" w:eastAsia="Times New Roman" w:hAnsi="Times New Roman" w:cs="Times New Roman"/>
      <w:sz w:val="24"/>
      <w:szCs w:val="20"/>
      <w:lang w:val="en-US" w:eastAsia="hr-HR"/>
    </w:rPr>
  </w:style>
  <w:style w:type="paragraph" w:styleId="Tijeloteksta">
    <w:name w:val="Body Text"/>
    <w:basedOn w:val="Normal"/>
    <w:link w:val="TijelotekstaChar"/>
    <w:rsid w:val="002929B1"/>
    <w:rPr>
      <w:rFonts w:ascii="Arial" w:hAnsi="Arial"/>
      <w:sz w:val="22"/>
    </w:rPr>
  </w:style>
  <w:style w:type="character" w:customStyle="1" w:styleId="TijelotekstaChar">
    <w:name w:val="Tijelo teksta Char"/>
    <w:basedOn w:val="Zadanifontodlomka"/>
    <w:link w:val="Tijeloteksta"/>
    <w:rsid w:val="002929B1"/>
    <w:rPr>
      <w:rFonts w:ascii="Arial" w:eastAsia="Times New Roman" w:hAnsi="Arial" w:cs="Times New Roman"/>
      <w:szCs w:val="24"/>
      <w:lang w:eastAsia="hr-HR"/>
    </w:rPr>
  </w:style>
  <w:style w:type="character" w:styleId="SlijeenaHiperveza">
    <w:name w:val="FollowedHyperlink"/>
    <w:uiPriority w:val="99"/>
    <w:semiHidden/>
    <w:unhideWhenUsed/>
    <w:rsid w:val="002929B1"/>
    <w:rPr>
      <w:color w:val="800080"/>
      <w:u w:val="single"/>
    </w:rPr>
  </w:style>
  <w:style w:type="table" w:styleId="Reetkatablice">
    <w:name w:val="Table Grid"/>
    <w:basedOn w:val="Obinatablica"/>
    <w:uiPriority w:val="59"/>
    <w:rsid w:val="002929B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rsid w:val="002929B1"/>
  </w:style>
  <w:style w:type="paragraph" w:styleId="Bezproreda">
    <w:name w:val="No Spacing"/>
    <w:uiPriority w:val="1"/>
    <w:qFormat/>
    <w:rsid w:val="002929B1"/>
    <w:pPr>
      <w:spacing w:after="0" w:line="360" w:lineRule="auto"/>
      <w:jc w:val="both"/>
    </w:pPr>
    <w:rPr>
      <w:rFonts w:ascii="Times New Roman" w:eastAsia="Times New Roman" w:hAnsi="Times New Roman" w:cs="Times New Roman"/>
      <w:sz w:val="20"/>
      <w:szCs w:val="20"/>
      <w:lang w:val="en-US"/>
    </w:rPr>
  </w:style>
  <w:style w:type="paragraph" w:customStyle="1" w:styleId="xl65">
    <w:name w:val="xl65"/>
    <w:basedOn w:val="Normal"/>
    <w:rsid w:val="002929B1"/>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66">
    <w:name w:val="xl66"/>
    <w:basedOn w:val="Normal"/>
    <w:rsid w:val="002929B1"/>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67">
    <w:name w:val="xl67"/>
    <w:basedOn w:val="Normal"/>
    <w:rsid w:val="002929B1"/>
    <w:pPr>
      <w:pBdr>
        <w:left w:val="single" w:sz="8" w:space="0" w:color="auto"/>
        <w:right w:val="single" w:sz="8" w:space="0" w:color="auto"/>
      </w:pBdr>
      <w:spacing w:before="100" w:beforeAutospacing="1" w:after="100" w:afterAutospacing="1"/>
    </w:pPr>
  </w:style>
  <w:style w:type="paragraph" w:customStyle="1" w:styleId="xl68">
    <w:name w:val="xl68"/>
    <w:basedOn w:val="Normal"/>
    <w:rsid w:val="002929B1"/>
    <w:pPr>
      <w:pBdr>
        <w:left w:val="single" w:sz="8" w:space="0" w:color="auto"/>
        <w:bottom w:val="single" w:sz="8" w:space="0" w:color="auto"/>
        <w:right w:val="single" w:sz="8" w:space="0" w:color="auto"/>
      </w:pBdr>
      <w:spacing w:before="100" w:beforeAutospacing="1" w:after="100" w:afterAutospacing="1"/>
    </w:pPr>
  </w:style>
  <w:style w:type="paragraph" w:customStyle="1" w:styleId="xl69">
    <w:name w:val="xl69"/>
    <w:basedOn w:val="Normal"/>
    <w:rsid w:val="002929B1"/>
    <w:pPr>
      <w:pBdr>
        <w:top w:val="single" w:sz="8" w:space="0" w:color="auto"/>
        <w:right w:val="single" w:sz="8" w:space="0" w:color="auto"/>
      </w:pBdr>
      <w:spacing w:before="100" w:beforeAutospacing="1" w:after="100" w:afterAutospacing="1"/>
      <w:jc w:val="center"/>
    </w:pPr>
    <w:rPr>
      <w:color w:val="000000"/>
      <w:sz w:val="20"/>
      <w:szCs w:val="20"/>
    </w:rPr>
  </w:style>
  <w:style w:type="paragraph" w:customStyle="1" w:styleId="xl70">
    <w:name w:val="xl70"/>
    <w:basedOn w:val="Normal"/>
    <w:rsid w:val="002929B1"/>
    <w:pPr>
      <w:pBdr>
        <w:right w:val="single" w:sz="8" w:space="0" w:color="auto"/>
      </w:pBdr>
      <w:spacing w:before="100" w:beforeAutospacing="1" w:after="100" w:afterAutospacing="1"/>
      <w:jc w:val="center"/>
    </w:pPr>
    <w:rPr>
      <w:color w:val="000000"/>
      <w:sz w:val="20"/>
      <w:szCs w:val="20"/>
    </w:rPr>
  </w:style>
  <w:style w:type="paragraph" w:customStyle="1" w:styleId="xl71">
    <w:name w:val="xl71"/>
    <w:basedOn w:val="Normal"/>
    <w:rsid w:val="002929B1"/>
    <w:pPr>
      <w:pBdr>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72">
    <w:name w:val="xl72"/>
    <w:basedOn w:val="Normal"/>
    <w:rsid w:val="002929B1"/>
    <w:pPr>
      <w:pBdr>
        <w:right w:val="single" w:sz="8" w:space="0" w:color="auto"/>
      </w:pBdr>
      <w:spacing w:before="100" w:beforeAutospacing="1" w:after="100" w:afterAutospacing="1"/>
    </w:pPr>
  </w:style>
  <w:style w:type="paragraph" w:customStyle="1" w:styleId="xl73">
    <w:name w:val="xl73"/>
    <w:basedOn w:val="Normal"/>
    <w:rsid w:val="002929B1"/>
    <w:pPr>
      <w:pBdr>
        <w:bottom w:val="single" w:sz="8" w:space="0" w:color="auto"/>
        <w:right w:val="single" w:sz="8" w:space="0" w:color="auto"/>
      </w:pBdr>
      <w:spacing w:before="100" w:beforeAutospacing="1" w:after="100" w:afterAutospacing="1"/>
    </w:pPr>
  </w:style>
  <w:style w:type="paragraph" w:customStyle="1" w:styleId="xl74">
    <w:name w:val="xl74"/>
    <w:basedOn w:val="Normal"/>
    <w:rsid w:val="002929B1"/>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75">
    <w:name w:val="xl75"/>
    <w:basedOn w:val="Normal"/>
    <w:rsid w:val="002929B1"/>
    <w:pPr>
      <w:spacing w:before="100" w:beforeAutospacing="1" w:after="100" w:afterAutospacing="1"/>
    </w:pPr>
    <w:rPr>
      <w:color w:val="000000"/>
    </w:rPr>
  </w:style>
  <w:style w:type="paragraph" w:customStyle="1" w:styleId="xl76">
    <w:name w:val="xl76"/>
    <w:basedOn w:val="Normal"/>
    <w:rsid w:val="002929B1"/>
    <w:pPr>
      <w:spacing w:before="100" w:beforeAutospacing="1" w:after="100" w:afterAutospacing="1"/>
    </w:pPr>
    <w:rPr>
      <w:color w:val="000000"/>
      <w:sz w:val="20"/>
      <w:szCs w:val="20"/>
    </w:rPr>
  </w:style>
  <w:style w:type="paragraph" w:customStyle="1" w:styleId="xl77">
    <w:name w:val="xl77"/>
    <w:basedOn w:val="Normal"/>
    <w:rsid w:val="002929B1"/>
    <w:pPr>
      <w:pBdr>
        <w:left w:val="single" w:sz="8" w:space="0" w:color="auto"/>
      </w:pBdr>
      <w:spacing w:before="100" w:beforeAutospacing="1" w:after="100" w:afterAutospacing="1"/>
    </w:pPr>
    <w:rPr>
      <w:color w:val="000000"/>
      <w:sz w:val="20"/>
      <w:szCs w:val="20"/>
    </w:rPr>
  </w:style>
  <w:style w:type="paragraph" w:customStyle="1" w:styleId="xl78">
    <w:name w:val="xl78"/>
    <w:basedOn w:val="Normal"/>
    <w:rsid w:val="002929B1"/>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79">
    <w:name w:val="xl79"/>
    <w:basedOn w:val="Normal"/>
    <w:rsid w:val="002929B1"/>
    <w:pPr>
      <w:pBdr>
        <w:right w:val="single" w:sz="8" w:space="0" w:color="auto"/>
      </w:pBdr>
      <w:spacing w:before="100" w:beforeAutospacing="1" w:after="100" w:afterAutospacing="1"/>
      <w:jc w:val="center"/>
    </w:pPr>
    <w:rPr>
      <w:color w:val="000000"/>
      <w:sz w:val="20"/>
      <w:szCs w:val="20"/>
    </w:rPr>
  </w:style>
  <w:style w:type="paragraph" w:customStyle="1" w:styleId="xl80">
    <w:name w:val="xl80"/>
    <w:basedOn w:val="Normal"/>
    <w:rsid w:val="002929B1"/>
    <w:pPr>
      <w:pBdr>
        <w:top w:val="single" w:sz="8" w:space="0" w:color="auto"/>
        <w:left w:val="single" w:sz="8" w:space="0" w:color="auto"/>
        <w:right w:val="single" w:sz="8" w:space="0" w:color="auto"/>
      </w:pBdr>
      <w:spacing w:before="100" w:beforeAutospacing="1" w:after="100" w:afterAutospacing="1"/>
      <w:jc w:val="right"/>
    </w:pPr>
    <w:rPr>
      <w:color w:val="000000"/>
      <w:sz w:val="20"/>
      <w:szCs w:val="20"/>
    </w:rPr>
  </w:style>
  <w:style w:type="paragraph" w:customStyle="1" w:styleId="xl81">
    <w:name w:val="xl81"/>
    <w:basedOn w:val="Normal"/>
    <w:rsid w:val="002929B1"/>
    <w:pPr>
      <w:pBdr>
        <w:right w:val="single" w:sz="8" w:space="0" w:color="auto"/>
      </w:pBdr>
      <w:spacing w:before="100" w:beforeAutospacing="1" w:after="100" w:afterAutospacing="1"/>
    </w:pPr>
    <w:rPr>
      <w:color w:val="000000"/>
      <w:sz w:val="20"/>
      <w:szCs w:val="20"/>
    </w:rPr>
  </w:style>
  <w:style w:type="paragraph" w:customStyle="1" w:styleId="xl82">
    <w:name w:val="xl82"/>
    <w:basedOn w:val="Normal"/>
    <w:rsid w:val="002929B1"/>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83">
    <w:name w:val="xl83"/>
    <w:basedOn w:val="Normal"/>
    <w:rsid w:val="002929B1"/>
    <w:pPr>
      <w:pBdr>
        <w:left w:val="single" w:sz="8" w:space="0" w:color="auto"/>
        <w:right w:val="single" w:sz="8" w:space="0" w:color="auto"/>
      </w:pBdr>
      <w:spacing w:before="100" w:beforeAutospacing="1" w:after="100" w:afterAutospacing="1"/>
      <w:jc w:val="right"/>
    </w:pPr>
    <w:rPr>
      <w:color w:val="000000"/>
      <w:sz w:val="20"/>
      <w:szCs w:val="20"/>
    </w:rPr>
  </w:style>
  <w:style w:type="paragraph" w:customStyle="1" w:styleId="xl84">
    <w:name w:val="xl84"/>
    <w:basedOn w:val="Normal"/>
    <w:rsid w:val="002929B1"/>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85">
    <w:name w:val="xl85"/>
    <w:basedOn w:val="Normal"/>
    <w:rsid w:val="002929B1"/>
    <w:pPr>
      <w:pBdr>
        <w:bottom w:val="single" w:sz="8" w:space="0" w:color="auto"/>
        <w:right w:val="single" w:sz="8" w:space="0" w:color="auto"/>
      </w:pBdr>
      <w:spacing w:before="100" w:beforeAutospacing="1" w:after="100" w:afterAutospacing="1"/>
    </w:pPr>
  </w:style>
  <w:style w:type="paragraph" w:customStyle="1" w:styleId="xl86">
    <w:name w:val="xl86"/>
    <w:basedOn w:val="Normal"/>
    <w:rsid w:val="002929B1"/>
    <w:pPr>
      <w:pBdr>
        <w:left w:val="single" w:sz="8" w:space="0" w:color="auto"/>
        <w:bottom w:val="single" w:sz="8" w:space="0" w:color="auto"/>
        <w:right w:val="single" w:sz="8" w:space="0" w:color="auto"/>
      </w:pBdr>
      <w:spacing w:before="100" w:beforeAutospacing="1" w:after="100" w:afterAutospacing="1"/>
      <w:jc w:val="right"/>
    </w:pPr>
    <w:rPr>
      <w:color w:val="000000"/>
      <w:sz w:val="20"/>
      <w:szCs w:val="20"/>
    </w:rPr>
  </w:style>
  <w:style w:type="paragraph" w:customStyle="1" w:styleId="xl87">
    <w:name w:val="xl87"/>
    <w:basedOn w:val="Normal"/>
    <w:rsid w:val="002929B1"/>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8">
    <w:name w:val="xl88"/>
    <w:basedOn w:val="Normal"/>
    <w:rsid w:val="002929B1"/>
    <w:pPr>
      <w:pBdr>
        <w:top w:val="single" w:sz="8" w:space="0" w:color="auto"/>
        <w:left w:val="single" w:sz="8" w:space="0" w:color="auto"/>
        <w:right w:val="single" w:sz="8" w:space="0" w:color="auto"/>
      </w:pBdr>
      <w:spacing w:before="100" w:beforeAutospacing="1" w:after="100" w:afterAutospacing="1"/>
    </w:pPr>
    <w:rPr>
      <w:color w:val="000000"/>
      <w:sz w:val="20"/>
      <w:szCs w:val="20"/>
    </w:rPr>
  </w:style>
  <w:style w:type="paragraph" w:customStyle="1" w:styleId="xl89">
    <w:name w:val="xl89"/>
    <w:basedOn w:val="Normal"/>
    <w:rsid w:val="002929B1"/>
    <w:pPr>
      <w:pBdr>
        <w:left w:val="single" w:sz="8" w:space="0" w:color="auto"/>
        <w:bottom w:val="single" w:sz="8" w:space="0" w:color="auto"/>
        <w:right w:val="single" w:sz="8" w:space="0" w:color="auto"/>
      </w:pBdr>
      <w:spacing w:before="100" w:beforeAutospacing="1" w:after="100" w:afterAutospacing="1"/>
    </w:pPr>
    <w:rPr>
      <w:color w:val="000000"/>
      <w:sz w:val="20"/>
      <w:szCs w:val="20"/>
    </w:rPr>
  </w:style>
  <w:style w:type="paragraph" w:customStyle="1" w:styleId="xl90">
    <w:name w:val="xl90"/>
    <w:basedOn w:val="Normal"/>
    <w:rsid w:val="002929B1"/>
    <w:pPr>
      <w:pBdr>
        <w:top w:val="single" w:sz="8" w:space="0" w:color="auto"/>
        <w:right w:val="single" w:sz="8" w:space="0" w:color="auto"/>
      </w:pBdr>
      <w:spacing w:before="100" w:beforeAutospacing="1" w:after="100" w:afterAutospacing="1"/>
      <w:jc w:val="center"/>
    </w:pPr>
    <w:rPr>
      <w:color w:val="000000"/>
      <w:sz w:val="20"/>
      <w:szCs w:val="20"/>
    </w:rPr>
  </w:style>
  <w:style w:type="paragraph" w:customStyle="1" w:styleId="xl91">
    <w:name w:val="xl91"/>
    <w:basedOn w:val="Normal"/>
    <w:rsid w:val="002929B1"/>
    <w:pPr>
      <w:pBdr>
        <w:top w:val="single" w:sz="8" w:space="0" w:color="auto"/>
        <w:right w:val="single" w:sz="8" w:space="0" w:color="auto"/>
      </w:pBdr>
      <w:spacing w:before="100" w:beforeAutospacing="1" w:after="100" w:afterAutospacing="1"/>
    </w:pPr>
    <w:rPr>
      <w:color w:val="000000"/>
      <w:sz w:val="20"/>
      <w:szCs w:val="20"/>
    </w:rPr>
  </w:style>
  <w:style w:type="paragraph" w:customStyle="1" w:styleId="xl92">
    <w:name w:val="xl92"/>
    <w:basedOn w:val="Normal"/>
    <w:rsid w:val="002929B1"/>
    <w:pPr>
      <w:pBdr>
        <w:right w:val="single" w:sz="8" w:space="0" w:color="auto"/>
      </w:pBdr>
      <w:spacing w:before="100" w:beforeAutospacing="1" w:after="100" w:afterAutospacing="1"/>
    </w:pPr>
  </w:style>
  <w:style w:type="paragraph" w:customStyle="1" w:styleId="xl93">
    <w:name w:val="xl93"/>
    <w:basedOn w:val="Normal"/>
    <w:rsid w:val="002929B1"/>
    <w:pPr>
      <w:pBdr>
        <w:left w:val="single" w:sz="8" w:space="0" w:color="auto"/>
        <w:right w:val="single" w:sz="8" w:space="0" w:color="auto"/>
      </w:pBdr>
      <w:spacing w:before="100" w:beforeAutospacing="1" w:after="100" w:afterAutospacing="1"/>
    </w:pPr>
    <w:rPr>
      <w:color w:val="000000"/>
      <w:sz w:val="20"/>
      <w:szCs w:val="20"/>
    </w:rPr>
  </w:style>
  <w:style w:type="paragraph" w:customStyle="1" w:styleId="xl94">
    <w:name w:val="xl94"/>
    <w:basedOn w:val="Normal"/>
    <w:rsid w:val="002929B1"/>
    <w:pPr>
      <w:pBdr>
        <w:left w:val="single" w:sz="8" w:space="0" w:color="auto"/>
        <w:right w:val="single" w:sz="8" w:space="0" w:color="auto"/>
      </w:pBdr>
      <w:spacing w:before="100" w:beforeAutospacing="1" w:after="100" w:afterAutospacing="1"/>
    </w:pPr>
  </w:style>
  <w:style w:type="paragraph" w:customStyle="1" w:styleId="xl95">
    <w:name w:val="xl95"/>
    <w:basedOn w:val="Normal"/>
    <w:rsid w:val="002929B1"/>
    <w:pPr>
      <w:pBdr>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96">
    <w:name w:val="xl96"/>
    <w:basedOn w:val="Normal"/>
    <w:rsid w:val="002929B1"/>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97">
    <w:name w:val="xl97"/>
    <w:basedOn w:val="Normal"/>
    <w:rsid w:val="002929B1"/>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98">
    <w:name w:val="xl98"/>
    <w:basedOn w:val="Normal"/>
    <w:rsid w:val="002929B1"/>
    <w:pPr>
      <w:pBdr>
        <w:top w:val="single" w:sz="8" w:space="0" w:color="auto"/>
        <w:left w:val="single" w:sz="8" w:space="0" w:color="auto"/>
        <w:right w:val="single" w:sz="8" w:space="0" w:color="auto"/>
      </w:pBdr>
      <w:spacing w:before="100" w:beforeAutospacing="1" w:after="100" w:afterAutospacing="1"/>
      <w:jc w:val="right"/>
    </w:pPr>
    <w:rPr>
      <w:color w:val="000000"/>
      <w:sz w:val="20"/>
      <w:szCs w:val="20"/>
    </w:rPr>
  </w:style>
  <w:style w:type="paragraph" w:customStyle="1" w:styleId="xl99">
    <w:name w:val="xl99"/>
    <w:basedOn w:val="Normal"/>
    <w:rsid w:val="002929B1"/>
    <w:pPr>
      <w:pBdr>
        <w:left w:val="single" w:sz="8" w:space="0" w:color="auto"/>
        <w:bottom w:val="single" w:sz="8" w:space="0" w:color="auto"/>
        <w:right w:val="single" w:sz="8" w:space="0" w:color="auto"/>
      </w:pBdr>
      <w:spacing w:before="100" w:beforeAutospacing="1" w:after="100" w:afterAutospacing="1"/>
      <w:jc w:val="right"/>
    </w:pPr>
    <w:rPr>
      <w:color w:val="000000"/>
      <w:sz w:val="20"/>
      <w:szCs w:val="20"/>
    </w:rPr>
  </w:style>
  <w:style w:type="paragraph" w:customStyle="1" w:styleId="xl100">
    <w:name w:val="xl100"/>
    <w:basedOn w:val="Normal"/>
    <w:rsid w:val="002929B1"/>
    <w:pPr>
      <w:pBdr>
        <w:left w:val="single" w:sz="8" w:space="0" w:color="auto"/>
        <w:bottom w:val="single" w:sz="8" w:space="0" w:color="auto"/>
        <w:right w:val="single" w:sz="8" w:space="0" w:color="auto"/>
      </w:pBdr>
      <w:spacing w:before="100" w:beforeAutospacing="1" w:after="100" w:afterAutospacing="1"/>
    </w:pPr>
  </w:style>
  <w:style w:type="table" w:customStyle="1" w:styleId="TableGrid">
    <w:name w:val="TableGrid"/>
    <w:rsid w:val="002929B1"/>
    <w:pPr>
      <w:spacing w:after="0" w:line="240" w:lineRule="auto"/>
    </w:pPr>
    <w:rPr>
      <w:rFonts w:ascii="Calibri" w:eastAsia="Times New Roman" w:hAnsi="Calibri" w:cs="Times New Roman"/>
      <w:lang w:eastAsia="hr-HR"/>
    </w:rPr>
    <w:tblPr>
      <w:tblCellMar>
        <w:top w:w="0" w:type="dxa"/>
        <w:left w:w="0" w:type="dxa"/>
        <w:bottom w:w="0" w:type="dxa"/>
        <w:right w:w="0" w:type="dxa"/>
      </w:tblCellMar>
    </w:tblPr>
  </w:style>
  <w:style w:type="numbering" w:customStyle="1" w:styleId="Bezpopisa1">
    <w:name w:val="Bez popisa1"/>
    <w:next w:val="Bezpopisa"/>
    <w:uiPriority w:val="99"/>
    <w:semiHidden/>
    <w:rsid w:val="002929B1"/>
  </w:style>
  <w:style w:type="table" w:customStyle="1" w:styleId="Reetkatablice1">
    <w:name w:val="Rešetka tablice1"/>
    <w:basedOn w:val="Obinatablica"/>
    <w:next w:val="Reetkatablice"/>
    <w:uiPriority w:val="59"/>
    <w:rsid w:val="002929B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59473A"/>
    <w:pPr>
      <w:spacing w:after="0" w:line="240" w:lineRule="auto"/>
    </w:pPr>
    <w:rPr>
      <w:rFonts w:ascii="Times New Roman" w:eastAsia="Times New Roman" w:hAnsi="Times New Roman" w:cs="Times New Roman"/>
      <w:sz w:val="24"/>
      <w:szCs w:val="24"/>
      <w:lang w:eastAsia="hr-HR"/>
    </w:rPr>
  </w:style>
  <w:style w:type="paragraph" w:customStyle="1" w:styleId="msonormal0">
    <w:name w:val="msonormal"/>
    <w:basedOn w:val="Normal"/>
    <w:rsid w:val="0065322B"/>
    <w:pPr>
      <w:spacing w:before="100" w:beforeAutospacing="1" w:after="100" w:afterAutospacing="1"/>
    </w:pPr>
  </w:style>
  <w:style w:type="paragraph" w:customStyle="1" w:styleId="font5">
    <w:name w:val="font5"/>
    <w:basedOn w:val="Normal"/>
    <w:rsid w:val="0065322B"/>
    <w:pPr>
      <w:spacing w:before="100" w:beforeAutospacing="1" w:after="100" w:afterAutospacing="1"/>
    </w:pPr>
    <w:rPr>
      <w:rFonts w:ascii="Calibri" w:hAnsi="Calibri" w:cs="Calibri"/>
      <w:b/>
      <w:bCs/>
      <w:color w:val="000000"/>
      <w:sz w:val="22"/>
      <w:szCs w:val="22"/>
    </w:rPr>
  </w:style>
  <w:style w:type="paragraph" w:customStyle="1" w:styleId="font6">
    <w:name w:val="font6"/>
    <w:basedOn w:val="Normal"/>
    <w:rsid w:val="0065322B"/>
    <w:pPr>
      <w:spacing w:before="100" w:beforeAutospacing="1" w:after="100" w:afterAutospacing="1"/>
    </w:pPr>
    <w:rPr>
      <w:rFonts w:ascii="Calibri" w:hAnsi="Calibri" w:cs="Calibri"/>
      <w:b/>
      <w:bCs/>
      <w:color w:val="FF0000"/>
      <w:sz w:val="22"/>
      <w:szCs w:val="22"/>
    </w:rPr>
  </w:style>
  <w:style w:type="paragraph" w:customStyle="1" w:styleId="font7">
    <w:name w:val="font7"/>
    <w:basedOn w:val="Normal"/>
    <w:rsid w:val="0065322B"/>
    <w:pPr>
      <w:spacing w:before="100" w:beforeAutospacing="1" w:after="100" w:afterAutospacing="1"/>
    </w:pPr>
    <w:rPr>
      <w:rFonts w:ascii="Calibri" w:hAnsi="Calibri" w:cs="Calibri"/>
      <w:b/>
      <w:bCs/>
      <w:color w:val="000000"/>
      <w:sz w:val="18"/>
      <w:szCs w:val="18"/>
    </w:rPr>
  </w:style>
  <w:style w:type="paragraph" w:customStyle="1" w:styleId="font8">
    <w:name w:val="font8"/>
    <w:basedOn w:val="Normal"/>
    <w:rsid w:val="0065322B"/>
    <w:pPr>
      <w:spacing w:before="100" w:beforeAutospacing="1" w:after="100" w:afterAutospacing="1"/>
    </w:pPr>
    <w:rPr>
      <w:rFonts w:ascii="Calibri" w:hAnsi="Calibri" w:cs="Calibri"/>
      <w:b/>
      <w:bCs/>
      <w:color w:val="FF0000"/>
      <w:sz w:val="18"/>
      <w:szCs w:val="18"/>
    </w:rPr>
  </w:style>
  <w:style w:type="paragraph" w:customStyle="1" w:styleId="font9">
    <w:name w:val="font9"/>
    <w:basedOn w:val="Normal"/>
    <w:rsid w:val="0065322B"/>
    <w:pPr>
      <w:spacing w:before="100" w:beforeAutospacing="1" w:after="100" w:afterAutospacing="1"/>
    </w:pPr>
    <w:rPr>
      <w:rFonts w:ascii="Calibri" w:hAnsi="Calibri" w:cs="Calibri"/>
      <w:b/>
      <w:bCs/>
      <w:color w:val="000000"/>
      <w:sz w:val="16"/>
      <w:szCs w:val="16"/>
    </w:rPr>
  </w:style>
  <w:style w:type="paragraph" w:customStyle="1" w:styleId="font10">
    <w:name w:val="font10"/>
    <w:basedOn w:val="Normal"/>
    <w:rsid w:val="0065322B"/>
    <w:pPr>
      <w:spacing w:before="100" w:beforeAutospacing="1" w:after="100" w:afterAutospacing="1"/>
    </w:pPr>
    <w:rPr>
      <w:rFonts w:ascii="Calibri" w:hAnsi="Calibri" w:cs="Calibri"/>
      <w:b/>
      <w:bCs/>
      <w:color w:val="FF0000"/>
      <w:sz w:val="18"/>
      <w:szCs w:val="18"/>
      <w:u w:val="single"/>
    </w:rPr>
  </w:style>
  <w:style w:type="paragraph" w:customStyle="1" w:styleId="xl101">
    <w:name w:val="xl101"/>
    <w:basedOn w:val="Normal"/>
    <w:rsid w:val="0065322B"/>
    <w:pPr>
      <w:pBdr>
        <w:top w:val="double" w:sz="6" w:space="0" w:color="auto"/>
        <w:left w:val="single" w:sz="4" w:space="0" w:color="auto"/>
        <w:bottom w:val="single" w:sz="4" w:space="0" w:color="auto"/>
        <w:right w:val="single" w:sz="4" w:space="0" w:color="auto"/>
      </w:pBdr>
      <w:shd w:val="pct12" w:color="BFBFBF" w:fill="auto"/>
      <w:spacing w:before="100" w:beforeAutospacing="1" w:after="100" w:afterAutospacing="1"/>
      <w:jc w:val="right"/>
      <w:textAlignment w:val="center"/>
    </w:pPr>
    <w:rPr>
      <w:b/>
      <w:bCs/>
      <w:i/>
      <w:iCs/>
    </w:rPr>
  </w:style>
  <w:style w:type="paragraph" w:customStyle="1" w:styleId="xl102">
    <w:name w:val="xl102"/>
    <w:basedOn w:val="Normal"/>
    <w:rsid w:val="006532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65322B"/>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Normal"/>
    <w:rsid w:val="006532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
    <w:rsid w:val="0065322B"/>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Normal"/>
    <w:rsid w:val="006532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Normal"/>
    <w:rsid w:val="006532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8">
    <w:name w:val="xl108"/>
    <w:basedOn w:val="Normal"/>
    <w:rsid w:val="006532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65322B"/>
    <w:pPr>
      <w:pBdr>
        <w:left w:val="single" w:sz="4" w:space="0" w:color="auto"/>
        <w:bottom w:val="single" w:sz="4" w:space="0" w:color="auto"/>
      </w:pBdr>
      <w:shd w:val="clear" w:color="000000" w:fill="E2EFDA"/>
      <w:spacing w:before="100" w:beforeAutospacing="1" w:after="100" w:afterAutospacing="1"/>
      <w:jc w:val="right"/>
      <w:textAlignment w:val="center"/>
    </w:pPr>
  </w:style>
  <w:style w:type="paragraph" w:customStyle="1" w:styleId="xl110">
    <w:name w:val="xl110"/>
    <w:basedOn w:val="Normal"/>
    <w:rsid w:val="0065322B"/>
    <w:pPr>
      <w:pBdr>
        <w:left w:val="single" w:sz="4" w:space="0" w:color="auto"/>
        <w:bottom w:val="single" w:sz="4" w:space="0" w:color="auto"/>
      </w:pBdr>
      <w:shd w:val="clear" w:color="000000" w:fill="EBEEF1"/>
      <w:spacing w:before="100" w:beforeAutospacing="1" w:after="100" w:afterAutospacing="1"/>
      <w:jc w:val="right"/>
      <w:textAlignment w:val="center"/>
    </w:pPr>
  </w:style>
  <w:style w:type="paragraph" w:customStyle="1" w:styleId="xl111">
    <w:name w:val="xl111"/>
    <w:basedOn w:val="Normal"/>
    <w:rsid w:val="0065322B"/>
    <w:pPr>
      <w:pBdr>
        <w:left w:val="single" w:sz="4" w:space="0" w:color="auto"/>
        <w:bottom w:val="single" w:sz="4" w:space="0" w:color="auto"/>
        <w:right w:val="double" w:sz="6" w:space="0" w:color="auto"/>
      </w:pBdr>
      <w:spacing w:before="100" w:beforeAutospacing="1" w:after="100" w:afterAutospacing="1"/>
      <w:jc w:val="right"/>
      <w:textAlignment w:val="center"/>
    </w:pPr>
  </w:style>
  <w:style w:type="paragraph" w:customStyle="1" w:styleId="xl112">
    <w:name w:val="xl112"/>
    <w:basedOn w:val="Normal"/>
    <w:rsid w:val="0065322B"/>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13">
    <w:name w:val="xl113"/>
    <w:basedOn w:val="Normal"/>
    <w:rsid w:val="0065322B"/>
    <w:pPr>
      <w:spacing w:before="100" w:beforeAutospacing="1" w:after="100" w:afterAutospacing="1"/>
      <w:jc w:val="center"/>
      <w:textAlignment w:val="center"/>
    </w:pPr>
    <w:rPr>
      <w:b/>
      <w:bCs/>
      <w:sz w:val="40"/>
      <w:szCs w:val="40"/>
    </w:rPr>
  </w:style>
  <w:style w:type="paragraph" w:customStyle="1" w:styleId="xl114">
    <w:name w:val="xl114"/>
    <w:basedOn w:val="Normal"/>
    <w:rsid w:val="0065322B"/>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Normal"/>
    <w:rsid w:val="0065322B"/>
    <w:pPr>
      <w:pBdr>
        <w:left w:val="single" w:sz="4" w:space="0" w:color="auto"/>
      </w:pBdr>
      <w:spacing w:before="100" w:beforeAutospacing="1" w:after="100" w:afterAutospacing="1"/>
      <w:jc w:val="center"/>
      <w:textAlignment w:val="top"/>
    </w:pPr>
    <w:rPr>
      <w:b/>
      <w:bCs/>
    </w:rPr>
  </w:style>
  <w:style w:type="paragraph" w:customStyle="1" w:styleId="xl116">
    <w:name w:val="xl116"/>
    <w:basedOn w:val="Normal"/>
    <w:rsid w:val="0065322B"/>
    <w:pPr>
      <w:pBdr>
        <w:left w:val="single" w:sz="4" w:space="0" w:color="auto"/>
        <w:bottom w:val="double" w:sz="6" w:space="0" w:color="auto"/>
      </w:pBdr>
      <w:spacing w:before="100" w:beforeAutospacing="1" w:after="100" w:afterAutospacing="1"/>
      <w:jc w:val="center"/>
      <w:textAlignment w:val="top"/>
    </w:pPr>
    <w:rPr>
      <w:b/>
      <w:bCs/>
    </w:rPr>
  </w:style>
  <w:style w:type="paragraph" w:customStyle="1" w:styleId="xl117">
    <w:name w:val="xl117"/>
    <w:basedOn w:val="Normal"/>
    <w:rsid w:val="0065322B"/>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Normal"/>
    <w:rsid w:val="0065322B"/>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Normal"/>
    <w:rsid w:val="0065322B"/>
    <w:pPr>
      <w:pBdr>
        <w:left w:val="single" w:sz="4" w:space="0" w:color="auto"/>
        <w:bottom w:val="double" w:sz="6" w:space="0" w:color="auto"/>
        <w:right w:val="single" w:sz="4" w:space="0" w:color="auto"/>
      </w:pBdr>
      <w:spacing w:before="100" w:beforeAutospacing="1" w:after="100" w:afterAutospacing="1"/>
      <w:jc w:val="center"/>
      <w:textAlignment w:val="top"/>
    </w:pPr>
    <w:rPr>
      <w:b/>
      <w:bCs/>
    </w:rPr>
  </w:style>
  <w:style w:type="paragraph" w:customStyle="1" w:styleId="xl120">
    <w:name w:val="xl120"/>
    <w:basedOn w:val="Normal"/>
    <w:rsid w:val="0065322B"/>
    <w:pPr>
      <w:pBdr>
        <w:top w:val="single" w:sz="4" w:space="0" w:color="auto"/>
        <w:left w:val="double" w:sz="6" w:space="0" w:color="auto"/>
        <w:right w:val="single" w:sz="4" w:space="0" w:color="auto"/>
      </w:pBdr>
      <w:spacing w:before="100" w:beforeAutospacing="1" w:after="100" w:afterAutospacing="1"/>
      <w:jc w:val="center"/>
      <w:textAlignment w:val="top"/>
    </w:pPr>
    <w:rPr>
      <w:b/>
      <w:bCs/>
    </w:rPr>
  </w:style>
  <w:style w:type="paragraph" w:customStyle="1" w:styleId="xl121">
    <w:name w:val="xl121"/>
    <w:basedOn w:val="Normal"/>
    <w:rsid w:val="0065322B"/>
    <w:pPr>
      <w:pBdr>
        <w:left w:val="double" w:sz="6"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2">
    <w:name w:val="xl122"/>
    <w:basedOn w:val="Normal"/>
    <w:rsid w:val="0065322B"/>
    <w:pPr>
      <w:pBdr>
        <w:top w:val="single" w:sz="4" w:space="0" w:color="auto"/>
        <w:left w:val="single" w:sz="4" w:space="0" w:color="auto"/>
        <w:right w:val="double" w:sz="6" w:space="0" w:color="auto"/>
      </w:pBdr>
      <w:spacing w:before="100" w:beforeAutospacing="1" w:after="100" w:afterAutospacing="1"/>
      <w:jc w:val="center"/>
      <w:textAlignment w:val="center"/>
    </w:pPr>
    <w:rPr>
      <w:b/>
      <w:bCs/>
    </w:rPr>
  </w:style>
  <w:style w:type="paragraph" w:customStyle="1" w:styleId="xl123">
    <w:name w:val="xl123"/>
    <w:basedOn w:val="Normal"/>
    <w:rsid w:val="0065322B"/>
    <w:pPr>
      <w:pBdr>
        <w:left w:val="single" w:sz="4" w:space="0" w:color="auto"/>
        <w:right w:val="double" w:sz="6" w:space="0" w:color="auto"/>
      </w:pBdr>
      <w:spacing w:before="100" w:beforeAutospacing="1" w:after="100" w:afterAutospacing="1"/>
      <w:jc w:val="center"/>
      <w:textAlignment w:val="center"/>
    </w:pPr>
    <w:rPr>
      <w:b/>
      <w:bCs/>
    </w:rPr>
  </w:style>
  <w:style w:type="paragraph" w:customStyle="1" w:styleId="xl124">
    <w:name w:val="xl124"/>
    <w:basedOn w:val="Normal"/>
    <w:rsid w:val="0065322B"/>
    <w:pPr>
      <w:pBdr>
        <w:left w:val="single" w:sz="4" w:space="0" w:color="auto"/>
        <w:bottom w:val="double" w:sz="6" w:space="0" w:color="auto"/>
        <w:right w:val="double" w:sz="6" w:space="0" w:color="auto"/>
      </w:pBdr>
      <w:spacing w:before="100" w:beforeAutospacing="1" w:after="100" w:afterAutospacing="1"/>
      <w:jc w:val="center"/>
      <w:textAlignment w:val="center"/>
    </w:pPr>
    <w:rPr>
      <w:b/>
      <w:bCs/>
    </w:rPr>
  </w:style>
  <w:style w:type="paragraph" w:customStyle="1" w:styleId="xl125">
    <w:name w:val="xl125"/>
    <w:basedOn w:val="Normal"/>
    <w:rsid w:val="0065322B"/>
    <w:pPr>
      <w:pBdr>
        <w:top w:val="single" w:sz="4" w:space="0" w:color="auto"/>
        <w:left w:val="double" w:sz="6" w:space="0" w:color="auto"/>
      </w:pBdr>
      <w:shd w:val="clear" w:color="000000" w:fill="E2EFDA"/>
      <w:spacing w:before="100" w:beforeAutospacing="1" w:after="100" w:afterAutospacing="1"/>
      <w:jc w:val="center"/>
      <w:textAlignment w:val="top"/>
    </w:pPr>
    <w:rPr>
      <w:b/>
      <w:bCs/>
    </w:rPr>
  </w:style>
  <w:style w:type="paragraph" w:customStyle="1" w:styleId="xl126">
    <w:name w:val="xl126"/>
    <w:basedOn w:val="Normal"/>
    <w:rsid w:val="0065322B"/>
    <w:pPr>
      <w:pBdr>
        <w:left w:val="double" w:sz="6" w:space="0" w:color="auto"/>
        <w:bottom w:val="single" w:sz="4" w:space="0" w:color="auto"/>
      </w:pBdr>
      <w:shd w:val="clear" w:color="000000" w:fill="E2EFDA"/>
      <w:spacing w:before="100" w:beforeAutospacing="1" w:after="100" w:afterAutospacing="1"/>
      <w:jc w:val="center"/>
      <w:textAlignment w:val="top"/>
    </w:pPr>
    <w:rPr>
      <w:b/>
      <w:bCs/>
    </w:rPr>
  </w:style>
  <w:style w:type="paragraph" w:customStyle="1" w:styleId="xl127">
    <w:name w:val="xl127"/>
    <w:basedOn w:val="Normal"/>
    <w:rsid w:val="0065322B"/>
    <w:pPr>
      <w:pBdr>
        <w:top w:val="single" w:sz="4" w:space="0" w:color="auto"/>
        <w:left w:val="single" w:sz="4" w:space="0" w:color="auto"/>
      </w:pBdr>
      <w:shd w:val="clear" w:color="000000" w:fill="E2EFDA"/>
      <w:spacing w:before="100" w:beforeAutospacing="1" w:after="100" w:afterAutospacing="1"/>
      <w:jc w:val="center"/>
      <w:textAlignment w:val="center"/>
    </w:pPr>
    <w:rPr>
      <w:b/>
      <w:bCs/>
    </w:rPr>
  </w:style>
  <w:style w:type="paragraph" w:customStyle="1" w:styleId="xl128">
    <w:name w:val="xl128"/>
    <w:basedOn w:val="Normal"/>
    <w:rsid w:val="0065322B"/>
    <w:pPr>
      <w:pBdr>
        <w:left w:val="single" w:sz="4" w:space="0" w:color="auto"/>
      </w:pBdr>
      <w:shd w:val="clear" w:color="000000" w:fill="E2EFDA"/>
      <w:spacing w:before="100" w:beforeAutospacing="1" w:after="100" w:afterAutospacing="1"/>
      <w:jc w:val="center"/>
      <w:textAlignment w:val="center"/>
    </w:pPr>
    <w:rPr>
      <w:b/>
      <w:bCs/>
    </w:rPr>
  </w:style>
  <w:style w:type="paragraph" w:customStyle="1" w:styleId="xl129">
    <w:name w:val="xl129"/>
    <w:basedOn w:val="Normal"/>
    <w:rsid w:val="0065322B"/>
    <w:pPr>
      <w:pBdr>
        <w:left w:val="single" w:sz="4" w:space="0" w:color="auto"/>
        <w:bottom w:val="double" w:sz="6" w:space="0" w:color="auto"/>
      </w:pBdr>
      <w:shd w:val="clear" w:color="000000" w:fill="E2EFDA"/>
      <w:spacing w:before="100" w:beforeAutospacing="1" w:after="100" w:afterAutospacing="1"/>
      <w:jc w:val="center"/>
      <w:textAlignment w:val="center"/>
    </w:pPr>
    <w:rPr>
      <w:b/>
      <w:bCs/>
    </w:rPr>
  </w:style>
  <w:style w:type="paragraph" w:customStyle="1" w:styleId="xl130">
    <w:name w:val="xl130"/>
    <w:basedOn w:val="Normal"/>
    <w:rsid w:val="0065322B"/>
    <w:pPr>
      <w:pBdr>
        <w:top w:val="single" w:sz="4" w:space="0" w:color="auto"/>
        <w:left w:val="double" w:sz="6" w:space="0" w:color="auto"/>
        <w:bottom w:val="single" w:sz="4" w:space="0" w:color="auto"/>
      </w:pBdr>
      <w:shd w:val="pct12" w:color="BFBFBF" w:fill="EBEEF1"/>
      <w:spacing w:before="100" w:beforeAutospacing="1" w:after="100" w:afterAutospacing="1"/>
      <w:jc w:val="center"/>
      <w:textAlignment w:val="top"/>
    </w:pPr>
    <w:rPr>
      <w:b/>
      <w:bCs/>
    </w:rPr>
  </w:style>
  <w:style w:type="paragraph" w:customStyle="1" w:styleId="xl131">
    <w:name w:val="xl131"/>
    <w:basedOn w:val="Normal"/>
    <w:rsid w:val="0065322B"/>
    <w:pPr>
      <w:pBdr>
        <w:top w:val="single" w:sz="4" w:space="0" w:color="auto"/>
        <w:bottom w:val="single" w:sz="4" w:space="0" w:color="auto"/>
      </w:pBdr>
      <w:shd w:val="pct12" w:color="BFBFBF" w:fill="EBEEF1"/>
      <w:spacing w:before="100" w:beforeAutospacing="1" w:after="100" w:afterAutospacing="1"/>
      <w:jc w:val="center"/>
      <w:textAlignment w:val="top"/>
    </w:pPr>
    <w:rPr>
      <w:b/>
      <w:bCs/>
    </w:rPr>
  </w:style>
  <w:style w:type="paragraph" w:customStyle="1" w:styleId="xl132">
    <w:name w:val="xl132"/>
    <w:basedOn w:val="Normal"/>
    <w:rsid w:val="0065322B"/>
    <w:pPr>
      <w:pBdr>
        <w:top w:val="single" w:sz="4" w:space="0" w:color="auto"/>
        <w:bottom w:val="single" w:sz="4" w:space="0" w:color="auto"/>
        <w:right w:val="double" w:sz="6" w:space="0" w:color="auto"/>
      </w:pBdr>
      <w:shd w:val="pct12" w:color="BFBFBF" w:fill="EBEEF1"/>
      <w:spacing w:before="100" w:beforeAutospacing="1" w:after="100" w:afterAutospacing="1"/>
      <w:jc w:val="center"/>
      <w:textAlignment w:val="top"/>
    </w:pPr>
    <w:rPr>
      <w:b/>
      <w:bCs/>
    </w:rPr>
  </w:style>
  <w:style w:type="paragraph" w:customStyle="1" w:styleId="xl133">
    <w:name w:val="xl133"/>
    <w:basedOn w:val="Normal"/>
    <w:rsid w:val="0065322B"/>
    <w:pPr>
      <w:pBdr>
        <w:top w:val="single" w:sz="4" w:space="0" w:color="auto"/>
        <w:left w:val="double" w:sz="6"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Normal"/>
    <w:rsid w:val="0065322B"/>
    <w:pPr>
      <w:pBdr>
        <w:left w:val="double" w:sz="6" w:space="0" w:color="auto"/>
        <w:right w:val="single" w:sz="4" w:space="0" w:color="auto"/>
      </w:pBdr>
      <w:spacing w:before="100" w:beforeAutospacing="1" w:after="100" w:afterAutospacing="1"/>
      <w:jc w:val="center"/>
      <w:textAlignment w:val="top"/>
    </w:pPr>
    <w:rPr>
      <w:b/>
      <w:bCs/>
    </w:rPr>
  </w:style>
  <w:style w:type="paragraph" w:customStyle="1" w:styleId="xl135">
    <w:name w:val="xl135"/>
    <w:basedOn w:val="Normal"/>
    <w:rsid w:val="0065322B"/>
    <w:pPr>
      <w:pBdr>
        <w:left w:val="double" w:sz="6" w:space="0" w:color="auto"/>
        <w:bottom w:val="double" w:sz="6"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Normal"/>
    <w:rsid w:val="0065322B"/>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Normal"/>
    <w:rsid w:val="0065322B"/>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65322B"/>
    <w:pPr>
      <w:pBdr>
        <w:left w:val="single" w:sz="4" w:space="0" w:color="auto"/>
        <w:bottom w:val="double" w:sz="6" w:space="0" w:color="auto"/>
        <w:right w:val="single" w:sz="4" w:space="0" w:color="auto"/>
      </w:pBdr>
      <w:spacing w:before="100" w:beforeAutospacing="1" w:after="100" w:afterAutospacing="1"/>
      <w:jc w:val="center"/>
      <w:textAlignment w:val="top"/>
    </w:pPr>
    <w:rPr>
      <w:b/>
      <w:bCs/>
    </w:rPr>
  </w:style>
  <w:style w:type="paragraph" w:customStyle="1" w:styleId="xl139">
    <w:name w:val="xl139"/>
    <w:basedOn w:val="Normal"/>
    <w:rsid w:val="0065322B"/>
    <w:pPr>
      <w:pBdr>
        <w:top w:val="single" w:sz="4" w:space="0" w:color="auto"/>
        <w:left w:val="single" w:sz="4" w:space="0" w:color="auto"/>
      </w:pBdr>
      <w:shd w:val="clear" w:color="000000" w:fill="EBEEF1"/>
      <w:spacing w:before="100" w:beforeAutospacing="1" w:after="100" w:afterAutospacing="1"/>
      <w:jc w:val="center"/>
      <w:textAlignment w:val="center"/>
    </w:pPr>
    <w:rPr>
      <w:b/>
      <w:bCs/>
    </w:rPr>
  </w:style>
  <w:style w:type="paragraph" w:customStyle="1" w:styleId="xl140">
    <w:name w:val="xl140"/>
    <w:basedOn w:val="Normal"/>
    <w:rsid w:val="0065322B"/>
    <w:pPr>
      <w:pBdr>
        <w:left w:val="single" w:sz="4" w:space="0" w:color="auto"/>
        <w:bottom w:val="double" w:sz="6" w:space="0" w:color="auto"/>
      </w:pBdr>
      <w:shd w:val="clear" w:color="000000" w:fill="EBEEF1"/>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8099">
      <w:bodyDiv w:val="1"/>
      <w:marLeft w:val="0"/>
      <w:marRight w:val="0"/>
      <w:marTop w:val="0"/>
      <w:marBottom w:val="0"/>
      <w:divBdr>
        <w:top w:val="none" w:sz="0" w:space="0" w:color="auto"/>
        <w:left w:val="none" w:sz="0" w:space="0" w:color="auto"/>
        <w:bottom w:val="none" w:sz="0" w:space="0" w:color="auto"/>
        <w:right w:val="none" w:sz="0" w:space="0" w:color="auto"/>
      </w:divBdr>
    </w:div>
    <w:div w:id="90977636">
      <w:bodyDiv w:val="1"/>
      <w:marLeft w:val="0"/>
      <w:marRight w:val="0"/>
      <w:marTop w:val="0"/>
      <w:marBottom w:val="0"/>
      <w:divBdr>
        <w:top w:val="none" w:sz="0" w:space="0" w:color="auto"/>
        <w:left w:val="none" w:sz="0" w:space="0" w:color="auto"/>
        <w:bottom w:val="none" w:sz="0" w:space="0" w:color="auto"/>
        <w:right w:val="none" w:sz="0" w:space="0" w:color="auto"/>
      </w:divBdr>
    </w:div>
    <w:div w:id="100538773">
      <w:bodyDiv w:val="1"/>
      <w:marLeft w:val="0"/>
      <w:marRight w:val="0"/>
      <w:marTop w:val="0"/>
      <w:marBottom w:val="0"/>
      <w:divBdr>
        <w:top w:val="none" w:sz="0" w:space="0" w:color="auto"/>
        <w:left w:val="none" w:sz="0" w:space="0" w:color="auto"/>
        <w:bottom w:val="none" w:sz="0" w:space="0" w:color="auto"/>
        <w:right w:val="none" w:sz="0" w:space="0" w:color="auto"/>
      </w:divBdr>
    </w:div>
    <w:div w:id="167982914">
      <w:bodyDiv w:val="1"/>
      <w:marLeft w:val="0"/>
      <w:marRight w:val="0"/>
      <w:marTop w:val="0"/>
      <w:marBottom w:val="0"/>
      <w:divBdr>
        <w:top w:val="none" w:sz="0" w:space="0" w:color="auto"/>
        <w:left w:val="none" w:sz="0" w:space="0" w:color="auto"/>
        <w:bottom w:val="none" w:sz="0" w:space="0" w:color="auto"/>
        <w:right w:val="none" w:sz="0" w:space="0" w:color="auto"/>
      </w:divBdr>
    </w:div>
    <w:div w:id="205413572">
      <w:bodyDiv w:val="1"/>
      <w:marLeft w:val="0"/>
      <w:marRight w:val="0"/>
      <w:marTop w:val="0"/>
      <w:marBottom w:val="0"/>
      <w:divBdr>
        <w:top w:val="none" w:sz="0" w:space="0" w:color="auto"/>
        <w:left w:val="none" w:sz="0" w:space="0" w:color="auto"/>
        <w:bottom w:val="none" w:sz="0" w:space="0" w:color="auto"/>
        <w:right w:val="none" w:sz="0" w:space="0" w:color="auto"/>
      </w:divBdr>
    </w:div>
    <w:div w:id="253172765">
      <w:bodyDiv w:val="1"/>
      <w:marLeft w:val="0"/>
      <w:marRight w:val="0"/>
      <w:marTop w:val="0"/>
      <w:marBottom w:val="0"/>
      <w:divBdr>
        <w:top w:val="none" w:sz="0" w:space="0" w:color="auto"/>
        <w:left w:val="none" w:sz="0" w:space="0" w:color="auto"/>
        <w:bottom w:val="none" w:sz="0" w:space="0" w:color="auto"/>
        <w:right w:val="none" w:sz="0" w:space="0" w:color="auto"/>
      </w:divBdr>
    </w:div>
    <w:div w:id="257326505">
      <w:bodyDiv w:val="1"/>
      <w:marLeft w:val="0"/>
      <w:marRight w:val="0"/>
      <w:marTop w:val="0"/>
      <w:marBottom w:val="0"/>
      <w:divBdr>
        <w:top w:val="none" w:sz="0" w:space="0" w:color="auto"/>
        <w:left w:val="none" w:sz="0" w:space="0" w:color="auto"/>
        <w:bottom w:val="none" w:sz="0" w:space="0" w:color="auto"/>
        <w:right w:val="none" w:sz="0" w:space="0" w:color="auto"/>
      </w:divBdr>
    </w:div>
    <w:div w:id="258831855">
      <w:bodyDiv w:val="1"/>
      <w:marLeft w:val="0"/>
      <w:marRight w:val="0"/>
      <w:marTop w:val="0"/>
      <w:marBottom w:val="0"/>
      <w:divBdr>
        <w:top w:val="none" w:sz="0" w:space="0" w:color="auto"/>
        <w:left w:val="none" w:sz="0" w:space="0" w:color="auto"/>
        <w:bottom w:val="none" w:sz="0" w:space="0" w:color="auto"/>
        <w:right w:val="none" w:sz="0" w:space="0" w:color="auto"/>
      </w:divBdr>
    </w:div>
    <w:div w:id="316425229">
      <w:bodyDiv w:val="1"/>
      <w:marLeft w:val="0"/>
      <w:marRight w:val="0"/>
      <w:marTop w:val="0"/>
      <w:marBottom w:val="0"/>
      <w:divBdr>
        <w:top w:val="none" w:sz="0" w:space="0" w:color="auto"/>
        <w:left w:val="none" w:sz="0" w:space="0" w:color="auto"/>
        <w:bottom w:val="none" w:sz="0" w:space="0" w:color="auto"/>
        <w:right w:val="none" w:sz="0" w:space="0" w:color="auto"/>
      </w:divBdr>
    </w:div>
    <w:div w:id="317615753">
      <w:bodyDiv w:val="1"/>
      <w:marLeft w:val="0"/>
      <w:marRight w:val="0"/>
      <w:marTop w:val="0"/>
      <w:marBottom w:val="0"/>
      <w:divBdr>
        <w:top w:val="none" w:sz="0" w:space="0" w:color="auto"/>
        <w:left w:val="none" w:sz="0" w:space="0" w:color="auto"/>
        <w:bottom w:val="none" w:sz="0" w:space="0" w:color="auto"/>
        <w:right w:val="none" w:sz="0" w:space="0" w:color="auto"/>
      </w:divBdr>
    </w:div>
    <w:div w:id="445778621">
      <w:bodyDiv w:val="1"/>
      <w:marLeft w:val="0"/>
      <w:marRight w:val="0"/>
      <w:marTop w:val="0"/>
      <w:marBottom w:val="0"/>
      <w:divBdr>
        <w:top w:val="none" w:sz="0" w:space="0" w:color="auto"/>
        <w:left w:val="none" w:sz="0" w:space="0" w:color="auto"/>
        <w:bottom w:val="none" w:sz="0" w:space="0" w:color="auto"/>
        <w:right w:val="none" w:sz="0" w:space="0" w:color="auto"/>
      </w:divBdr>
    </w:div>
    <w:div w:id="445932137">
      <w:bodyDiv w:val="1"/>
      <w:marLeft w:val="0"/>
      <w:marRight w:val="0"/>
      <w:marTop w:val="0"/>
      <w:marBottom w:val="0"/>
      <w:divBdr>
        <w:top w:val="none" w:sz="0" w:space="0" w:color="auto"/>
        <w:left w:val="none" w:sz="0" w:space="0" w:color="auto"/>
        <w:bottom w:val="none" w:sz="0" w:space="0" w:color="auto"/>
        <w:right w:val="none" w:sz="0" w:space="0" w:color="auto"/>
      </w:divBdr>
    </w:div>
    <w:div w:id="484396093">
      <w:bodyDiv w:val="1"/>
      <w:marLeft w:val="0"/>
      <w:marRight w:val="0"/>
      <w:marTop w:val="0"/>
      <w:marBottom w:val="0"/>
      <w:divBdr>
        <w:top w:val="none" w:sz="0" w:space="0" w:color="auto"/>
        <w:left w:val="none" w:sz="0" w:space="0" w:color="auto"/>
        <w:bottom w:val="none" w:sz="0" w:space="0" w:color="auto"/>
        <w:right w:val="none" w:sz="0" w:space="0" w:color="auto"/>
      </w:divBdr>
    </w:div>
    <w:div w:id="494566542">
      <w:bodyDiv w:val="1"/>
      <w:marLeft w:val="0"/>
      <w:marRight w:val="0"/>
      <w:marTop w:val="0"/>
      <w:marBottom w:val="0"/>
      <w:divBdr>
        <w:top w:val="none" w:sz="0" w:space="0" w:color="auto"/>
        <w:left w:val="none" w:sz="0" w:space="0" w:color="auto"/>
        <w:bottom w:val="none" w:sz="0" w:space="0" w:color="auto"/>
        <w:right w:val="none" w:sz="0" w:space="0" w:color="auto"/>
      </w:divBdr>
    </w:div>
    <w:div w:id="527450868">
      <w:bodyDiv w:val="1"/>
      <w:marLeft w:val="0"/>
      <w:marRight w:val="0"/>
      <w:marTop w:val="0"/>
      <w:marBottom w:val="0"/>
      <w:divBdr>
        <w:top w:val="none" w:sz="0" w:space="0" w:color="auto"/>
        <w:left w:val="none" w:sz="0" w:space="0" w:color="auto"/>
        <w:bottom w:val="none" w:sz="0" w:space="0" w:color="auto"/>
        <w:right w:val="none" w:sz="0" w:space="0" w:color="auto"/>
      </w:divBdr>
    </w:div>
    <w:div w:id="539977293">
      <w:bodyDiv w:val="1"/>
      <w:marLeft w:val="0"/>
      <w:marRight w:val="0"/>
      <w:marTop w:val="0"/>
      <w:marBottom w:val="0"/>
      <w:divBdr>
        <w:top w:val="none" w:sz="0" w:space="0" w:color="auto"/>
        <w:left w:val="none" w:sz="0" w:space="0" w:color="auto"/>
        <w:bottom w:val="none" w:sz="0" w:space="0" w:color="auto"/>
        <w:right w:val="none" w:sz="0" w:space="0" w:color="auto"/>
      </w:divBdr>
    </w:div>
    <w:div w:id="558975384">
      <w:bodyDiv w:val="1"/>
      <w:marLeft w:val="0"/>
      <w:marRight w:val="0"/>
      <w:marTop w:val="0"/>
      <w:marBottom w:val="0"/>
      <w:divBdr>
        <w:top w:val="none" w:sz="0" w:space="0" w:color="auto"/>
        <w:left w:val="none" w:sz="0" w:space="0" w:color="auto"/>
        <w:bottom w:val="none" w:sz="0" w:space="0" w:color="auto"/>
        <w:right w:val="none" w:sz="0" w:space="0" w:color="auto"/>
      </w:divBdr>
    </w:div>
    <w:div w:id="713776185">
      <w:bodyDiv w:val="1"/>
      <w:marLeft w:val="0"/>
      <w:marRight w:val="0"/>
      <w:marTop w:val="0"/>
      <w:marBottom w:val="0"/>
      <w:divBdr>
        <w:top w:val="none" w:sz="0" w:space="0" w:color="auto"/>
        <w:left w:val="none" w:sz="0" w:space="0" w:color="auto"/>
        <w:bottom w:val="none" w:sz="0" w:space="0" w:color="auto"/>
        <w:right w:val="none" w:sz="0" w:space="0" w:color="auto"/>
      </w:divBdr>
    </w:div>
    <w:div w:id="810295320">
      <w:bodyDiv w:val="1"/>
      <w:marLeft w:val="0"/>
      <w:marRight w:val="0"/>
      <w:marTop w:val="0"/>
      <w:marBottom w:val="0"/>
      <w:divBdr>
        <w:top w:val="none" w:sz="0" w:space="0" w:color="auto"/>
        <w:left w:val="none" w:sz="0" w:space="0" w:color="auto"/>
        <w:bottom w:val="none" w:sz="0" w:space="0" w:color="auto"/>
        <w:right w:val="none" w:sz="0" w:space="0" w:color="auto"/>
      </w:divBdr>
    </w:div>
    <w:div w:id="860319297">
      <w:bodyDiv w:val="1"/>
      <w:marLeft w:val="0"/>
      <w:marRight w:val="0"/>
      <w:marTop w:val="0"/>
      <w:marBottom w:val="0"/>
      <w:divBdr>
        <w:top w:val="none" w:sz="0" w:space="0" w:color="auto"/>
        <w:left w:val="none" w:sz="0" w:space="0" w:color="auto"/>
        <w:bottom w:val="none" w:sz="0" w:space="0" w:color="auto"/>
        <w:right w:val="none" w:sz="0" w:space="0" w:color="auto"/>
      </w:divBdr>
    </w:div>
    <w:div w:id="867185929">
      <w:bodyDiv w:val="1"/>
      <w:marLeft w:val="0"/>
      <w:marRight w:val="0"/>
      <w:marTop w:val="0"/>
      <w:marBottom w:val="0"/>
      <w:divBdr>
        <w:top w:val="none" w:sz="0" w:space="0" w:color="auto"/>
        <w:left w:val="none" w:sz="0" w:space="0" w:color="auto"/>
        <w:bottom w:val="none" w:sz="0" w:space="0" w:color="auto"/>
        <w:right w:val="none" w:sz="0" w:space="0" w:color="auto"/>
      </w:divBdr>
    </w:div>
    <w:div w:id="908735262">
      <w:bodyDiv w:val="1"/>
      <w:marLeft w:val="0"/>
      <w:marRight w:val="0"/>
      <w:marTop w:val="0"/>
      <w:marBottom w:val="0"/>
      <w:divBdr>
        <w:top w:val="none" w:sz="0" w:space="0" w:color="auto"/>
        <w:left w:val="none" w:sz="0" w:space="0" w:color="auto"/>
        <w:bottom w:val="none" w:sz="0" w:space="0" w:color="auto"/>
        <w:right w:val="none" w:sz="0" w:space="0" w:color="auto"/>
      </w:divBdr>
    </w:div>
    <w:div w:id="946619234">
      <w:bodyDiv w:val="1"/>
      <w:marLeft w:val="0"/>
      <w:marRight w:val="0"/>
      <w:marTop w:val="0"/>
      <w:marBottom w:val="0"/>
      <w:divBdr>
        <w:top w:val="none" w:sz="0" w:space="0" w:color="auto"/>
        <w:left w:val="none" w:sz="0" w:space="0" w:color="auto"/>
        <w:bottom w:val="none" w:sz="0" w:space="0" w:color="auto"/>
        <w:right w:val="none" w:sz="0" w:space="0" w:color="auto"/>
      </w:divBdr>
    </w:div>
    <w:div w:id="983658486">
      <w:bodyDiv w:val="1"/>
      <w:marLeft w:val="0"/>
      <w:marRight w:val="0"/>
      <w:marTop w:val="0"/>
      <w:marBottom w:val="0"/>
      <w:divBdr>
        <w:top w:val="none" w:sz="0" w:space="0" w:color="auto"/>
        <w:left w:val="none" w:sz="0" w:space="0" w:color="auto"/>
        <w:bottom w:val="none" w:sz="0" w:space="0" w:color="auto"/>
        <w:right w:val="none" w:sz="0" w:space="0" w:color="auto"/>
      </w:divBdr>
    </w:div>
    <w:div w:id="1007442422">
      <w:bodyDiv w:val="1"/>
      <w:marLeft w:val="0"/>
      <w:marRight w:val="0"/>
      <w:marTop w:val="0"/>
      <w:marBottom w:val="0"/>
      <w:divBdr>
        <w:top w:val="none" w:sz="0" w:space="0" w:color="auto"/>
        <w:left w:val="none" w:sz="0" w:space="0" w:color="auto"/>
        <w:bottom w:val="none" w:sz="0" w:space="0" w:color="auto"/>
        <w:right w:val="none" w:sz="0" w:space="0" w:color="auto"/>
      </w:divBdr>
    </w:div>
    <w:div w:id="1033338804">
      <w:bodyDiv w:val="1"/>
      <w:marLeft w:val="0"/>
      <w:marRight w:val="0"/>
      <w:marTop w:val="0"/>
      <w:marBottom w:val="0"/>
      <w:divBdr>
        <w:top w:val="none" w:sz="0" w:space="0" w:color="auto"/>
        <w:left w:val="none" w:sz="0" w:space="0" w:color="auto"/>
        <w:bottom w:val="none" w:sz="0" w:space="0" w:color="auto"/>
        <w:right w:val="none" w:sz="0" w:space="0" w:color="auto"/>
      </w:divBdr>
    </w:div>
    <w:div w:id="1057049602">
      <w:bodyDiv w:val="1"/>
      <w:marLeft w:val="0"/>
      <w:marRight w:val="0"/>
      <w:marTop w:val="0"/>
      <w:marBottom w:val="0"/>
      <w:divBdr>
        <w:top w:val="none" w:sz="0" w:space="0" w:color="auto"/>
        <w:left w:val="none" w:sz="0" w:space="0" w:color="auto"/>
        <w:bottom w:val="none" w:sz="0" w:space="0" w:color="auto"/>
        <w:right w:val="none" w:sz="0" w:space="0" w:color="auto"/>
      </w:divBdr>
    </w:div>
    <w:div w:id="1116634419">
      <w:bodyDiv w:val="1"/>
      <w:marLeft w:val="0"/>
      <w:marRight w:val="0"/>
      <w:marTop w:val="0"/>
      <w:marBottom w:val="0"/>
      <w:divBdr>
        <w:top w:val="none" w:sz="0" w:space="0" w:color="auto"/>
        <w:left w:val="none" w:sz="0" w:space="0" w:color="auto"/>
        <w:bottom w:val="none" w:sz="0" w:space="0" w:color="auto"/>
        <w:right w:val="none" w:sz="0" w:space="0" w:color="auto"/>
      </w:divBdr>
    </w:div>
    <w:div w:id="1132136769">
      <w:bodyDiv w:val="1"/>
      <w:marLeft w:val="0"/>
      <w:marRight w:val="0"/>
      <w:marTop w:val="0"/>
      <w:marBottom w:val="0"/>
      <w:divBdr>
        <w:top w:val="none" w:sz="0" w:space="0" w:color="auto"/>
        <w:left w:val="none" w:sz="0" w:space="0" w:color="auto"/>
        <w:bottom w:val="none" w:sz="0" w:space="0" w:color="auto"/>
        <w:right w:val="none" w:sz="0" w:space="0" w:color="auto"/>
      </w:divBdr>
    </w:div>
    <w:div w:id="1139223625">
      <w:bodyDiv w:val="1"/>
      <w:marLeft w:val="0"/>
      <w:marRight w:val="0"/>
      <w:marTop w:val="0"/>
      <w:marBottom w:val="0"/>
      <w:divBdr>
        <w:top w:val="none" w:sz="0" w:space="0" w:color="auto"/>
        <w:left w:val="none" w:sz="0" w:space="0" w:color="auto"/>
        <w:bottom w:val="none" w:sz="0" w:space="0" w:color="auto"/>
        <w:right w:val="none" w:sz="0" w:space="0" w:color="auto"/>
      </w:divBdr>
    </w:div>
    <w:div w:id="1203906943">
      <w:bodyDiv w:val="1"/>
      <w:marLeft w:val="0"/>
      <w:marRight w:val="0"/>
      <w:marTop w:val="0"/>
      <w:marBottom w:val="0"/>
      <w:divBdr>
        <w:top w:val="none" w:sz="0" w:space="0" w:color="auto"/>
        <w:left w:val="none" w:sz="0" w:space="0" w:color="auto"/>
        <w:bottom w:val="none" w:sz="0" w:space="0" w:color="auto"/>
        <w:right w:val="none" w:sz="0" w:space="0" w:color="auto"/>
      </w:divBdr>
    </w:div>
    <w:div w:id="1247764432">
      <w:bodyDiv w:val="1"/>
      <w:marLeft w:val="0"/>
      <w:marRight w:val="0"/>
      <w:marTop w:val="0"/>
      <w:marBottom w:val="0"/>
      <w:divBdr>
        <w:top w:val="none" w:sz="0" w:space="0" w:color="auto"/>
        <w:left w:val="none" w:sz="0" w:space="0" w:color="auto"/>
        <w:bottom w:val="none" w:sz="0" w:space="0" w:color="auto"/>
        <w:right w:val="none" w:sz="0" w:space="0" w:color="auto"/>
      </w:divBdr>
    </w:div>
    <w:div w:id="1260678649">
      <w:bodyDiv w:val="1"/>
      <w:marLeft w:val="0"/>
      <w:marRight w:val="0"/>
      <w:marTop w:val="0"/>
      <w:marBottom w:val="0"/>
      <w:divBdr>
        <w:top w:val="none" w:sz="0" w:space="0" w:color="auto"/>
        <w:left w:val="none" w:sz="0" w:space="0" w:color="auto"/>
        <w:bottom w:val="none" w:sz="0" w:space="0" w:color="auto"/>
        <w:right w:val="none" w:sz="0" w:space="0" w:color="auto"/>
      </w:divBdr>
    </w:div>
    <w:div w:id="1300763928">
      <w:bodyDiv w:val="1"/>
      <w:marLeft w:val="0"/>
      <w:marRight w:val="0"/>
      <w:marTop w:val="0"/>
      <w:marBottom w:val="0"/>
      <w:divBdr>
        <w:top w:val="none" w:sz="0" w:space="0" w:color="auto"/>
        <w:left w:val="none" w:sz="0" w:space="0" w:color="auto"/>
        <w:bottom w:val="none" w:sz="0" w:space="0" w:color="auto"/>
        <w:right w:val="none" w:sz="0" w:space="0" w:color="auto"/>
      </w:divBdr>
    </w:div>
    <w:div w:id="1350062478">
      <w:bodyDiv w:val="1"/>
      <w:marLeft w:val="0"/>
      <w:marRight w:val="0"/>
      <w:marTop w:val="0"/>
      <w:marBottom w:val="0"/>
      <w:divBdr>
        <w:top w:val="none" w:sz="0" w:space="0" w:color="auto"/>
        <w:left w:val="none" w:sz="0" w:space="0" w:color="auto"/>
        <w:bottom w:val="none" w:sz="0" w:space="0" w:color="auto"/>
        <w:right w:val="none" w:sz="0" w:space="0" w:color="auto"/>
      </w:divBdr>
    </w:div>
    <w:div w:id="1369332732">
      <w:bodyDiv w:val="1"/>
      <w:marLeft w:val="0"/>
      <w:marRight w:val="0"/>
      <w:marTop w:val="0"/>
      <w:marBottom w:val="0"/>
      <w:divBdr>
        <w:top w:val="none" w:sz="0" w:space="0" w:color="auto"/>
        <w:left w:val="none" w:sz="0" w:space="0" w:color="auto"/>
        <w:bottom w:val="none" w:sz="0" w:space="0" w:color="auto"/>
        <w:right w:val="none" w:sz="0" w:space="0" w:color="auto"/>
      </w:divBdr>
    </w:div>
    <w:div w:id="1370643119">
      <w:bodyDiv w:val="1"/>
      <w:marLeft w:val="0"/>
      <w:marRight w:val="0"/>
      <w:marTop w:val="0"/>
      <w:marBottom w:val="0"/>
      <w:divBdr>
        <w:top w:val="none" w:sz="0" w:space="0" w:color="auto"/>
        <w:left w:val="none" w:sz="0" w:space="0" w:color="auto"/>
        <w:bottom w:val="none" w:sz="0" w:space="0" w:color="auto"/>
        <w:right w:val="none" w:sz="0" w:space="0" w:color="auto"/>
      </w:divBdr>
    </w:div>
    <w:div w:id="1378698447">
      <w:bodyDiv w:val="1"/>
      <w:marLeft w:val="0"/>
      <w:marRight w:val="0"/>
      <w:marTop w:val="0"/>
      <w:marBottom w:val="0"/>
      <w:divBdr>
        <w:top w:val="none" w:sz="0" w:space="0" w:color="auto"/>
        <w:left w:val="none" w:sz="0" w:space="0" w:color="auto"/>
        <w:bottom w:val="none" w:sz="0" w:space="0" w:color="auto"/>
        <w:right w:val="none" w:sz="0" w:space="0" w:color="auto"/>
      </w:divBdr>
    </w:div>
    <w:div w:id="1451127590">
      <w:bodyDiv w:val="1"/>
      <w:marLeft w:val="0"/>
      <w:marRight w:val="0"/>
      <w:marTop w:val="0"/>
      <w:marBottom w:val="0"/>
      <w:divBdr>
        <w:top w:val="none" w:sz="0" w:space="0" w:color="auto"/>
        <w:left w:val="none" w:sz="0" w:space="0" w:color="auto"/>
        <w:bottom w:val="none" w:sz="0" w:space="0" w:color="auto"/>
        <w:right w:val="none" w:sz="0" w:space="0" w:color="auto"/>
      </w:divBdr>
    </w:div>
    <w:div w:id="1473214178">
      <w:bodyDiv w:val="1"/>
      <w:marLeft w:val="0"/>
      <w:marRight w:val="0"/>
      <w:marTop w:val="0"/>
      <w:marBottom w:val="0"/>
      <w:divBdr>
        <w:top w:val="none" w:sz="0" w:space="0" w:color="auto"/>
        <w:left w:val="none" w:sz="0" w:space="0" w:color="auto"/>
        <w:bottom w:val="none" w:sz="0" w:space="0" w:color="auto"/>
        <w:right w:val="none" w:sz="0" w:space="0" w:color="auto"/>
      </w:divBdr>
    </w:div>
    <w:div w:id="1572497874">
      <w:bodyDiv w:val="1"/>
      <w:marLeft w:val="0"/>
      <w:marRight w:val="0"/>
      <w:marTop w:val="0"/>
      <w:marBottom w:val="0"/>
      <w:divBdr>
        <w:top w:val="none" w:sz="0" w:space="0" w:color="auto"/>
        <w:left w:val="none" w:sz="0" w:space="0" w:color="auto"/>
        <w:bottom w:val="none" w:sz="0" w:space="0" w:color="auto"/>
        <w:right w:val="none" w:sz="0" w:space="0" w:color="auto"/>
      </w:divBdr>
    </w:div>
    <w:div w:id="157989861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67780301">
      <w:bodyDiv w:val="1"/>
      <w:marLeft w:val="0"/>
      <w:marRight w:val="0"/>
      <w:marTop w:val="0"/>
      <w:marBottom w:val="0"/>
      <w:divBdr>
        <w:top w:val="none" w:sz="0" w:space="0" w:color="auto"/>
        <w:left w:val="none" w:sz="0" w:space="0" w:color="auto"/>
        <w:bottom w:val="none" w:sz="0" w:space="0" w:color="auto"/>
        <w:right w:val="none" w:sz="0" w:space="0" w:color="auto"/>
      </w:divBdr>
    </w:div>
    <w:div w:id="1805347295">
      <w:bodyDiv w:val="1"/>
      <w:marLeft w:val="0"/>
      <w:marRight w:val="0"/>
      <w:marTop w:val="0"/>
      <w:marBottom w:val="0"/>
      <w:divBdr>
        <w:top w:val="none" w:sz="0" w:space="0" w:color="auto"/>
        <w:left w:val="none" w:sz="0" w:space="0" w:color="auto"/>
        <w:bottom w:val="none" w:sz="0" w:space="0" w:color="auto"/>
        <w:right w:val="none" w:sz="0" w:space="0" w:color="auto"/>
      </w:divBdr>
    </w:div>
    <w:div w:id="1807625127">
      <w:bodyDiv w:val="1"/>
      <w:marLeft w:val="0"/>
      <w:marRight w:val="0"/>
      <w:marTop w:val="0"/>
      <w:marBottom w:val="0"/>
      <w:divBdr>
        <w:top w:val="none" w:sz="0" w:space="0" w:color="auto"/>
        <w:left w:val="none" w:sz="0" w:space="0" w:color="auto"/>
        <w:bottom w:val="none" w:sz="0" w:space="0" w:color="auto"/>
        <w:right w:val="none" w:sz="0" w:space="0" w:color="auto"/>
      </w:divBdr>
    </w:div>
    <w:div w:id="1851523988">
      <w:bodyDiv w:val="1"/>
      <w:marLeft w:val="0"/>
      <w:marRight w:val="0"/>
      <w:marTop w:val="0"/>
      <w:marBottom w:val="0"/>
      <w:divBdr>
        <w:top w:val="none" w:sz="0" w:space="0" w:color="auto"/>
        <w:left w:val="none" w:sz="0" w:space="0" w:color="auto"/>
        <w:bottom w:val="none" w:sz="0" w:space="0" w:color="auto"/>
        <w:right w:val="none" w:sz="0" w:space="0" w:color="auto"/>
      </w:divBdr>
    </w:div>
    <w:div w:id="2010791142">
      <w:bodyDiv w:val="1"/>
      <w:marLeft w:val="0"/>
      <w:marRight w:val="0"/>
      <w:marTop w:val="0"/>
      <w:marBottom w:val="0"/>
      <w:divBdr>
        <w:top w:val="none" w:sz="0" w:space="0" w:color="auto"/>
        <w:left w:val="none" w:sz="0" w:space="0" w:color="auto"/>
        <w:bottom w:val="none" w:sz="0" w:space="0" w:color="auto"/>
        <w:right w:val="none" w:sz="0" w:space="0" w:color="auto"/>
      </w:divBdr>
    </w:div>
    <w:div w:id="2048139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image" Target="media/image18.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543E8-1F5C-490A-A1DA-0DB567CF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11897</Words>
  <Characters>67816</Characters>
  <Application>Microsoft Office Word</Application>
  <DocSecurity>0</DocSecurity>
  <Lines>565</Lines>
  <Paragraphs>159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Branko Matuza</cp:lastModifiedBy>
  <cp:revision>2</cp:revision>
  <cp:lastPrinted>2024-05-21T14:18:00Z</cp:lastPrinted>
  <dcterms:created xsi:type="dcterms:W3CDTF">2024-05-24T07:42:00Z</dcterms:created>
  <dcterms:modified xsi:type="dcterms:W3CDTF">2024-05-24T07:42:00Z</dcterms:modified>
</cp:coreProperties>
</file>