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98DB" w14:textId="5E97790C" w:rsidR="000A6ACD" w:rsidRPr="000C46A4" w:rsidRDefault="008C06F1" w:rsidP="000C46A4">
      <w:pPr>
        <w:spacing w:after="12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0E422935" wp14:editId="0D38FEE6">
            <wp:extent cx="1905000" cy="1485900"/>
            <wp:effectExtent l="0" t="0" r="0" b="0"/>
            <wp:docPr id="111249409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EF04" w14:textId="7D957674" w:rsidR="000A6ACD" w:rsidRPr="003528AB" w:rsidRDefault="000A6ACD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KLASA: 112-02/</w:t>
      </w:r>
      <w:r w:rsidR="000C46A4" w:rsidRPr="003528AB">
        <w:rPr>
          <w:rFonts w:ascii="Arial" w:eastAsia="MS PGothic" w:hAnsi="Arial" w:cs="Arial"/>
        </w:rPr>
        <w:t>2</w:t>
      </w:r>
      <w:r w:rsidR="00152BA5">
        <w:rPr>
          <w:rFonts w:ascii="Arial" w:eastAsia="MS PGothic" w:hAnsi="Arial" w:cs="Arial"/>
        </w:rPr>
        <w:t>3</w:t>
      </w:r>
      <w:r w:rsidRPr="003528AB">
        <w:rPr>
          <w:rFonts w:ascii="Arial" w:eastAsia="MS PGothic" w:hAnsi="Arial" w:cs="Arial"/>
        </w:rPr>
        <w:t>-03/</w:t>
      </w:r>
      <w:r w:rsidR="00DC28B0">
        <w:rPr>
          <w:rFonts w:ascii="Arial" w:eastAsia="MS PGothic" w:hAnsi="Arial" w:cs="Arial"/>
        </w:rPr>
        <w:t>1</w:t>
      </w:r>
      <w:r w:rsidR="008C06F1">
        <w:rPr>
          <w:rFonts w:ascii="Arial" w:eastAsia="MS PGothic" w:hAnsi="Arial" w:cs="Arial"/>
        </w:rPr>
        <w:t>1</w:t>
      </w:r>
    </w:p>
    <w:p w14:paraId="6C7334C2" w14:textId="72ABD2C9" w:rsidR="000A6ACD" w:rsidRPr="003528AB" w:rsidRDefault="000A6ACD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URBROJ:2109-</w:t>
      </w:r>
      <w:r w:rsidR="00532881">
        <w:rPr>
          <w:rFonts w:ascii="Arial" w:eastAsia="MS PGothic" w:hAnsi="Arial" w:cs="Arial"/>
        </w:rPr>
        <w:t>0</w:t>
      </w:r>
      <w:r w:rsidR="008C06F1">
        <w:rPr>
          <w:rFonts w:ascii="Arial" w:eastAsia="MS PGothic" w:hAnsi="Arial" w:cs="Arial"/>
        </w:rPr>
        <w:t>3</w:t>
      </w:r>
      <w:r w:rsidRPr="003528AB">
        <w:rPr>
          <w:rFonts w:ascii="Arial" w:eastAsia="MS PGothic" w:hAnsi="Arial" w:cs="Arial"/>
        </w:rPr>
        <w:t>-</w:t>
      </w:r>
      <w:r w:rsidR="000C46A4" w:rsidRPr="003528AB">
        <w:rPr>
          <w:rFonts w:ascii="Arial" w:eastAsia="MS PGothic" w:hAnsi="Arial" w:cs="Arial"/>
        </w:rPr>
        <w:t>2</w:t>
      </w:r>
      <w:r w:rsidR="00152BA5">
        <w:rPr>
          <w:rFonts w:ascii="Arial" w:eastAsia="MS PGothic" w:hAnsi="Arial" w:cs="Arial"/>
        </w:rPr>
        <w:t>3</w:t>
      </w:r>
      <w:r w:rsidRPr="003528AB">
        <w:rPr>
          <w:rFonts w:ascii="Arial" w:eastAsia="MS PGothic" w:hAnsi="Arial" w:cs="Arial"/>
        </w:rPr>
        <w:t>-0</w:t>
      </w:r>
      <w:r w:rsidR="00F15BBF">
        <w:rPr>
          <w:rFonts w:ascii="Arial" w:eastAsia="MS PGothic" w:hAnsi="Arial" w:cs="Arial"/>
        </w:rPr>
        <w:t>4</w:t>
      </w:r>
    </w:p>
    <w:p w14:paraId="1ABBDB2F" w14:textId="4826F830" w:rsidR="000A6ACD" w:rsidRPr="003528AB" w:rsidRDefault="000C46A4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Čakovec, </w:t>
      </w:r>
      <w:r w:rsidR="008C06F1">
        <w:rPr>
          <w:rFonts w:ascii="Arial" w:eastAsia="MS PGothic" w:hAnsi="Arial" w:cs="Arial"/>
        </w:rPr>
        <w:t xml:space="preserve">6. studenog </w:t>
      </w:r>
      <w:r w:rsidR="000A6ACD" w:rsidRPr="003528AB">
        <w:rPr>
          <w:rFonts w:ascii="Arial" w:eastAsia="MS PGothic" w:hAnsi="Arial" w:cs="Arial"/>
        </w:rPr>
        <w:t>20</w:t>
      </w:r>
      <w:r w:rsidRPr="003528AB">
        <w:rPr>
          <w:rFonts w:ascii="Arial" w:eastAsia="MS PGothic" w:hAnsi="Arial" w:cs="Arial"/>
        </w:rPr>
        <w:t>2</w:t>
      </w:r>
      <w:r w:rsidR="00152BA5">
        <w:rPr>
          <w:rFonts w:ascii="Arial" w:eastAsia="MS PGothic" w:hAnsi="Arial" w:cs="Arial"/>
        </w:rPr>
        <w:t>3</w:t>
      </w:r>
      <w:r w:rsidR="000A6ACD" w:rsidRPr="003528AB">
        <w:rPr>
          <w:rFonts w:ascii="Arial" w:eastAsia="MS PGothic" w:hAnsi="Arial" w:cs="Arial"/>
        </w:rPr>
        <w:t>.</w:t>
      </w:r>
    </w:p>
    <w:p w14:paraId="33D45259" w14:textId="77777777" w:rsidR="000A6ACD" w:rsidRPr="003528AB" w:rsidRDefault="000A6ACD" w:rsidP="000A6ACD">
      <w:pPr>
        <w:spacing w:after="120" w:line="240" w:lineRule="auto"/>
        <w:jc w:val="both"/>
        <w:rPr>
          <w:rFonts w:ascii="Arial" w:eastAsia="MS PGothic" w:hAnsi="Arial" w:cs="Arial"/>
          <w:b/>
        </w:rPr>
      </w:pPr>
    </w:p>
    <w:p w14:paraId="7367E39D" w14:textId="77777777" w:rsidR="000A6ACD" w:rsidRPr="003528AB" w:rsidRDefault="000A6ACD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</w:p>
    <w:p w14:paraId="73940295" w14:textId="77777777" w:rsidR="00FF774A" w:rsidRPr="003528AB" w:rsidRDefault="000233CC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  <w:r w:rsidRPr="003528AB">
        <w:rPr>
          <w:rFonts w:ascii="Arial" w:eastAsia="MS PGothic" w:hAnsi="Arial" w:cs="Arial"/>
          <w:b/>
        </w:rPr>
        <w:t>OBAVIJESTI I UPUTE KANDIDATIMA</w:t>
      </w:r>
    </w:p>
    <w:p w14:paraId="1033F469" w14:textId="65B85909" w:rsidR="005F7741" w:rsidRPr="003528AB" w:rsidRDefault="005F7741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  <w:r w:rsidRPr="003528AB">
        <w:rPr>
          <w:rFonts w:ascii="Arial" w:eastAsia="MS PGothic" w:hAnsi="Arial" w:cs="Arial"/>
          <w:b/>
        </w:rPr>
        <w:t xml:space="preserve">za prijam u službu </w:t>
      </w:r>
      <w:r w:rsidR="00CC2C36">
        <w:rPr>
          <w:rFonts w:ascii="Arial" w:eastAsia="MS PGothic" w:hAnsi="Arial" w:cs="Arial"/>
          <w:b/>
        </w:rPr>
        <w:t xml:space="preserve">višeg stručnog suradnika za </w:t>
      </w:r>
      <w:r w:rsidR="008C06F1">
        <w:rPr>
          <w:rFonts w:ascii="Arial" w:eastAsia="MS PGothic" w:hAnsi="Arial" w:cs="Arial"/>
          <w:b/>
        </w:rPr>
        <w:t>računovodstvo i projekte i višeg stručnog suradnika za javnu nabavu</w:t>
      </w:r>
      <w:r w:rsidR="00CC2C36">
        <w:rPr>
          <w:rFonts w:ascii="Arial" w:eastAsia="MS PGothic" w:hAnsi="Arial" w:cs="Arial"/>
          <w:b/>
        </w:rPr>
        <w:t xml:space="preserve"> </w:t>
      </w:r>
      <w:r w:rsidR="00532881">
        <w:rPr>
          <w:rFonts w:ascii="Arial" w:eastAsia="MS PGothic" w:hAnsi="Arial" w:cs="Arial"/>
          <w:b/>
        </w:rPr>
        <w:t xml:space="preserve">u </w:t>
      </w:r>
      <w:r w:rsidR="00152BA5">
        <w:rPr>
          <w:rFonts w:ascii="Arial" w:eastAsia="MS PGothic" w:hAnsi="Arial" w:cs="Arial"/>
          <w:b/>
        </w:rPr>
        <w:t xml:space="preserve">Upravni odjel za </w:t>
      </w:r>
      <w:r w:rsidR="008C06F1">
        <w:rPr>
          <w:rFonts w:ascii="Arial" w:eastAsia="MS PGothic" w:hAnsi="Arial" w:cs="Arial"/>
          <w:b/>
        </w:rPr>
        <w:t>proračun i javnu nabavu</w:t>
      </w:r>
    </w:p>
    <w:p w14:paraId="34341160" w14:textId="77777777" w:rsidR="000233CC" w:rsidRPr="003528AB" w:rsidRDefault="000233CC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</w:p>
    <w:p w14:paraId="4C8B5050" w14:textId="4643DC7B" w:rsidR="00CC2C36" w:rsidRDefault="00532881" w:rsidP="00F649B6">
      <w:p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U Narodnim novinama broj </w:t>
      </w:r>
      <w:r w:rsidR="003314BE">
        <w:rPr>
          <w:rFonts w:ascii="Arial" w:eastAsia="MS PGothic" w:hAnsi="Arial" w:cs="Arial"/>
        </w:rPr>
        <w:t>134</w:t>
      </w:r>
      <w:r w:rsidRPr="009865C8">
        <w:rPr>
          <w:rFonts w:ascii="Arial" w:eastAsia="MS PGothic" w:hAnsi="Arial" w:cs="Arial"/>
        </w:rPr>
        <w:t>/</w:t>
      </w:r>
      <w:r>
        <w:rPr>
          <w:rFonts w:ascii="Arial" w:eastAsia="MS PGothic" w:hAnsi="Arial" w:cs="Arial"/>
        </w:rPr>
        <w:t xml:space="preserve">23. od </w:t>
      </w:r>
      <w:r w:rsidR="003314BE">
        <w:rPr>
          <w:rFonts w:ascii="Arial" w:eastAsia="MS PGothic" w:hAnsi="Arial" w:cs="Arial"/>
        </w:rPr>
        <w:t>8</w:t>
      </w:r>
      <w:r>
        <w:rPr>
          <w:rFonts w:ascii="Arial" w:eastAsia="MS PGothic" w:hAnsi="Arial" w:cs="Arial"/>
        </w:rPr>
        <w:t xml:space="preserve">. </w:t>
      </w:r>
      <w:r w:rsidR="008C06F1">
        <w:rPr>
          <w:rFonts w:ascii="Arial" w:eastAsia="MS PGothic" w:hAnsi="Arial" w:cs="Arial"/>
        </w:rPr>
        <w:t>studenog</w:t>
      </w:r>
      <w:r>
        <w:rPr>
          <w:rFonts w:ascii="Arial" w:eastAsia="MS PGothic" w:hAnsi="Arial" w:cs="Arial"/>
        </w:rPr>
        <w:t xml:space="preserve"> 2023. godine o</w:t>
      </w:r>
      <w:r w:rsidRPr="003528AB">
        <w:rPr>
          <w:rFonts w:ascii="Arial" w:eastAsia="MS PGothic" w:hAnsi="Arial" w:cs="Arial"/>
        </w:rPr>
        <w:t xml:space="preserve">bjavljen je </w:t>
      </w:r>
      <w:r>
        <w:rPr>
          <w:rFonts w:ascii="Arial" w:eastAsia="MS PGothic" w:hAnsi="Arial" w:cs="Arial"/>
        </w:rPr>
        <w:t xml:space="preserve">javni natječaj </w:t>
      </w:r>
      <w:r w:rsidRPr="003528AB">
        <w:rPr>
          <w:rFonts w:ascii="Arial" w:eastAsia="MS PGothic" w:hAnsi="Arial" w:cs="Arial"/>
        </w:rPr>
        <w:t xml:space="preserve">za prijam u službu </w:t>
      </w:r>
      <w:r w:rsidR="008C06F1">
        <w:rPr>
          <w:rFonts w:ascii="Arial" w:eastAsia="MS PGothic" w:hAnsi="Arial" w:cs="Arial"/>
        </w:rPr>
        <w:t>višeg stručnog suradnika za računovodstvo i projekte i višeg stručnog suradnika za javnu nabavu</w:t>
      </w:r>
      <w:r w:rsidR="00CC2C36">
        <w:rPr>
          <w:rFonts w:ascii="Arial" w:eastAsia="MS PGothic" w:hAnsi="Arial" w:cs="Arial"/>
        </w:rPr>
        <w:t>, te se daju upute kako slijedi.</w:t>
      </w:r>
    </w:p>
    <w:p w14:paraId="1794EEFF" w14:textId="77777777" w:rsidR="00F649B6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47A16F9F" w14:textId="7052C204" w:rsidR="00532881" w:rsidRPr="003528AB" w:rsidRDefault="007D2E2D" w:rsidP="00532881">
      <w:p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Rok za podnošenje prijava kandidata na </w:t>
      </w:r>
      <w:r w:rsidR="000D3838">
        <w:rPr>
          <w:rFonts w:ascii="Arial" w:eastAsia="MS PGothic" w:hAnsi="Arial" w:cs="Arial"/>
        </w:rPr>
        <w:t>javni natječaj</w:t>
      </w:r>
      <w:r>
        <w:rPr>
          <w:rFonts w:ascii="Arial" w:eastAsia="MS PGothic" w:hAnsi="Arial" w:cs="Arial"/>
        </w:rPr>
        <w:t xml:space="preserve"> je </w:t>
      </w:r>
      <w:r w:rsidR="004564F4">
        <w:rPr>
          <w:rFonts w:ascii="Arial" w:eastAsia="MS PGothic" w:hAnsi="Arial" w:cs="Arial"/>
        </w:rPr>
        <w:t xml:space="preserve">8 dana </w:t>
      </w:r>
      <w:r w:rsidR="00532881">
        <w:rPr>
          <w:rFonts w:ascii="Arial" w:eastAsia="MS PGothic" w:hAnsi="Arial" w:cs="Arial"/>
        </w:rPr>
        <w:t>od objave u Narodnim novinama</w:t>
      </w:r>
      <w:r w:rsidR="0043619A">
        <w:rPr>
          <w:rFonts w:ascii="Arial" w:eastAsia="MS PGothic" w:hAnsi="Arial" w:cs="Arial"/>
        </w:rPr>
        <w:t>.</w:t>
      </w:r>
    </w:p>
    <w:p w14:paraId="0E069E24" w14:textId="31EA075E" w:rsidR="00CC2C36" w:rsidRDefault="00CC2C36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2EED96C2" w14:textId="77777777"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Izrazi koji se koriste u ovoj obavijesti za osobe u muškom rodu uporabljeni su neutralno i odnose se na muške i ženske osobe.</w:t>
      </w:r>
    </w:p>
    <w:p w14:paraId="6BBD557C" w14:textId="77777777" w:rsidR="00F649B6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746DE99A" w14:textId="17FD44A4" w:rsidR="008C06F1" w:rsidRPr="007319FD" w:rsidRDefault="008C06F1" w:rsidP="007319F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MS PGothic" w:hAnsi="Arial" w:cs="Arial"/>
          <w:u w:val="single"/>
        </w:rPr>
      </w:pPr>
      <w:r w:rsidRPr="007319FD">
        <w:rPr>
          <w:rFonts w:ascii="Arial" w:eastAsia="MS PGothic" w:hAnsi="Arial" w:cs="Arial"/>
          <w:b/>
          <w:bCs/>
          <w:u w:val="single"/>
        </w:rPr>
        <w:t>Opis poslova višeg stručnog suradnika za računovodstvo i projekte</w:t>
      </w:r>
      <w:r w:rsidRPr="007319FD">
        <w:rPr>
          <w:rFonts w:ascii="Arial" w:eastAsia="MS PGothic" w:hAnsi="Arial" w:cs="Arial"/>
          <w:u w:val="single"/>
        </w:rPr>
        <w:t>:</w:t>
      </w:r>
    </w:p>
    <w:p w14:paraId="35A25924" w14:textId="1E4D846E" w:rsidR="008C06F1" w:rsidRDefault="00E22D21" w:rsidP="00E22D2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s</w:t>
      </w:r>
      <w:r w:rsidRPr="00E22D21">
        <w:rPr>
          <w:rFonts w:ascii="Arial" w:eastAsia="MS PGothic" w:hAnsi="Arial" w:cs="Arial"/>
        </w:rPr>
        <w:t>ura</w:t>
      </w:r>
      <w:r>
        <w:rPr>
          <w:rFonts w:ascii="Arial" w:eastAsia="MS PGothic" w:hAnsi="Arial" w:cs="Arial"/>
        </w:rPr>
        <w:t xml:space="preserve">đuje s voditeljem Odsjeka za proračun i financije na poslovima financijskog </w:t>
      </w:r>
      <w:r w:rsidR="00981B93">
        <w:rPr>
          <w:rFonts w:ascii="Arial" w:eastAsia="MS PGothic" w:hAnsi="Arial" w:cs="Arial"/>
        </w:rPr>
        <w:t>planiranje i analize</w:t>
      </w:r>
    </w:p>
    <w:p w14:paraId="5E301AE8" w14:textId="2665DB3B" w:rsidR="00981B93" w:rsidRDefault="00981B93" w:rsidP="00E22D2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sudjeluje u planiranju i izradi proračuna</w:t>
      </w:r>
    </w:p>
    <w:p w14:paraId="756A7848" w14:textId="68670D12" w:rsidR="00981B93" w:rsidRDefault="00981B93" w:rsidP="00E22D2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surađuje s proračunskim i izvanproračunskim korisnicima na usklađivanju financijskih planova</w:t>
      </w:r>
    </w:p>
    <w:p w14:paraId="0360F9FF" w14:textId="61D22AA7" w:rsidR="00981B93" w:rsidRDefault="00981B93" w:rsidP="00E22D2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prati mogućnosti dobivanja bespovratnih sredstava za investicijske projekte</w:t>
      </w:r>
    </w:p>
    <w:p w14:paraId="666C4CC6" w14:textId="5B0A268E" w:rsidR="00981B93" w:rsidRDefault="00981B93" w:rsidP="00E22D2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prati poreze i ostale prihode i rashode po korisnicima i izvorima financiranja</w:t>
      </w:r>
    </w:p>
    <w:p w14:paraId="5A9CF833" w14:textId="076BA740" w:rsidR="00981B93" w:rsidRDefault="00981B93" w:rsidP="00E22D2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vodi provedbenu dokumentaciju u skladu s dobivenim sredstvima iz EU fondova</w:t>
      </w:r>
    </w:p>
    <w:p w14:paraId="2B02B03B" w14:textId="6C46CCAB" w:rsidR="00981B93" w:rsidRDefault="00981B93" w:rsidP="00E22D2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izrađuje nacrte složenijih izvješća </w:t>
      </w:r>
      <w:r w:rsidR="000E23E9">
        <w:rPr>
          <w:rFonts w:ascii="Arial" w:eastAsia="MS PGothic" w:hAnsi="Arial" w:cs="Arial"/>
        </w:rPr>
        <w:t>i</w:t>
      </w:r>
      <w:r>
        <w:rPr>
          <w:rFonts w:ascii="Arial" w:eastAsia="MS PGothic" w:hAnsi="Arial" w:cs="Arial"/>
        </w:rPr>
        <w:t xml:space="preserve"> akata </w:t>
      </w:r>
      <w:r w:rsidR="00FA686B">
        <w:rPr>
          <w:rFonts w:ascii="Arial" w:eastAsia="MS PGothic" w:hAnsi="Arial" w:cs="Arial"/>
        </w:rPr>
        <w:t>vezanih uz administriranje i upravljanje programima i projektima financiranih iz sredstava EU</w:t>
      </w:r>
    </w:p>
    <w:p w14:paraId="5657973B" w14:textId="17287202" w:rsidR="00571347" w:rsidRPr="00E22D21" w:rsidRDefault="00571347" w:rsidP="00E22D21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obavlja i druge poslove po nalogu voditelja Odsjeka i pročelnika.</w:t>
      </w:r>
    </w:p>
    <w:p w14:paraId="057705BD" w14:textId="77777777" w:rsidR="00246CD1" w:rsidRDefault="00246CD1" w:rsidP="00F649B6">
      <w:pPr>
        <w:spacing w:after="0" w:line="240" w:lineRule="auto"/>
        <w:jc w:val="both"/>
        <w:rPr>
          <w:rFonts w:ascii="Arial" w:eastAsia="MS PGothic" w:hAnsi="Arial" w:cs="Arial"/>
          <w:u w:val="single"/>
        </w:rPr>
      </w:pPr>
    </w:p>
    <w:p w14:paraId="0C38B2C2" w14:textId="77777777" w:rsidR="00047BDA" w:rsidRPr="008C06F1" w:rsidRDefault="00047BDA" w:rsidP="00047BDA">
      <w:pPr>
        <w:spacing w:after="0" w:line="240" w:lineRule="auto"/>
        <w:jc w:val="both"/>
        <w:rPr>
          <w:rFonts w:ascii="Arial" w:eastAsia="MS PGothic" w:hAnsi="Arial" w:cs="Arial"/>
        </w:rPr>
      </w:pPr>
      <w:r w:rsidRPr="008C06F1">
        <w:rPr>
          <w:rFonts w:ascii="Arial" w:eastAsia="MS PGothic" w:hAnsi="Arial" w:cs="Arial"/>
          <w:u w:val="single"/>
        </w:rPr>
        <w:t>Podaci o plaći višeg stručnog suradnika</w:t>
      </w:r>
      <w:r>
        <w:rPr>
          <w:rFonts w:ascii="Arial" w:eastAsia="MS PGothic" w:hAnsi="Arial" w:cs="Arial"/>
          <w:u w:val="single"/>
        </w:rPr>
        <w:t xml:space="preserve"> za računovodstvo i projekte</w:t>
      </w:r>
      <w:r w:rsidRPr="008C06F1">
        <w:rPr>
          <w:rFonts w:ascii="Arial" w:eastAsia="MS PGothic" w:hAnsi="Arial" w:cs="Arial"/>
        </w:rPr>
        <w:t>:</w:t>
      </w:r>
    </w:p>
    <w:p w14:paraId="762E8155" w14:textId="77777777" w:rsidR="00047BDA" w:rsidRPr="008C06F1" w:rsidRDefault="00047BDA" w:rsidP="00047BDA">
      <w:pPr>
        <w:spacing w:after="0" w:line="240" w:lineRule="auto"/>
        <w:jc w:val="both"/>
        <w:rPr>
          <w:rFonts w:ascii="Arial" w:eastAsia="MS PGothic" w:hAnsi="Arial" w:cs="Arial"/>
        </w:rPr>
      </w:pPr>
      <w:r w:rsidRPr="008C06F1">
        <w:rPr>
          <w:rFonts w:ascii="Arial" w:eastAsia="MS PGothic" w:hAnsi="Arial" w:cs="Arial"/>
        </w:rPr>
        <w:t xml:space="preserve">Koeficijent za predmetno radno mjesto je 3,88 dok je bruto osnovica za obračun plaće </w:t>
      </w:r>
      <w:r>
        <w:rPr>
          <w:rFonts w:ascii="Arial" w:eastAsia="MS PGothic" w:hAnsi="Arial" w:cs="Arial"/>
        </w:rPr>
        <w:t xml:space="preserve">410,00 </w:t>
      </w:r>
      <w:r w:rsidRPr="008C06F1">
        <w:rPr>
          <w:rFonts w:ascii="Arial" w:eastAsia="MS PGothic" w:hAnsi="Arial" w:cs="Arial"/>
        </w:rPr>
        <w:t>EUR. Plaću čini umnožak koeficijenta i osnovice za obračun plaće, uvećan za 0,5% za svaku navršenu godinu radnog staža.</w:t>
      </w:r>
    </w:p>
    <w:p w14:paraId="41CF7A21" w14:textId="77777777" w:rsidR="00246CD1" w:rsidRDefault="00246CD1" w:rsidP="00F649B6">
      <w:pPr>
        <w:spacing w:after="0" w:line="240" w:lineRule="auto"/>
        <w:jc w:val="both"/>
        <w:rPr>
          <w:rFonts w:ascii="Arial" w:eastAsia="MS PGothic" w:hAnsi="Arial" w:cs="Arial"/>
          <w:u w:val="single"/>
        </w:rPr>
      </w:pPr>
    </w:p>
    <w:p w14:paraId="4E6A8C54" w14:textId="1A54A36C" w:rsidR="00246CD1" w:rsidRPr="008C06F1" w:rsidRDefault="00246CD1" w:rsidP="00047BD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C06F1">
        <w:rPr>
          <w:rFonts w:ascii="Arial" w:hAnsi="Arial" w:cs="Arial"/>
          <w:u w:val="single"/>
        </w:rPr>
        <w:t xml:space="preserve">Područje testiranja te pravni i stručni izvori za pripremanje kandidata za višeg stručnog suradnika za </w:t>
      </w:r>
      <w:r w:rsidR="00CA5878">
        <w:rPr>
          <w:rFonts w:ascii="Arial" w:hAnsi="Arial" w:cs="Arial"/>
          <w:u w:val="single"/>
        </w:rPr>
        <w:t>računovodstvo i projekte</w:t>
      </w:r>
      <w:r w:rsidRPr="008C06F1">
        <w:rPr>
          <w:rFonts w:ascii="Arial" w:hAnsi="Arial" w:cs="Arial"/>
          <w:u w:val="single"/>
        </w:rPr>
        <w:t>:</w:t>
      </w:r>
    </w:p>
    <w:p w14:paraId="68966288" w14:textId="77777777" w:rsidR="00246CD1" w:rsidRPr="008C06F1" w:rsidRDefault="00246CD1" w:rsidP="00246CD1">
      <w:pPr>
        <w:spacing w:after="0" w:line="240" w:lineRule="auto"/>
        <w:jc w:val="both"/>
        <w:rPr>
          <w:rFonts w:ascii="Arial" w:hAnsi="Arial" w:cs="Arial"/>
        </w:rPr>
      </w:pPr>
    </w:p>
    <w:p w14:paraId="476C7562" w14:textId="16EF0FF5" w:rsidR="00246CD1" w:rsidRPr="008C06F1" w:rsidRDefault="00246CD1" w:rsidP="00246CD1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Hlk150159394"/>
      <w:r>
        <w:rPr>
          <w:rFonts w:ascii="Arial" w:eastAsia="Times New Roman" w:hAnsi="Arial" w:cs="Arial"/>
        </w:rPr>
        <w:t>Z</w:t>
      </w:r>
      <w:r w:rsidRPr="008C06F1">
        <w:rPr>
          <w:rFonts w:ascii="Arial" w:eastAsia="Times New Roman" w:hAnsi="Arial" w:cs="Arial"/>
        </w:rPr>
        <w:t xml:space="preserve">akon o lokalnoj i područnoj (regionalnoj) samoupravi („Narodne novine“ broj  33/01, 60/01 – vjerodostojno tumačenje, 129/05, 109/07, 125/08, 36/09, </w:t>
      </w:r>
      <w:r w:rsidR="00571347">
        <w:rPr>
          <w:rFonts w:ascii="Arial" w:eastAsia="Times New Roman" w:hAnsi="Arial" w:cs="Arial"/>
        </w:rPr>
        <w:t xml:space="preserve">36/09, </w:t>
      </w:r>
      <w:r w:rsidRPr="008C06F1">
        <w:rPr>
          <w:rFonts w:ascii="Arial" w:eastAsia="Times New Roman" w:hAnsi="Arial" w:cs="Arial"/>
        </w:rPr>
        <w:t>150/11, 144/12, 19/13, 137/15- ispravak, 123/17, 98/19 i 144/20)</w:t>
      </w:r>
    </w:p>
    <w:p w14:paraId="69971D49" w14:textId="0DD7A4E0" w:rsidR="00246CD1" w:rsidRPr="00246CD1" w:rsidRDefault="00246CD1" w:rsidP="00246CD1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46CD1">
        <w:rPr>
          <w:rFonts w:ascii="Arial" w:hAnsi="Arial" w:cs="Arial"/>
        </w:rPr>
        <w:lastRenderedPageBreak/>
        <w:t xml:space="preserve">Zakon o proračunu </w:t>
      </w:r>
      <w:r>
        <w:rPr>
          <w:rFonts w:ascii="Arial" w:hAnsi="Arial" w:cs="Arial"/>
        </w:rPr>
        <w:t xml:space="preserve">(„Narodne novine“ broj </w:t>
      </w:r>
      <w:r w:rsidRPr="00246CD1">
        <w:rPr>
          <w:rFonts w:ascii="Arial" w:hAnsi="Arial" w:cs="Arial"/>
        </w:rPr>
        <w:t xml:space="preserve">144/21) </w:t>
      </w:r>
    </w:p>
    <w:p w14:paraId="65DF5142" w14:textId="584CD11C" w:rsidR="008C06F1" w:rsidRDefault="008C06F1" w:rsidP="00246CD1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46CD1">
        <w:rPr>
          <w:rFonts w:ascii="Arial" w:hAnsi="Arial" w:cs="Arial"/>
        </w:rPr>
        <w:t>Zakon o računovodstvu (</w:t>
      </w:r>
      <w:r w:rsidR="00246CD1">
        <w:rPr>
          <w:rFonts w:ascii="Arial" w:hAnsi="Arial" w:cs="Arial"/>
        </w:rPr>
        <w:t>„Narodne novine“</w:t>
      </w:r>
      <w:r w:rsidRPr="00246CD1">
        <w:rPr>
          <w:rFonts w:ascii="Arial" w:hAnsi="Arial" w:cs="Arial"/>
        </w:rPr>
        <w:t xml:space="preserve"> 78/15, 134/15, 120/16, 116/18, 42/20, 47/20, 114/22 i 82/23)</w:t>
      </w:r>
    </w:p>
    <w:p w14:paraId="24600D96" w14:textId="1AD89D46" w:rsidR="0043619A" w:rsidRPr="00246CD1" w:rsidRDefault="0043619A" w:rsidP="00246CD1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polugodišnjem i godišnjem izvještaju o izvršenju proračuna i financijskog plana („Narodne novine“ broj 85/23)</w:t>
      </w:r>
    </w:p>
    <w:p w14:paraId="168164B7" w14:textId="56F90EB6" w:rsidR="008C06F1" w:rsidRPr="00571347" w:rsidRDefault="008C06F1" w:rsidP="00246CD1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0E7459">
        <w:rPr>
          <w:rFonts w:ascii="Arial" w:hAnsi="Arial" w:cs="Arial"/>
        </w:rPr>
        <w:t>Pravilnik o proračunskom računovodstvu i računskom planu</w:t>
      </w:r>
      <w:r w:rsidRPr="00571347">
        <w:rPr>
          <w:rFonts w:ascii="Arial" w:hAnsi="Arial" w:cs="Arial"/>
          <w:color w:val="FF0000"/>
        </w:rPr>
        <w:t xml:space="preserve"> </w:t>
      </w:r>
      <w:r w:rsidRPr="000E7459">
        <w:rPr>
          <w:rFonts w:ascii="Arial" w:hAnsi="Arial" w:cs="Arial"/>
        </w:rPr>
        <w:t xml:space="preserve">(„Narodne novine“, broj </w:t>
      </w:r>
      <w:r w:rsidR="006A15E2">
        <w:rPr>
          <w:rFonts w:ascii="Arial" w:hAnsi="Arial" w:cs="Arial"/>
        </w:rPr>
        <w:t>124/14, 115/15, 87/16, 3/18, 126/19 i 108/20)</w:t>
      </w:r>
      <w:r w:rsidR="000E7459">
        <w:rPr>
          <w:rFonts w:ascii="Arial" w:hAnsi="Arial" w:cs="Arial"/>
        </w:rPr>
        <w:t>)</w:t>
      </w:r>
    </w:p>
    <w:p w14:paraId="0F044584" w14:textId="01B98BC2" w:rsidR="00246CD1" w:rsidRPr="00246CD1" w:rsidRDefault="00246CD1" w:rsidP="00246CD1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46CD1">
        <w:rPr>
          <w:rFonts w:ascii="Arial" w:hAnsi="Arial" w:cs="Arial"/>
        </w:rPr>
        <w:t xml:space="preserve">Pravilnik o financijskom izvještavanju u proračunskom računovodstvu („Narodne novine“ </w:t>
      </w:r>
      <w:r w:rsidR="006A15E2">
        <w:rPr>
          <w:rFonts w:ascii="Arial" w:hAnsi="Arial" w:cs="Arial"/>
        </w:rPr>
        <w:t>37/22</w:t>
      </w:r>
      <w:r w:rsidRPr="00246CD1">
        <w:rPr>
          <w:rFonts w:ascii="Arial" w:hAnsi="Arial" w:cs="Arial"/>
        </w:rPr>
        <w:t xml:space="preserve">) </w:t>
      </w:r>
    </w:p>
    <w:p w14:paraId="1D10808E" w14:textId="0A80DAE9" w:rsidR="008C06F1" w:rsidRPr="00246CD1" w:rsidRDefault="008C06F1" w:rsidP="00246CD1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46CD1">
        <w:rPr>
          <w:rFonts w:ascii="Arial" w:hAnsi="Arial" w:cs="Arial"/>
        </w:rPr>
        <w:t>Zakon o fiskalnoj odgovornosti („Narodne novine“, broj 111/18</w:t>
      </w:r>
      <w:r w:rsidR="007319FD">
        <w:rPr>
          <w:rFonts w:ascii="Arial" w:hAnsi="Arial" w:cs="Arial"/>
        </w:rPr>
        <w:t xml:space="preserve"> </w:t>
      </w:r>
      <w:r w:rsidRPr="00246CD1">
        <w:rPr>
          <w:rFonts w:ascii="Arial" w:hAnsi="Arial" w:cs="Arial"/>
        </w:rPr>
        <w:t xml:space="preserve">i 83/23) </w:t>
      </w:r>
    </w:p>
    <w:p w14:paraId="1D2099B6" w14:textId="277B3DDF" w:rsidR="008C06F1" w:rsidRPr="00246CD1" w:rsidRDefault="008C06F1" w:rsidP="00246CD1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46CD1">
        <w:rPr>
          <w:rFonts w:ascii="Arial" w:hAnsi="Arial" w:cs="Arial"/>
        </w:rPr>
        <w:t xml:space="preserve">Zakon o plaćama u lokalnoj i područnoj (regionalnoj) samoupravi („Narodne novine“, broj 28/10 i 10/23) </w:t>
      </w:r>
    </w:p>
    <w:p w14:paraId="06B59198" w14:textId="75960100" w:rsidR="008C06F1" w:rsidRPr="00246CD1" w:rsidRDefault="008C06F1" w:rsidP="00246CD1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46CD1">
        <w:rPr>
          <w:rFonts w:ascii="Arial" w:hAnsi="Arial" w:cs="Arial"/>
        </w:rPr>
        <w:t>Zakon o financiranju jedinica lokalne i područne (regionalne) samouprave (</w:t>
      </w:r>
      <w:r w:rsidR="00246CD1">
        <w:rPr>
          <w:rFonts w:ascii="Arial" w:hAnsi="Arial" w:cs="Arial"/>
        </w:rPr>
        <w:t xml:space="preserve">„Narodne novine“ broj </w:t>
      </w:r>
      <w:r w:rsidRPr="00246CD1">
        <w:rPr>
          <w:rFonts w:ascii="Arial" w:hAnsi="Arial" w:cs="Arial"/>
        </w:rPr>
        <w:t xml:space="preserve">127/17, 138/20, 151/22 i 114/23) </w:t>
      </w:r>
    </w:p>
    <w:p w14:paraId="4DCDD520" w14:textId="77777777" w:rsidR="00246CD1" w:rsidRDefault="00246CD1" w:rsidP="008C06F1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7426AF14" w14:textId="77777777" w:rsidR="00047BDA" w:rsidRPr="008C06F1" w:rsidRDefault="00047BDA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6DE90553" w14:textId="44A69A36" w:rsidR="008C06F1" w:rsidRPr="007319FD" w:rsidRDefault="008C06F1" w:rsidP="007319F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MS PGothic" w:hAnsi="Arial" w:cs="Arial"/>
        </w:rPr>
      </w:pPr>
      <w:r w:rsidRPr="007319FD">
        <w:rPr>
          <w:rFonts w:ascii="Arial" w:eastAsia="MS PGothic" w:hAnsi="Arial" w:cs="Arial"/>
          <w:b/>
          <w:bCs/>
          <w:u w:val="single"/>
        </w:rPr>
        <w:t>Opis poslova višeg stručnog suradnika za javnu nabavu</w:t>
      </w:r>
      <w:r w:rsidRPr="007319FD">
        <w:rPr>
          <w:rFonts w:ascii="Arial" w:eastAsia="MS PGothic" w:hAnsi="Arial" w:cs="Arial"/>
        </w:rPr>
        <w:t>:</w:t>
      </w:r>
    </w:p>
    <w:p w14:paraId="1F7E355E" w14:textId="77777777" w:rsidR="008C06F1" w:rsidRPr="008C06F1" w:rsidRDefault="008C06F1" w:rsidP="008C06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06F1">
        <w:rPr>
          <w:rFonts w:ascii="Arial" w:hAnsi="Arial" w:cs="Arial"/>
        </w:rPr>
        <w:t>objavljuje i provodi postupke javne nabave i izrađuje zapisnike te ostale akte za sve faze javne nabave</w:t>
      </w:r>
    </w:p>
    <w:p w14:paraId="47D2267F" w14:textId="77777777" w:rsidR="008C06F1" w:rsidRPr="008C06F1" w:rsidRDefault="008C06F1" w:rsidP="008C06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C06F1">
        <w:rPr>
          <w:rFonts w:ascii="Arial" w:hAnsi="Arial" w:cs="Arial"/>
        </w:rPr>
        <w:t>izrađuje izvješća o provedenim postupcima javne nabave</w:t>
      </w:r>
    </w:p>
    <w:p w14:paraId="641BBDB0" w14:textId="77777777" w:rsidR="008C06F1" w:rsidRPr="008C06F1" w:rsidRDefault="008C06F1" w:rsidP="008C06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 w:rsidRPr="008C06F1">
        <w:rPr>
          <w:rFonts w:ascii="Arial" w:hAnsi="Arial" w:cs="Arial"/>
        </w:rPr>
        <w:t>vodi propisane evidencije</w:t>
      </w:r>
    </w:p>
    <w:p w14:paraId="1748E3D4" w14:textId="77777777" w:rsidR="008C06F1" w:rsidRPr="008C06F1" w:rsidRDefault="008C06F1" w:rsidP="008C06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eastAsia="MS PGothic" w:hAnsi="Arial" w:cs="Arial"/>
        </w:rPr>
      </w:pPr>
      <w:r w:rsidRPr="008C06F1">
        <w:rPr>
          <w:rFonts w:ascii="Arial" w:hAnsi="Arial" w:cs="Arial"/>
        </w:rPr>
        <w:t>prati financijsku provedbu programa i projekata koji su financirani putem javnih nabava sredstvima proračuna</w:t>
      </w:r>
    </w:p>
    <w:p w14:paraId="6258FC27" w14:textId="77777777" w:rsidR="008C06F1" w:rsidRPr="008C06F1" w:rsidRDefault="008C06F1" w:rsidP="008C06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Style w:val="Bodytext295ptNotBold"/>
          <w:rFonts w:eastAsia="MS PGothic"/>
          <w:b w:val="0"/>
          <w:bCs w:val="0"/>
          <w:sz w:val="22"/>
          <w:szCs w:val="22"/>
        </w:rPr>
      </w:pPr>
      <w:r w:rsidRPr="008C06F1">
        <w:rPr>
          <w:rStyle w:val="Bodytext295ptNotBold"/>
          <w:b w:val="0"/>
          <w:sz w:val="22"/>
          <w:szCs w:val="22"/>
        </w:rPr>
        <w:t>priprema provođenje zahtjeva za doznaku pomoći izravnanja iz decentraliziranih funkcija</w:t>
      </w:r>
    </w:p>
    <w:p w14:paraId="0ACE5098" w14:textId="77777777" w:rsidR="008C06F1" w:rsidRPr="008C06F1" w:rsidRDefault="008C06F1" w:rsidP="008C06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Style w:val="Bodytext295ptNotBold"/>
          <w:rFonts w:eastAsia="MS PGothic"/>
          <w:b w:val="0"/>
          <w:bCs w:val="0"/>
          <w:sz w:val="22"/>
          <w:szCs w:val="22"/>
        </w:rPr>
      </w:pPr>
      <w:r w:rsidRPr="008C06F1">
        <w:rPr>
          <w:rStyle w:val="Bodytext295ptNotBold"/>
          <w:b w:val="0"/>
          <w:sz w:val="22"/>
          <w:szCs w:val="22"/>
        </w:rPr>
        <w:t>surađuje s ustanovama i drugim pravnim osobama kojima je Županija osnivač u postupcima javne nabave</w:t>
      </w:r>
    </w:p>
    <w:p w14:paraId="27F68454" w14:textId="26A12758" w:rsidR="008C06F1" w:rsidRPr="008C06F1" w:rsidRDefault="008C06F1" w:rsidP="008C06F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Style w:val="Bodytext295ptNotBold"/>
          <w:b w:val="0"/>
          <w:sz w:val="22"/>
          <w:szCs w:val="22"/>
        </w:rPr>
      </w:pPr>
      <w:r w:rsidRPr="008C06F1">
        <w:rPr>
          <w:rStyle w:val="Bodytext295ptNotBold"/>
          <w:b w:val="0"/>
          <w:sz w:val="22"/>
          <w:szCs w:val="22"/>
        </w:rPr>
        <w:t>obavlja i druge poslove po nalogu voditelja Odsjeka i pročelnika.</w:t>
      </w:r>
    </w:p>
    <w:p w14:paraId="3341F4CF" w14:textId="77777777" w:rsidR="008C06F1" w:rsidRPr="008C06F1" w:rsidRDefault="008C06F1" w:rsidP="008C06F1">
      <w:pPr>
        <w:spacing w:after="0" w:line="240" w:lineRule="auto"/>
        <w:jc w:val="both"/>
        <w:rPr>
          <w:rStyle w:val="Bodytext295ptNotBold"/>
          <w:b w:val="0"/>
          <w:sz w:val="22"/>
          <w:szCs w:val="22"/>
        </w:rPr>
      </w:pPr>
    </w:p>
    <w:p w14:paraId="373F4B54" w14:textId="77777777" w:rsidR="008C06F1" w:rsidRPr="008C06F1" w:rsidRDefault="008C06F1" w:rsidP="008C06F1">
      <w:pPr>
        <w:pStyle w:val="Odlomakpopisa"/>
        <w:spacing w:after="0" w:line="240" w:lineRule="auto"/>
        <w:ind w:left="644"/>
        <w:jc w:val="both"/>
        <w:rPr>
          <w:rFonts w:ascii="Arial" w:eastAsia="MS PGothic" w:hAnsi="Arial" w:cs="Arial"/>
        </w:rPr>
      </w:pPr>
    </w:p>
    <w:p w14:paraId="1239B3EE" w14:textId="77777777" w:rsidR="008C06F1" w:rsidRPr="008C06F1" w:rsidRDefault="008C06F1" w:rsidP="008C06F1">
      <w:pPr>
        <w:spacing w:after="0" w:line="240" w:lineRule="auto"/>
        <w:jc w:val="both"/>
        <w:rPr>
          <w:rFonts w:ascii="Arial" w:eastAsia="MS PGothic" w:hAnsi="Arial" w:cs="Arial"/>
        </w:rPr>
      </w:pPr>
      <w:r w:rsidRPr="008C06F1">
        <w:rPr>
          <w:rFonts w:ascii="Arial" w:eastAsia="MS PGothic" w:hAnsi="Arial" w:cs="Arial"/>
          <w:u w:val="single"/>
        </w:rPr>
        <w:t>Podaci o plaći višeg stručnog suradnika</w:t>
      </w:r>
      <w:r w:rsidRPr="008C06F1">
        <w:rPr>
          <w:rFonts w:ascii="Arial" w:eastAsia="MS PGothic" w:hAnsi="Arial" w:cs="Arial"/>
        </w:rPr>
        <w:t>:</w:t>
      </w:r>
    </w:p>
    <w:p w14:paraId="4AB85FD7" w14:textId="3369DF8C" w:rsidR="008C06F1" w:rsidRPr="008C06F1" w:rsidRDefault="008C06F1" w:rsidP="008C06F1">
      <w:pPr>
        <w:spacing w:after="0" w:line="240" w:lineRule="auto"/>
        <w:jc w:val="both"/>
        <w:rPr>
          <w:rFonts w:ascii="Arial" w:eastAsia="MS PGothic" w:hAnsi="Arial" w:cs="Arial"/>
        </w:rPr>
      </w:pPr>
      <w:r w:rsidRPr="008C06F1">
        <w:rPr>
          <w:rFonts w:ascii="Arial" w:eastAsia="MS PGothic" w:hAnsi="Arial" w:cs="Arial"/>
        </w:rPr>
        <w:t xml:space="preserve">Koeficijent za predmetno radno mjesto je 3,88 dok je bruto osnovica za obračun plaće </w:t>
      </w:r>
      <w:r w:rsidR="00246CD1">
        <w:rPr>
          <w:rFonts w:ascii="Arial" w:eastAsia="MS PGothic" w:hAnsi="Arial" w:cs="Arial"/>
        </w:rPr>
        <w:t xml:space="preserve">410,00 </w:t>
      </w:r>
      <w:r w:rsidRPr="008C06F1">
        <w:rPr>
          <w:rFonts w:ascii="Arial" w:eastAsia="MS PGothic" w:hAnsi="Arial" w:cs="Arial"/>
        </w:rPr>
        <w:t>EUR. Plaću čini umnožak koeficijenta i osnovice za obračun plaće, uvećan za 0,5% za svaku navršenu godinu radnog staža.</w:t>
      </w:r>
    </w:p>
    <w:p w14:paraId="1E41A5A8" w14:textId="77777777" w:rsidR="008C06F1" w:rsidRPr="008C06F1" w:rsidRDefault="008C06F1" w:rsidP="008C06F1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59855B0D" w14:textId="77777777" w:rsidR="000D3838" w:rsidRPr="008C06F1" w:rsidRDefault="000D3838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10B32FBB" w14:textId="77777777" w:rsidR="008C06F1" w:rsidRPr="008C06F1" w:rsidRDefault="008C06F1" w:rsidP="008C06F1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8C06F1">
        <w:rPr>
          <w:rFonts w:ascii="Arial" w:hAnsi="Arial" w:cs="Arial"/>
          <w:u w:val="single"/>
        </w:rPr>
        <w:t>Područje testiranja te pravni i stručni izvori za pripremanje kandidata za višeg stručnog suradnika za javnu nabavu:</w:t>
      </w:r>
    </w:p>
    <w:p w14:paraId="453ACD62" w14:textId="77777777" w:rsidR="008C06F1" w:rsidRPr="008C06F1" w:rsidRDefault="008C06F1" w:rsidP="008C06F1">
      <w:pPr>
        <w:spacing w:after="0" w:line="240" w:lineRule="auto"/>
        <w:jc w:val="both"/>
        <w:rPr>
          <w:rFonts w:ascii="Arial" w:hAnsi="Arial" w:cs="Arial"/>
        </w:rPr>
      </w:pPr>
    </w:p>
    <w:p w14:paraId="7BE60822" w14:textId="77777777" w:rsidR="008C06F1" w:rsidRPr="008C06F1" w:rsidRDefault="008C06F1" w:rsidP="008C06F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bookmarkStart w:id="1" w:name="_Hlk150159454"/>
      <w:r w:rsidRPr="008C06F1">
        <w:rPr>
          <w:rFonts w:ascii="Arial" w:eastAsia="Times New Roman" w:hAnsi="Arial" w:cs="Arial"/>
        </w:rPr>
        <w:t>Zakon o lokalnoj i područnoj (regionalnoj) samoupravi („Narodne novine“ broj  33/01, 60/01 – vjerodostojno tumačenje, 129/05, 109/07, 125/08, 36/09, 150/11, 144/12, 19/13, 137/15- ispravak, 123/17, 98/19 i 144/20)</w:t>
      </w:r>
    </w:p>
    <w:p w14:paraId="42D2F0E5" w14:textId="4C6F9436" w:rsidR="008C06F1" w:rsidRPr="008C06F1" w:rsidRDefault="008C06F1" w:rsidP="008C06F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C06F1">
        <w:rPr>
          <w:rFonts w:ascii="Arial" w:eastAsia="Times New Roman" w:hAnsi="Arial" w:cs="Arial"/>
        </w:rPr>
        <w:t>Zakon o službenicima i namještenicima u lokalnoj i područnoj (regionalnoj) samoupravi („Narodne novine“ broj 86/08, 61/11, 4/18</w:t>
      </w:r>
      <w:r w:rsidR="00047BDA">
        <w:rPr>
          <w:rFonts w:ascii="Arial" w:eastAsia="Times New Roman" w:hAnsi="Arial" w:cs="Arial"/>
        </w:rPr>
        <w:t xml:space="preserve"> </w:t>
      </w:r>
      <w:r w:rsidRPr="008C06F1">
        <w:rPr>
          <w:rFonts w:ascii="Arial" w:eastAsia="Times New Roman" w:hAnsi="Arial" w:cs="Arial"/>
        </w:rPr>
        <w:t>i 112/19)</w:t>
      </w:r>
    </w:p>
    <w:p w14:paraId="31705470" w14:textId="77777777" w:rsidR="008C06F1" w:rsidRPr="008C06F1" w:rsidRDefault="008C06F1" w:rsidP="008C06F1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8C06F1">
        <w:rPr>
          <w:rFonts w:ascii="Arial" w:eastAsia="Times New Roman" w:hAnsi="Arial" w:cs="Arial"/>
        </w:rPr>
        <w:t>Zakon o javnoj nabavi („Narodne novine“ broj 120/16 i 114/22)</w:t>
      </w:r>
    </w:p>
    <w:p w14:paraId="3D641EF6" w14:textId="77777777" w:rsidR="008C06F1" w:rsidRPr="008C06F1" w:rsidRDefault="008C06F1" w:rsidP="008C06F1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8C06F1">
        <w:rPr>
          <w:rFonts w:ascii="Arial" w:eastAsia="Times New Roman" w:hAnsi="Arial" w:cs="Arial"/>
        </w:rPr>
        <w:t>Pravilnik o dokumentaciji o nabavi te ponudi u postupcima javne nabave („Narodne novine“ broj  65/17 i 75/20)</w:t>
      </w:r>
    </w:p>
    <w:p w14:paraId="450487C7" w14:textId="3B0DFCB9" w:rsidR="008C06F1" w:rsidRPr="008C06F1" w:rsidRDefault="008C06F1" w:rsidP="008C06F1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8C06F1">
        <w:rPr>
          <w:rFonts w:ascii="Arial" w:eastAsia="Times New Roman" w:hAnsi="Arial" w:cs="Arial"/>
        </w:rPr>
        <w:t>Pravilnik o planu nabave, registru ugovora, prethodnom savjetovanju i analizi tržišta u javnoj nabavi („Narodne novine“ broj 101/17</w:t>
      </w:r>
      <w:r w:rsidR="00D554AC">
        <w:rPr>
          <w:rFonts w:ascii="Arial" w:eastAsia="Times New Roman" w:hAnsi="Arial" w:cs="Arial"/>
        </w:rPr>
        <w:t xml:space="preserve">, </w:t>
      </w:r>
      <w:r w:rsidRPr="008C06F1">
        <w:rPr>
          <w:rFonts w:ascii="Arial" w:eastAsia="Times New Roman" w:hAnsi="Arial" w:cs="Arial"/>
        </w:rPr>
        <w:t>144/20</w:t>
      </w:r>
      <w:r w:rsidR="00D554AC">
        <w:rPr>
          <w:rFonts w:ascii="Arial" w:eastAsia="Times New Roman" w:hAnsi="Arial" w:cs="Arial"/>
        </w:rPr>
        <w:t xml:space="preserve"> i 30/23</w:t>
      </w:r>
      <w:r w:rsidRPr="008C06F1">
        <w:rPr>
          <w:rFonts w:ascii="Arial" w:eastAsia="Times New Roman" w:hAnsi="Arial" w:cs="Arial"/>
        </w:rPr>
        <w:t>)</w:t>
      </w:r>
    </w:p>
    <w:p w14:paraId="59D9B0E9" w14:textId="77777777" w:rsidR="008C06F1" w:rsidRPr="008C06F1" w:rsidRDefault="008C06F1" w:rsidP="008C06F1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8C06F1">
        <w:rPr>
          <w:rFonts w:ascii="Arial" w:eastAsia="Times New Roman" w:hAnsi="Arial" w:cs="Arial"/>
        </w:rPr>
        <w:t>Pravilnik o nadzoru nad provedbom Zakona o javnoj nabavi („Narodne novine“ broj 65/17)</w:t>
      </w:r>
    </w:p>
    <w:p w14:paraId="0F64CFC3" w14:textId="77777777" w:rsidR="008C06F1" w:rsidRPr="008C06F1" w:rsidRDefault="008C06F1" w:rsidP="008C06F1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8C06F1">
        <w:rPr>
          <w:rFonts w:ascii="Arial" w:eastAsia="Times New Roman" w:hAnsi="Arial" w:cs="Arial"/>
        </w:rPr>
        <w:t>Pravilnik o izobrazbi u području javne nabave („Narodne novine“ broj 65/17)</w:t>
      </w:r>
    </w:p>
    <w:p w14:paraId="29831BA5" w14:textId="72E19915" w:rsidR="008C06F1" w:rsidRPr="008C06F1" w:rsidRDefault="008C06F1" w:rsidP="008C06F1">
      <w:pPr>
        <w:pStyle w:val="Odlomakpopisa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8C06F1">
        <w:rPr>
          <w:rFonts w:ascii="Arial" w:eastAsia="Times New Roman" w:hAnsi="Arial" w:cs="Arial"/>
        </w:rPr>
        <w:t>Pravilnik o elektroničkoj žalbi u javnoj nabavi („Narodne novine“ broj 101/17</w:t>
      </w:r>
      <w:r w:rsidR="00D554AC">
        <w:rPr>
          <w:rFonts w:ascii="Arial" w:eastAsia="Times New Roman" w:hAnsi="Arial" w:cs="Arial"/>
        </w:rPr>
        <w:t xml:space="preserve"> i 19/23</w:t>
      </w:r>
      <w:r w:rsidRPr="008C06F1">
        <w:rPr>
          <w:rFonts w:ascii="Arial" w:eastAsia="Times New Roman" w:hAnsi="Arial" w:cs="Arial"/>
        </w:rPr>
        <w:t>).</w:t>
      </w:r>
    </w:p>
    <w:bookmarkEnd w:id="1"/>
    <w:p w14:paraId="29BA769E" w14:textId="77777777" w:rsidR="008C06F1" w:rsidRDefault="008C06F1" w:rsidP="00961FB3">
      <w:pPr>
        <w:spacing w:after="120" w:line="240" w:lineRule="auto"/>
        <w:jc w:val="both"/>
        <w:rPr>
          <w:rFonts w:ascii="Arial" w:eastAsia="MS PGothic" w:hAnsi="Arial" w:cs="Arial"/>
          <w:u w:val="single"/>
        </w:rPr>
      </w:pPr>
    </w:p>
    <w:p w14:paraId="53C16D48" w14:textId="77777777" w:rsidR="00246CD1" w:rsidRPr="008C06F1" w:rsidRDefault="00246CD1" w:rsidP="00246CD1">
      <w:pPr>
        <w:spacing w:after="0" w:line="240" w:lineRule="auto"/>
        <w:jc w:val="both"/>
        <w:rPr>
          <w:rFonts w:ascii="Arial" w:eastAsia="MS PGothic" w:hAnsi="Arial" w:cs="Arial"/>
        </w:rPr>
      </w:pPr>
      <w:r w:rsidRPr="008C06F1">
        <w:rPr>
          <w:rFonts w:ascii="Arial" w:eastAsia="MS PGothic" w:hAnsi="Arial" w:cs="Arial"/>
          <w:u w:val="single"/>
        </w:rPr>
        <w:lastRenderedPageBreak/>
        <w:t>Podaci o plaći višeg stručnog suradnika</w:t>
      </w:r>
      <w:r w:rsidRPr="008C06F1">
        <w:rPr>
          <w:rFonts w:ascii="Arial" w:eastAsia="MS PGothic" w:hAnsi="Arial" w:cs="Arial"/>
        </w:rPr>
        <w:t>:</w:t>
      </w:r>
    </w:p>
    <w:p w14:paraId="3E8A43F7" w14:textId="77777777" w:rsidR="00246CD1" w:rsidRPr="008C06F1" w:rsidRDefault="00246CD1" w:rsidP="00246CD1">
      <w:pPr>
        <w:spacing w:after="0" w:line="240" w:lineRule="auto"/>
        <w:jc w:val="both"/>
        <w:rPr>
          <w:rFonts w:ascii="Arial" w:eastAsia="MS PGothic" w:hAnsi="Arial" w:cs="Arial"/>
        </w:rPr>
      </w:pPr>
      <w:r w:rsidRPr="008C06F1">
        <w:rPr>
          <w:rFonts w:ascii="Arial" w:eastAsia="MS PGothic" w:hAnsi="Arial" w:cs="Arial"/>
        </w:rPr>
        <w:t xml:space="preserve">Koeficijent za predmetno radno mjesto je 3,88 dok je bruto osnovica za obračun plaće </w:t>
      </w:r>
      <w:r>
        <w:rPr>
          <w:rFonts w:ascii="Arial" w:eastAsia="MS PGothic" w:hAnsi="Arial" w:cs="Arial"/>
        </w:rPr>
        <w:t xml:space="preserve">410,00 </w:t>
      </w:r>
      <w:r w:rsidRPr="008C06F1">
        <w:rPr>
          <w:rFonts w:ascii="Arial" w:eastAsia="MS PGothic" w:hAnsi="Arial" w:cs="Arial"/>
        </w:rPr>
        <w:t>EUR. Plaću čini umnožak koeficijenta i osnovice za obračun plaće, uvećan za 0,5% za svaku navršenu godinu radnog staža.</w:t>
      </w:r>
    </w:p>
    <w:p w14:paraId="654518D8" w14:textId="77777777" w:rsidR="00246CD1" w:rsidRPr="008C06F1" w:rsidRDefault="00246CD1" w:rsidP="00961FB3">
      <w:pPr>
        <w:spacing w:after="120" w:line="240" w:lineRule="auto"/>
        <w:jc w:val="both"/>
        <w:rPr>
          <w:rFonts w:ascii="Arial" w:eastAsia="MS PGothic" w:hAnsi="Arial" w:cs="Arial"/>
          <w:u w:val="single"/>
        </w:rPr>
      </w:pPr>
    </w:p>
    <w:p w14:paraId="7B808F89" w14:textId="1C5BF292" w:rsidR="00E81FCA" w:rsidRPr="008C06F1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8C06F1">
        <w:rPr>
          <w:rFonts w:ascii="Arial" w:eastAsia="MS PGothic" w:hAnsi="Arial" w:cs="Arial"/>
          <w:u w:val="single"/>
        </w:rPr>
        <w:t>Postupak testiranja</w:t>
      </w:r>
      <w:r w:rsidRPr="008C06F1">
        <w:rPr>
          <w:rFonts w:ascii="Arial" w:eastAsia="MS PGothic" w:hAnsi="Arial" w:cs="Arial"/>
        </w:rPr>
        <w:t>:</w:t>
      </w:r>
    </w:p>
    <w:p w14:paraId="0E0F7F79" w14:textId="77777777" w:rsidR="00E81FCA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8C06F1">
        <w:rPr>
          <w:rFonts w:ascii="Arial" w:eastAsia="MS PGothic" w:hAnsi="Arial" w:cs="Arial"/>
        </w:rPr>
        <w:t>Na testiranje je potrebno donijeti osobnu iskaznicu ili drugu ispravu na kojoj se nalazi fotografija s kojom se dokazuje identitet osobe. Ne postoji mogućnost naknadnog pisanog</w:t>
      </w:r>
      <w:r w:rsidRPr="003528AB">
        <w:rPr>
          <w:rFonts w:ascii="Arial" w:eastAsia="MS PGothic" w:hAnsi="Arial" w:cs="Arial"/>
        </w:rPr>
        <w:t xml:space="preserve"> testiranja, bez obzira na razloge koje pojedinog kandidata eventualno spriječe da testiranju pristupi u naznačeno vrijeme. Smatra se da je kandidat koji nije pristupio testiranju povukao prijavu na </w:t>
      </w:r>
      <w:r w:rsidR="0021099C">
        <w:rPr>
          <w:rFonts w:ascii="Arial" w:eastAsia="MS PGothic" w:hAnsi="Arial" w:cs="Arial"/>
        </w:rPr>
        <w:t>natječaj</w:t>
      </w:r>
      <w:r w:rsidRPr="003528AB">
        <w:rPr>
          <w:rFonts w:ascii="Arial" w:eastAsia="MS PGothic" w:hAnsi="Arial" w:cs="Arial"/>
        </w:rPr>
        <w:t>. Nakon utvrđivanja identiteta i svojstva kandidata, kandidatima će biti podijeljena pitanja iz navedenih područja testiranja.</w:t>
      </w:r>
    </w:p>
    <w:p w14:paraId="0399EC73" w14:textId="77777777" w:rsidR="005651FB" w:rsidRPr="003528AB" w:rsidRDefault="005651FB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4310A0B0" w14:textId="77777777" w:rsidR="00961FB3" w:rsidRPr="003528AB" w:rsidRDefault="00961FB3" w:rsidP="003A66D0">
      <w:pPr>
        <w:spacing w:after="0" w:line="240" w:lineRule="auto"/>
        <w:jc w:val="both"/>
        <w:rPr>
          <w:rFonts w:ascii="Arial" w:eastAsia="MS PGothic" w:hAnsi="Arial" w:cs="Arial"/>
          <w:u w:val="single"/>
        </w:rPr>
      </w:pPr>
      <w:r w:rsidRPr="003528AB">
        <w:rPr>
          <w:rFonts w:ascii="Arial" w:eastAsia="MS PGothic" w:hAnsi="Arial" w:cs="Arial"/>
          <w:u w:val="single"/>
        </w:rPr>
        <w:t>Vrijeme trajanja testiranja – 60 minuta.</w:t>
      </w:r>
    </w:p>
    <w:p w14:paraId="6FF16084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Za vrijeme testiranja nije dopušteno:</w:t>
      </w:r>
    </w:p>
    <w:p w14:paraId="1A10AD54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koristiti se bilo kakvom lit</w:t>
      </w:r>
      <w:r w:rsidR="005651FB" w:rsidRPr="003528AB">
        <w:rPr>
          <w:rFonts w:ascii="Arial" w:eastAsia="MS PGothic" w:hAnsi="Arial" w:cs="Arial"/>
        </w:rPr>
        <w:t>e</w:t>
      </w:r>
      <w:r w:rsidRPr="003528AB">
        <w:rPr>
          <w:rFonts w:ascii="Arial" w:eastAsia="MS PGothic" w:hAnsi="Arial" w:cs="Arial"/>
        </w:rPr>
        <w:t>raturom odnosno bilješkama</w:t>
      </w:r>
    </w:p>
    <w:p w14:paraId="0CD62F48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koristiti mobitel ili druga komunikacijska sredstva</w:t>
      </w:r>
    </w:p>
    <w:p w14:paraId="0FE0A6BD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napuštati prostoriju u kojoj se provjera odvija</w:t>
      </w:r>
    </w:p>
    <w:p w14:paraId="38696260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razgovarati s ostalim kandidatima niti na bilo koji način remetiti koncentraciju</w:t>
      </w:r>
    </w:p>
    <w:p w14:paraId="3DEFBBD1" w14:textId="77777777"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31050A95" w14:textId="77777777" w:rsidR="00E81FCA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14:paraId="2973BED0" w14:textId="77777777" w:rsidR="00961FB3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Poziv na testiranje bit će objavljen najmanje 5 dana prije testiranja na web stranicama Međimurske županije – </w:t>
      </w:r>
      <w:hyperlink r:id="rId6" w:history="1">
        <w:r w:rsidRPr="003528AB">
          <w:rPr>
            <w:rStyle w:val="Hiperveza"/>
            <w:rFonts w:ascii="Arial" w:eastAsia="MS PGothic" w:hAnsi="Arial" w:cs="Arial"/>
          </w:rPr>
          <w:t>www.medjimurska-zupanija</w:t>
        </w:r>
      </w:hyperlink>
      <w:r w:rsidRPr="003528AB">
        <w:rPr>
          <w:rFonts w:ascii="Arial" w:eastAsia="MS PGothic" w:hAnsi="Arial" w:cs="Arial"/>
        </w:rPr>
        <w:t xml:space="preserve">. </w:t>
      </w:r>
      <w:proofErr w:type="spellStart"/>
      <w:r w:rsidRPr="003528AB">
        <w:rPr>
          <w:rFonts w:ascii="Arial" w:eastAsia="MS PGothic" w:hAnsi="Arial" w:cs="Arial"/>
        </w:rPr>
        <w:t>hr</w:t>
      </w:r>
      <w:proofErr w:type="spellEnd"/>
      <w:r w:rsidRPr="003528AB">
        <w:rPr>
          <w:rFonts w:ascii="Arial" w:eastAsia="MS PGothic" w:hAnsi="Arial" w:cs="Arial"/>
        </w:rPr>
        <w:t xml:space="preserve"> i na oglasnoj ploči Međimurske županije, Čakovec, R. Boškovića 2.</w:t>
      </w:r>
    </w:p>
    <w:p w14:paraId="586BEC61" w14:textId="77777777" w:rsidR="00E81FCA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3F5835A2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Ostale upute</w:t>
      </w:r>
      <w:r w:rsidRPr="003528AB">
        <w:rPr>
          <w:rFonts w:ascii="Arial" w:eastAsia="MS PGothic" w:hAnsi="Arial" w:cs="Arial"/>
        </w:rPr>
        <w:t>:</w:t>
      </w:r>
    </w:p>
    <w:p w14:paraId="360E4D03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Podnositelji prijava dužni su u prijavi priložiti sve priloge i podatke naznačene </w:t>
      </w:r>
      <w:r w:rsidR="001E6A9F">
        <w:rPr>
          <w:rFonts w:ascii="Arial" w:eastAsia="MS PGothic" w:hAnsi="Arial" w:cs="Arial"/>
        </w:rPr>
        <w:t xml:space="preserve">u </w:t>
      </w:r>
      <w:r w:rsidR="00E6243A">
        <w:rPr>
          <w:rFonts w:ascii="Arial" w:eastAsia="MS PGothic" w:hAnsi="Arial" w:cs="Arial"/>
        </w:rPr>
        <w:t>javnom natječaju</w:t>
      </w:r>
      <w:r w:rsidRPr="003528AB">
        <w:rPr>
          <w:rFonts w:ascii="Arial" w:eastAsia="MS PGothic" w:hAnsi="Arial" w:cs="Arial"/>
        </w:rPr>
        <w:t xml:space="preserve"> i to u obliku navedenom u </w:t>
      </w:r>
      <w:r w:rsidR="00E6243A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 xml:space="preserve"> budući da manjak samo jedne isprave ili dostava jedne isprave u obliku koji nije naveden u </w:t>
      </w:r>
      <w:r w:rsidR="00E6243A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 xml:space="preserve"> isključuje podnositelja iz statusa kandidata. Ukoliko podnositelj prijave utvrdi da je potrebno dopuniti prijavu koja je već podnijeta, to je moguće učiniti zaključno do isteka roka u </w:t>
      </w:r>
      <w:r w:rsidR="00E6243A">
        <w:rPr>
          <w:rFonts w:ascii="Arial" w:eastAsia="MS PGothic" w:hAnsi="Arial" w:cs="Arial"/>
        </w:rPr>
        <w:t>javnom natječaju</w:t>
      </w:r>
      <w:r w:rsidRPr="003528AB">
        <w:rPr>
          <w:rFonts w:ascii="Arial" w:eastAsia="MS PGothic" w:hAnsi="Arial" w:cs="Arial"/>
        </w:rPr>
        <w:t>.</w:t>
      </w:r>
    </w:p>
    <w:p w14:paraId="5DAD38AA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Nadalje, prijave kandidata koji ne ispunjavaju formalne uvjete za prijam u službu navedene u </w:t>
      </w:r>
      <w:r w:rsidR="00E6243A">
        <w:rPr>
          <w:rFonts w:ascii="Arial" w:eastAsia="MS PGothic" w:hAnsi="Arial" w:cs="Arial"/>
        </w:rPr>
        <w:t>javnom natječaju</w:t>
      </w:r>
      <w:r w:rsidRPr="003528AB">
        <w:rPr>
          <w:rFonts w:ascii="Arial" w:eastAsia="MS PGothic" w:hAnsi="Arial" w:cs="Arial"/>
        </w:rPr>
        <w:t xml:space="preserve"> ne upućuju se u daljnji postupak provjere znanja i sposobnosti i o tome će se podnositelj prijave obavijestiti pisanim putem.</w:t>
      </w:r>
    </w:p>
    <w:p w14:paraId="5963C406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6363F418" w14:textId="77777777"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                         </w:t>
      </w:r>
      <w:r w:rsidR="000C46A4" w:rsidRPr="003528AB">
        <w:rPr>
          <w:rFonts w:ascii="Arial" w:eastAsia="MS PGothic" w:hAnsi="Arial" w:cs="Arial"/>
        </w:rPr>
        <w:t xml:space="preserve">              </w:t>
      </w:r>
      <w:r w:rsidR="00AC4090">
        <w:rPr>
          <w:rFonts w:ascii="Arial" w:eastAsia="MS PGothic" w:hAnsi="Arial" w:cs="Arial"/>
        </w:rPr>
        <w:t xml:space="preserve">      </w:t>
      </w:r>
      <w:r w:rsidR="00E6243A">
        <w:rPr>
          <w:rFonts w:ascii="Arial" w:eastAsia="MS PGothic" w:hAnsi="Arial" w:cs="Arial"/>
        </w:rPr>
        <w:t>P</w:t>
      </w:r>
      <w:r w:rsidRPr="003528AB">
        <w:rPr>
          <w:rFonts w:ascii="Arial" w:eastAsia="MS PGothic" w:hAnsi="Arial" w:cs="Arial"/>
        </w:rPr>
        <w:t xml:space="preserve">OVJERENSTVO ZA </w:t>
      </w:r>
      <w:r w:rsidR="0024237F" w:rsidRPr="003528AB">
        <w:rPr>
          <w:rFonts w:ascii="Arial" w:eastAsia="MS PGothic" w:hAnsi="Arial" w:cs="Arial"/>
        </w:rPr>
        <w:t xml:space="preserve">PROVOĐENJE </w:t>
      </w:r>
      <w:r w:rsidR="00E6243A">
        <w:rPr>
          <w:rFonts w:ascii="Arial" w:eastAsia="MS PGothic" w:hAnsi="Arial" w:cs="Arial"/>
        </w:rPr>
        <w:t>JAVNOG NATJEČAJA</w:t>
      </w:r>
    </w:p>
    <w:p w14:paraId="0C98155D" w14:textId="77777777" w:rsidR="00961FB3" w:rsidRPr="003528AB" w:rsidRDefault="00961FB3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41783FB1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3D3037E7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7DDD6125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30E4CC8B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5487ACF6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14:paraId="7403499B" w14:textId="77777777"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sectPr w:rsidR="00647C58" w:rsidRPr="003528AB" w:rsidSect="00FF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5B1"/>
    <w:multiLevelType w:val="multilevel"/>
    <w:tmpl w:val="9A96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03120"/>
    <w:multiLevelType w:val="hybridMultilevel"/>
    <w:tmpl w:val="5E0EB350"/>
    <w:lvl w:ilvl="0" w:tplc="BBCAE3D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ED35E50"/>
    <w:multiLevelType w:val="multilevel"/>
    <w:tmpl w:val="BDA4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259FB"/>
    <w:multiLevelType w:val="hybridMultilevel"/>
    <w:tmpl w:val="6E9A7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2DEB"/>
    <w:multiLevelType w:val="hybridMultilevel"/>
    <w:tmpl w:val="4BF2D6EC"/>
    <w:lvl w:ilvl="0" w:tplc="D3088C70">
      <w:start w:val="9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3AB"/>
    <w:multiLevelType w:val="hybridMultilevel"/>
    <w:tmpl w:val="409629DE"/>
    <w:lvl w:ilvl="0" w:tplc="A2F86B14">
      <w:numFmt w:val="bullet"/>
      <w:lvlText w:val="-"/>
      <w:lvlJc w:val="left"/>
      <w:pPr>
        <w:ind w:left="644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00F7A"/>
    <w:multiLevelType w:val="hybridMultilevel"/>
    <w:tmpl w:val="6C80083A"/>
    <w:lvl w:ilvl="0" w:tplc="94283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33E5"/>
    <w:multiLevelType w:val="hybridMultilevel"/>
    <w:tmpl w:val="9762046C"/>
    <w:lvl w:ilvl="0" w:tplc="EF38B906">
      <w:numFmt w:val="bullet"/>
      <w:lvlText w:val="-"/>
      <w:lvlJc w:val="left"/>
      <w:pPr>
        <w:ind w:left="1065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A91E18"/>
    <w:multiLevelType w:val="hybridMultilevel"/>
    <w:tmpl w:val="21FAC116"/>
    <w:lvl w:ilvl="0" w:tplc="0C20A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0E2"/>
    <w:multiLevelType w:val="hybridMultilevel"/>
    <w:tmpl w:val="84486092"/>
    <w:lvl w:ilvl="0" w:tplc="906861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96689"/>
    <w:multiLevelType w:val="hybridMultilevel"/>
    <w:tmpl w:val="B5040062"/>
    <w:lvl w:ilvl="0" w:tplc="A2F86B14">
      <w:numFmt w:val="bullet"/>
      <w:lvlText w:val="-"/>
      <w:lvlJc w:val="left"/>
      <w:pPr>
        <w:ind w:left="644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B131F"/>
    <w:multiLevelType w:val="hybridMultilevel"/>
    <w:tmpl w:val="88A005BC"/>
    <w:lvl w:ilvl="0" w:tplc="A2F86B14">
      <w:numFmt w:val="bullet"/>
      <w:lvlText w:val="-"/>
      <w:lvlJc w:val="left"/>
      <w:pPr>
        <w:ind w:left="644" w:hanging="360"/>
      </w:pPr>
      <w:rPr>
        <w:rFonts w:ascii="Arial" w:eastAsia="MS PGothic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01720"/>
    <w:multiLevelType w:val="hybridMultilevel"/>
    <w:tmpl w:val="C7246ADA"/>
    <w:lvl w:ilvl="0" w:tplc="8ABCAE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F6A8F"/>
    <w:multiLevelType w:val="hybridMultilevel"/>
    <w:tmpl w:val="153AC59E"/>
    <w:lvl w:ilvl="0" w:tplc="6C067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34958"/>
    <w:multiLevelType w:val="hybridMultilevel"/>
    <w:tmpl w:val="F4AC1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774CB7"/>
    <w:multiLevelType w:val="hybridMultilevel"/>
    <w:tmpl w:val="23E697A8"/>
    <w:lvl w:ilvl="0" w:tplc="36549A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55528"/>
    <w:multiLevelType w:val="hybridMultilevel"/>
    <w:tmpl w:val="B588C4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14688">
    <w:abstractNumId w:val="6"/>
  </w:num>
  <w:num w:numId="2" w16cid:durableId="1747142833">
    <w:abstractNumId w:val="13"/>
  </w:num>
  <w:num w:numId="3" w16cid:durableId="6716426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65617">
    <w:abstractNumId w:val="16"/>
  </w:num>
  <w:num w:numId="5" w16cid:durableId="988510155">
    <w:abstractNumId w:val="12"/>
  </w:num>
  <w:num w:numId="6" w16cid:durableId="1968118385">
    <w:abstractNumId w:val="9"/>
  </w:num>
  <w:num w:numId="7" w16cid:durableId="412315970">
    <w:abstractNumId w:val="5"/>
  </w:num>
  <w:num w:numId="8" w16cid:durableId="297881555">
    <w:abstractNumId w:val="7"/>
  </w:num>
  <w:num w:numId="9" w16cid:durableId="15959399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775994">
    <w:abstractNumId w:val="11"/>
  </w:num>
  <w:num w:numId="11" w16cid:durableId="9848905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2041165">
    <w:abstractNumId w:val="10"/>
  </w:num>
  <w:num w:numId="13" w16cid:durableId="128207205">
    <w:abstractNumId w:val="1"/>
  </w:num>
  <w:num w:numId="14" w16cid:durableId="16315479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182162">
    <w:abstractNumId w:val="3"/>
  </w:num>
  <w:num w:numId="16" w16cid:durableId="1132596615">
    <w:abstractNumId w:val="15"/>
  </w:num>
  <w:num w:numId="17" w16cid:durableId="619848588">
    <w:abstractNumId w:val="4"/>
  </w:num>
  <w:num w:numId="18" w16cid:durableId="708729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3CC"/>
    <w:rsid w:val="000233CC"/>
    <w:rsid w:val="00047A96"/>
    <w:rsid w:val="00047BDA"/>
    <w:rsid w:val="0007051F"/>
    <w:rsid w:val="000802ED"/>
    <w:rsid w:val="00087002"/>
    <w:rsid w:val="00090EBC"/>
    <w:rsid w:val="000A6ACD"/>
    <w:rsid w:val="000B2CA3"/>
    <w:rsid w:val="000C46A4"/>
    <w:rsid w:val="000C5387"/>
    <w:rsid w:val="000D3838"/>
    <w:rsid w:val="000D68A1"/>
    <w:rsid w:val="000E0094"/>
    <w:rsid w:val="000E23E9"/>
    <w:rsid w:val="000E7459"/>
    <w:rsid w:val="000F2B48"/>
    <w:rsid w:val="001243AB"/>
    <w:rsid w:val="00152BA5"/>
    <w:rsid w:val="00155429"/>
    <w:rsid w:val="00185DC0"/>
    <w:rsid w:val="001C6986"/>
    <w:rsid w:val="001E29E9"/>
    <w:rsid w:val="001E66BC"/>
    <w:rsid w:val="001E6A9F"/>
    <w:rsid w:val="0020317D"/>
    <w:rsid w:val="0021099C"/>
    <w:rsid w:val="002256DC"/>
    <w:rsid w:val="00234F37"/>
    <w:rsid w:val="0024237F"/>
    <w:rsid w:val="00246CD1"/>
    <w:rsid w:val="00261F83"/>
    <w:rsid w:val="00271462"/>
    <w:rsid w:val="002C435A"/>
    <w:rsid w:val="002D4981"/>
    <w:rsid w:val="002E3B03"/>
    <w:rsid w:val="002F1723"/>
    <w:rsid w:val="00307A4F"/>
    <w:rsid w:val="003314BE"/>
    <w:rsid w:val="00335FD2"/>
    <w:rsid w:val="003415E1"/>
    <w:rsid w:val="00345126"/>
    <w:rsid w:val="003528AB"/>
    <w:rsid w:val="003625B0"/>
    <w:rsid w:val="003A5318"/>
    <w:rsid w:val="003A66D0"/>
    <w:rsid w:val="003C13D5"/>
    <w:rsid w:val="003D0D44"/>
    <w:rsid w:val="003E47CD"/>
    <w:rsid w:val="003F1333"/>
    <w:rsid w:val="003F3352"/>
    <w:rsid w:val="00402002"/>
    <w:rsid w:val="00404210"/>
    <w:rsid w:val="0043619A"/>
    <w:rsid w:val="00447360"/>
    <w:rsid w:val="004542DA"/>
    <w:rsid w:val="004564F4"/>
    <w:rsid w:val="0046061A"/>
    <w:rsid w:val="004735C8"/>
    <w:rsid w:val="00484E70"/>
    <w:rsid w:val="00490084"/>
    <w:rsid w:val="004D15A9"/>
    <w:rsid w:val="00504B9A"/>
    <w:rsid w:val="0052367C"/>
    <w:rsid w:val="00532881"/>
    <w:rsid w:val="005445CF"/>
    <w:rsid w:val="005558C2"/>
    <w:rsid w:val="005651FB"/>
    <w:rsid w:val="00571347"/>
    <w:rsid w:val="0057305D"/>
    <w:rsid w:val="005778D1"/>
    <w:rsid w:val="005C2E12"/>
    <w:rsid w:val="005C5061"/>
    <w:rsid w:val="005F7741"/>
    <w:rsid w:val="00642932"/>
    <w:rsid w:val="00643E3F"/>
    <w:rsid w:val="00647C58"/>
    <w:rsid w:val="006521A1"/>
    <w:rsid w:val="006603F7"/>
    <w:rsid w:val="00684478"/>
    <w:rsid w:val="00691DF9"/>
    <w:rsid w:val="006A15E2"/>
    <w:rsid w:val="006A4645"/>
    <w:rsid w:val="006B37EA"/>
    <w:rsid w:val="00703B16"/>
    <w:rsid w:val="00731089"/>
    <w:rsid w:val="007319FD"/>
    <w:rsid w:val="00741C09"/>
    <w:rsid w:val="007551F2"/>
    <w:rsid w:val="0077017C"/>
    <w:rsid w:val="00790D73"/>
    <w:rsid w:val="007B2211"/>
    <w:rsid w:val="007C4227"/>
    <w:rsid w:val="007C77E6"/>
    <w:rsid w:val="007D2E2D"/>
    <w:rsid w:val="007D49C0"/>
    <w:rsid w:val="007E477D"/>
    <w:rsid w:val="00804E39"/>
    <w:rsid w:val="008279A2"/>
    <w:rsid w:val="00836A93"/>
    <w:rsid w:val="00862A12"/>
    <w:rsid w:val="008C06F1"/>
    <w:rsid w:val="00902AE8"/>
    <w:rsid w:val="009464AF"/>
    <w:rsid w:val="00961FB3"/>
    <w:rsid w:val="009818DA"/>
    <w:rsid w:val="00981B93"/>
    <w:rsid w:val="00985946"/>
    <w:rsid w:val="009A6AEA"/>
    <w:rsid w:val="009B2D14"/>
    <w:rsid w:val="009D333B"/>
    <w:rsid w:val="009E4F5F"/>
    <w:rsid w:val="009E7259"/>
    <w:rsid w:val="00A236E6"/>
    <w:rsid w:val="00A37320"/>
    <w:rsid w:val="00A62114"/>
    <w:rsid w:val="00AB14C3"/>
    <w:rsid w:val="00AC4090"/>
    <w:rsid w:val="00AD255F"/>
    <w:rsid w:val="00B11B40"/>
    <w:rsid w:val="00B15F96"/>
    <w:rsid w:val="00B161CD"/>
    <w:rsid w:val="00B23B72"/>
    <w:rsid w:val="00B25E21"/>
    <w:rsid w:val="00B305ED"/>
    <w:rsid w:val="00B41AAF"/>
    <w:rsid w:val="00B65CC7"/>
    <w:rsid w:val="00B95B97"/>
    <w:rsid w:val="00BA59F5"/>
    <w:rsid w:val="00BA6F90"/>
    <w:rsid w:val="00BB171E"/>
    <w:rsid w:val="00BB476E"/>
    <w:rsid w:val="00BC05A8"/>
    <w:rsid w:val="00BC44B3"/>
    <w:rsid w:val="00C00587"/>
    <w:rsid w:val="00C0726B"/>
    <w:rsid w:val="00C20B04"/>
    <w:rsid w:val="00C23A87"/>
    <w:rsid w:val="00C340EF"/>
    <w:rsid w:val="00C65C54"/>
    <w:rsid w:val="00C73C80"/>
    <w:rsid w:val="00CA5878"/>
    <w:rsid w:val="00CB39A5"/>
    <w:rsid w:val="00CC0CE1"/>
    <w:rsid w:val="00CC2C36"/>
    <w:rsid w:val="00CC777E"/>
    <w:rsid w:val="00D2058A"/>
    <w:rsid w:val="00D554AC"/>
    <w:rsid w:val="00D8338E"/>
    <w:rsid w:val="00D90679"/>
    <w:rsid w:val="00DA5E3A"/>
    <w:rsid w:val="00DC28B0"/>
    <w:rsid w:val="00DE00BB"/>
    <w:rsid w:val="00DE027B"/>
    <w:rsid w:val="00E10566"/>
    <w:rsid w:val="00E22D21"/>
    <w:rsid w:val="00E246AE"/>
    <w:rsid w:val="00E30942"/>
    <w:rsid w:val="00E45FC5"/>
    <w:rsid w:val="00E50A9E"/>
    <w:rsid w:val="00E54564"/>
    <w:rsid w:val="00E600F7"/>
    <w:rsid w:val="00E6243A"/>
    <w:rsid w:val="00E63364"/>
    <w:rsid w:val="00E81FCA"/>
    <w:rsid w:val="00E9139D"/>
    <w:rsid w:val="00EA0B32"/>
    <w:rsid w:val="00EB711B"/>
    <w:rsid w:val="00EC412D"/>
    <w:rsid w:val="00EC72A7"/>
    <w:rsid w:val="00ED3697"/>
    <w:rsid w:val="00EE21B2"/>
    <w:rsid w:val="00EF144E"/>
    <w:rsid w:val="00F0509D"/>
    <w:rsid w:val="00F13909"/>
    <w:rsid w:val="00F15BBF"/>
    <w:rsid w:val="00F251EB"/>
    <w:rsid w:val="00F37294"/>
    <w:rsid w:val="00F649B6"/>
    <w:rsid w:val="00F73B8E"/>
    <w:rsid w:val="00F9537A"/>
    <w:rsid w:val="00F9711A"/>
    <w:rsid w:val="00FA686B"/>
    <w:rsid w:val="00FC6A60"/>
    <w:rsid w:val="00FD64CD"/>
    <w:rsid w:val="00FD6C63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6530"/>
  <w15:docId w15:val="{A2C3E22A-70F2-4F5D-BCE9-0A50C473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9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1FC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6A4"/>
    <w:rPr>
      <w:rFonts w:ascii="Tahoma" w:hAnsi="Tahoma" w:cs="Tahoma"/>
      <w:sz w:val="16"/>
      <w:szCs w:val="16"/>
    </w:rPr>
  </w:style>
  <w:style w:type="character" w:customStyle="1" w:styleId="Bodytext295ptNotBold">
    <w:name w:val="Body text (2) + 9.5 pt;Not Bold"/>
    <w:basedOn w:val="Zadanifontodlomka"/>
    <w:rsid w:val="00790D7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jimurska-zupani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Medjimurska zupanija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djurdjav</dc:creator>
  <cp:lastModifiedBy>ĐURĐA VARGA</cp:lastModifiedBy>
  <cp:revision>40</cp:revision>
  <cp:lastPrinted>2023-11-06T14:31:00Z</cp:lastPrinted>
  <dcterms:created xsi:type="dcterms:W3CDTF">2021-01-11T09:26:00Z</dcterms:created>
  <dcterms:modified xsi:type="dcterms:W3CDTF">2023-11-09T07:24:00Z</dcterms:modified>
</cp:coreProperties>
</file>