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7" w:rsidRPr="00A47055" w:rsidRDefault="00EA77A7" w:rsidP="000C50E1">
      <w:pPr>
        <w:jc w:val="right"/>
        <w:rPr>
          <w:color w:val="000000"/>
          <w:sz w:val="22"/>
          <w:szCs w:val="22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648"/>
        <w:gridCol w:w="1869"/>
        <w:gridCol w:w="4827"/>
        <w:gridCol w:w="2024"/>
        <w:gridCol w:w="2024"/>
      </w:tblGrid>
      <w:tr w:rsidR="000C50E1" w:rsidRPr="003B402A" w:rsidTr="00931FB7">
        <w:trPr>
          <w:trHeight w:val="318"/>
        </w:trPr>
        <w:tc>
          <w:tcPr>
            <w:tcW w:w="144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50E1" w:rsidRPr="003B402A" w:rsidRDefault="000C50E1" w:rsidP="00817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MJER</w:t>
            </w:r>
            <w:r w:rsidR="008174B2">
              <w:rPr>
                <w:rFonts w:eastAsia="Calibri"/>
                <w:b/>
                <w:sz w:val="22"/>
                <w:szCs w:val="22"/>
                <w:lang w:eastAsia="en-US"/>
              </w:rPr>
              <w:t>A PN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C50E1" w:rsidRPr="003B402A" w:rsidTr="00931FB7">
        <w:trPr>
          <w:trHeight w:val="318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45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39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31FB7" w:rsidRPr="003B402A" w:rsidTr="00931FB7">
        <w:trPr>
          <w:trHeight w:val="66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65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AB0AA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21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517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C778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F21972" w:rsidRDefault="00F21972" w:rsidP="00F21972">
      <w:pPr>
        <w:ind w:left="-284"/>
        <w:rPr>
          <w:rFonts w:eastAsia="Calibri"/>
          <w:b/>
          <w:sz w:val="22"/>
          <w:szCs w:val="22"/>
          <w:lang w:eastAsia="en-US"/>
        </w:rPr>
      </w:pPr>
    </w:p>
    <w:p w:rsidR="00F21972" w:rsidRDefault="00F21972" w:rsidP="00F21972">
      <w:pPr>
        <w:ind w:left="-284"/>
        <w:jc w:val="both"/>
      </w:pPr>
      <w:r w:rsidRPr="00C07ED6">
        <w:rPr>
          <w:rFonts w:eastAsia="Calibri"/>
          <w:b/>
          <w:sz w:val="22"/>
          <w:szCs w:val="22"/>
          <w:u w:val="single"/>
          <w:lang w:eastAsia="en-US"/>
        </w:rPr>
        <w:t>OBAVEZNO</w:t>
      </w:r>
      <w:r w:rsidRPr="00F21972">
        <w:rPr>
          <w:rFonts w:eastAsia="Calibri"/>
          <w:b/>
          <w:sz w:val="22"/>
          <w:szCs w:val="22"/>
          <w:lang w:eastAsia="en-US"/>
        </w:rPr>
        <w:t xml:space="preserve"> potpuno popuniti Izjavu o korištenim potporama male vrijednosti jer u</w:t>
      </w:r>
      <w:r w:rsidRPr="0006133E">
        <w:rPr>
          <w:b/>
        </w:rPr>
        <w:t xml:space="preserve">koliko korisnik </w:t>
      </w:r>
      <w:r>
        <w:rPr>
          <w:b/>
        </w:rPr>
        <w:t xml:space="preserve">ne popuni ili </w:t>
      </w:r>
      <w:r w:rsidRPr="0006133E">
        <w:rPr>
          <w:b/>
        </w:rPr>
        <w:t>nave</w:t>
      </w:r>
      <w:r>
        <w:rPr>
          <w:b/>
        </w:rPr>
        <w:t>de</w:t>
      </w:r>
      <w:r w:rsidRPr="0006133E">
        <w:rPr>
          <w:b/>
        </w:rPr>
        <w:t xml:space="preserve"> netočne podatke o iznosima primljenih potpora male vrijednosti, njegov zahtjev će biti odbačen</w:t>
      </w:r>
      <w:r>
        <w:rPr>
          <w:b/>
        </w:rPr>
        <w:t>/primljenu potporu će morati vratiti u proračun, te će</w:t>
      </w:r>
      <w:r w:rsidRPr="0006133E">
        <w:rPr>
          <w:b/>
        </w:rPr>
        <w:t xml:space="preserve"> biti isključen iz svih županijskih potpora u poljoprivredi u naredne tri (3) godine</w:t>
      </w:r>
      <w:r>
        <w:t>.</w:t>
      </w:r>
    </w:p>
    <w:p w:rsidR="00977D4E" w:rsidRDefault="00977D4E" w:rsidP="000B1809">
      <w:pPr>
        <w:rPr>
          <w:b/>
          <w:sz w:val="22"/>
          <w:szCs w:val="22"/>
        </w:rPr>
      </w:pP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  <w:r w:rsidRPr="000B1809">
        <w:rPr>
          <w:b/>
          <w:sz w:val="22"/>
          <w:szCs w:val="22"/>
        </w:rPr>
        <w:lastRenderedPageBreak/>
        <w:t>Ako pod</w:t>
      </w:r>
      <w:bookmarkStart w:id="0" w:name="_GoBack"/>
      <w:bookmarkEnd w:id="0"/>
      <w:r w:rsidRPr="000B1809">
        <w:rPr>
          <w:b/>
          <w:sz w:val="22"/>
          <w:szCs w:val="22"/>
        </w:rPr>
        <w:t>nositelj zahtjeva ima povezana poduzeća kako je opisano pojmom „jedan poduzetnik“</w:t>
      </w:r>
      <w:r w:rsidRPr="000B1809">
        <w:rPr>
          <w:b/>
          <w:sz w:val="22"/>
          <w:szCs w:val="22"/>
          <w:vertAlign w:val="superscript"/>
        </w:rPr>
        <w:t>1</w:t>
      </w:r>
      <w:r w:rsidRPr="000B1809">
        <w:rPr>
          <w:b/>
          <w:sz w:val="22"/>
          <w:szCs w:val="22"/>
        </w:rPr>
        <w:t>, potrebno je upisati podatke o primljenim potporama male vrijednosti i za svako povezano poduzeće.</w:t>
      </w:r>
      <w:r w:rsidRPr="000B1809">
        <w:rPr>
          <w:rFonts w:eastAsiaTheme="minorHAnsi"/>
          <w:b/>
          <w:sz w:val="22"/>
          <w:szCs w:val="22"/>
        </w:rPr>
        <w:t xml:space="preserve"> </w:t>
      </w: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2675"/>
        <w:gridCol w:w="2280"/>
        <w:gridCol w:w="2476"/>
        <w:gridCol w:w="2533"/>
        <w:gridCol w:w="1502"/>
        <w:gridCol w:w="1223"/>
        <w:gridCol w:w="1241"/>
      </w:tblGrid>
      <w:tr w:rsidR="000B1809" w:rsidRPr="004922BC" w:rsidTr="00256349">
        <w:trPr>
          <w:cantSplit/>
          <w:trHeight w:val="39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PREGLED KORIŠTENIH POTPORA MALE VRIJEDNOSTI ZA POVEZANA PODUZEĆA</w:t>
            </w:r>
          </w:p>
        </w:tc>
      </w:tr>
      <w:tr w:rsidR="000B1809" w:rsidRPr="004922BC" w:rsidTr="00256349">
        <w:trPr>
          <w:trHeight w:val="1182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256349">
              <w:rPr>
                <w:b/>
                <w:sz w:val="20"/>
                <w:szCs w:val="20"/>
              </w:rPr>
              <w:t>Godina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 gospodarskog subjekta povezane osobe s prijaviteljem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OIB gospodarskog subjekta povezane osobe s prijaviteljem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Iznosi potpora (kn)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Datumi dodjele potpora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Dodijeljene potpore smo opravdali i namjenski iskoristili (DA/NE)</w:t>
            </w: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2020.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2021.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45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2022.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1809" w:rsidRPr="004922BC" w:rsidRDefault="000B1809" w:rsidP="00D074CB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</w:tbl>
    <w:p w:rsidR="008174B2" w:rsidRDefault="008174B2" w:rsidP="008174B2">
      <w:pPr>
        <w:jc w:val="both"/>
        <w:rPr>
          <w:rFonts w:eastAsia="Calibri"/>
          <w:sz w:val="20"/>
          <w:szCs w:val="20"/>
          <w:lang w:eastAsia="en-US"/>
        </w:rPr>
      </w:pPr>
    </w:p>
    <w:p w:rsidR="008174B2" w:rsidRPr="00F21972" w:rsidRDefault="008174B2" w:rsidP="008174B2">
      <w:pPr>
        <w:jc w:val="both"/>
        <w:rPr>
          <w:rFonts w:eastAsia="Calibri"/>
          <w:sz w:val="22"/>
          <w:szCs w:val="22"/>
          <w:lang w:eastAsia="en-US"/>
        </w:rPr>
      </w:pPr>
      <w:r w:rsidRPr="00F21972">
        <w:rPr>
          <w:rFonts w:eastAsia="Calibri"/>
          <w:sz w:val="22"/>
          <w:szCs w:val="22"/>
          <w:lang w:eastAsia="en-US"/>
        </w:rPr>
        <w:t xml:space="preserve">Temeljem Uredbe Komisije (EU) br. 1408/2013 od 18. prosinca 2013. o primjeni članaka 107. i 108. Ugovora o funkcioniranju Europske unije na de minimis potpore i </w:t>
      </w:r>
      <w:r w:rsidRPr="00F21972">
        <w:rPr>
          <w:sz w:val="22"/>
          <w:szCs w:val="22"/>
        </w:rPr>
        <w:t>Uredbe Komisije (EU) 2019/316 o izmjeni Uredbe (EU) br. 1408/2013 o primjeni članaka 107. i 108. Ugovora o funkcioniranju Europske unije na potpore de minimis u poljoprivrednom sektoru (SL L 51, 22.2.2019.).</w:t>
      </w:r>
      <w:r w:rsidRPr="00F21972">
        <w:rPr>
          <w:rFonts w:eastAsia="Calibri"/>
          <w:sz w:val="22"/>
          <w:szCs w:val="22"/>
          <w:lang w:eastAsia="en-US"/>
        </w:rPr>
        <w:t xml:space="preserve"> Maksimalan iznos svih potpora male vrijednosti koje jednom poduzetniku mogu biti dodijeljene tijekom razdoblja od tri fiskalne godine ne smije biti </w:t>
      </w:r>
      <w:r w:rsidRPr="00F21972">
        <w:rPr>
          <w:rFonts w:eastAsia="Calibri"/>
          <w:b/>
          <w:sz w:val="22"/>
          <w:szCs w:val="22"/>
          <w:lang w:eastAsia="en-US"/>
        </w:rPr>
        <w:t>veći od 20.000 EUR</w:t>
      </w:r>
      <w:r w:rsidRPr="00F21972">
        <w:rPr>
          <w:rFonts w:eastAsia="Calibri"/>
          <w:sz w:val="22"/>
          <w:szCs w:val="22"/>
          <w:lang w:eastAsia="en-US"/>
        </w:rPr>
        <w:t>, uključujući i potporu dobivenu u okviru ovog Javnog poziva.</w:t>
      </w:r>
    </w:p>
    <w:p w:rsidR="00F21972" w:rsidRDefault="00F21972" w:rsidP="000B1809">
      <w:pPr>
        <w:jc w:val="both"/>
        <w:rPr>
          <w:rFonts w:eastAsia="Calibri"/>
          <w:sz w:val="20"/>
          <w:szCs w:val="20"/>
          <w:lang w:eastAsia="en-US"/>
        </w:rPr>
      </w:pPr>
    </w:p>
    <w:p w:rsidR="000B1809" w:rsidRPr="008174B2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8174B2">
        <w:rPr>
          <w:rFonts w:eastAsia="Calibri"/>
          <w:sz w:val="20"/>
          <w:szCs w:val="20"/>
          <w:lang w:eastAsia="en-US"/>
        </w:rPr>
        <w:t>Pojmom „jedan poduzetnik”</w:t>
      </w:r>
      <w:r w:rsidRPr="008174B2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8174B2">
        <w:rPr>
          <w:rFonts w:eastAsia="Calibri"/>
          <w:sz w:val="20"/>
          <w:szCs w:val="20"/>
          <w:lang w:eastAsia="en-US"/>
        </w:rPr>
        <w:t>, sukladno Uredbi, obuhvaćena su sva poduzeća koja su u najmanje jednom od sljedećih međusobnih odnosa: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a) jedno poduzeće ima većinu glasačkih prava dioničara ili članova u drugom poduzeću;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b) jedno poduzeće ima pravo imenovati ili smijeniti većinu članova upravnog, upravljačkog ili nadzornog tijela drugog poduzeća;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c) jedno poduzeće ima pravo ostvarivati vladajući utjecaj na drugo poduzeće prema ugovoru sklopljenom s tim poduzećem ili prema odredbi 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    statuta ili društvenog ugovora tog poduzeća;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:rsidR="000B1809" w:rsidRPr="008174B2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    poduzeća, većinu glasačkih prava dioničara ili glasačkih prava članova u tom poduzeću.</w:t>
      </w:r>
    </w:p>
    <w:p w:rsidR="00B56CFF" w:rsidRDefault="00B56CFF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977D4E" w:rsidRPr="003B402A" w:rsidRDefault="00977D4E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</w:t>
      </w:r>
      <w:r w:rsidR="007D21E5">
        <w:rPr>
          <w:rFonts w:eastAsia="Calibri"/>
          <w:sz w:val="22"/>
          <w:szCs w:val="22"/>
          <w:lang w:eastAsia="en-US"/>
        </w:rPr>
        <w:t xml:space="preserve"> 20</w:t>
      </w:r>
      <w:r w:rsidR="004C7786">
        <w:rPr>
          <w:rFonts w:eastAsia="Calibri"/>
          <w:sz w:val="22"/>
          <w:szCs w:val="22"/>
          <w:lang w:eastAsia="en-US"/>
        </w:rPr>
        <w:t>2</w:t>
      </w:r>
      <w:r w:rsidR="00AB0AAF">
        <w:rPr>
          <w:rFonts w:eastAsia="Calibri"/>
          <w:sz w:val="22"/>
          <w:szCs w:val="22"/>
          <w:lang w:eastAsia="en-US"/>
        </w:rPr>
        <w:t>2</w:t>
      </w:r>
      <w:r w:rsidR="004C7786">
        <w:rPr>
          <w:rFonts w:eastAsia="Calibri"/>
          <w:sz w:val="22"/>
          <w:szCs w:val="22"/>
          <w:lang w:eastAsia="en-US"/>
        </w:rPr>
        <w:t>.</w:t>
      </w:r>
      <w:r w:rsidRPr="003B402A">
        <w:rPr>
          <w:rFonts w:eastAsia="Calibri"/>
          <w:sz w:val="22"/>
          <w:szCs w:val="22"/>
          <w:lang w:eastAsia="en-US"/>
        </w:rPr>
        <w:t xml:space="preserve"> godine                                </w:t>
      </w:r>
      <w:r w:rsidR="00232D14">
        <w:rPr>
          <w:rFonts w:eastAsia="Calibri"/>
          <w:sz w:val="22"/>
          <w:szCs w:val="22"/>
          <w:lang w:eastAsia="en-US"/>
        </w:rPr>
        <w:t xml:space="preserve">    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="00977D4E">
        <w:rPr>
          <w:rFonts w:eastAsia="Calibri"/>
          <w:sz w:val="22"/>
          <w:szCs w:val="22"/>
          <w:lang w:eastAsia="en-US"/>
        </w:rPr>
        <w:t xml:space="preserve">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____________________________</w:t>
      </w:r>
    </w:p>
    <w:p w:rsidR="00EA77A7" w:rsidRPr="003B402A" w:rsidRDefault="000C50E1" w:rsidP="00256349">
      <w:pPr>
        <w:jc w:val="both"/>
        <w:rPr>
          <w:color w:val="000000"/>
          <w:sz w:val="22"/>
          <w:szCs w:val="22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32D14">
        <w:rPr>
          <w:rFonts w:eastAsia="Calibri"/>
          <w:sz w:val="22"/>
          <w:szCs w:val="22"/>
          <w:lang w:eastAsia="en-US"/>
        </w:rPr>
        <w:t xml:space="preserve"> (potpis)</w:t>
      </w:r>
    </w:p>
    <w:sectPr w:rsidR="00EA77A7" w:rsidRPr="003B402A" w:rsidSect="008174B2">
      <w:headerReference w:type="default" r:id="rId11"/>
      <w:footerReference w:type="default" r:id="rId12"/>
      <w:footerReference w:type="first" r:id="rId13"/>
      <w:pgSz w:w="16838" w:h="11906" w:orient="landscape" w:code="9"/>
      <w:pgMar w:top="426" w:right="1134" w:bottom="0" w:left="1134" w:header="567" w:footer="510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53" w:rsidRDefault="00EB5353" w:rsidP="000C50E1">
      <w:r>
        <w:separator/>
      </w:r>
    </w:p>
  </w:endnote>
  <w:endnote w:type="continuationSeparator" w:id="0">
    <w:p w:rsidR="00EB5353" w:rsidRDefault="00EB5353" w:rsidP="000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803217"/>
      <w:docPartObj>
        <w:docPartGallery w:val="Page Numbers (Bottom of Page)"/>
        <w:docPartUnique/>
      </w:docPartObj>
    </w:sdtPr>
    <w:sdtContent>
      <w:p w:rsidR="00232D14" w:rsidRDefault="006250ED">
        <w:pPr>
          <w:pStyle w:val="Podnoje"/>
          <w:jc w:val="center"/>
        </w:pPr>
        <w:fldSimple w:instr=" PAGE   \* MERGEFORMAT ">
          <w:r w:rsidR="00C07ED6">
            <w:rPr>
              <w:noProof/>
            </w:rPr>
            <w:t>1</w:t>
          </w:r>
        </w:fldSimple>
      </w:p>
    </w:sdtContent>
  </w:sdt>
  <w:p w:rsidR="000C50E1" w:rsidRDefault="000C50E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6250ED">
    <w:pPr>
      <w:pStyle w:val="Podnoje"/>
    </w:pPr>
    <w:r>
      <w:rPr>
        <w:noProof/>
      </w:rPr>
      <w:pict>
        <v:rect id="_x0000_s2050" style="position:absolute;margin-left:791.25pt;margin-top:559.4pt;width:44.55pt;height:15.1pt;rotation:180;flip:x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<v:textbox inset=",0,,0">
            <w:txbxContent>
              <w:p w:rsidR="000C50E1" w:rsidRPr="000C50E1" w:rsidRDefault="006250ED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232D14"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53" w:rsidRDefault="00EB5353" w:rsidP="000C50E1">
      <w:r>
        <w:separator/>
      </w:r>
    </w:p>
  </w:footnote>
  <w:footnote w:type="continuationSeparator" w:id="0">
    <w:p w:rsidR="00EB5353" w:rsidRDefault="00EB5353" w:rsidP="000C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3D"/>
    <w:rsid w:val="00014E1E"/>
    <w:rsid w:val="00090D2F"/>
    <w:rsid w:val="000B1809"/>
    <w:rsid w:val="000B67BA"/>
    <w:rsid w:val="000C50E1"/>
    <w:rsid w:val="000D794D"/>
    <w:rsid w:val="00143C6B"/>
    <w:rsid w:val="001A45C3"/>
    <w:rsid w:val="001E109C"/>
    <w:rsid w:val="00222877"/>
    <w:rsid w:val="002310CE"/>
    <w:rsid w:val="00232D14"/>
    <w:rsid w:val="00236C57"/>
    <w:rsid w:val="00256349"/>
    <w:rsid w:val="003B402A"/>
    <w:rsid w:val="003B770A"/>
    <w:rsid w:val="003C04FA"/>
    <w:rsid w:val="004901DB"/>
    <w:rsid w:val="004C7786"/>
    <w:rsid w:val="00543300"/>
    <w:rsid w:val="00560B73"/>
    <w:rsid w:val="0057608F"/>
    <w:rsid w:val="0058666B"/>
    <w:rsid w:val="005904B3"/>
    <w:rsid w:val="005A343E"/>
    <w:rsid w:val="005F48C6"/>
    <w:rsid w:val="006250ED"/>
    <w:rsid w:val="006A03BA"/>
    <w:rsid w:val="006A1137"/>
    <w:rsid w:val="00764AF8"/>
    <w:rsid w:val="00792B02"/>
    <w:rsid w:val="007D21E5"/>
    <w:rsid w:val="008174B2"/>
    <w:rsid w:val="008E24E8"/>
    <w:rsid w:val="009028CC"/>
    <w:rsid w:val="00910A73"/>
    <w:rsid w:val="00931FB7"/>
    <w:rsid w:val="00977D4E"/>
    <w:rsid w:val="009D2637"/>
    <w:rsid w:val="009E1A6F"/>
    <w:rsid w:val="00A0193D"/>
    <w:rsid w:val="00A0652A"/>
    <w:rsid w:val="00A47055"/>
    <w:rsid w:val="00A56BEC"/>
    <w:rsid w:val="00AB0AAF"/>
    <w:rsid w:val="00AB2B20"/>
    <w:rsid w:val="00AB6A4F"/>
    <w:rsid w:val="00B04106"/>
    <w:rsid w:val="00B1728B"/>
    <w:rsid w:val="00B45FB5"/>
    <w:rsid w:val="00B56CFF"/>
    <w:rsid w:val="00B7350C"/>
    <w:rsid w:val="00B87CE9"/>
    <w:rsid w:val="00BF4F1A"/>
    <w:rsid w:val="00C037A4"/>
    <w:rsid w:val="00C07ED6"/>
    <w:rsid w:val="00C20A70"/>
    <w:rsid w:val="00C31AE9"/>
    <w:rsid w:val="00CF68F4"/>
    <w:rsid w:val="00DC7F33"/>
    <w:rsid w:val="00E629E8"/>
    <w:rsid w:val="00EA77A7"/>
    <w:rsid w:val="00EB5353"/>
    <w:rsid w:val="00F21972"/>
    <w:rsid w:val="00F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7A4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  <w:style w:type="paragraph" w:styleId="Tekstfusnote">
    <w:name w:val="footnote text"/>
    <w:basedOn w:val="Normal"/>
    <w:link w:val="TekstfusnoteChar"/>
    <w:uiPriority w:val="99"/>
    <w:unhideWhenUsed/>
    <w:rsid w:val="000B1809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B1809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0B18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5FA92-14E8-4424-8A02-4256BF98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Predlozak</vt:lpstr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danicap</cp:lastModifiedBy>
  <cp:revision>5</cp:revision>
  <cp:lastPrinted>2022-07-21T09:58:00Z</cp:lastPrinted>
  <dcterms:created xsi:type="dcterms:W3CDTF">2022-07-21T05:58:00Z</dcterms:created>
  <dcterms:modified xsi:type="dcterms:W3CDTF">2022-07-22T05:33:00Z</dcterms:modified>
</cp:coreProperties>
</file>