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596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632204" cy="1490472"/>
            <wp:effectExtent l="19050" t="0" r="6096" b="0"/>
            <wp:docPr id="3" name="Slika 2" descr="zaglavlje_zu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_zup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Pr="00285E7B" w:rsidRDefault="00A3059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E7B">
        <w:rPr>
          <w:rFonts w:ascii="Arial" w:hAnsi="Arial" w:cs="Arial"/>
          <w:sz w:val="21"/>
          <w:szCs w:val="21"/>
        </w:rPr>
        <w:t xml:space="preserve">POVJERENSTVO ZA PROVEDBU JAVNOG  </w:t>
      </w:r>
    </w:p>
    <w:p w:rsidR="00A30596" w:rsidRPr="00285E7B" w:rsidRDefault="00A3059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E7B">
        <w:rPr>
          <w:rFonts w:ascii="Arial" w:hAnsi="Arial" w:cs="Arial"/>
          <w:sz w:val="21"/>
          <w:szCs w:val="21"/>
        </w:rPr>
        <w:t>NATJEČAJA ZA IMENOVANJE PROČELNIKA</w:t>
      </w:r>
    </w:p>
    <w:p w:rsidR="00A30596" w:rsidRDefault="00285E7B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UPRAVNIH TIJELA </w:t>
      </w:r>
      <w:r w:rsidR="00A30596" w:rsidRPr="00285E7B">
        <w:rPr>
          <w:rFonts w:ascii="Arial" w:hAnsi="Arial" w:cs="Arial"/>
          <w:sz w:val="21"/>
          <w:szCs w:val="21"/>
        </w:rPr>
        <w:t>MEĐIMURSKE ŽUPANIJE</w:t>
      </w:r>
    </w:p>
    <w:p w:rsidR="00285E7B" w:rsidRPr="00285E7B" w:rsidRDefault="00285E7B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285E7B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E7B">
        <w:rPr>
          <w:rFonts w:ascii="Arial" w:hAnsi="Arial" w:cs="Arial"/>
          <w:sz w:val="21"/>
          <w:szCs w:val="21"/>
        </w:rPr>
        <w:t>KLASA: 112-02/2</w:t>
      </w:r>
      <w:r w:rsidR="00285E7B">
        <w:rPr>
          <w:rFonts w:ascii="Arial" w:hAnsi="Arial" w:cs="Arial"/>
          <w:sz w:val="21"/>
          <w:szCs w:val="21"/>
        </w:rPr>
        <w:t>2</w:t>
      </w:r>
      <w:r w:rsidRPr="00285E7B">
        <w:rPr>
          <w:rFonts w:ascii="Arial" w:hAnsi="Arial" w:cs="Arial"/>
          <w:sz w:val="21"/>
          <w:szCs w:val="21"/>
        </w:rPr>
        <w:t>-02/</w:t>
      </w:r>
      <w:r w:rsidR="009C77D9">
        <w:rPr>
          <w:rFonts w:ascii="Arial" w:hAnsi="Arial" w:cs="Arial"/>
          <w:sz w:val="21"/>
          <w:szCs w:val="21"/>
        </w:rPr>
        <w:t>2</w:t>
      </w:r>
    </w:p>
    <w:p w:rsidR="0083419F" w:rsidRPr="00285E7B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85E7B">
        <w:rPr>
          <w:rFonts w:ascii="Arial" w:hAnsi="Arial" w:cs="Arial"/>
          <w:sz w:val="21"/>
          <w:szCs w:val="21"/>
        </w:rPr>
        <w:t>URBROJ</w:t>
      </w:r>
      <w:proofErr w:type="spellEnd"/>
      <w:r w:rsidRPr="00285E7B">
        <w:rPr>
          <w:rFonts w:ascii="Arial" w:hAnsi="Arial" w:cs="Arial"/>
          <w:sz w:val="21"/>
          <w:szCs w:val="21"/>
        </w:rPr>
        <w:t>:2109-01-2</w:t>
      </w:r>
      <w:r w:rsidR="00285E7B">
        <w:rPr>
          <w:rFonts w:ascii="Arial" w:hAnsi="Arial" w:cs="Arial"/>
          <w:sz w:val="21"/>
          <w:szCs w:val="21"/>
        </w:rPr>
        <w:t>2</w:t>
      </w:r>
      <w:r w:rsidRPr="00285E7B">
        <w:rPr>
          <w:rFonts w:ascii="Arial" w:hAnsi="Arial" w:cs="Arial"/>
          <w:sz w:val="21"/>
          <w:szCs w:val="21"/>
        </w:rPr>
        <w:t>-</w:t>
      </w:r>
      <w:r w:rsidR="00285E7B">
        <w:rPr>
          <w:rFonts w:ascii="Arial" w:hAnsi="Arial" w:cs="Arial"/>
          <w:sz w:val="21"/>
          <w:szCs w:val="21"/>
        </w:rPr>
        <w:t>03</w:t>
      </w:r>
    </w:p>
    <w:p w:rsidR="0083419F" w:rsidRPr="00285E7B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E7B">
        <w:rPr>
          <w:rFonts w:ascii="Arial" w:hAnsi="Arial" w:cs="Arial"/>
          <w:sz w:val="21"/>
          <w:szCs w:val="21"/>
        </w:rPr>
        <w:t>Čakovec,</w:t>
      </w:r>
      <w:r w:rsidR="00F0669F" w:rsidRPr="00285E7B">
        <w:rPr>
          <w:rFonts w:ascii="Arial" w:hAnsi="Arial" w:cs="Arial"/>
          <w:sz w:val="21"/>
          <w:szCs w:val="21"/>
        </w:rPr>
        <w:t xml:space="preserve"> </w:t>
      </w:r>
      <w:r w:rsidR="00642F5A">
        <w:rPr>
          <w:rFonts w:ascii="Arial" w:hAnsi="Arial" w:cs="Arial"/>
          <w:sz w:val="21"/>
          <w:szCs w:val="21"/>
        </w:rPr>
        <w:t>15</w:t>
      </w:r>
      <w:r w:rsidRPr="00285E7B">
        <w:rPr>
          <w:rFonts w:ascii="Arial" w:hAnsi="Arial" w:cs="Arial"/>
          <w:sz w:val="21"/>
          <w:szCs w:val="21"/>
        </w:rPr>
        <w:t xml:space="preserve">. </w:t>
      </w:r>
      <w:r w:rsidR="00285E7B">
        <w:rPr>
          <w:rFonts w:ascii="Arial" w:hAnsi="Arial" w:cs="Arial"/>
          <w:sz w:val="21"/>
          <w:szCs w:val="21"/>
        </w:rPr>
        <w:t>lipnja</w:t>
      </w:r>
      <w:r w:rsidR="00F0669F" w:rsidRPr="00285E7B">
        <w:rPr>
          <w:rFonts w:ascii="Arial" w:hAnsi="Arial" w:cs="Arial"/>
          <w:sz w:val="21"/>
          <w:szCs w:val="21"/>
        </w:rPr>
        <w:t xml:space="preserve"> </w:t>
      </w:r>
      <w:r w:rsidRPr="00285E7B">
        <w:rPr>
          <w:rFonts w:ascii="Arial" w:hAnsi="Arial" w:cs="Arial"/>
          <w:sz w:val="21"/>
          <w:szCs w:val="21"/>
        </w:rPr>
        <w:t>202</w:t>
      </w:r>
      <w:r w:rsidR="00285E7B">
        <w:rPr>
          <w:rFonts w:ascii="Arial" w:hAnsi="Arial" w:cs="Arial"/>
          <w:sz w:val="21"/>
          <w:szCs w:val="21"/>
        </w:rPr>
        <w:t>2</w:t>
      </w:r>
      <w:r w:rsidRPr="00285E7B">
        <w:rPr>
          <w:rFonts w:ascii="Arial" w:hAnsi="Arial" w:cs="Arial"/>
          <w:sz w:val="21"/>
          <w:szCs w:val="21"/>
        </w:rPr>
        <w:t>.</w:t>
      </w:r>
    </w:p>
    <w:p w:rsidR="0083419F" w:rsidRPr="00983356" w:rsidRDefault="0083419F" w:rsidP="008341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Temeljem članka 20. Zakona o službenicima i namještenicima u lokalnoj i područnoj (regionalnoj) samoupravi („Narodne novine“ broj </w:t>
      </w:r>
      <w:proofErr w:type="spellStart"/>
      <w:r w:rsidRPr="00983356">
        <w:rPr>
          <w:rFonts w:ascii="Arial" w:hAnsi="Arial" w:cs="Arial"/>
          <w:sz w:val="21"/>
          <w:szCs w:val="21"/>
        </w:rPr>
        <w:t>broj</w:t>
      </w:r>
      <w:proofErr w:type="spellEnd"/>
      <w:r w:rsidRPr="00983356">
        <w:rPr>
          <w:rFonts w:ascii="Arial" w:hAnsi="Arial" w:cs="Arial"/>
          <w:sz w:val="21"/>
          <w:szCs w:val="21"/>
        </w:rPr>
        <w:t xml:space="preserve"> 86/08., 61/11., 4/18. i 112/19.), Povjerenstvo za provedbu natječaja za imenovanje pročelnika upravnih tijela Međimurske županije, daje sljedeće obavijesti i upute, kako slijedi.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I.</w:t>
      </w:r>
    </w:p>
    <w:p w:rsidR="0083419F" w:rsidRPr="00983356" w:rsidRDefault="0083419F" w:rsidP="0083419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U „Narodnim novinama“ broj </w:t>
      </w:r>
      <w:r w:rsidR="00A807A7">
        <w:rPr>
          <w:rFonts w:ascii="Arial" w:hAnsi="Arial" w:cs="Arial"/>
          <w:sz w:val="21"/>
          <w:szCs w:val="21"/>
        </w:rPr>
        <w:t>68</w:t>
      </w:r>
      <w:r w:rsidRPr="00983356">
        <w:rPr>
          <w:rFonts w:ascii="Arial" w:hAnsi="Arial" w:cs="Arial"/>
          <w:sz w:val="21"/>
          <w:szCs w:val="21"/>
        </w:rPr>
        <w:t>/2</w:t>
      </w:r>
      <w:r w:rsidR="00285E7B">
        <w:rPr>
          <w:rFonts w:ascii="Arial" w:hAnsi="Arial" w:cs="Arial"/>
          <w:sz w:val="21"/>
          <w:szCs w:val="21"/>
        </w:rPr>
        <w:t>2</w:t>
      </w:r>
      <w:r w:rsidRPr="00983356">
        <w:rPr>
          <w:rFonts w:ascii="Arial" w:hAnsi="Arial" w:cs="Arial"/>
          <w:sz w:val="21"/>
          <w:szCs w:val="21"/>
        </w:rPr>
        <w:t xml:space="preserve">. </w:t>
      </w:r>
      <w:r w:rsidR="008E50B7">
        <w:rPr>
          <w:rFonts w:ascii="Arial" w:hAnsi="Arial" w:cs="Arial"/>
          <w:sz w:val="21"/>
          <w:szCs w:val="21"/>
        </w:rPr>
        <w:t xml:space="preserve">od </w:t>
      </w:r>
      <w:r w:rsidR="00A807A7">
        <w:rPr>
          <w:rFonts w:ascii="Arial" w:hAnsi="Arial" w:cs="Arial"/>
          <w:sz w:val="21"/>
          <w:szCs w:val="21"/>
        </w:rPr>
        <w:t>15</w:t>
      </w:r>
      <w:r w:rsidR="008E50B7">
        <w:rPr>
          <w:rFonts w:ascii="Arial" w:hAnsi="Arial" w:cs="Arial"/>
          <w:sz w:val="21"/>
          <w:szCs w:val="21"/>
        </w:rPr>
        <w:t xml:space="preserve">. </w:t>
      </w:r>
      <w:r w:rsidR="00A807A7">
        <w:rPr>
          <w:rFonts w:ascii="Arial" w:hAnsi="Arial" w:cs="Arial"/>
          <w:sz w:val="21"/>
          <w:szCs w:val="21"/>
        </w:rPr>
        <w:t>lipnja</w:t>
      </w:r>
      <w:r w:rsidR="008E50B7">
        <w:rPr>
          <w:rFonts w:ascii="Arial" w:hAnsi="Arial" w:cs="Arial"/>
          <w:sz w:val="21"/>
          <w:szCs w:val="21"/>
        </w:rPr>
        <w:t xml:space="preserve"> 202</w:t>
      </w:r>
      <w:r w:rsidR="00285E7B">
        <w:rPr>
          <w:rFonts w:ascii="Arial" w:hAnsi="Arial" w:cs="Arial"/>
          <w:sz w:val="21"/>
          <w:szCs w:val="21"/>
        </w:rPr>
        <w:t>2</w:t>
      </w:r>
      <w:r w:rsidR="008E50B7">
        <w:rPr>
          <w:rFonts w:ascii="Arial" w:hAnsi="Arial" w:cs="Arial"/>
          <w:sz w:val="21"/>
          <w:szCs w:val="21"/>
        </w:rPr>
        <w:t xml:space="preserve">. godine </w:t>
      </w:r>
      <w:r w:rsidRPr="00983356">
        <w:rPr>
          <w:rFonts w:ascii="Arial" w:hAnsi="Arial" w:cs="Arial"/>
          <w:sz w:val="21"/>
          <w:szCs w:val="21"/>
        </w:rPr>
        <w:t xml:space="preserve">objavljen je javni natječaj za imenovanje pročelnika </w:t>
      </w:r>
      <w:r w:rsidR="00642F5A">
        <w:rPr>
          <w:rFonts w:ascii="Arial" w:hAnsi="Arial" w:cs="Arial"/>
          <w:sz w:val="21"/>
          <w:szCs w:val="21"/>
        </w:rPr>
        <w:t xml:space="preserve">Upravnog odjela za obrazovanje, kulturu i sport i pročelnika Upravnog odjela za međunarodnu suradnju, upravljanja projektima i investicije </w:t>
      </w:r>
      <w:r w:rsidRPr="00983356">
        <w:rPr>
          <w:rFonts w:ascii="Arial" w:hAnsi="Arial" w:cs="Arial"/>
          <w:sz w:val="21"/>
          <w:szCs w:val="21"/>
        </w:rPr>
        <w:t xml:space="preserve">Međimurske županije. Rok za podnošenje prijava je osam dana od dana objave u „Narodnim novinama“, što znači da se prijave podnose do </w:t>
      </w:r>
      <w:r w:rsidR="00A807A7">
        <w:rPr>
          <w:rFonts w:ascii="Arial" w:hAnsi="Arial" w:cs="Arial"/>
          <w:sz w:val="21"/>
          <w:szCs w:val="21"/>
        </w:rPr>
        <w:t>23. lipnja</w:t>
      </w:r>
      <w:r w:rsidR="0013331A" w:rsidRPr="00983356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>202</w:t>
      </w:r>
      <w:r w:rsidR="00285E7B">
        <w:rPr>
          <w:rFonts w:ascii="Arial" w:hAnsi="Arial" w:cs="Arial"/>
          <w:sz w:val="21"/>
          <w:szCs w:val="21"/>
        </w:rPr>
        <w:t>2</w:t>
      </w:r>
      <w:r w:rsidRPr="00983356">
        <w:rPr>
          <w:rFonts w:ascii="Arial" w:hAnsi="Arial" w:cs="Arial"/>
          <w:sz w:val="21"/>
          <w:szCs w:val="21"/>
        </w:rPr>
        <w:t>. godine.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Izrazi koji se koriste u ovim obavijestima i uputama za osobe u muškom rodu uporabljeni su neutralno i odnose se na muške i ženske osobe.</w:t>
      </w: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  <w:u w:val="single"/>
        </w:rPr>
        <w:t>Podaci o plaći: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Koeficijent za radno mjesto pročelnika upravnog tijela je 5,23, a osnovica za obračun plaće je 2.</w:t>
      </w:r>
      <w:r w:rsidR="00285E7B">
        <w:rPr>
          <w:rFonts w:ascii="Arial" w:hAnsi="Arial" w:cs="Arial"/>
          <w:sz w:val="21"/>
          <w:szCs w:val="21"/>
        </w:rPr>
        <w:t>800</w:t>
      </w:r>
      <w:r w:rsidRPr="00983356">
        <w:rPr>
          <w:rFonts w:ascii="Arial" w:hAnsi="Arial" w:cs="Arial"/>
          <w:sz w:val="21"/>
          <w:szCs w:val="21"/>
        </w:rPr>
        <w:t>.00 kuna. Dobiveni iznos predstavlja plaću u bruto iznosu.</w:t>
      </w:r>
    </w:p>
    <w:p w:rsidR="00CB7476" w:rsidRPr="00983356" w:rsidRDefault="00CB747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78CC" w:rsidRPr="00983356" w:rsidRDefault="00C678CC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II.</w:t>
      </w:r>
    </w:p>
    <w:p w:rsidR="00CB7476" w:rsidRPr="00983356" w:rsidRDefault="00CB7476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OPIS POSLOVA I PRAVNI IZVORI ZA PRIPREMANJE KANDIDATA</w:t>
      </w:r>
    </w:p>
    <w:p w:rsidR="00CB7476" w:rsidRPr="00983356" w:rsidRDefault="00CB7476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678CC" w:rsidRPr="00983356" w:rsidRDefault="00C678CC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  <w:r w:rsidRPr="00983356">
        <w:rPr>
          <w:rFonts w:ascii="Arial" w:hAnsi="Arial" w:cs="Arial"/>
          <w:b/>
          <w:sz w:val="21"/>
          <w:szCs w:val="21"/>
        </w:rPr>
        <w:t>1)</w:t>
      </w:r>
      <w:r w:rsidRPr="00983356">
        <w:rPr>
          <w:rFonts w:ascii="Arial" w:hAnsi="Arial" w:cs="Arial"/>
          <w:sz w:val="21"/>
          <w:szCs w:val="21"/>
        </w:rPr>
        <w:t xml:space="preserve"> Opis poslova</w:t>
      </w:r>
      <w:r w:rsidR="00554239">
        <w:rPr>
          <w:rFonts w:ascii="Arial" w:hAnsi="Arial" w:cs="Arial"/>
          <w:sz w:val="21"/>
          <w:szCs w:val="21"/>
        </w:rPr>
        <w:t xml:space="preserve"> radnog mjesta</w:t>
      </w:r>
      <w:r w:rsidRPr="00983356">
        <w:rPr>
          <w:rFonts w:ascii="Arial" w:hAnsi="Arial" w:cs="Arial"/>
          <w:sz w:val="21"/>
          <w:szCs w:val="21"/>
        </w:rPr>
        <w:t xml:space="preserve"> </w:t>
      </w:r>
      <w:r w:rsidR="00464A66" w:rsidRPr="00983356">
        <w:rPr>
          <w:rFonts w:ascii="Arial" w:hAnsi="Arial" w:cs="Arial"/>
          <w:b/>
          <w:sz w:val="21"/>
          <w:szCs w:val="21"/>
        </w:rPr>
        <w:t xml:space="preserve">pročelnika Upravnog odjela za </w:t>
      </w:r>
      <w:r w:rsidR="00285E7B">
        <w:rPr>
          <w:rFonts w:ascii="Arial" w:hAnsi="Arial" w:cs="Arial"/>
          <w:b/>
          <w:sz w:val="21"/>
          <w:szCs w:val="21"/>
        </w:rPr>
        <w:t>obrazovanje, kulturu i sport</w:t>
      </w:r>
      <w:r w:rsidR="00464A66" w:rsidRPr="00983356">
        <w:rPr>
          <w:rFonts w:ascii="Arial" w:hAnsi="Arial" w:cs="Arial"/>
          <w:b/>
          <w:sz w:val="21"/>
          <w:szCs w:val="21"/>
        </w:rPr>
        <w:t>:</w:t>
      </w:r>
    </w:p>
    <w:p w:rsidR="000A6D16" w:rsidRPr="00983356" w:rsidRDefault="00464A66" w:rsidP="00285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- </w:t>
      </w:r>
      <w:r w:rsidR="00285E7B">
        <w:rPr>
          <w:rFonts w:ascii="Arial" w:hAnsi="Arial" w:cs="Arial"/>
          <w:sz w:val="21"/>
          <w:szCs w:val="21"/>
        </w:rPr>
        <w:t>r</w:t>
      </w:r>
      <w:r w:rsidR="00A131B0" w:rsidRPr="00983356">
        <w:rPr>
          <w:rFonts w:ascii="Arial" w:hAnsi="Arial" w:cs="Arial"/>
          <w:sz w:val="21"/>
          <w:szCs w:val="21"/>
        </w:rPr>
        <w:t>ukovodi, organizira i koordinira rad Upravnog odjela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rješava u upravnim stvarima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predlaže mjere za unapređenje obrazovanja, kulture</w:t>
      </w:r>
      <w:r w:rsidR="009C77D9">
        <w:rPr>
          <w:rFonts w:ascii="Arial" w:hAnsi="Arial" w:cs="Arial"/>
          <w:sz w:val="21"/>
          <w:szCs w:val="21"/>
        </w:rPr>
        <w:t>, t</w:t>
      </w:r>
      <w:r w:rsidR="00A131B0" w:rsidRPr="00983356">
        <w:rPr>
          <w:rFonts w:ascii="Arial" w:hAnsi="Arial" w:cs="Arial"/>
          <w:sz w:val="21"/>
          <w:szCs w:val="21"/>
        </w:rPr>
        <w:t>ehničke kulture</w:t>
      </w:r>
      <w:r w:rsidR="009C77D9">
        <w:rPr>
          <w:rFonts w:ascii="Arial" w:hAnsi="Arial" w:cs="Arial"/>
          <w:sz w:val="21"/>
          <w:szCs w:val="21"/>
        </w:rPr>
        <w:t xml:space="preserve"> i sporta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koordinira aktivnosti na izradi javnih potreba u kultur</w:t>
      </w:r>
      <w:r w:rsidR="008E50B7">
        <w:rPr>
          <w:rFonts w:ascii="Arial" w:hAnsi="Arial" w:cs="Arial"/>
          <w:sz w:val="21"/>
          <w:szCs w:val="21"/>
        </w:rPr>
        <w:t>i</w:t>
      </w:r>
      <w:r w:rsidR="000A6D16" w:rsidRPr="00983356">
        <w:rPr>
          <w:rFonts w:ascii="Arial" w:hAnsi="Arial" w:cs="Arial"/>
          <w:sz w:val="21"/>
          <w:szCs w:val="21"/>
        </w:rPr>
        <w:t>, tehničkoj kulturi</w:t>
      </w:r>
      <w:r w:rsidR="00F66A6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obrazovanju</w:t>
      </w:r>
      <w:r w:rsidR="00F66A66">
        <w:rPr>
          <w:rFonts w:ascii="Arial" w:hAnsi="Arial" w:cs="Arial"/>
          <w:sz w:val="21"/>
          <w:szCs w:val="21"/>
        </w:rPr>
        <w:t xml:space="preserve"> i sportu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predlaže mrežu osnovnih i srednjih škola te predškolskih ustanova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predlaže odluke o raspodjeli decentraliziranih sredstava, osiguranja minimalnog financijskog standarda osnovnog i srednjeg školstva i planove kapitalnih investicija i investicijskog održavanja školskih objekata i nadzire njihovu realizaciju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koordinira ostvarivanje osnivačkih prava u obrazovnim i kulturnim ustanovama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donosi odluku o broju razrednih odjela u osnovnim školama, odluke o primjernim oblicima obrazovanja i druge akte o obrazovanju u osnovnoj i srednjoj školi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 xml:space="preserve">predlaže mjere upisne politike i utvrđuje prijedlog </w:t>
      </w:r>
      <w:r w:rsidR="000A6D16" w:rsidRPr="00983356">
        <w:rPr>
          <w:rFonts w:ascii="Arial" w:hAnsi="Arial" w:cs="Arial"/>
          <w:sz w:val="21"/>
          <w:szCs w:val="21"/>
        </w:rPr>
        <w:lastRenderedPageBreak/>
        <w:t>plana upisa u prve razrede srednjih škola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podnosi izvješća o stanju u područjima u nadležnosti upravnog tijela</w:t>
      </w:r>
      <w:r w:rsidR="00763345" w:rsidRPr="00983356">
        <w:rPr>
          <w:rFonts w:ascii="Arial" w:hAnsi="Arial" w:cs="Arial"/>
          <w:sz w:val="21"/>
          <w:szCs w:val="21"/>
        </w:rPr>
        <w:t xml:space="preserve"> i o</w:t>
      </w:r>
      <w:r w:rsidR="000A6D16" w:rsidRPr="00983356">
        <w:rPr>
          <w:rFonts w:ascii="Arial" w:hAnsi="Arial" w:cs="Arial"/>
          <w:sz w:val="21"/>
          <w:szCs w:val="21"/>
        </w:rPr>
        <w:t>bavlja i druge poslove po nalogu župana i zamjenika župana</w:t>
      </w:r>
    </w:p>
    <w:p w:rsidR="00A131B0" w:rsidRPr="00983356" w:rsidRDefault="00A131B0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A131B0" w:rsidRPr="00983356" w:rsidRDefault="00A131B0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3331A" w:rsidP="0013331A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2E10A5" w:rsidRPr="00983356" w:rsidRDefault="0013331A" w:rsidP="002E10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2E10A5" w:rsidRPr="00983356">
        <w:rPr>
          <w:rFonts w:ascii="Arial" w:hAnsi="Arial" w:cs="Arial"/>
          <w:sz w:val="21"/>
          <w:szCs w:val="21"/>
        </w:rPr>
        <w:t xml:space="preserve"> 26/10, 4/13, 6/13 – pročišćeni tekst, 8/13, 6/14, 2/18, 10/18 – pročiš</w:t>
      </w:r>
      <w:r w:rsidR="007B6828">
        <w:rPr>
          <w:rFonts w:ascii="Arial" w:hAnsi="Arial" w:cs="Arial"/>
          <w:sz w:val="21"/>
          <w:szCs w:val="21"/>
        </w:rPr>
        <w:t>ć</w:t>
      </w:r>
      <w:r w:rsidR="002E10A5" w:rsidRPr="00983356">
        <w:rPr>
          <w:rFonts w:ascii="Arial" w:hAnsi="Arial" w:cs="Arial"/>
          <w:sz w:val="21"/>
          <w:szCs w:val="21"/>
        </w:rPr>
        <w:t>eni tekst</w:t>
      </w:r>
      <w:r w:rsidR="0000043C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2/20</w:t>
      </w:r>
      <w:r w:rsidR="0000043C">
        <w:rPr>
          <w:rFonts w:ascii="Arial" w:hAnsi="Arial" w:cs="Arial"/>
          <w:sz w:val="21"/>
          <w:szCs w:val="21"/>
        </w:rPr>
        <w:t xml:space="preserve"> i 2/22 – pročišćeni tekst</w:t>
      </w:r>
      <w:r w:rsidR="002E10A5" w:rsidRPr="00983356">
        <w:rPr>
          <w:rFonts w:ascii="Arial" w:hAnsi="Arial" w:cs="Arial"/>
          <w:sz w:val="21"/>
          <w:szCs w:val="21"/>
        </w:rPr>
        <w:t>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</w:t>
      </w:r>
      <w:r w:rsidR="0000043C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>,61/11, 04/18 i 112/19)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predškolskom odgoju i obrazovanju („Narodne novine“ broj 10/97, 107/07, 94/13</w:t>
      </w:r>
      <w:r w:rsidR="002615C7">
        <w:rPr>
          <w:rFonts w:ascii="Arial" w:hAnsi="Arial" w:cs="Arial"/>
          <w:sz w:val="21"/>
          <w:szCs w:val="21"/>
        </w:rPr>
        <w:t xml:space="preserve">, </w:t>
      </w:r>
      <w:r w:rsidR="00554239">
        <w:rPr>
          <w:rFonts w:ascii="Arial" w:hAnsi="Arial" w:cs="Arial"/>
          <w:sz w:val="21"/>
          <w:szCs w:val="21"/>
        </w:rPr>
        <w:t>98/19</w:t>
      </w:r>
      <w:r w:rsidR="002615C7">
        <w:rPr>
          <w:rFonts w:ascii="Arial" w:hAnsi="Arial" w:cs="Arial"/>
          <w:sz w:val="21"/>
          <w:szCs w:val="21"/>
        </w:rPr>
        <w:t xml:space="preserve"> i 57/22</w:t>
      </w:r>
      <w:r w:rsidRPr="00983356">
        <w:rPr>
          <w:rFonts w:ascii="Arial" w:hAnsi="Arial" w:cs="Arial"/>
          <w:sz w:val="21"/>
          <w:szCs w:val="21"/>
        </w:rPr>
        <w:t>)</w:t>
      </w:r>
      <w:r w:rsidR="002615C7">
        <w:rPr>
          <w:rFonts w:ascii="Arial" w:hAnsi="Arial" w:cs="Arial"/>
          <w:sz w:val="21"/>
          <w:szCs w:val="21"/>
        </w:rPr>
        <w:t xml:space="preserve"> </w:t>
      </w:r>
      <w:r w:rsidR="002615C7">
        <w:rPr>
          <w:rFonts w:ascii="Arial" w:hAnsi="Arial" w:cs="Arial"/>
          <w:color w:val="484848"/>
          <w:sz w:val="16"/>
          <w:szCs w:val="16"/>
          <w:shd w:val="clear" w:color="auto" w:fill="FFFFFF"/>
        </w:rPr>
        <w:t> </w:t>
      </w:r>
      <w:r w:rsidR="002615C7" w:rsidRPr="00983356">
        <w:rPr>
          <w:rFonts w:ascii="Arial" w:hAnsi="Arial" w:cs="Arial"/>
          <w:b/>
          <w:sz w:val="21"/>
          <w:szCs w:val="21"/>
        </w:rPr>
        <w:t xml:space="preserve"> 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Zakon o odgoju i obrazovanju u osnovnoj i srednjoj školi („Narodne novine“ broj 87/08, 86/09, 92/10, 105/10, 90/11, </w:t>
      </w:r>
      <w:r w:rsidR="0000043C">
        <w:rPr>
          <w:rFonts w:ascii="Arial" w:hAnsi="Arial" w:cs="Arial"/>
          <w:sz w:val="21"/>
          <w:szCs w:val="21"/>
        </w:rPr>
        <w:t xml:space="preserve">5/12, </w:t>
      </w:r>
      <w:r w:rsidRPr="00983356">
        <w:rPr>
          <w:rFonts w:ascii="Arial" w:hAnsi="Arial" w:cs="Arial"/>
          <w:sz w:val="21"/>
          <w:szCs w:val="21"/>
        </w:rPr>
        <w:t>16/12, 86/12, 126/12. – proč</w:t>
      </w:r>
      <w:r w:rsidR="00554239">
        <w:rPr>
          <w:rFonts w:ascii="Arial" w:hAnsi="Arial" w:cs="Arial"/>
          <w:sz w:val="21"/>
          <w:szCs w:val="21"/>
        </w:rPr>
        <w:t>išćeni tekst</w:t>
      </w:r>
      <w:r w:rsidR="0000043C">
        <w:rPr>
          <w:rFonts w:ascii="Arial" w:hAnsi="Arial" w:cs="Arial"/>
          <w:sz w:val="21"/>
          <w:szCs w:val="21"/>
        </w:rPr>
        <w:t xml:space="preserve">, </w:t>
      </w:r>
      <w:r w:rsidR="00554239">
        <w:rPr>
          <w:rFonts w:ascii="Arial" w:hAnsi="Arial" w:cs="Arial"/>
          <w:sz w:val="21"/>
          <w:szCs w:val="21"/>
        </w:rPr>
        <w:t xml:space="preserve"> 94/13, 152/14,</w:t>
      </w:r>
      <w:r w:rsidRPr="00983356">
        <w:rPr>
          <w:rFonts w:ascii="Arial" w:hAnsi="Arial" w:cs="Arial"/>
          <w:sz w:val="21"/>
          <w:szCs w:val="21"/>
        </w:rPr>
        <w:t xml:space="preserve"> 7/17</w:t>
      </w:r>
      <w:r w:rsidR="00554239">
        <w:rPr>
          <w:rFonts w:ascii="Arial" w:hAnsi="Arial" w:cs="Arial"/>
          <w:sz w:val="21"/>
          <w:szCs w:val="21"/>
        </w:rPr>
        <w:t>, 68/18</w:t>
      </w:r>
      <w:r w:rsidR="002615C7">
        <w:rPr>
          <w:rFonts w:ascii="Arial" w:hAnsi="Arial" w:cs="Arial"/>
          <w:sz w:val="21"/>
          <w:szCs w:val="21"/>
        </w:rPr>
        <w:t xml:space="preserve">, </w:t>
      </w:r>
      <w:r w:rsidR="00554239">
        <w:rPr>
          <w:rFonts w:ascii="Arial" w:hAnsi="Arial" w:cs="Arial"/>
          <w:sz w:val="21"/>
          <w:szCs w:val="21"/>
        </w:rPr>
        <w:t>98/19</w:t>
      </w:r>
      <w:r w:rsidR="002615C7">
        <w:rPr>
          <w:rFonts w:ascii="Arial" w:hAnsi="Arial" w:cs="Arial"/>
          <w:sz w:val="21"/>
          <w:szCs w:val="21"/>
        </w:rPr>
        <w:t>, 64/20 i 133/20)</w:t>
      </w:r>
      <w:r w:rsidR="002615C7" w:rsidRPr="00983356">
        <w:rPr>
          <w:rFonts w:ascii="Arial" w:hAnsi="Arial" w:cs="Arial"/>
          <w:b/>
          <w:sz w:val="21"/>
          <w:szCs w:val="21"/>
        </w:rPr>
        <w:t xml:space="preserve"> </w:t>
      </w:r>
    </w:p>
    <w:p w:rsidR="0013331A" w:rsidRPr="002615C7" w:rsidRDefault="0013331A" w:rsidP="0013331A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2615C7">
        <w:rPr>
          <w:rFonts w:ascii="Arial" w:hAnsi="Arial" w:cs="Arial"/>
          <w:sz w:val="21"/>
          <w:szCs w:val="21"/>
        </w:rPr>
        <w:t>Zakon o znanstvenoj djelatnosti i visokom obrazovanju („Narodne novine“ broj 123/03, 198/03 105/04, 174/04, 02/07, 46/07, 45/09, 63/11, 94/13, 139/1</w:t>
      </w:r>
      <w:r w:rsidR="002615C7">
        <w:rPr>
          <w:rFonts w:ascii="Arial" w:hAnsi="Arial" w:cs="Arial"/>
          <w:sz w:val="21"/>
          <w:szCs w:val="21"/>
        </w:rPr>
        <w:t>3</w:t>
      </w:r>
      <w:r w:rsidRPr="002615C7">
        <w:rPr>
          <w:rFonts w:ascii="Arial" w:hAnsi="Arial" w:cs="Arial"/>
          <w:sz w:val="21"/>
          <w:szCs w:val="21"/>
        </w:rPr>
        <w:t>, 101/14</w:t>
      </w:r>
      <w:r w:rsidR="00554239" w:rsidRPr="002615C7">
        <w:rPr>
          <w:rFonts w:ascii="Arial" w:hAnsi="Arial" w:cs="Arial"/>
          <w:sz w:val="21"/>
          <w:szCs w:val="21"/>
        </w:rPr>
        <w:t xml:space="preserve">, </w:t>
      </w:r>
      <w:r w:rsidRPr="002615C7">
        <w:rPr>
          <w:rFonts w:ascii="Arial" w:hAnsi="Arial" w:cs="Arial"/>
          <w:sz w:val="21"/>
          <w:szCs w:val="21"/>
        </w:rPr>
        <w:t xml:space="preserve">60/15, </w:t>
      </w:r>
      <w:r w:rsidR="00554239" w:rsidRPr="002615C7">
        <w:rPr>
          <w:rFonts w:ascii="Arial" w:hAnsi="Arial" w:cs="Arial"/>
          <w:sz w:val="21"/>
          <w:szCs w:val="21"/>
        </w:rPr>
        <w:t>131/17 i 96/1</w:t>
      </w:r>
      <w:r w:rsidR="002615C7" w:rsidRPr="002615C7">
        <w:rPr>
          <w:rFonts w:ascii="Arial" w:hAnsi="Arial" w:cs="Arial"/>
          <w:sz w:val="21"/>
          <w:szCs w:val="21"/>
        </w:rPr>
        <w:t>8</w:t>
      </w:r>
      <w:r w:rsidR="00554239" w:rsidRPr="002615C7">
        <w:rPr>
          <w:rFonts w:ascii="Arial" w:hAnsi="Arial" w:cs="Arial"/>
          <w:sz w:val="21"/>
          <w:szCs w:val="21"/>
        </w:rPr>
        <w:t>)</w:t>
      </w:r>
      <w:r w:rsidR="002615C7" w:rsidRPr="002615C7">
        <w:rPr>
          <w:rFonts w:ascii="Arial" w:hAnsi="Arial" w:cs="Arial"/>
          <w:sz w:val="21"/>
          <w:szCs w:val="21"/>
        </w:rPr>
        <w:t xml:space="preserve"> 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615C7">
        <w:rPr>
          <w:rFonts w:ascii="Arial" w:hAnsi="Arial" w:cs="Arial"/>
          <w:sz w:val="21"/>
          <w:szCs w:val="21"/>
        </w:rPr>
        <w:t xml:space="preserve">Zakon o ustanovama („Narodne novine“ broj </w:t>
      </w:r>
      <w:r w:rsidR="002615C7">
        <w:rPr>
          <w:rFonts w:ascii="Arial" w:hAnsi="Arial" w:cs="Arial"/>
          <w:sz w:val="21"/>
          <w:szCs w:val="21"/>
        </w:rPr>
        <w:t xml:space="preserve">76/93, </w:t>
      </w:r>
      <w:r w:rsidRPr="002615C7">
        <w:rPr>
          <w:rFonts w:ascii="Arial" w:hAnsi="Arial" w:cs="Arial"/>
          <w:sz w:val="21"/>
          <w:szCs w:val="21"/>
        </w:rPr>
        <w:t>29/97, 47/99</w:t>
      </w:r>
      <w:r w:rsidR="00554239" w:rsidRPr="002615C7">
        <w:rPr>
          <w:rFonts w:ascii="Arial" w:hAnsi="Arial" w:cs="Arial"/>
          <w:sz w:val="21"/>
          <w:szCs w:val="21"/>
        </w:rPr>
        <w:t xml:space="preserve">, </w:t>
      </w:r>
      <w:r w:rsidRPr="002615C7">
        <w:rPr>
          <w:rFonts w:ascii="Arial" w:hAnsi="Arial" w:cs="Arial"/>
          <w:sz w:val="21"/>
          <w:szCs w:val="21"/>
        </w:rPr>
        <w:t>35/08</w:t>
      </w:r>
      <w:r w:rsidR="00554239" w:rsidRPr="002615C7">
        <w:rPr>
          <w:rFonts w:ascii="Arial" w:hAnsi="Arial" w:cs="Arial"/>
          <w:sz w:val="21"/>
          <w:szCs w:val="21"/>
        </w:rPr>
        <w:t xml:space="preserve"> i 127/19</w:t>
      </w:r>
      <w:r w:rsidR="00554239" w:rsidRPr="002615C7">
        <w:rPr>
          <w:rFonts w:ascii="Arial" w:hAnsi="Arial" w:cs="Arial"/>
          <w:b/>
          <w:sz w:val="21"/>
          <w:szCs w:val="21"/>
        </w:rPr>
        <w:t>)</w:t>
      </w:r>
      <w:r w:rsidR="002615C7">
        <w:rPr>
          <w:rFonts w:ascii="Arial" w:hAnsi="Arial" w:cs="Arial"/>
          <w:b/>
          <w:sz w:val="21"/>
          <w:szCs w:val="21"/>
        </w:rPr>
        <w:t xml:space="preserve"> </w:t>
      </w:r>
    </w:p>
    <w:p w:rsidR="0013331A" w:rsidRPr="0000043C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financiranju javnih potreba u kulturi („Narodne novine“ broj 47/90, 27/93 i 38/09)</w:t>
      </w:r>
      <w:r w:rsidR="002615C7" w:rsidRPr="0000043C">
        <w:rPr>
          <w:rFonts w:ascii="Arial" w:hAnsi="Arial" w:cs="Arial"/>
          <w:b/>
          <w:sz w:val="21"/>
          <w:szCs w:val="21"/>
        </w:rPr>
        <w:t xml:space="preserve"> </w:t>
      </w:r>
    </w:p>
    <w:p w:rsidR="0000043C" w:rsidRPr="00231CE6" w:rsidRDefault="0000043C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Zakon o sportu („Narodne novine“ broj 71/06, 150/08, 124/10, 124/11, 86(12, 94/13, 85/15, 19/16, 98/19, 47/20 i 77/20)</w:t>
      </w:r>
    </w:p>
    <w:p w:rsidR="00231CE6" w:rsidRPr="009C77D9" w:rsidRDefault="00231CE6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Zakon o udrugama (</w:t>
      </w:r>
      <w:r w:rsidR="009C77D9">
        <w:rPr>
          <w:rFonts w:ascii="Arial" w:hAnsi="Arial" w:cs="Arial"/>
          <w:sz w:val="21"/>
          <w:szCs w:val="21"/>
        </w:rPr>
        <w:t>„</w:t>
      </w:r>
      <w:r w:rsidR="009C77D9" w:rsidRPr="009C77D9">
        <w:rPr>
          <w:rFonts w:ascii="Arial" w:hAnsi="Arial" w:cs="Arial"/>
          <w:sz w:val="21"/>
          <w:szCs w:val="21"/>
          <w:shd w:val="clear" w:color="auto" w:fill="FFFFFF"/>
        </w:rPr>
        <w:t>Narodne novine</w:t>
      </w:r>
      <w:r w:rsidR="009C77D9">
        <w:rPr>
          <w:rFonts w:ascii="Arial" w:hAnsi="Arial" w:cs="Arial"/>
          <w:sz w:val="21"/>
          <w:szCs w:val="21"/>
          <w:shd w:val="clear" w:color="auto" w:fill="FFFFFF"/>
        </w:rPr>
        <w:t>“</w:t>
      </w:r>
      <w:r w:rsidR="009C77D9" w:rsidRPr="009C77D9">
        <w:rPr>
          <w:rFonts w:ascii="Arial" w:hAnsi="Arial" w:cs="Arial"/>
          <w:sz w:val="21"/>
          <w:szCs w:val="21"/>
          <w:shd w:val="clear" w:color="auto" w:fill="FFFFFF"/>
        </w:rPr>
        <w:t xml:space="preserve"> br</w:t>
      </w:r>
      <w:r w:rsidR="009C77D9">
        <w:rPr>
          <w:rFonts w:ascii="Arial" w:hAnsi="Arial" w:cs="Arial"/>
          <w:sz w:val="21"/>
          <w:szCs w:val="21"/>
          <w:shd w:val="clear" w:color="auto" w:fill="FFFFFF"/>
        </w:rPr>
        <w:t>oj</w:t>
      </w:r>
      <w:r w:rsidR="009C77D9" w:rsidRPr="009C77D9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Zakon o udrugama" w:history="1">
        <w:r w:rsidR="009C77D9" w:rsidRPr="009C77D9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74/14</w:t>
        </w:r>
      </w:hyperlink>
      <w:r w:rsidR="009C77D9" w:rsidRPr="009C77D9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9" w:tooltip="Zakon o izmjeni Zakona o udrugama" w:history="1">
        <w:r w:rsidR="009C77D9" w:rsidRPr="009C77D9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70/17</w:t>
        </w:r>
      </w:hyperlink>
      <w:r w:rsidR="009C77D9" w:rsidRPr="009C77D9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0" w:tooltip="Zakon o izmjenama i dopuni Zakona o udrugama" w:history="1">
        <w:r w:rsidR="009C77D9" w:rsidRPr="009C77D9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98/19</w:t>
        </w:r>
      </w:hyperlink>
      <w:r w:rsidR="009C77D9">
        <w:rPr>
          <w:rFonts w:ascii="Arial" w:hAnsi="Arial" w:cs="Arial"/>
          <w:sz w:val="21"/>
          <w:szCs w:val="21"/>
        </w:rPr>
        <w:t>)</w:t>
      </w:r>
    </w:p>
    <w:p w:rsidR="0013331A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9C77D9" w:rsidRPr="00983356" w:rsidRDefault="009C77D9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2615C7" w:rsidRDefault="002615C7" w:rsidP="002615C7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13331A" w:rsidRPr="00983356">
        <w:rPr>
          <w:rFonts w:ascii="Arial" w:hAnsi="Arial" w:cs="Arial"/>
          <w:b/>
          <w:sz w:val="21"/>
          <w:szCs w:val="21"/>
        </w:rPr>
        <w:t xml:space="preserve">) </w:t>
      </w:r>
      <w:r w:rsidR="0013331A" w:rsidRPr="00983356">
        <w:rPr>
          <w:rFonts w:ascii="Arial" w:hAnsi="Arial" w:cs="Arial"/>
          <w:sz w:val="21"/>
          <w:szCs w:val="21"/>
        </w:rPr>
        <w:t xml:space="preserve">Opis poslova </w:t>
      </w:r>
      <w:r w:rsidR="00554239">
        <w:rPr>
          <w:rFonts w:ascii="Arial" w:hAnsi="Arial" w:cs="Arial"/>
          <w:sz w:val="21"/>
          <w:szCs w:val="21"/>
        </w:rPr>
        <w:t xml:space="preserve">radnog mjesta </w:t>
      </w:r>
      <w:r w:rsidR="0013331A" w:rsidRPr="00983356">
        <w:rPr>
          <w:rFonts w:ascii="Arial" w:hAnsi="Arial" w:cs="Arial"/>
          <w:b/>
          <w:sz w:val="21"/>
          <w:szCs w:val="21"/>
        </w:rPr>
        <w:t xml:space="preserve">pročelnika Upravnog odjela za </w:t>
      </w:r>
      <w:r>
        <w:rPr>
          <w:rFonts w:ascii="Arial" w:hAnsi="Arial" w:cs="Arial"/>
          <w:b/>
          <w:sz w:val="21"/>
          <w:szCs w:val="21"/>
        </w:rPr>
        <w:t>međunarodnu suradnju, upravljanje projektima i investicije</w:t>
      </w:r>
    </w:p>
    <w:p w:rsidR="002615C7" w:rsidRDefault="002615C7" w:rsidP="002615C7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</w:p>
    <w:p w:rsidR="002E10A5" w:rsidRPr="002615C7" w:rsidRDefault="002615C7" w:rsidP="002615C7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2615C7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r</w:t>
      </w:r>
      <w:r w:rsidRPr="00983356">
        <w:rPr>
          <w:rFonts w:ascii="Arial" w:hAnsi="Arial" w:cs="Arial"/>
          <w:sz w:val="21"/>
          <w:szCs w:val="21"/>
        </w:rPr>
        <w:t>ukovodi, organizira i koordinira rad Upravnog odjela</w:t>
      </w:r>
      <w:r w:rsidR="00CB7476" w:rsidRPr="002615C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hr-HR"/>
        </w:rPr>
        <w:t>p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rati zakone i ostale propise, </w:t>
      </w:r>
      <w:r>
        <w:rPr>
          <w:rFonts w:ascii="Arial" w:eastAsia="Times New Roman" w:hAnsi="Arial" w:cs="Arial"/>
          <w:sz w:val="21"/>
          <w:szCs w:val="21"/>
          <w:lang w:eastAsia="hr-HR"/>
        </w:rPr>
        <w:t>izrađuje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opć</w:t>
      </w:r>
      <w:r>
        <w:rPr>
          <w:rFonts w:ascii="Arial" w:eastAsia="Times New Roman" w:hAnsi="Arial" w:cs="Arial"/>
          <w:sz w:val="21"/>
          <w:szCs w:val="21"/>
          <w:lang w:eastAsia="hr-HR"/>
        </w:rPr>
        <w:t>e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i pojedinačn</w:t>
      </w:r>
      <w:r>
        <w:rPr>
          <w:rFonts w:ascii="Arial" w:eastAsia="Times New Roman" w:hAnsi="Arial" w:cs="Arial"/>
          <w:sz w:val="21"/>
          <w:szCs w:val="21"/>
          <w:lang w:eastAsia="hr-HR"/>
        </w:rPr>
        <w:t>e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ak</w:t>
      </w:r>
      <w:r>
        <w:rPr>
          <w:rFonts w:ascii="Arial" w:eastAsia="Times New Roman" w:hAnsi="Arial" w:cs="Arial"/>
          <w:sz w:val="21"/>
          <w:szCs w:val="21"/>
          <w:lang w:eastAsia="hr-HR"/>
        </w:rPr>
        <w:t>te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iz svog djelokruga, prati nacionalne i EU natječaje, 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obavlja poslove vezane uz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priprem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u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>, prijav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u i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provedb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u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apliciranih projek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a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>ta</w:t>
      </w:r>
      <w:r>
        <w:rPr>
          <w:rFonts w:ascii="Arial" w:eastAsia="Times New Roman" w:hAnsi="Arial" w:cs="Arial"/>
          <w:sz w:val="21"/>
          <w:szCs w:val="21"/>
          <w:lang w:eastAsia="hr-HR"/>
        </w:rPr>
        <w:t>, p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rikuplja, obrađuje i analizira podatke na hrvatskom i engleskom jeziku, pruža opće informacije i tehničku 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 xml:space="preserve">i stručnu 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podršku upravnim </w:t>
      </w:r>
      <w:r>
        <w:rPr>
          <w:rFonts w:ascii="Arial" w:eastAsia="Times New Roman" w:hAnsi="Arial" w:cs="Arial"/>
          <w:sz w:val="21"/>
          <w:szCs w:val="21"/>
          <w:lang w:eastAsia="hr-HR"/>
        </w:rPr>
        <w:t>tijelima Županij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e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31CE6">
        <w:rPr>
          <w:rFonts w:ascii="Arial" w:eastAsia="Times New Roman" w:hAnsi="Arial" w:cs="Arial"/>
          <w:sz w:val="21"/>
          <w:szCs w:val="21"/>
          <w:lang w:eastAsia="hr-HR"/>
        </w:rPr>
        <w:t xml:space="preserve">u 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>pripremi projektne dokumentacije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, o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 xml:space="preserve">bjedinjuje projekte i prosljeđuje ih nadležnim institucijama i tijelima, 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>organizira gospodarsku, kulturn</w:t>
      </w:r>
      <w:r w:rsidR="00231CE6">
        <w:rPr>
          <w:rFonts w:ascii="Arial" w:eastAsia="Times New Roman" w:hAnsi="Arial" w:cs="Arial"/>
          <w:sz w:val="21"/>
          <w:szCs w:val="21"/>
          <w:lang w:eastAsia="hr-HR"/>
        </w:rPr>
        <w:t xml:space="preserve">u i drugu suradnju s regijama u RH i 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 xml:space="preserve">inozemstvu, obavlja poslove pripreme odnosno obrade strategijskih i drugih programskih </w:t>
      </w:r>
      <w:r w:rsidR="00642F5A">
        <w:rPr>
          <w:rFonts w:ascii="Arial" w:eastAsia="Times New Roman" w:hAnsi="Arial" w:cs="Arial"/>
          <w:sz w:val="21"/>
          <w:szCs w:val="21"/>
          <w:lang w:eastAsia="hr-HR"/>
        </w:rPr>
        <w:t xml:space="preserve">i 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 xml:space="preserve">planskih dokumenata, koordinira i pomaže općinama i gradovima prilikom prijave na domaće i međunarodne projekte, </w:t>
      </w:r>
      <w:r w:rsidRPr="00871736">
        <w:rPr>
          <w:rFonts w:ascii="Arial" w:eastAsia="Times New Roman" w:hAnsi="Arial" w:cs="Arial"/>
          <w:sz w:val="21"/>
          <w:szCs w:val="21"/>
          <w:lang w:eastAsia="hr-HR"/>
        </w:rPr>
        <w:t>surađuje s ministarstvima i drugim tijelima državne uprave</w:t>
      </w:r>
      <w:r w:rsidR="003D1F2E">
        <w:rPr>
          <w:rFonts w:ascii="Arial" w:eastAsia="Times New Roman" w:hAnsi="Arial" w:cs="Arial"/>
          <w:sz w:val="21"/>
          <w:szCs w:val="21"/>
          <w:lang w:eastAsia="hr-HR"/>
        </w:rPr>
        <w:t xml:space="preserve">, veleposlanstvima stranih država u RH i veleposlanstvima RH u stranim državama </w:t>
      </w:r>
      <w:r w:rsidR="002E10A5" w:rsidRPr="002615C7">
        <w:rPr>
          <w:rFonts w:ascii="Arial" w:hAnsi="Arial" w:cs="Arial"/>
          <w:sz w:val="21"/>
          <w:szCs w:val="21"/>
        </w:rPr>
        <w:t>i obavlja i druge poslove po nalogu župana i zamjenika župana</w:t>
      </w:r>
    </w:p>
    <w:p w:rsidR="001D479A" w:rsidRPr="002615C7" w:rsidRDefault="001D479A" w:rsidP="001D479A">
      <w:pPr>
        <w:pStyle w:val="Odlomakpopisa"/>
        <w:spacing w:after="0" w:line="240" w:lineRule="auto"/>
        <w:ind w:left="1065"/>
        <w:jc w:val="both"/>
        <w:rPr>
          <w:rFonts w:ascii="Arial" w:hAnsi="Arial" w:cs="Arial"/>
          <w:sz w:val="21"/>
          <w:szCs w:val="21"/>
        </w:rPr>
      </w:pPr>
    </w:p>
    <w:p w:rsidR="002E10A5" w:rsidRPr="00983356" w:rsidRDefault="002E10A5" w:rsidP="001D479A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3D1F2E" w:rsidRDefault="002E10A5" w:rsidP="002E10A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D1F2E">
        <w:rPr>
          <w:rFonts w:ascii="Arial" w:hAnsi="Arial" w:cs="Arial"/>
          <w:sz w:val="21"/>
          <w:szCs w:val="21"/>
        </w:rPr>
        <w:t>Statut Međimurske županije („Službeni glasnik Međimurske županije“ broj 26/10, 4/13, 6/13 – pročišćeni tekst, 8/13, 6/14, 2/18, 10/18 – pročiš</w:t>
      </w:r>
      <w:r w:rsidR="007B6828" w:rsidRPr="003D1F2E">
        <w:rPr>
          <w:rFonts w:ascii="Arial" w:hAnsi="Arial" w:cs="Arial"/>
          <w:sz w:val="21"/>
          <w:szCs w:val="21"/>
        </w:rPr>
        <w:t>ć</w:t>
      </w:r>
      <w:r w:rsidRPr="003D1F2E">
        <w:rPr>
          <w:rFonts w:ascii="Arial" w:hAnsi="Arial" w:cs="Arial"/>
          <w:sz w:val="21"/>
          <w:szCs w:val="21"/>
        </w:rPr>
        <w:t>eni tekst</w:t>
      </w:r>
      <w:r w:rsidR="003D1F2E" w:rsidRPr="003D1F2E">
        <w:rPr>
          <w:rFonts w:ascii="Arial" w:hAnsi="Arial" w:cs="Arial"/>
          <w:sz w:val="21"/>
          <w:szCs w:val="21"/>
        </w:rPr>
        <w:t xml:space="preserve"> </w:t>
      </w:r>
      <w:r w:rsidRPr="003D1F2E">
        <w:rPr>
          <w:rFonts w:ascii="Arial" w:hAnsi="Arial" w:cs="Arial"/>
          <w:sz w:val="21"/>
          <w:szCs w:val="21"/>
        </w:rPr>
        <w:t xml:space="preserve"> i 2/20</w:t>
      </w:r>
      <w:r w:rsidR="003D1F2E">
        <w:rPr>
          <w:rFonts w:ascii="Arial" w:hAnsi="Arial" w:cs="Arial"/>
          <w:sz w:val="21"/>
          <w:szCs w:val="21"/>
        </w:rPr>
        <w:t xml:space="preserve"> i 2/22)</w:t>
      </w:r>
    </w:p>
    <w:p w:rsidR="002E10A5" w:rsidRDefault="003D1F2E" w:rsidP="002E10A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</w:t>
      </w:r>
      <w:r w:rsidR="002E10A5" w:rsidRPr="003D1F2E">
        <w:rPr>
          <w:rFonts w:ascii="Arial" w:hAnsi="Arial" w:cs="Arial"/>
          <w:sz w:val="21"/>
          <w:szCs w:val="21"/>
        </w:rPr>
        <w:t>kon o službenicima i namještenicima u lokalnoj i područnoj (regionalnoj) samoupravi („Narodne novine“ broj 86/08,61/11, 04/18 i 112/19)</w:t>
      </w:r>
    </w:p>
    <w:p w:rsidR="003D1F2E" w:rsidRDefault="003D1F2E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Zakon o </w:t>
      </w:r>
      <w:r w:rsidR="008257F1">
        <w:rPr>
          <w:rFonts w:ascii="Arial" w:hAnsi="Arial" w:cs="Arial"/>
          <w:sz w:val="21"/>
          <w:szCs w:val="21"/>
        </w:rPr>
        <w:t>institucionalnom okviru za korištenje fondova Europske unije u Republici Hrvatskoj („Narodne novine“ broj 116/21)</w:t>
      </w:r>
    </w:p>
    <w:p w:rsidR="00A807A7" w:rsidRPr="00A807A7" w:rsidRDefault="008257F1" w:rsidP="00747A7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r w:rsidRPr="00486012">
        <w:rPr>
          <w:rFonts w:ascii="Arial" w:eastAsia="Times New Roman" w:hAnsi="Arial" w:cs="Arial"/>
          <w:sz w:val="21"/>
          <w:szCs w:val="21"/>
          <w:lang w:eastAsia="hr-HR"/>
        </w:rPr>
        <w:t>Sporazum o partnerstvu između Republike Hrvatske i Europske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komisije </w:t>
      </w:r>
    </w:p>
    <w:p w:rsidR="00A807A7" w:rsidRDefault="00A807A7" w:rsidP="00A807A7">
      <w:pPr>
        <w:shd w:val="clear" w:color="auto" w:fill="FFFFFF"/>
        <w:spacing w:after="0" w:line="240" w:lineRule="auto"/>
        <w:ind w:left="1065"/>
      </w:pPr>
      <w:r w:rsidRPr="00A807A7">
        <w:t xml:space="preserve">https://strukturnifondovi.hr/wp-content/uploads/2017/03/GLAVNI-DOKUMENT-Sporazum_o_partnerstvu_HR.pdf </w:t>
      </w:r>
    </w:p>
    <w:p w:rsidR="00747A77" w:rsidRDefault="00747A77" w:rsidP="008257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47A77">
        <w:rPr>
          <w:rFonts w:ascii="Arial" w:eastAsia="Times New Roman" w:hAnsi="Arial" w:cs="Arial"/>
          <w:sz w:val="21"/>
          <w:szCs w:val="21"/>
          <w:lang w:eastAsia="hr-HR"/>
        </w:rPr>
        <w:t>EUROPA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2020. Europska strategija za pametan, održiv i </w:t>
      </w:r>
      <w:proofErr w:type="spellStart"/>
      <w:r>
        <w:rPr>
          <w:rFonts w:ascii="Arial" w:eastAsia="Times New Roman" w:hAnsi="Arial" w:cs="Arial"/>
          <w:sz w:val="21"/>
          <w:szCs w:val="21"/>
          <w:lang w:eastAsia="hr-HR"/>
        </w:rPr>
        <w:t>uključiv</w:t>
      </w:r>
      <w:proofErr w:type="spellEnd"/>
      <w:r>
        <w:rPr>
          <w:rFonts w:ascii="Arial" w:eastAsia="Times New Roman" w:hAnsi="Arial" w:cs="Arial"/>
          <w:sz w:val="21"/>
          <w:szCs w:val="21"/>
          <w:lang w:eastAsia="hr-HR"/>
        </w:rPr>
        <w:t xml:space="preserve"> rast</w:t>
      </w:r>
    </w:p>
    <w:p w:rsidR="00A807A7" w:rsidRPr="00747A77" w:rsidRDefault="00A807A7" w:rsidP="00A807A7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sz w:val="21"/>
          <w:szCs w:val="21"/>
          <w:lang w:eastAsia="hr-HR"/>
        </w:rPr>
      </w:pPr>
      <w:r w:rsidRPr="00A807A7">
        <w:rPr>
          <w:rFonts w:ascii="Arial" w:eastAsia="Times New Roman" w:hAnsi="Arial" w:cs="Arial"/>
          <w:sz w:val="21"/>
          <w:szCs w:val="21"/>
          <w:lang w:eastAsia="hr-HR"/>
        </w:rPr>
        <w:t>https://strukturnifondovi.hr/wp-content/uploads/2017/03/Strategija-EUROPA-2020.-hr.pdf</w:t>
      </w:r>
    </w:p>
    <w:p w:rsidR="00747A77" w:rsidRDefault="00747A77" w:rsidP="00747A7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747A77">
        <w:rPr>
          <w:rFonts w:ascii="Arial" w:eastAsia="Times New Roman" w:hAnsi="Arial" w:cs="Arial"/>
          <w:sz w:val="21"/>
          <w:szCs w:val="21"/>
          <w:lang w:eastAsia="hr-HR"/>
        </w:rPr>
        <w:t>Opera</w:t>
      </w:r>
      <w:r w:rsidR="00231CE6">
        <w:rPr>
          <w:rFonts w:ascii="Arial" w:eastAsia="Times New Roman" w:hAnsi="Arial" w:cs="Arial"/>
          <w:sz w:val="21"/>
          <w:szCs w:val="21"/>
          <w:lang w:eastAsia="hr-HR"/>
        </w:rPr>
        <w:t>tivni program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Konkurentnost i kohezija </w:t>
      </w:r>
    </w:p>
    <w:p w:rsidR="008257F1" w:rsidRPr="00486012" w:rsidRDefault="00473FF1" w:rsidP="00747A77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4C4C4C"/>
          <w:sz w:val="21"/>
          <w:szCs w:val="21"/>
          <w:lang w:eastAsia="hr-HR"/>
        </w:rPr>
      </w:pPr>
      <w:hyperlink r:id="rId11" w:history="1">
        <w:r w:rsidR="008257F1" w:rsidRPr="00747A77">
          <w:rPr>
            <w:rFonts w:ascii="Arial" w:eastAsia="Times New Roman" w:hAnsi="Arial" w:cs="Arial"/>
            <w:color w:val="1E73BE"/>
            <w:sz w:val="21"/>
            <w:szCs w:val="21"/>
            <w:u w:val="single"/>
            <w:lang w:eastAsia="hr-HR"/>
          </w:rPr>
          <w:t>https://strukturnifondovi.hr/wp-content/uploads/2017/03/OPKK_eng-1.pdf</w:t>
        </w:r>
      </w:hyperlink>
    </w:p>
    <w:p w:rsidR="008257F1" w:rsidRDefault="00747A77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Zakon o regionalnom razvoju Republike Hrvatske („Narodne novine“ broj 147/14, 123/17 i 118/18)</w:t>
      </w:r>
    </w:p>
    <w:p w:rsidR="00747A77" w:rsidRPr="003D1F2E" w:rsidRDefault="00747A77" w:rsidP="00747A77">
      <w:pPr>
        <w:pStyle w:val="Odlomakpopisa"/>
        <w:spacing w:after="0" w:line="240" w:lineRule="auto"/>
        <w:ind w:left="1065"/>
        <w:jc w:val="both"/>
        <w:rPr>
          <w:rFonts w:ascii="Arial" w:hAnsi="Arial" w:cs="Arial"/>
          <w:sz w:val="21"/>
          <w:szCs w:val="21"/>
        </w:rPr>
      </w:pPr>
    </w:p>
    <w:p w:rsidR="00554239" w:rsidRDefault="00554239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54239" w:rsidRDefault="00554239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178C" w:rsidRDefault="00554239" w:rsidP="008257F1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554239">
        <w:rPr>
          <w:rFonts w:ascii="Arial" w:hAnsi="Arial" w:cs="Arial"/>
          <w:sz w:val="21"/>
          <w:szCs w:val="21"/>
          <w:u w:val="single"/>
        </w:rPr>
        <w:t>U sklopu pisanog dijela testiranja, za svako radno m</w:t>
      </w:r>
      <w:r w:rsidR="004A2BDC">
        <w:rPr>
          <w:rFonts w:ascii="Arial" w:hAnsi="Arial" w:cs="Arial"/>
          <w:sz w:val="21"/>
          <w:szCs w:val="21"/>
          <w:u w:val="single"/>
        </w:rPr>
        <w:t>jesto</w:t>
      </w:r>
      <w:r w:rsidR="00747A77">
        <w:rPr>
          <w:rFonts w:ascii="Arial" w:hAnsi="Arial" w:cs="Arial"/>
          <w:sz w:val="21"/>
          <w:szCs w:val="21"/>
          <w:u w:val="single"/>
        </w:rPr>
        <w:t xml:space="preserve"> utvrđivat će se i znanje </w:t>
      </w:r>
      <w:r w:rsidRPr="00554239">
        <w:rPr>
          <w:rFonts w:ascii="Arial" w:hAnsi="Arial" w:cs="Arial"/>
          <w:sz w:val="21"/>
          <w:szCs w:val="21"/>
          <w:u w:val="single"/>
        </w:rPr>
        <w:t>stranog jezika</w:t>
      </w:r>
      <w:r w:rsidR="00747A77">
        <w:rPr>
          <w:rFonts w:ascii="Arial" w:hAnsi="Arial" w:cs="Arial"/>
          <w:sz w:val="21"/>
          <w:szCs w:val="21"/>
          <w:u w:val="single"/>
        </w:rPr>
        <w:t>:</w:t>
      </w:r>
    </w:p>
    <w:p w:rsidR="00747A77" w:rsidRDefault="00747A77" w:rsidP="00747A7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radno mjesto pod </w:t>
      </w:r>
      <w:r w:rsidR="0047739A">
        <w:rPr>
          <w:rFonts w:ascii="Arial" w:hAnsi="Arial" w:cs="Arial"/>
          <w:sz w:val="21"/>
          <w:szCs w:val="21"/>
        </w:rPr>
        <w:t>brojem 1. – engleski jezik razine B1</w:t>
      </w:r>
    </w:p>
    <w:p w:rsidR="00231CE6" w:rsidRDefault="0047739A" w:rsidP="00747A7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radno mjesto pod brojem 2. – engleski jezik razine C1</w:t>
      </w:r>
    </w:p>
    <w:p w:rsidR="0047739A" w:rsidRDefault="00231CE6" w:rsidP="00231CE6">
      <w:pPr>
        <w:pStyle w:val="Odlomakpopisa"/>
        <w:spacing w:after="0" w:line="240" w:lineRule="auto"/>
        <w:ind w:left="106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njemački ili francuski jezik A2</w:t>
      </w:r>
      <w:r w:rsidR="0047739A">
        <w:rPr>
          <w:rFonts w:ascii="Arial" w:hAnsi="Arial" w:cs="Arial"/>
          <w:sz w:val="21"/>
          <w:szCs w:val="21"/>
        </w:rPr>
        <w:t xml:space="preserve"> </w:t>
      </w:r>
    </w:p>
    <w:p w:rsidR="0047739A" w:rsidRPr="00231CE6" w:rsidRDefault="0047739A" w:rsidP="00231CE6">
      <w:pPr>
        <w:pStyle w:val="Odlomakpopisa"/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  <w:r w:rsidRPr="00231CE6">
        <w:rPr>
          <w:rFonts w:ascii="Arial" w:hAnsi="Arial" w:cs="Arial"/>
          <w:sz w:val="21"/>
          <w:szCs w:val="21"/>
        </w:rPr>
        <w:t xml:space="preserve">                                                      </w:t>
      </w:r>
    </w:p>
    <w:p w:rsidR="0065178C" w:rsidRPr="00231CE6" w:rsidRDefault="0065178C" w:rsidP="008257F1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CB7476" w:rsidRPr="00983356" w:rsidRDefault="00CB7476" w:rsidP="008257F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IV.</w:t>
      </w:r>
    </w:p>
    <w:p w:rsidR="00CB7476" w:rsidRPr="00983356" w:rsidRDefault="00CB7476" w:rsidP="008257F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PRAVILA I POSTUPAK PRETHODNE PROVJERE ZNANJA</w:t>
      </w:r>
    </w:p>
    <w:p w:rsidR="00CB7476" w:rsidRPr="00983356" w:rsidRDefault="00CB7476" w:rsidP="008257F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Prethodna provjera znanja i sposobnosti kandidata sastoji se od pisanog testiranja i intervjua. Za svaki dio provjere kandidatima se dodjeljuje određeni broj bodova od jedan do deset.</w:t>
      </w:r>
    </w:p>
    <w:p w:rsidR="00CB7476" w:rsidRPr="00983356" w:rsidRDefault="00CB7476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Intervju se provodi samo s kandidatima koji su ostvarili najmanje 50% bodova iz </w:t>
      </w:r>
      <w:r w:rsidR="0065178C" w:rsidRPr="00983356">
        <w:rPr>
          <w:rFonts w:ascii="Arial" w:hAnsi="Arial" w:cs="Arial"/>
          <w:sz w:val="21"/>
          <w:szCs w:val="21"/>
        </w:rPr>
        <w:t>pisanog  dijela provjere</w:t>
      </w:r>
      <w:r w:rsidR="00554239">
        <w:rPr>
          <w:rFonts w:ascii="Arial" w:hAnsi="Arial" w:cs="Arial"/>
          <w:sz w:val="21"/>
          <w:szCs w:val="21"/>
        </w:rPr>
        <w:t xml:space="preserve">. </w:t>
      </w:r>
      <w:r w:rsidR="0065178C" w:rsidRPr="00983356">
        <w:rPr>
          <w:rFonts w:ascii="Arial" w:hAnsi="Arial" w:cs="Arial"/>
          <w:sz w:val="21"/>
          <w:szCs w:val="21"/>
        </w:rPr>
        <w:t>Povjerenstvo kroz razgovor s kandidat</w:t>
      </w:r>
      <w:r w:rsidR="0047739A">
        <w:rPr>
          <w:rFonts w:ascii="Arial" w:hAnsi="Arial" w:cs="Arial"/>
          <w:sz w:val="21"/>
          <w:szCs w:val="21"/>
        </w:rPr>
        <w:t>ima utvrđuje interese, profesio</w:t>
      </w:r>
      <w:r w:rsidR="0065178C" w:rsidRPr="00983356">
        <w:rPr>
          <w:rFonts w:ascii="Arial" w:hAnsi="Arial" w:cs="Arial"/>
          <w:sz w:val="21"/>
          <w:szCs w:val="21"/>
        </w:rPr>
        <w:t>nalne ciljeve i motivaciju kandidat</w:t>
      </w:r>
      <w:r w:rsidR="008E50B7">
        <w:rPr>
          <w:rFonts w:ascii="Arial" w:hAnsi="Arial" w:cs="Arial"/>
          <w:sz w:val="21"/>
          <w:szCs w:val="21"/>
        </w:rPr>
        <w:t>a za rad u Međimurskoj županiji</w:t>
      </w:r>
      <w:r w:rsidR="0065178C" w:rsidRPr="00983356">
        <w:rPr>
          <w:rFonts w:ascii="Arial" w:hAnsi="Arial" w:cs="Arial"/>
          <w:sz w:val="21"/>
          <w:szCs w:val="21"/>
        </w:rPr>
        <w:t>. Rezultati intervjua boduju se na isti način kao i pisani dio testiranja.</w:t>
      </w:r>
    </w:p>
    <w:p w:rsidR="0065178C" w:rsidRPr="00983356" w:rsidRDefault="0065178C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F2DC2" w:rsidRDefault="0065178C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Po dolasku na provjeru znanja, od kandidata će bit</w:t>
      </w:r>
      <w:r w:rsidR="00554239">
        <w:rPr>
          <w:rFonts w:ascii="Arial" w:hAnsi="Arial" w:cs="Arial"/>
          <w:sz w:val="21"/>
          <w:szCs w:val="21"/>
        </w:rPr>
        <w:t>i</w:t>
      </w:r>
      <w:r w:rsidRPr="00983356">
        <w:rPr>
          <w:rFonts w:ascii="Arial" w:hAnsi="Arial" w:cs="Arial"/>
          <w:sz w:val="21"/>
          <w:szCs w:val="21"/>
        </w:rPr>
        <w:t xml:space="preserve"> zatraženo predočavanje odgovarajuće identifikacijske isprave radi utvrđivanja identiteta. Kandidati koji neće moći dokazati identitet neće moći pristupiti testiranju.</w:t>
      </w:r>
    </w:p>
    <w:p w:rsidR="0065178C" w:rsidRPr="00983356" w:rsidRDefault="0065178C" w:rsidP="008257F1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 kandidata koji ne pristupi testiranju smatrat će se da je povukao prijavu na natječaj.</w:t>
      </w:r>
    </w:p>
    <w:p w:rsidR="0065178C" w:rsidRPr="00983356" w:rsidRDefault="0065178C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178C" w:rsidRPr="00983356" w:rsidRDefault="0065178C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Pisani dio testiranja kandidata traje 60 minuta. Kandidati su se dužni pridržavati utvrđenog vremena i rasporeda postupka. Za vrijeme testiranja nije dopušteno:</w:t>
      </w:r>
    </w:p>
    <w:p w:rsidR="0065178C" w:rsidRPr="00983356" w:rsidRDefault="0065178C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se bilo kakvom literaturom odnosno bilješkama</w:t>
      </w:r>
    </w:p>
    <w:p w:rsidR="0065178C" w:rsidRPr="00983356" w:rsidRDefault="0065178C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mobitel ili druga komunikacijska sredstva</w:t>
      </w:r>
    </w:p>
    <w:p w:rsidR="0065178C" w:rsidRPr="00983356" w:rsidRDefault="0065178C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napuštati prostoriju u kojoj se provjera odvija i</w:t>
      </w:r>
    </w:p>
    <w:p w:rsidR="0065178C" w:rsidRPr="00983356" w:rsidRDefault="0065178C" w:rsidP="008257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razgovarati s ostalim kandidatima, niti na bilo koji drugi način remetiti koncentraciju kandidata.</w:t>
      </w:r>
    </w:p>
    <w:p w:rsidR="0065178C" w:rsidRPr="00983356" w:rsidRDefault="0065178C" w:rsidP="008257F1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</w:p>
    <w:p w:rsidR="0065178C" w:rsidRPr="00983356" w:rsidRDefault="0065178C" w:rsidP="008257F1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Kandidati koji će se ponašati neprimjereno ili će prekršiti jedno 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d g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re navedenih pravila bit će udaljeni s testiranja, a njihov rezultat Povjerenstvo neće bodovati.</w:t>
      </w:r>
    </w:p>
    <w:p w:rsidR="0065178C" w:rsidRPr="00983356" w:rsidRDefault="0065178C" w:rsidP="008257F1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CB7476" w:rsidRPr="00983356" w:rsidRDefault="003A7EA5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</w:rPr>
        <w:t xml:space="preserve">Kandidati koji su pristupili prethodnoj provjeri znanja i sposobnosti imaju pravo uvida u rezultate provedenog postupka. Nakon provedenog testiranja i intervjua Povjerenstvo utvrđuje rang listu kandidata prema ukupnom broju bodova ostvarenih na pisanom dijelu testiranja </w:t>
      </w:r>
      <w:r w:rsidR="007F2DC2">
        <w:rPr>
          <w:rFonts w:ascii="Arial" w:hAnsi="Arial" w:cs="Arial"/>
          <w:sz w:val="21"/>
          <w:szCs w:val="21"/>
        </w:rPr>
        <w:t xml:space="preserve">i </w:t>
      </w:r>
      <w:r w:rsidRPr="00983356">
        <w:rPr>
          <w:rFonts w:ascii="Arial" w:hAnsi="Arial" w:cs="Arial"/>
          <w:sz w:val="21"/>
          <w:szCs w:val="21"/>
        </w:rPr>
        <w:t>intervju</w:t>
      </w:r>
      <w:r w:rsidR="007F2DC2">
        <w:rPr>
          <w:rFonts w:ascii="Arial" w:hAnsi="Arial" w:cs="Arial"/>
          <w:sz w:val="21"/>
          <w:szCs w:val="21"/>
        </w:rPr>
        <w:t>a</w:t>
      </w:r>
      <w:r w:rsidRPr="00983356">
        <w:rPr>
          <w:rFonts w:ascii="Arial" w:hAnsi="Arial" w:cs="Arial"/>
          <w:sz w:val="21"/>
          <w:szCs w:val="21"/>
        </w:rPr>
        <w:t>. Izvješće s rang listom Povjerenstvo dostavlj</w:t>
      </w:r>
      <w:r w:rsidR="0047739A">
        <w:rPr>
          <w:rFonts w:ascii="Arial" w:hAnsi="Arial" w:cs="Arial"/>
          <w:sz w:val="21"/>
          <w:szCs w:val="21"/>
        </w:rPr>
        <w:t xml:space="preserve">a </w:t>
      </w:r>
      <w:r w:rsidRPr="00983356">
        <w:rPr>
          <w:rFonts w:ascii="Arial" w:hAnsi="Arial" w:cs="Arial"/>
          <w:sz w:val="21"/>
          <w:szCs w:val="21"/>
        </w:rPr>
        <w:t xml:space="preserve">županu Međimurske županije koji donosi rješenje o imenovanju pročelnika upravnih tijela. </w:t>
      </w:r>
    </w:p>
    <w:p w:rsidR="003A7EA5" w:rsidRPr="00983356" w:rsidRDefault="003A7EA5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8257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Poziv za prethodnu provjeru znanja i sposobnosti bit će objavljen najmanje pet (5) dana prije testiranja na web stranici </w:t>
      </w:r>
      <w:r w:rsidR="007F2DC2">
        <w:rPr>
          <w:rFonts w:ascii="Arial" w:hAnsi="Arial" w:cs="Arial"/>
          <w:sz w:val="21"/>
          <w:szCs w:val="21"/>
        </w:rPr>
        <w:t xml:space="preserve">Međimurske županije </w:t>
      </w:r>
      <w:r w:rsidRPr="00983356">
        <w:rPr>
          <w:rFonts w:ascii="Arial" w:hAnsi="Arial" w:cs="Arial"/>
          <w:sz w:val="21"/>
          <w:szCs w:val="21"/>
        </w:rPr>
        <w:t>i oglasnoj ploči Međimurske županije.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  <w:u w:val="single"/>
        </w:rPr>
        <w:t>Ostale upute</w:t>
      </w:r>
      <w:r w:rsidRPr="00983356">
        <w:rPr>
          <w:rFonts w:ascii="Arial" w:hAnsi="Arial" w:cs="Arial"/>
          <w:sz w:val="21"/>
          <w:szCs w:val="21"/>
        </w:rPr>
        <w:t>:</w:t>
      </w:r>
    </w:p>
    <w:p w:rsidR="003A7EA5" w:rsidRPr="00983356" w:rsidRDefault="007F2DC2" w:rsidP="007F2DC2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Kandidati su</w:t>
      </w:r>
      <w:r w:rsidR="003A7EA5" w:rsidRPr="00983356">
        <w:rPr>
          <w:rFonts w:ascii="Arial" w:hAnsi="Arial" w:cs="Arial"/>
          <w:sz w:val="21"/>
          <w:szCs w:val="21"/>
        </w:rPr>
        <w:t xml:space="preserve"> dužni </w:t>
      </w:r>
      <w:r>
        <w:rPr>
          <w:rFonts w:ascii="Arial" w:hAnsi="Arial" w:cs="Arial"/>
          <w:sz w:val="21"/>
          <w:szCs w:val="21"/>
        </w:rPr>
        <w:t xml:space="preserve">uz </w:t>
      </w:r>
      <w:r w:rsidR="003A7EA5" w:rsidRPr="00983356">
        <w:rPr>
          <w:rFonts w:ascii="Arial" w:hAnsi="Arial" w:cs="Arial"/>
          <w:sz w:val="21"/>
          <w:szCs w:val="21"/>
        </w:rPr>
        <w:t>prijav</w:t>
      </w:r>
      <w:r>
        <w:rPr>
          <w:rFonts w:ascii="Arial" w:hAnsi="Arial" w:cs="Arial"/>
          <w:sz w:val="21"/>
          <w:szCs w:val="21"/>
        </w:rPr>
        <w:t>u</w:t>
      </w:r>
      <w:r w:rsidR="003A7EA5" w:rsidRPr="00983356">
        <w:rPr>
          <w:rFonts w:ascii="Arial" w:hAnsi="Arial" w:cs="Arial"/>
          <w:sz w:val="21"/>
          <w:szCs w:val="21"/>
        </w:rPr>
        <w:t xml:space="preserve"> priložiti sve priloge i podatke naznačene u natječaju i to u obliku navedenom u natječaju budući da manjak samo jedne isprave ili dostava jedne isprave u obliku koji nije naveden u natječaju isključuje </w:t>
      </w:r>
      <w:r>
        <w:rPr>
          <w:rFonts w:ascii="Arial" w:hAnsi="Arial" w:cs="Arial"/>
          <w:sz w:val="21"/>
          <w:szCs w:val="21"/>
        </w:rPr>
        <w:t>kandidata</w:t>
      </w:r>
      <w:r w:rsidR="003A7EA5" w:rsidRPr="00983356">
        <w:rPr>
          <w:rFonts w:ascii="Arial" w:hAnsi="Arial" w:cs="Arial"/>
          <w:sz w:val="21"/>
          <w:szCs w:val="21"/>
        </w:rPr>
        <w:t xml:space="preserve"> iz statusa kandidata. Ukoliko </w:t>
      </w:r>
      <w:r>
        <w:rPr>
          <w:rFonts w:ascii="Arial" w:hAnsi="Arial" w:cs="Arial"/>
          <w:sz w:val="21"/>
          <w:szCs w:val="21"/>
        </w:rPr>
        <w:t>kandidat</w:t>
      </w:r>
      <w:r w:rsidR="003A7EA5" w:rsidRPr="00983356">
        <w:rPr>
          <w:rFonts w:ascii="Arial" w:hAnsi="Arial" w:cs="Arial"/>
          <w:sz w:val="21"/>
          <w:szCs w:val="21"/>
        </w:rPr>
        <w:t xml:space="preserve"> utvrdi da je potrebno dopuniti prijavu koja je već podnijeta, to je moguće učiniti zaključno do isteka roka u natječaju.</w:t>
      </w:r>
    </w:p>
    <w:p w:rsidR="003A7EA5" w:rsidRPr="00983356" w:rsidRDefault="003A7EA5" w:rsidP="007F2DC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 xml:space="preserve">Nadalje, prijave kandidata koji ne ispunjavaju formalne uvjete za prijam u službu navedene u natječaju ne upućuju se u daljnji postupak provjere znanja i sposobnosti i o tome će se </w:t>
      </w:r>
      <w:r w:rsidR="008E50B7">
        <w:rPr>
          <w:rFonts w:ascii="Arial" w:hAnsi="Arial" w:cs="Arial"/>
          <w:sz w:val="21"/>
          <w:szCs w:val="21"/>
        </w:rPr>
        <w:t>kandidati</w:t>
      </w:r>
      <w:r w:rsidRPr="00983356">
        <w:rPr>
          <w:rFonts w:ascii="Arial" w:hAnsi="Arial" w:cs="Arial"/>
          <w:sz w:val="21"/>
          <w:szCs w:val="21"/>
        </w:rPr>
        <w:t xml:space="preserve"> obavijestiti pisanim putem.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POVJERENSTVO ZA PROVEDBU JAVNOG NATJEČAJA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           ZA IMENOVANJE PROČELNIKA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sectPr w:rsidR="003A7EA5" w:rsidRPr="00983356" w:rsidSect="003A7EA5">
      <w:head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E2" w:rsidRDefault="000A34E2" w:rsidP="003A7EA5">
      <w:pPr>
        <w:spacing w:after="0" w:line="240" w:lineRule="auto"/>
      </w:pPr>
      <w:r>
        <w:separator/>
      </w:r>
    </w:p>
  </w:endnote>
  <w:endnote w:type="continuationSeparator" w:id="0">
    <w:p w:rsidR="000A34E2" w:rsidRDefault="000A34E2" w:rsidP="003A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E2" w:rsidRDefault="000A34E2" w:rsidP="003A7EA5">
      <w:pPr>
        <w:spacing w:after="0" w:line="240" w:lineRule="auto"/>
      </w:pPr>
      <w:r>
        <w:separator/>
      </w:r>
    </w:p>
  </w:footnote>
  <w:footnote w:type="continuationSeparator" w:id="0">
    <w:p w:rsidR="000A34E2" w:rsidRDefault="000A34E2" w:rsidP="003A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4141"/>
      <w:docPartObj>
        <w:docPartGallery w:val="Page Numbers (Top of Page)"/>
        <w:docPartUnique/>
      </w:docPartObj>
    </w:sdtPr>
    <w:sdtContent>
      <w:p w:rsidR="00747A77" w:rsidRDefault="00473FF1">
        <w:pPr>
          <w:pStyle w:val="Zaglavlje"/>
          <w:jc w:val="center"/>
        </w:pPr>
        <w:fldSimple w:instr=" PAGE   \* MERGEFORMAT ">
          <w:r w:rsidR="00F02E61">
            <w:rPr>
              <w:noProof/>
            </w:rPr>
            <w:t>2</w:t>
          </w:r>
        </w:fldSimple>
      </w:p>
    </w:sdtContent>
  </w:sdt>
  <w:p w:rsidR="00747A77" w:rsidRDefault="00747A7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F4"/>
    <w:multiLevelType w:val="hybridMultilevel"/>
    <w:tmpl w:val="9A122A10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742"/>
    <w:multiLevelType w:val="hybridMultilevel"/>
    <w:tmpl w:val="C7B61D24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925"/>
    <w:multiLevelType w:val="multilevel"/>
    <w:tmpl w:val="323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14277"/>
    <w:multiLevelType w:val="hybridMultilevel"/>
    <w:tmpl w:val="2A1CDA8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1C23BC"/>
    <w:multiLevelType w:val="hybridMultilevel"/>
    <w:tmpl w:val="6F8852A4"/>
    <w:lvl w:ilvl="0" w:tplc="B944183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855"/>
    <w:multiLevelType w:val="hybridMultilevel"/>
    <w:tmpl w:val="EE8C1CF8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2BF7BE3"/>
    <w:multiLevelType w:val="hybridMultilevel"/>
    <w:tmpl w:val="FB0495F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4252E29"/>
    <w:multiLevelType w:val="hybridMultilevel"/>
    <w:tmpl w:val="19FC5C5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C0201C"/>
    <w:multiLevelType w:val="hybridMultilevel"/>
    <w:tmpl w:val="2B02342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7FC7AD5"/>
    <w:multiLevelType w:val="hybridMultilevel"/>
    <w:tmpl w:val="FB626E52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51A1A"/>
    <w:multiLevelType w:val="hybridMultilevel"/>
    <w:tmpl w:val="3EFCB79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BCE66A0"/>
    <w:multiLevelType w:val="hybridMultilevel"/>
    <w:tmpl w:val="CB96B76E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2757B0E"/>
    <w:multiLevelType w:val="hybridMultilevel"/>
    <w:tmpl w:val="9C783B8C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9F"/>
    <w:rsid w:val="0000043C"/>
    <w:rsid w:val="000006D1"/>
    <w:rsid w:val="00031141"/>
    <w:rsid w:val="000A34E2"/>
    <w:rsid w:val="000A6D16"/>
    <w:rsid w:val="000E1727"/>
    <w:rsid w:val="001048EC"/>
    <w:rsid w:val="0013331A"/>
    <w:rsid w:val="00160E1C"/>
    <w:rsid w:val="00183419"/>
    <w:rsid w:val="001A098C"/>
    <w:rsid w:val="001A6756"/>
    <w:rsid w:val="001B2829"/>
    <w:rsid w:val="001D479A"/>
    <w:rsid w:val="001E3BA8"/>
    <w:rsid w:val="00211B80"/>
    <w:rsid w:val="00231CE6"/>
    <w:rsid w:val="00241103"/>
    <w:rsid w:val="002615C7"/>
    <w:rsid w:val="002744F2"/>
    <w:rsid w:val="00285E7B"/>
    <w:rsid w:val="002D2AEA"/>
    <w:rsid w:val="002E10A5"/>
    <w:rsid w:val="00311536"/>
    <w:rsid w:val="003562FA"/>
    <w:rsid w:val="003623AF"/>
    <w:rsid w:val="00371B41"/>
    <w:rsid w:val="00375BAF"/>
    <w:rsid w:val="003A7EA5"/>
    <w:rsid w:val="003D1F2E"/>
    <w:rsid w:val="003D61FE"/>
    <w:rsid w:val="003D74DB"/>
    <w:rsid w:val="003E0288"/>
    <w:rsid w:val="0042455C"/>
    <w:rsid w:val="0044149D"/>
    <w:rsid w:val="00464A66"/>
    <w:rsid w:val="00473FF1"/>
    <w:rsid w:val="0047739A"/>
    <w:rsid w:val="004A2BDC"/>
    <w:rsid w:val="004C018D"/>
    <w:rsid w:val="00521985"/>
    <w:rsid w:val="00535695"/>
    <w:rsid w:val="00554239"/>
    <w:rsid w:val="00557004"/>
    <w:rsid w:val="005B4D1D"/>
    <w:rsid w:val="005E2B15"/>
    <w:rsid w:val="005E41A1"/>
    <w:rsid w:val="005E43EC"/>
    <w:rsid w:val="006162F0"/>
    <w:rsid w:val="00617091"/>
    <w:rsid w:val="00634E38"/>
    <w:rsid w:val="00642F5A"/>
    <w:rsid w:val="00647311"/>
    <w:rsid w:val="0065178C"/>
    <w:rsid w:val="00666EA3"/>
    <w:rsid w:val="0069149C"/>
    <w:rsid w:val="006B695C"/>
    <w:rsid w:val="006D625A"/>
    <w:rsid w:val="006E0787"/>
    <w:rsid w:val="00732324"/>
    <w:rsid w:val="00744AFA"/>
    <w:rsid w:val="00747A77"/>
    <w:rsid w:val="00763345"/>
    <w:rsid w:val="007677A3"/>
    <w:rsid w:val="007A6EFB"/>
    <w:rsid w:val="007B6828"/>
    <w:rsid w:val="007C56FF"/>
    <w:rsid w:val="007F2DC2"/>
    <w:rsid w:val="00814B5E"/>
    <w:rsid w:val="008203C2"/>
    <w:rsid w:val="008257F1"/>
    <w:rsid w:val="0083419F"/>
    <w:rsid w:val="00837596"/>
    <w:rsid w:val="00856F87"/>
    <w:rsid w:val="008622EC"/>
    <w:rsid w:val="00880BC9"/>
    <w:rsid w:val="008D7CEF"/>
    <w:rsid w:val="008E50B7"/>
    <w:rsid w:val="008F4F3B"/>
    <w:rsid w:val="00955860"/>
    <w:rsid w:val="00980D7B"/>
    <w:rsid w:val="00983356"/>
    <w:rsid w:val="009939E9"/>
    <w:rsid w:val="00996A5C"/>
    <w:rsid w:val="009A311E"/>
    <w:rsid w:val="009C77D9"/>
    <w:rsid w:val="009D6B52"/>
    <w:rsid w:val="009F5EB4"/>
    <w:rsid w:val="00A1195D"/>
    <w:rsid w:val="00A131B0"/>
    <w:rsid w:val="00A30596"/>
    <w:rsid w:val="00A51AB0"/>
    <w:rsid w:val="00A562A0"/>
    <w:rsid w:val="00A57E49"/>
    <w:rsid w:val="00A726A5"/>
    <w:rsid w:val="00A807A7"/>
    <w:rsid w:val="00B3744F"/>
    <w:rsid w:val="00B648D8"/>
    <w:rsid w:val="00B810D4"/>
    <w:rsid w:val="00B81B22"/>
    <w:rsid w:val="00B81C18"/>
    <w:rsid w:val="00B85F1F"/>
    <w:rsid w:val="00BE3D8E"/>
    <w:rsid w:val="00BF22AE"/>
    <w:rsid w:val="00C12655"/>
    <w:rsid w:val="00C30FAE"/>
    <w:rsid w:val="00C678CC"/>
    <w:rsid w:val="00C710F5"/>
    <w:rsid w:val="00C93229"/>
    <w:rsid w:val="00CB7476"/>
    <w:rsid w:val="00D06C37"/>
    <w:rsid w:val="00D32367"/>
    <w:rsid w:val="00D470F9"/>
    <w:rsid w:val="00D939BD"/>
    <w:rsid w:val="00D943DB"/>
    <w:rsid w:val="00DA7A2F"/>
    <w:rsid w:val="00DB5F6E"/>
    <w:rsid w:val="00DC312B"/>
    <w:rsid w:val="00DE6ECD"/>
    <w:rsid w:val="00E174F7"/>
    <w:rsid w:val="00E91F46"/>
    <w:rsid w:val="00EE1EFE"/>
    <w:rsid w:val="00F02E61"/>
    <w:rsid w:val="00F0669F"/>
    <w:rsid w:val="00F26B40"/>
    <w:rsid w:val="00F554C2"/>
    <w:rsid w:val="00F65066"/>
    <w:rsid w:val="00F66A66"/>
    <w:rsid w:val="00F9325F"/>
    <w:rsid w:val="00F9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F1"/>
  </w:style>
  <w:style w:type="paragraph" w:styleId="Naslov1">
    <w:name w:val="heading 1"/>
    <w:basedOn w:val="Normal"/>
    <w:link w:val="Naslov1Char"/>
    <w:uiPriority w:val="9"/>
    <w:qFormat/>
    <w:rsid w:val="007C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F3B"/>
    <w:pPr>
      <w:ind w:left="720"/>
      <w:contextualSpacing/>
    </w:pPr>
  </w:style>
  <w:style w:type="table" w:styleId="Reetkatablice">
    <w:name w:val="Table Grid"/>
    <w:basedOn w:val="Obinatablica"/>
    <w:uiPriority w:val="59"/>
    <w:rsid w:val="003623A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C56F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EA5"/>
  </w:style>
  <w:style w:type="paragraph" w:styleId="Podnoje">
    <w:name w:val="footer"/>
    <w:basedOn w:val="Normal"/>
    <w:link w:val="PodnojeChar"/>
    <w:uiPriority w:val="99"/>
    <w:semiHidden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EA5"/>
  </w:style>
  <w:style w:type="paragraph" w:styleId="Tekstbalonia">
    <w:name w:val="Balloon Text"/>
    <w:basedOn w:val="Normal"/>
    <w:link w:val="TekstbaloniaChar"/>
    <w:uiPriority w:val="99"/>
    <w:semiHidden/>
    <w:unhideWhenUsed/>
    <w:rsid w:val="00A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0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udrugama-2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ukturnifondovi.hr/wp-content/uploads/2017/03/OPKK_eng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usinfo.hr/zakonodavstvo/zakon-o-izmjenama-i-dopuni-zakona-o-udrug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i-zakona-o-udruga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djurdjav</dc:creator>
  <cp:lastModifiedBy>djurdjav</cp:lastModifiedBy>
  <cp:revision>25</cp:revision>
  <cp:lastPrinted>2022-06-17T05:47:00Z</cp:lastPrinted>
  <dcterms:created xsi:type="dcterms:W3CDTF">2020-02-14T11:26:00Z</dcterms:created>
  <dcterms:modified xsi:type="dcterms:W3CDTF">2022-06-17T05:49:00Z</dcterms:modified>
</cp:coreProperties>
</file>