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FF" w:rsidRDefault="00A419FF" w:rsidP="00A419FF">
      <w:pPr>
        <w:jc w:val="right"/>
        <w:rPr>
          <w:rFonts w:asciiTheme="minorHAnsi" w:hAnsiTheme="minorHAnsi"/>
          <w:b/>
          <w:sz w:val="22"/>
          <w:szCs w:val="22"/>
          <w:lang w:bidi="ta-IN"/>
        </w:rPr>
      </w:pPr>
    </w:p>
    <w:p w:rsidR="00A419FF" w:rsidRDefault="00A419FF" w:rsidP="00A419FF">
      <w:pPr>
        <w:jc w:val="center"/>
        <w:rPr>
          <w:rFonts w:asciiTheme="minorHAnsi" w:hAnsiTheme="minorHAnsi"/>
          <w:b/>
          <w:lang w:bidi="ta-IN"/>
        </w:rPr>
      </w:pPr>
      <w:r>
        <w:rPr>
          <w:rFonts w:asciiTheme="minorHAnsi" w:hAnsiTheme="minorHAnsi"/>
          <w:b/>
          <w:lang w:bidi="ta-IN"/>
        </w:rPr>
        <w:t>OBRAZA</w:t>
      </w:r>
      <w:r w:rsidR="00E64AA2">
        <w:rPr>
          <w:rFonts w:asciiTheme="minorHAnsi" w:hAnsiTheme="minorHAnsi"/>
          <w:b/>
          <w:lang w:bidi="ta-IN"/>
        </w:rPr>
        <w:t>C ZA PROCJENU KVALITETE PRIJAVE</w:t>
      </w:r>
    </w:p>
    <w:p w:rsidR="00A419FF" w:rsidRDefault="00A419FF" w:rsidP="00A419FF">
      <w:pPr>
        <w:jc w:val="center"/>
        <w:rPr>
          <w:rFonts w:asciiTheme="minorHAnsi" w:hAnsiTheme="minorHAnsi"/>
          <w:b/>
          <w:sz w:val="22"/>
          <w:szCs w:val="22"/>
          <w:lang w:bidi="ta-IN"/>
        </w:rPr>
      </w:pPr>
    </w:p>
    <w:p w:rsidR="00A419FF" w:rsidRDefault="00A419FF" w:rsidP="00A419FF">
      <w:pPr>
        <w:jc w:val="both"/>
      </w:pPr>
      <w:r>
        <w:rPr>
          <w:rFonts w:asciiTheme="minorHAnsi" w:hAnsiTheme="minorHAnsi"/>
          <w:sz w:val="22"/>
          <w:szCs w:val="22"/>
        </w:rPr>
        <w:t>Evaluacijski kriteriji podijeljeni su u nekoliko područja procjene. Svakom području procjene dodjeljuju se bodovi kako slijedi:</w:t>
      </w:r>
    </w:p>
    <w:p w:rsidR="00A419FF" w:rsidRDefault="00A419FF" w:rsidP="00A419FF">
      <w:pPr>
        <w:jc w:val="both"/>
        <w:rPr>
          <w:rFonts w:asciiTheme="minorHAnsi" w:hAnsiTheme="minorHAnsi"/>
          <w:b/>
          <w:sz w:val="22"/>
          <w:szCs w:val="22"/>
          <w:lang w:bidi="ta-IN"/>
        </w:rPr>
      </w:pPr>
    </w:p>
    <w:tbl>
      <w:tblPr>
        <w:tblW w:w="928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5954"/>
        <w:gridCol w:w="3334"/>
      </w:tblGrid>
      <w:tr w:rsidR="00A419FF" w:rsidTr="00920B4E">
        <w:trPr>
          <w:trHeight w:hRule="exact" w:val="376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Kvaliteta i inovativnost prijavljenog programa</w:t>
            </w:r>
          </w:p>
          <w:p w:rsidR="00A419FF" w:rsidRDefault="00A419FF" w:rsidP="006A488C">
            <w:pPr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6A488C">
            <w:pPr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ind w:left="223" w:hanging="223"/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Maksimalan broj bodova = 5</w:t>
            </w:r>
          </w:p>
        </w:tc>
      </w:tr>
      <w:tr w:rsidR="00A419FF" w:rsidTr="004C443F">
        <w:trPr>
          <w:trHeight w:val="646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jc w:val="both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Program je kvalitetan i inovativan u velikoj mjeri               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Program je djelomično kvalitetan i inovativan  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Program nije ni kvalitetan ni inovativan                                    </w:t>
            </w:r>
          </w:p>
          <w:p w:rsidR="00A419FF" w:rsidRDefault="00A419FF" w:rsidP="00960AE1">
            <w:pPr>
              <w:jc w:val="both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ind w:left="223" w:hanging="223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5 bodova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3 boda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0 bodova</w:t>
            </w:r>
          </w:p>
          <w:p w:rsidR="00A419FF" w:rsidRDefault="00A419FF" w:rsidP="00960AE1">
            <w:pPr>
              <w:ind w:left="223" w:hanging="223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</w:tr>
      <w:tr w:rsidR="00A419FF" w:rsidTr="00920B4E">
        <w:trPr>
          <w:trHeight w:hRule="exact" w:val="439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Reference u provođenju dosadašnjih programa/projekta</w:t>
            </w:r>
          </w:p>
          <w:p w:rsidR="00A419FF" w:rsidRDefault="00A419FF" w:rsidP="006A488C">
            <w:pPr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6A488C">
            <w:pPr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ind w:left="223" w:hanging="223"/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Maksimalan broj bodova = 5</w:t>
            </w:r>
          </w:p>
        </w:tc>
      </w:tr>
      <w:tr w:rsidR="00A419FF" w:rsidTr="00920B4E">
        <w:trPr>
          <w:trHeight w:val="167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Vidljiva je kvaliteta dosadašnjeg rada i veliko iskustvo u provođenju programa i/ili projekata                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do sada nije imala veliko iskustvo u provođen</w:t>
            </w:r>
            <w:r w:rsidR="007F1F2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ju projekata  i/ili programa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  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do sad nije provodila projekte i/ili programe</w:t>
            </w:r>
          </w:p>
          <w:p w:rsidR="00A419FF" w:rsidRDefault="00A419FF" w:rsidP="00960AE1">
            <w:pPr>
              <w:pStyle w:val="Odlomakpopisa"/>
              <w:jc w:val="both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ind w:left="223" w:hanging="223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5 bodova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3 boda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0 bodova</w:t>
            </w:r>
          </w:p>
          <w:p w:rsidR="00A419FF" w:rsidRDefault="00A419FF" w:rsidP="00960AE1">
            <w:pPr>
              <w:ind w:left="223" w:hanging="223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</w:tr>
      <w:tr w:rsidR="00A419FF" w:rsidTr="00920B4E">
        <w:trPr>
          <w:trHeight w:val="646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Dosadašnje djelovanje u lokalnoj zajednici te doprinos razvoju civilnog društva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jc w:val="center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Maksimalan broj bodova = 5</w:t>
            </w:r>
          </w:p>
        </w:tc>
      </w:tr>
      <w:tr w:rsidR="00A419FF" w:rsidTr="004C443F">
        <w:trPr>
          <w:trHeight w:val="7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ima veoma značajan utjecaj na lokalnu zajednicu i razvoj civilnog društva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Udruga ima značajan utjecaj na lokalnu zajednicu i razvoj civilnog društva  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Udruga nema nikakav značaj za lokalnu zajednicu i razvoj civilnog društva </w:t>
            </w:r>
          </w:p>
          <w:p w:rsidR="00A419FF" w:rsidRDefault="00A419FF" w:rsidP="00960AE1">
            <w:pPr>
              <w:pStyle w:val="Odlomakpopisa"/>
              <w:jc w:val="both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5 bodova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3 boda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0 bodova</w:t>
            </w:r>
          </w:p>
        </w:tc>
      </w:tr>
      <w:tr w:rsidR="00A419FF" w:rsidTr="00920B4E">
        <w:trPr>
          <w:trHeight w:val="589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Pr="00F14E94" w:rsidRDefault="004C443F" w:rsidP="006A488C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O</w:t>
            </w:r>
            <w:r w:rsidR="00A419FF" w:rsidRPr="00F14E94"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rganizacijska i stručna sposobnost za provedbu prijavljenog programa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Pr="00F14E94" w:rsidRDefault="00A419FF" w:rsidP="006A488C">
            <w:pPr>
              <w:jc w:val="center"/>
              <w:rPr>
                <w:rFonts w:asciiTheme="minorHAnsi" w:hAnsiTheme="minorHAnsi" w:cs="Calibri"/>
                <w:color w:val="000000"/>
                <w:lang w:bidi="ta-IN"/>
              </w:rPr>
            </w:pPr>
            <w:r w:rsidRPr="00F14E94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Maksimalan broj bodova = 5</w:t>
            </w:r>
          </w:p>
        </w:tc>
      </w:tr>
      <w:tr w:rsidR="00A419FF" w:rsidTr="004C443F">
        <w:trPr>
          <w:trHeight w:val="641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je u potpunosti osigurala organizacijsku i stručnu podršku za provedbu programa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Udruga je djelomično osigurala organizacijsku i stručnu podršku za provedbu programa  </w:t>
            </w:r>
          </w:p>
          <w:p w:rsidR="00A419FF" w:rsidRDefault="004C443F" w:rsidP="00960AE1">
            <w:pPr>
              <w:pStyle w:val="Odlomakpopisa"/>
              <w:jc w:val="right"/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Udruga nije osigurala </w:t>
            </w:r>
            <w:r w:rsidR="00A419FF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organizacijsku i stručnu podršku za provedbu programa</w:t>
            </w:r>
          </w:p>
          <w:p w:rsidR="00A419FF" w:rsidRDefault="00A419FF" w:rsidP="00960AE1">
            <w:pPr>
              <w:pStyle w:val="Odlomakpopisa"/>
              <w:jc w:val="right"/>
              <w:rPr>
                <w:rFonts w:asciiTheme="minorHAnsi" w:hAnsiTheme="minorHAnsi" w:cs="Calibri"/>
                <w:color w:val="000000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5 bodova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3 boda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0 bodova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color w:val="000000"/>
                <w:lang w:bidi="ta-IN"/>
              </w:rPr>
            </w:pPr>
          </w:p>
        </w:tc>
      </w:tr>
      <w:tr w:rsidR="00A419FF" w:rsidTr="00920B4E">
        <w:trPr>
          <w:trHeight w:val="11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Pr="00F14E94" w:rsidRDefault="00A419FF" w:rsidP="006A488C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color w:val="000000"/>
                <w:lang w:bidi="ta-IN"/>
              </w:rPr>
            </w:pPr>
            <w:r w:rsidRPr="00F14E94"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Realan odnos troškova i očekivanih rezultata programa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Pr="00F14E94" w:rsidRDefault="00A419FF" w:rsidP="006A488C">
            <w:pPr>
              <w:jc w:val="center"/>
              <w:rPr>
                <w:rFonts w:asciiTheme="minorHAnsi" w:hAnsiTheme="minorHAnsi" w:cs="Calibri"/>
                <w:color w:val="000000"/>
                <w:lang w:bidi="ta-IN"/>
              </w:rPr>
            </w:pPr>
            <w:r w:rsidRPr="00F14E94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Maksimalan broj bodova = 5</w:t>
            </w:r>
          </w:p>
        </w:tc>
      </w:tr>
      <w:tr w:rsidR="00A419FF" w:rsidTr="004C443F">
        <w:trPr>
          <w:trHeight w:val="11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je predvidjela realan odnos troškova i očekivanih rezultata programa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je djelomično predvidjela realan odnos troškova i očekivanih rezultata programa</w:t>
            </w:r>
          </w:p>
          <w:p w:rsidR="00A419FF" w:rsidRPr="00F46CF8" w:rsidRDefault="00A419FF" w:rsidP="00F46CF8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nije predvidjela realan odnos troškova i očekivanih rezultata programa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5 bodova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3 boda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0 bodova</w:t>
            </w:r>
          </w:p>
        </w:tc>
      </w:tr>
      <w:tr w:rsidR="004C443F" w:rsidTr="00920B4E">
        <w:trPr>
          <w:trHeight w:val="11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4C443F" w:rsidRPr="004C443F" w:rsidRDefault="004C443F" w:rsidP="004C443F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  <w:r w:rsidRPr="004C443F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Održivost programa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4C443F" w:rsidRPr="004C443F" w:rsidRDefault="004C443F" w:rsidP="00960AE1">
            <w:pPr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Maksimalan broj bodova = 3</w:t>
            </w:r>
          </w:p>
        </w:tc>
      </w:tr>
      <w:tr w:rsidR="004C443F" w:rsidTr="00920B4E">
        <w:trPr>
          <w:trHeight w:val="708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443F" w:rsidRDefault="004C443F" w:rsidP="004C443F">
            <w:pPr>
              <w:pStyle w:val="Odlomakpopisa"/>
              <w:jc w:val="right"/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lastRenderedPageBreak/>
              <w:t>Program je održivog karaktera</w:t>
            </w:r>
          </w:p>
          <w:p w:rsidR="004C443F" w:rsidRDefault="004C443F" w:rsidP="004C443F">
            <w:pPr>
              <w:pStyle w:val="Odlomakpopisa"/>
              <w:jc w:val="right"/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</w:p>
          <w:p w:rsidR="004C443F" w:rsidRDefault="004C443F" w:rsidP="004C443F">
            <w:pPr>
              <w:pStyle w:val="Odlomakpopisa"/>
              <w:jc w:val="right"/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</w:p>
          <w:p w:rsidR="004C443F" w:rsidRPr="004C443F" w:rsidRDefault="004C443F" w:rsidP="004C443F">
            <w:pPr>
              <w:pStyle w:val="Odlomakpopisa"/>
              <w:jc w:val="right"/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Program nije održivog karaktera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443F" w:rsidRDefault="004C443F" w:rsidP="00960AE1">
            <w:pPr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3 boda</w:t>
            </w:r>
          </w:p>
          <w:p w:rsidR="004C443F" w:rsidRDefault="004C443F" w:rsidP="00960AE1">
            <w:pPr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</w:p>
          <w:p w:rsidR="004C443F" w:rsidRDefault="004C443F" w:rsidP="00960AE1">
            <w:pPr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</w:p>
          <w:p w:rsidR="004C443F" w:rsidRDefault="004C443F" w:rsidP="00960AE1">
            <w:pPr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0 bodova</w:t>
            </w:r>
          </w:p>
        </w:tc>
      </w:tr>
      <w:tr w:rsidR="00920B4E" w:rsidTr="00920B4E">
        <w:trPr>
          <w:trHeight w:val="11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920B4E" w:rsidRPr="004C443F" w:rsidRDefault="00920B4E" w:rsidP="00920B4E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bidi="ta-IN"/>
              </w:rPr>
              <w:t xml:space="preserve">Broj obveznih bodova: 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20B4E" w:rsidRPr="004C443F" w:rsidRDefault="00920B4E" w:rsidP="00920B4E">
            <w:pPr>
              <w:rPr>
                <w:rFonts w:asciiTheme="minorHAnsi" w:hAnsiTheme="minorHAnsi" w:cs="Calibri"/>
                <w:b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bidi="ta-IN"/>
              </w:rPr>
              <w:t>28</w:t>
            </w:r>
          </w:p>
        </w:tc>
      </w:tr>
      <w:tr w:rsidR="004C443F" w:rsidTr="00920B4E">
        <w:trPr>
          <w:trHeight w:val="110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83" w:type="dxa"/>
            </w:tcMar>
          </w:tcPr>
          <w:p w:rsidR="004C443F" w:rsidRPr="004C443F" w:rsidRDefault="004C443F" w:rsidP="004C443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bidi="ta-IN"/>
              </w:rPr>
            </w:pPr>
            <w:r w:rsidRPr="004C443F">
              <w:rPr>
                <w:rFonts w:asciiTheme="minorHAnsi" w:hAnsiTheme="minorHAnsi" w:cs="Calibri"/>
                <w:b/>
                <w:bCs/>
                <w:color w:val="000000"/>
                <w:lang w:bidi="ta-IN"/>
              </w:rPr>
              <w:t>DODATNI BODOVI</w:t>
            </w:r>
          </w:p>
        </w:tc>
      </w:tr>
      <w:tr w:rsidR="00A419FF" w:rsidTr="00920B4E">
        <w:trPr>
          <w:trHeight w:val="11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Omjer udjela vlastitih sredstava i sredstava iz drugih izvora u provedbi programa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jc w:val="center"/>
              <w:rPr>
                <w:rFonts w:asciiTheme="minorHAnsi" w:hAnsiTheme="minorHAnsi" w:cs="Calibri"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Maksimalan broj bodova = 3</w:t>
            </w:r>
          </w:p>
        </w:tc>
      </w:tr>
      <w:tr w:rsidR="00A419FF" w:rsidTr="00920B4E">
        <w:trPr>
          <w:trHeight w:val="142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sz w:val="22"/>
                <w:lang w:bidi="ta-IN"/>
              </w:rPr>
            </w:pP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Udruga je predvidjela i druge izvore financiranja (vlastita sredstva i/ili sredstva iz drugih izvora  financiranja) </w:t>
            </w:r>
          </w:p>
          <w:p w:rsidR="00A419FF" w:rsidRDefault="00A419FF" w:rsidP="00920B4E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 xml:space="preserve">Udruga je predvidjela  samo izvor financiranja putem ovog Natječaja 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3 boda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0 bodova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</w:tr>
      <w:tr w:rsidR="00A419FF" w:rsidTr="00920B4E">
        <w:trPr>
          <w:trHeight w:val="11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4C443F" w:rsidP="006A488C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Uključivanje partnerskih organizacija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A419FF" w:rsidRDefault="00A419FF" w:rsidP="006A488C">
            <w:pPr>
              <w:jc w:val="center"/>
              <w:rPr>
                <w:rFonts w:asciiTheme="minorHAnsi" w:hAnsiTheme="minorHAnsi" w:cs="Calibri"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Maksimalan broj bodova = 3</w:t>
            </w:r>
          </w:p>
        </w:tc>
      </w:tr>
      <w:tr w:rsidR="00A419FF" w:rsidTr="004C443F">
        <w:trPr>
          <w:trHeight w:val="1498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4C443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je uključila partnerske organizacije</w:t>
            </w:r>
          </w:p>
          <w:p w:rsidR="00A419FF" w:rsidRDefault="00A419F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4C443F" w:rsidP="00960AE1">
            <w:pPr>
              <w:jc w:val="right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Udruga nije uključila partnerske organizacija</w:t>
            </w:r>
          </w:p>
          <w:p w:rsidR="00A419FF" w:rsidRDefault="00A419FF" w:rsidP="00960AE1">
            <w:pPr>
              <w:pStyle w:val="Odlomakpopisa"/>
              <w:jc w:val="both"/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3 boda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bidi="ta-IN"/>
              </w:rPr>
              <w:t>0 bodova</w:t>
            </w:r>
          </w:p>
          <w:p w:rsidR="00A419FF" w:rsidRDefault="00A419FF" w:rsidP="00960AE1">
            <w:pPr>
              <w:rPr>
                <w:rFonts w:asciiTheme="minorHAnsi" w:hAnsiTheme="minorHAnsi" w:cs="Calibri"/>
                <w:bCs/>
                <w:color w:val="000000"/>
                <w:lang w:bidi="ta-IN"/>
              </w:rPr>
            </w:pPr>
          </w:p>
        </w:tc>
      </w:tr>
      <w:tr w:rsidR="00A419FF" w:rsidTr="00920B4E">
        <w:trPr>
          <w:trHeight w:val="11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419FF" w:rsidRPr="004C443F" w:rsidRDefault="004C443F" w:rsidP="004C443F">
            <w:pPr>
              <w:ind w:left="720"/>
              <w:jc w:val="center"/>
              <w:rPr>
                <w:rFonts w:asciiTheme="minorHAnsi" w:hAnsiTheme="minorHAnsi" w:cs="Calibri"/>
                <w:color w:val="000000"/>
                <w:sz w:val="22"/>
                <w:lang w:bidi="ta-IN"/>
              </w:rPr>
            </w:pPr>
            <w:r w:rsidRPr="004C443F"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9. Uključivanje volontera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419FF" w:rsidRPr="004C443F" w:rsidRDefault="004C443F" w:rsidP="004C44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443F">
              <w:rPr>
                <w:rFonts w:asciiTheme="minorHAnsi" w:hAnsiTheme="minorHAnsi" w:cstheme="minorHAnsi"/>
                <w:sz w:val="22"/>
                <w:szCs w:val="22"/>
              </w:rPr>
              <w:t>Maksimalan broj bodova 3</w:t>
            </w:r>
          </w:p>
        </w:tc>
      </w:tr>
      <w:tr w:rsidR="004C443F" w:rsidTr="00CC254A">
        <w:trPr>
          <w:trHeight w:val="1163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443F" w:rsidRPr="004C443F" w:rsidRDefault="004C443F" w:rsidP="00960AE1">
            <w:pPr>
              <w:pStyle w:val="Odlomakpopisa"/>
              <w:jc w:val="right"/>
              <w:rPr>
                <w:rFonts w:asciiTheme="minorHAnsi" w:hAnsiTheme="minorHAnsi" w:cs="Calibri"/>
                <w:color w:val="000000"/>
                <w:sz w:val="22"/>
                <w:lang w:bidi="ta-IN"/>
              </w:rPr>
            </w:pPr>
          </w:p>
          <w:p w:rsidR="004C443F" w:rsidRPr="004C443F" w:rsidRDefault="004C443F" w:rsidP="00960AE1">
            <w:pPr>
              <w:pStyle w:val="Odlomakpopisa"/>
              <w:jc w:val="right"/>
              <w:rPr>
                <w:rFonts w:asciiTheme="minorHAnsi" w:hAnsiTheme="minorHAnsi" w:cs="Calibri"/>
                <w:color w:val="000000"/>
                <w:sz w:val="22"/>
                <w:lang w:bidi="ta-IN"/>
              </w:rPr>
            </w:pPr>
            <w:r w:rsidRPr="004C443F"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Udruga u provedbu uključuje volontere</w:t>
            </w:r>
          </w:p>
          <w:p w:rsidR="004C443F" w:rsidRPr="004C443F" w:rsidRDefault="004C443F" w:rsidP="00960AE1">
            <w:pPr>
              <w:pStyle w:val="Odlomakpopisa"/>
              <w:jc w:val="right"/>
              <w:rPr>
                <w:rFonts w:asciiTheme="minorHAnsi" w:hAnsiTheme="minorHAnsi" w:cs="Calibri"/>
                <w:color w:val="000000"/>
                <w:sz w:val="22"/>
                <w:lang w:bidi="ta-IN"/>
              </w:rPr>
            </w:pPr>
          </w:p>
          <w:p w:rsidR="004C443F" w:rsidRPr="004C443F" w:rsidRDefault="004C443F" w:rsidP="00960AE1">
            <w:pPr>
              <w:pStyle w:val="Odlomakpopisa"/>
              <w:jc w:val="right"/>
              <w:rPr>
                <w:rFonts w:asciiTheme="minorHAnsi" w:hAnsiTheme="minorHAnsi" w:cs="Calibri"/>
                <w:color w:val="000000"/>
                <w:sz w:val="22"/>
                <w:lang w:bidi="ta-IN"/>
              </w:rPr>
            </w:pPr>
          </w:p>
          <w:p w:rsidR="004C443F" w:rsidRPr="004C443F" w:rsidRDefault="004C443F" w:rsidP="00960AE1">
            <w:pPr>
              <w:pStyle w:val="Odlomakpopisa"/>
              <w:jc w:val="right"/>
              <w:rPr>
                <w:rFonts w:asciiTheme="minorHAnsi" w:hAnsiTheme="minorHAnsi" w:cs="Calibri"/>
                <w:color w:val="000000"/>
                <w:sz w:val="22"/>
                <w:lang w:bidi="ta-IN"/>
              </w:rPr>
            </w:pPr>
            <w:r w:rsidRPr="004C443F">
              <w:rPr>
                <w:rFonts w:asciiTheme="minorHAnsi" w:hAnsiTheme="minorHAnsi" w:cs="Calibri"/>
                <w:color w:val="000000"/>
                <w:sz w:val="22"/>
                <w:szCs w:val="22"/>
                <w:lang w:bidi="ta-IN"/>
              </w:rPr>
              <w:t>Udruga u provedbu ne uključuje volontere</w:t>
            </w:r>
          </w:p>
          <w:p w:rsidR="004C443F" w:rsidRPr="004C443F" w:rsidRDefault="004C443F" w:rsidP="00960AE1">
            <w:pPr>
              <w:pStyle w:val="Odlomakpopisa"/>
              <w:jc w:val="right"/>
              <w:rPr>
                <w:rFonts w:asciiTheme="minorHAnsi" w:hAnsiTheme="minorHAnsi" w:cs="Calibri"/>
                <w:color w:val="000000"/>
                <w:sz w:val="22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443F" w:rsidRDefault="004C443F" w:rsidP="00960AE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4C443F" w:rsidRDefault="004C443F" w:rsidP="00960AE1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boda</w:t>
            </w:r>
          </w:p>
          <w:p w:rsidR="004C443F" w:rsidRDefault="004C443F" w:rsidP="00960AE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4C443F" w:rsidRDefault="004C443F" w:rsidP="00960AE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4C443F" w:rsidRPr="004C443F" w:rsidRDefault="004C443F" w:rsidP="00960AE1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bodova</w:t>
            </w:r>
          </w:p>
        </w:tc>
      </w:tr>
      <w:tr w:rsidR="00920B4E" w:rsidTr="00920B4E">
        <w:trPr>
          <w:trHeight w:val="11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920B4E" w:rsidRDefault="00920B4E" w:rsidP="00960AE1">
            <w:pPr>
              <w:pStyle w:val="Odlomakpopisa"/>
              <w:jc w:val="right"/>
              <w:rPr>
                <w:rFonts w:asciiTheme="minorHAnsi" w:hAnsiTheme="minorHAnsi" w:cs="Calibri"/>
                <w:b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/>
                <w:color w:val="000000"/>
                <w:lang w:bidi="ta-IN"/>
              </w:rPr>
              <w:t>Broj dodatnih bodova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920B4E" w:rsidRDefault="00920B4E" w:rsidP="00960AE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4C443F" w:rsidTr="00920B4E">
        <w:trPr>
          <w:trHeight w:val="11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4C443F" w:rsidRDefault="00920B4E" w:rsidP="00920B4E">
            <w:pPr>
              <w:pStyle w:val="Odlomakpopisa"/>
              <w:jc w:val="right"/>
              <w:rPr>
                <w:rFonts w:asciiTheme="minorHAnsi" w:hAnsiTheme="minorHAnsi" w:cs="Calibri"/>
                <w:b/>
                <w:color w:val="000000"/>
                <w:lang w:bidi="ta-IN"/>
              </w:rPr>
            </w:pPr>
            <w:r>
              <w:rPr>
                <w:rFonts w:asciiTheme="minorHAnsi" w:hAnsiTheme="minorHAnsi" w:cs="Calibri"/>
                <w:b/>
                <w:color w:val="000000"/>
                <w:lang w:bidi="ta-IN"/>
              </w:rPr>
              <w:t>SVEUKUPNI BROJ BODOVA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4C443F" w:rsidRPr="00D834C2" w:rsidRDefault="00E24A8C" w:rsidP="00960AE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</w:p>
        </w:tc>
      </w:tr>
    </w:tbl>
    <w:p w:rsidR="00A419FF" w:rsidRDefault="00A419FF" w:rsidP="00A419FF">
      <w:pPr>
        <w:jc w:val="both"/>
        <w:rPr>
          <w:sz w:val="16"/>
          <w:szCs w:val="16"/>
        </w:rPr>
      </w:pPr>
    </w:p>
    <w:p w:rsidR="00CC254A" w:rsidRDefault="00CC254A" w:rsidP="00A419FF">
      <w:pPr>
        <w:jc w:val="both"/>
        <w:rPr>
          <w:rFonts w:asciiTheme="minorHAnsi" w:hAnsiTheme="minorHAnsi"/>
        </w:rPr>
      </w:pPr>
    </w:p>
    <w:p w:rsidR="00A419FF" w:rsidRPr="00CC254A" w:rsidRDefault="00A419FF" w:rsidP="00A419FF">
      <w:pPr>
        <w:jc w:val="both"/>
        <w:rPr>
          <w:rFonts w:asciiTheme="minorHAnsi" w:hAnsiTheme="minorHAnsi" w:cstheme="minorHAnsi"/>
          <w:sz w:val="20"/>
          <w:szCs w:val="20"/>
        </w:rPr>
      </w:pPr>
      <w:r w:rsidRPr="00CC254A">
        <w:rPr>
          <w:rFonts w:asciiTheme="minorHAnsi" w:hAnsiTheme="minorHAnsi" w:cstheme="minorHAnsi"/>
          <w:sz w:val="20"/>
          <w:szCs w:val="20"/>
        </w:rPr>
        <w:t xml:space="preserve">Povjerenstvo ocjenjuje pojedine prijave udruga, upisujući bodove sukladno kriterijima za procjenu kvalitete prijave te donosi </w:t>
      </w:r>
      <w:r w:rsidR="00F0161B" w:rsidRPr="00CC254A">
        <w:rPr>
          <w:rFonts w:asciiTheme="minorHAnsi" w:hAnsiTheme="minorHAnsi" w:cstheme="minorHAnsi"/>
          <w:sz w:val="20"/>
          <w:szCs w:val="20"/>
        </w:rPr>
        <w:t>ukupnu</w:t>
      </w:r>
      <w:r w:rsidRPr="00CC254A">
        <w:rPr>
          <w:rFonts w:asciiTheme="minorHAnsi" w:hAnsiTheme="minorHAnsi" w:cstheme="minorHAnsi"/>
          <w:sz w:val="20"/>
          <w:szCs w:val="20"/>
        </w:rPr>
        <w:t xml:space="preserve"> ocjenu programa</w:t>
      </w:r>
      <w:r w:rsidR="009C79F1" w:rsidRPr="00CC254A">
        <w:rPr>
          <w:rFonts w:asciiTheme="minorHAnsi" w:hAnsiTheme="minorHAnsi" w:cstheme="minorHAnsi"/>
          <w:sz w:val="20"/>
          <w:szCs w:val="20"/>
        </w:rPr>
        <w:t xml:space="preserve"> ili projekta</w:t>
      </w:r>
      <w:r w:rsidRPr="00CC254A">
        <w:rPr>
          <w:rFonts w:asciiTheme="minorHAnsi" w:hAnsiTheme="minorHAnsi" w:cstheme="minorHAnsi"/>
          <w:sz w:val="20"/>
          <w:szCs w:val="20"/>
        </w:rPr>
        <w:t>. Na temelju oc</w:t>
      </w:r>
      <w:r w:rsidR="00F0161B" w:rsidRPr="00CC254A">
        <w:rPr>
          <w:rFonts w:asciiTheme="minorHAnsi" w:hAnsiTheme="minorHAnsi" w:cstheme="minorHAnsi"/>
          <w:sz w:val="20"/>
          <w:szCs w:val="20"/>
        </w:rPr>
        <w:t>jenjivanja Povjerenstvo donosi b</w:t>
      </w:r>
      <w:r w:rsidRPr="00CC254A">
        <w:rPr>
          <w:rFonts w:asciiTheme="minorHAnsi" w:hAnsiTheme="minorHAnsi" w:cstheme="minorHAnsi"/>
          <w:sz w:val="20"/>
          <w:szCs w:val="20"/>
        </w:rPr>
        <w:t xml:space="preserve">odovnu listu koja se sastoji od prijava raspoređenih prema broju ostvarenih bodova, od one s najvećim brojem bodova prema onoj s najmanjim. </w:t>
      </w:r>
    </w:p>
    <w:p w:rsidR="00920B4E" w:rsidRPr="00CC254A" w:rsidRDefault="00920B4E" w:rsidP="00920B4E">
      <w:pPr>
        <w:pStyle w:val="Bezproreda"/>
        <w:jc w:val="both"/>
        <w:rPr>
          <w:rFonts w:cstheme="minorHAnsi"/>
          <w:sz w:val="20"/>
          <w:szCs w:val="20"/>
        </w:rPr>
      </w:pPr>
    </w:p>
    <w:p w:rsidR="00920B4E" w:rsidRPr="00CC254A" w:rsidRDefault="00920B4E" w:rsidP="00920B4E">
      <w:pPr>
        <w:pStyle w:val="Bezproreda"/>
        <w:jc w:val="both"/>
        <w:rPr>
          <w:rFonts w:cstheme="minorHAnsi"/>
          <w:color w:val="000000"/>
          <w:sz w:val="20"/>
          <w:szCs w:val="20"/>
          <w:lang w:bidi="ta-IN"/>
        </w:rPr>
      </w:pPr>
      <w:r w:rsidRPr="00CC254A">
        <w:rPr>
          <w:rFonts w:cstheme="minorHAnsi"/>
          <w:sz w:val="20"/>
          <w:szCs w:val="20"/>
        </w:rPr>
        <w:t>Putem ovog Natječaja mogu biti financirani samo oni programi</w:t>
      </w:r>
      <w:r w:rsidR="00CC254A">
        <w:rPr>
          <w:rFonts w:cstheme="minorHAnsi"/>
          <w:sz w:val="20"/>
          <w:szCs w:val="20"/>
        </w:rPr>
        <w:t>/projekti</w:t>
      </w:r>
      <w:r w:rsidRPr="00CC254A">
        <w:rPr>
          <w:rFonts w:cstheme="minorHAnsi"/>
          <w:sz w:val="20"/>
          <w:szCs w:val="20"/>
        </w:rPr>
        <w:t xml:space="preserve"> koji prilikom postupka ocjenjivanja ostvare </w:t>
      </w:r>
      <w:r w:rsidRPr="00CC254A">
        <w:rPr>
          <w:rFonts w:cstheme="minorHAnsi"/>
          <w:sz w:val="20"/>
          <w:szCs w:val="20"/>
          <w:u w:val="single"/>
        </w:rPr>
        <w:t>minimalno 14 (50%) obveznih bodova</w:t>
      </w:r>
      <w:r w:rsidRPr="00CC254A">
        <w:rPr>
          <w:rFonts w:cstheme="minorHAnsi"/>
          <w:sz w:val="20"/>
          <w:szCs w:val="20"/>
        </w:rPr>
        <w:t xml:space="preserve"> te </w:t>
      </w:r>
      <w:r w:rsidRPr="00CC254A">
        <w:rPr>
          <w:rFonts w:cstheme="minorHAnsi"/>
          <w:sz w:val="20"/>
          <w:szCs w:val="20"/>
          <w:u w:val="single"/>
        </w:rPr>
        <w:t>minimalno 3 boda</w:t>
      </w:r>
      <w:r w:rsidRPr="00CC254A">
        <w:rPr>
          <w:rFonts w:cstheme="minorHAnsi"/>
          <w:sz w:val="20"/>
          <w:szCs w:val="20"/>
        </w:rPr>
        <w:t xml:space="preserve"> putem kriterija </w:t>
      </w:r>
      <w:r w:rsidRPr="00CC254A">
        <w:rPr>
          <w:rFonts w:cstheme="minorHAnsi"/>
          <w:b/>
          <w:sz w:val="20"/>
          <w:szCs w:val="20"/>
        </w:rPr>
        <w:t>4</w:t>
      </w:r>
      <w:r w:rsidRPr="00CC254A">
        <w:rPr>
          <w:rFonts w:cstheme="minorHAnsi"/>
          <w:sz w:val="20"/>
          <w:szCs w:val="20"/>
        </w:rPr>
        <w:t xml:space="preserve">. </w:t>
      </w:r>
      <w:r w:rsidRPr="00CC254A">
        <w:rPr>
          <w:rFonts w:cstheme="minorHAnsi"/>
          <w:color w:val="000000"/>
          <w:sz w:val="20"/>
          <w:szCs w:val="20"/>
          <w:lang w:bidi="ta-IN"/>
        </w:rPr>
        <w:t xml:space="preserve">Financijska, organizacijska i stručna sposobnost za provedbu prijavljenog programa te kriterija </w:t>
      </w:r>
      <w:r w:rsidRPr="00CC254A">
        <w:rPr>
          <w:rFonts w:cstheme="minorHAnsi"/>
          <w:b/>
          <w:color w:val="000000"/>
          <w:sz w:val="20"/>
          <w:szCs w:val="20"/>
          <w:lang w:bidi="ta-IN"/>
        </w:rPr>
        <w:t>5</w:t>
      </w:r>
      <w:r w:rsidRPr="00CC254A">
        <w:rPr>
          <w:rFonts w:cstheme="minorHAnsi"/>
          <w:color w:val="000000"/>
          <w:sz w:val="20"/>
          <w:szCs w:val="20"/>
          <w:lang w:bidi="ta-IN"/>
        </w:rPr>
        <w:t>. Realan odnos troškova i očekivanih rezultata programa.</w:t>
      </w:r>
    </w:p>
    <w:p w:rsidR="00920B4E" w:rsidRPr="00CC254A" w:rsidRDefault="00920B4E" w:rsidP="00920B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0B4E" w:rsidRPr="00CC254A" w:rsidRDefault="00920B4E" w:rsidP="00920B4E">
      <w:pPr>
        <w:pStyle w:val="Bezproreda"/>
        <w:jc w:val="both"/>
        <w:rPr>
          <w:rFonts w:cstheme="minorHAnsi"/>
          <w:sz w:val="20"/>
          <w:szCs w:val="20"/>
          <w:lang w:bidi="ta-IN"/>
        </w:rPr>
      </w:pPr>
      <w:r w:rsidRPr="00CC254A">
        <w:rPr>
          <w:rFonts w:cstheme="minorHAnsi"/>
          <w:sz w:val="20"/>
          <w:szCs w:val="20"/>
          <w:lang w:bidi="ta-IN"/>
        </w:rPr>
        <w:t xml:space="preserve">Program/projekt može ostvariti </w:t>
      </w:r>
      <w:r w:rsidRPr="00CC254A">
        <w:rPr>
          <w:rFonts w:cstheme="minorHAnsi"/>
          <w:b/>
          <w:sz w:val="20"/>
          <w:szCs w:val="20"/>
          <w:lang w:bidi="ta-IN"/>
        </w:rPr>
        <w:t>dodatne bodove</w:t>
      </w:r>
      <w:r w:rsidRPr="00CC254A">
        <w:rPr>
          <w:rFonts w:cstheme="minorHAnsi"/>
          <w:sz w:val="20"/>
          <w:szCs w:val="20"/>
          <w:lang w:bidi="ta-IN"/>
        </w:rPr>
        <w:t xml:space="preserve"> u slučaju da udruga:</w:t>
      </w:r>
    </w:p>
    <w:p w:rsidR="00920B4E" w:rsidRPr="00CC254A" w:rsidRDefault="00920B4E" w:rsidP="00920B4E">
      <w:pPr>
        <w:pStyle w:val="Bezproreda"/>
        <w:jc w:val="both"/>
        <w:rPr>
          <w:rFonts w:cstheme="minorHAnsi"/>
          <w:sz w:val="20"/>
          <w:szCs w:val="20"/>
          <w:lang w:bidi="ta-IN"/>
        </w:rPr>
      </w:pPr>
    </w:p>
    <w:p w:rsidR="00CC254A" w:rsidRDefault="00920B4E" w:rsidP="00920B4E">
      <w:pPr>
        <w:pStyle w:val="Bezproreda"/>
        <w:numPr>
          <w:ilvl w:val="0"/>
          <w:numId w:val="9"/>
        </w:numPr>
        <w:jc w:val="both"/>
        <w:rPr>
          <w:rFonts w:cstheme="minorHAnsi"/>
          <w:sz w:val="20"/>
          <w:szCs w:val="20"/>
          <w:lang w:bidi="ta-IN"/>
        </w:rPr>
      </w:pPr>
      <w:r w:rsidRPr="00CC254A">
        <w:rPr>
          <w:rFonts w:cstheme="minorHAnsi"/>
          <w:sz w:val="20"/>
          <w:szCs w:val="20"/>
          <w:lang w:bidi="ta-IN"/>
        </w:rPr>
        <w:t>osigura sredstva za provedbu programa/projekta iz vlastitih ili drugih izvora</w:t>
      </w:r>
      <w:r w:rsidR="00CC254A">
        <w:rPr>
          <w:rFonts w:cstheme="minorHAnsi"/>
          <w:sz w:val="20"/>
          <w:szCs w:val="20"/>
          <w:lang w:bidi="ta-IN"/>
        </w:rPr>
        <w:t>,</w:t>
      </w:r>
    </w:p>
    <w:p w:rsidR="00920B4E" w:rsidRPr="00CC254A" w:rsidRDefault="00920B4E" w:rsidP="00920B4E">
      <w:pPr>
        <w:pStyle w:val="Bezproreda"/>
        <w:numPr>
          <w:ilvl w:val="0"/>
          <w:numId w:val="9"/>
        </w:numPr>
        <w:jc w:val="both"/>
        <w:rPr>
          <w:rFonts w:cstheme="minorHAnsi"/>
          <w:sz w:val="20"/>
          <w:szCs w:val="20"/>
          <w:lang w:bidi="ta-IN"/>
        </w:rPr>
      </w:pPr>
      <w:r w:rsidRPr="00CC254A">
        <w:rPr>
          <w:rFonts w:cstheme="minorHAnsi"/>
          <w:sz w:val="20"/>
          <w:szCs w:val="20"/>
          <w:lang w:bidi="ta-IN"/>
        </w:rPr>
        <w:t xml:space="preserve">u provedbu programa/projekta uključuje i druge organizacije civilnog društva, </w:t>
      </w:r>
    </w:p>
    <w:p w:rsidR="00CC254A" w:rsidRDefault="00920B4E" w:rsidP="00CC254A">
      <w:pPr>
        <w:pStyle w:val="Bezproreda"/>
        <w:numPr>
          <w:ilvl w:val="0"/>
          <w:numId w:val="9"/>
        </w:numPr>
        <w:jc w:val="both"/>
        <w:rPr>
          <w:rFonts w:cstheme="minorHAnsi"/>
          <w:sz w:val="20"/>
          <w:szCs w:val="20"/>
          <w:lang w:bidi="ta-IN"/>
        </w:rPr>
      </w:pPr>
      <w:r w:rsidRPr="00CC254A">
        <w:rPr>
          <w:rFonts w:cstheme="minorHAnsi"/>
          <w:sz w:val="20"/>
          <w:szCs w:val="20"/>
          <w:lang w:bidi="ta-IN"/>
        </w:rPr>
        <w:t>u provedbu progra</w:t>
      </w:r>
      <w:r w:rsidR="00CC254A">
        <w:rPr>
          <w:rFonts w:cstheme="minorHAnsi"/>
          <w:sz w:val="20"/>
          <w:szCs w:val="20"/>
          <w:lang w:bidi="ta-IN"/>
        </w:rPr>
        <w:t>ma/projekta uključuje volontere.</w:t>
      </w:r>
      <w:r w:rsidRPr="00CC254A">
        <w:rPr>
          <w:rFonts w:cstheme="minorHAnsi"/>
          <w:sz w:val="20"/>
          <w:szCs w:val="20"/>
          <w:lang w:bidi="ta-IN"/>
        </w:rPr>
        <w:t xml:space="preserve"> </w:t>
      </w:r>
    </w:p>
    <w:p w:rsidR="00CC254A" w:rsidRDefault="00CC254A" w:rsidP="00CC254A">
      <w:pPr>
        <w:pStyle w:val="Bezproreda"/>
        <w:jc w:val="both"/>
        <w:rPr>
          <w:rFonts w:cstheme="minorHAnsi"/>
          <w:sz w:val="20"/>
          <w:szCs w:val="20"/>
          <w:lang w:bidi="ta-IN"/>
        </w:rPr>
      </w:pPr>
    </w:p>
    <w:p w:rsidR="00920B4E" w:rsidRPr="00CC254A" w:rsidRDefault="00920B4E" w:rsidP="00CC254A">
      <w:pPr>
        <w:pStyle w:val="Bezproreda"/>
        <w:jc w:val="both"/>
        <w:rPr>
          <w:rFonts w:cstheme="minorHAnsi"/>
          <w:sz w:val="20"/>
          <w:szCs w:val="20"/>
          <w:lang w:bidi="ta-IN"/>
        </w:rPr>
      </w:pPr>
      <w:r w:rsidRPr="00CC254A">
        <w:rPr>
          <w:rFonts w:cstheme="minorHAnsi"/>
          <w:sz w:val="20"/>
          <w:szCs w:val="20"/>
        </w:rPr>
        <w:t>Sveukupni broj bodova koji se može ostvariti ocjenjivanjem prijavljenih programa/projekata je 37.</w:t>
      </w:r>
    </w:p>
    <w:sectPr w:rsidR="00920B4E" w:rsidRPr="00CC254A" w:rsidSect="00747570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74" w:rsidRDefault="00DF0E74" w:rsidP="00C56813">
      <w:r>
        <w:separator/>
      </w:r>
    </w:p>
  </w:endnote>
  <w:endnote w:type="continuationSeparator" w:id="0">
    <w:p w:rsidR="00DF0E74" w:rsidRDefault="00DF0E74" w:rsidP="00C5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74" w:rsidRDefault="00DF0E74" w:rsidP="00C56813">
      <w:r>
        <w:separator/>
      </w:r>
    </w:p>
  </w:footnote>
  <w:footnote w:type="continuationSeparator" w:id="0">
    <w:p w:rsidR="00DF0E74" w:rsidRDefault="00DF0E74" w:rsidP="00C56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13" w:rsidRDefault="00C56813">
    <w:pPr>
      <w:pStyle w:val="Zaglavlje"/>
    </w:pPr>
  </w:p>
  <w:p w:rsidR="00C56813" w:rsidRDefault="00C56813">
    <w:pPr>
      <w:pStyle w:val="Zaglavlje"/>
    </w:pPr>
  </w:p>
  <w:p w:rsidR="00C56813" w:rsidRDefault="00C56813">
    <w:pPr>
      <w:pStyle w:val="Zaglavlje"/>
    </w:pPr>
  </w:p>
  <w:p w:rsidR="00C56813" w:rsidRDefault="00C56813">
    <w:pPr>
      <w:pStyle w:val="Zaglavlje"/>
    </w:pPr>
  </w:p>
  <w:p w:rsidR="00C56813" w:rsidRDefault="00C56813" w:rsidP="00CC254A">
    <w:pPr>
      <w:rPr>
        <w:lang w:eastAsia="en-US"/>
      </w:rPr>
    </w:pPr>
    <w:r>
      <w:rPr>
        <w:color w:val="A6A6A6" w:themeColor="background1" w:themeShade="A6"/>
        <w:sz w:val="16"/>
        <w:szCs w:val="16"/>
      </w:rPr>
      <w:t>Javni n</w:t>
    </w:r>
    <w:r w:rsidRPr="00F3703A">
      <w:rPr>
        <w:color w:val="A6A6A6" w:themeColor="background1" w:themeShade="A6"/>
        <w:sz w:val="16"/>
        <w:szCs w:val="16"/>
      </w:rPr>
      <w:t>atječaj za financiranje programa i projekata</w:t>
    </w:r>
    <w:r>
      <w:rPr>
        <w:color w:val="A6A6A6" w:themeColor="background1" w:themeShade="A6"/>
        <w:sz w:val="16"/>
        <w:szCs w:val="16"/>
      </w:rPr>
      <w:t xml:space="preserve"> </w:t>
    </w:r>
    <w:r w:rsidR="00687333">
      <w:rPr>
        <w:color w:val="A6A6A6" w:themeColor="background1" w:themeShade="A6"/>
        <w:sz w:val="16"/>
        <w:szCs w:val="16"/>
      </w:rPr>
      <w:t xml:space="preserve">sportskih </w:t>
    </w:r>
    <w:r w:rsidR="004C443F">
      <w:rPr>
        <w:color w:val="A6A6A6" w:themeColor="background1" w:themeShade="A6"/>
        <w:sz w:val="16"/>
        <w:szCs w:val="16"/>
      </w:rPr>
      <w:t xml:space="preserve">udruga </w:t>
    </w:r>
    <w:r w:rsidR="00687333">
      <w:rPr>
        <w:color w:val="A6A6A6" w:themeColor="background1" w:themeShade="A6"/>
        <w:sz w:val="16"/>
        <w:szCs w:val="16"/>
      </w:rPr>
      <w:t>Međimurske županije u 2022</w:t>
    </w:r>
    <w:r w:rsidRPr="00F3703A">
      <w:rPr>
        <w:color w:val="A6A6A6" w:themeColor="background1" w:themeShade="A6"/>
        <w:sz w:val="16"/>
        <w:szCs w:val="16"/>
      </w:rPr>
      <w:t xml:space="preserve">. </w:t>
    </w:r>
    <w:r>
      <w:rPr>
        <w:color w:val="A6A6A6" w:themeColor="background1" w:themeShade="A6"/>
        <w:sz w:val="16"/>
        <w:szCs w:val="16"/>
      </w:rPr>
      <w:t>g</w:t>
    </w:r>
    <w:r w:rsidRPr="00F3703A">
      <w:rPr>
        <w:color w:val="A6A6A6" w:themeColor="background1" w:themeShade="A6"/>
        <w:sz w:val="16"/>
        <w:szCs w:val="16"/>
      </w:rPr>
      <w:t>odini</w:t>
    </w:r>
    <w:r w:rsidR="001C7B01">
      <w:rPr>
        <w:color w:val="A6A6A6" w:themeColor="background1" w:themeShade="A6"/>
        <w:sz w:val="16"/>
        <w:szCs w:val="16"/>
      </w:rPr>
      <w:t xml:space="preserve">           Obrazac - 9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1B"/>
    <w:multiLevelType w:val="hybridMultilevel"/>
    <w:tmpl w:val="3E0E2B7C"/>
    <w:lvl w:ilvl="0" w:tplc="A9547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A97"/>
    <w:multiLevelType w:val="hybridMultilevel"/>
    <w:tmpl w:val="9D7C19EA"/>
    <w:lvl w:ilvl="0" w:tplc="9A66A836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3165"/>
    <w:multiLevelType w:val="hybridMultilevel"/>
    <w:tmpl w:val="59C2D772"/>
    <w:lvl w:ilvl="0" w:tplc="59DA8A6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78E"/>
    <w:multiLevelType w:val="multilevel"/>
    <w:tmpl w:val="90BA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2D5B"/>
    <w:multiLevelType w:val="hybridMultilevel"/>
    <w:tmpl w:val="0DB2DA94"/>
    <w:lvl w:ilvl="0" w:tplc="5A8AB414"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C0CC7"/>
    <w:multiLevelType w:val="multilevel"/>
    <w:tmpl w:val="C6C27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606C"/>
    <w:multiLevelType w:val="hybridMultilevel"/>
    <w:tmpl w:val="D5DAB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71EC"/>
    <w:multiLevelType w:val="multilevel"/>
    <w:tmpl w:val="7D4426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18669D2"/>
    <w:multiLevelType w:val="multilevel"/>
    <w:tmpl w:val="C6C27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70"/>
    <w:rsid w:val="00002B25"/>
    <w:rsid w:val="00024BAE"/>
    <w:rsid w:val="00025BE0"/>
    <w:rsid w:val="001409F7"/>
    <w:rsid w:val="00150136"/>
    <w:rsid w:val="0017247E"/>
    <w:rsid w:val="001C7B01"/>
    <w:rsid w:val="002475C1"/>
    <w:rsid w:val="003153F4"/>
    <w:rsid w:val="00353FE9"/>
    <w:rsid w:val="00375AA5"/>
    <w:rsid w:val="003C0EFE"/>
    <w:rsid w:val="003C2573"/>
    <w:rsid w:val="00467B69"/>
    <w:rsid w:val="004C443F"/>
    <w:rsid w:val="004E2E9A"/>
    <w:rsid w:val="00525F3C"/>
    <w:rsid w:val="005744D7"/>
    <w:rsid w:val="005F6BC8"/>
    <w:rsid w:val="00633AAD"/>
    <w:rsid w:val="00652A4C"/>
    <w:rsid w:val="00687333"/>
    <w:rsid w:val="006A488C"/>
    <w:rsid w:val="007439CC"/>
    <w:rsid w:val="00743B3C"/>
    <w:rsid w:val="00747570"/>
    <w:rsid w:val="00782276"/>
    <w:rsid w:val="007C77B8"/>
    <w:rsid w:val="007F1F28"/>
    <w:rsid w:val="00890210"/>
    <w:rsid w:val="00920B4E"/>
    <w:rsid w:val="00975A6B"/>
    <w:rsid w:val="009C79F1"/>
    <w:rsid w:val="009F2AC8"/>
    <w:rsid w:val="00A419FF"/>
    <w:rsid w:val="00A93A35"/>
    <w:rsid w:val="00AB65E0"/>
    <w:rsid w:val="00B01F7C"/>
    <w:rsid w:val="00B26D82"/>
    <w:rsid w:val="00B33967"/>
    <w:rsid w:val="00BA7481"/>
    <w:rsid w:val="00BE7462"/>
    <w:rsid w:val="00BF2DA4"/>
    <w:rsid w:val="00BF4CA3"/>
    <w:rsid w:val="00C01868"/>
    <w:rsid w:val="00C0568C"/>
    <w:rsid w:val="00C1614D"/>
    <w:rsid w:val="00C56813"/>
    <w:rsid w:val="00CA3B83"/>
    <w:rsid w:val="00CA64A6"/>
    <w:rsid w:val="00CC254A"/>
    <w:rsid w:val="00CD71D8"/>
    <w:rsid w:val="00D84A73"/>
    <w:rsid w:val="00DF0E74"/>
    <w:rsid w:val="00E24A8C"/>
    <w:rsid w:val="00E64AA2"/>
    <w:rsid w:val="00EB1AD8"/>
    <w:rsid w:val="00F0161B"/>
    <w:rsid w:val="00F2417F"/>
    <w:rsid w:val="00F33F9B"/>
    <w:rsid w:val="00F4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747570"/>
    <w:rPr>
      <w:b/>
    </w:rPr>
  </w:style>
  <w:style w:type="paragraph" w:customStyle="1" w:styleId="Heading">
    <w:name w:val="Heading"/>
    <w:basedOn w:val="Normal"/>
    <w:next w:val="Tijeloteksta"/>
    <w:qFormat/>
    <w:rsid w:val="0074757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747570"/>
    <w:pPr>
      <w:spacing w:after="140" w:line="288" w:lineRule="auto"/>
    </w:pPr>
  </w:style>
  <w:style w:type="paragraph" w:styleId="Popis">
    <w:name w:val="List"/>
    <w:basedOn w:val="Tijeloteksta"/>
    <w:rsid w:val="00747570"/>
    <w:rPr>
      <w:rFonts w:cs="FreeSans"/>
    </w:rPr>
  </w:style>
  <w:style w:type="paragraph" w:customStyle="1" w:styleId="Caption">
    <w:name w:val="Caption"/>
    <w:basedOn w:val="Normal"/>
    <w:qFormat/>
    <w:rsid w:val="0074757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747570"/>
    <w:pPr>
      <w:suppressLineNumbers/>
    </w:pPr>
    <w:rPr>
      <w:rFonts w:cs="FreeSans"/>
    </w:rPr>
  </w:style>
  <w:style w:type="paragraph" w:styleId="StandardWeb">
    <w:name w:val="Normal (Web)"/>
    <w:basedOn w:val="Normal"/>
    <w:qFormat/>
    <w:rsid w:val="00937348"/>
    <w:pPr>
      <w:spacing w:before="100" w:after="100"/>
    </w:pPr>
    <w:rPr>
      <w:szCs w:val="20"/>
    </w:rPr>
  </w:style>
  <w:style w:type="paragraph" w:styleId="Bezproreda">
    <w:name w:val="No Spacing"/>
    <w:link w:val="BezproredaChar"/>
    <w:uiPriority w:val="1"/>
    <w:qFormat/>
    <w:rsid w:val="00B63F87"/>
    <w:rPr>
      <w:sz w:val="24"/>
    </w:rPr>
  </w:style>
  <w:style w:type="paragraph" w:styleId="Odlomakpopisa">
    <w:name w:val="List Paragraph"/>
    <w:basedOn w:val="Normal"/>
    <w:uiPriority w:val="34"/>
    <w:qFormat/>
    <w:rsid w:val="007E2F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A74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748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7481"/>
    <w:rPr>
      <w:rFonts w:ascii="Times New Roman" w:eastAsia="Times New Roman" w:hAnsi="Times New Roman" w:cs="Times New Roman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74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748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7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48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5681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68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5681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68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920B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00A7-3EA4-4F5B-B8A7-9EF68828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UDUMZ56</cp:lastModifiedBy>
  <cp:revision>3</cp:revision>
  <cp:lastPrinted>2022-03-10T10:03:00Z</cp:lastPrinted>
  <dcterms:created xsi:type="dcterms:W3CDTF">2022-03-08T13:46:00Z</dcterms:created>
  <dcterms:modified xsi:type="dcterms:W3CDTF">2022-03-10T10:05:00Z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