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5258C1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5258C1" w:rsidRDefault="001B4916" w:rsidP="003B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8C1">
              <w:rPr>
                <w:rFonts w:ascii="Arial" w:hAnsi="Arial" w:cs="Arial"/>
                <w:b/>
                <w:sz w:val="20"/>
                <w:szCs w:val="20"/>
              </w:rPr>
              <w:t>DOKUMENT ZA INTERNETSKO SAVJETOVANJE O NACRTU OPĆEG AKTA</w:t>
            </w:r>
          </w:p>
        </w:tc>
      </w:tr>
      <w:tr w:rsidR="001B4916" w:rsidRPr="005258C1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5258C1" w:rsidRDefault="00D936C7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8C1">
              <w:rPr>
                <w:rFonts w:ascii="Arial" w:hAnsi="Arial" w:cs="Arial"/>
                <w:b/>
                <w:sz w:val="20"/>
                <w:szCs w:val="20"/>
              </w:rPr>
              <w:t>PRIJEDLOG PRORAČUNA MEĐIMURSKE ŽUPANIJE ZA 2019. GODINU I PROJEKCIJA PRORAČUNA ZA 2020. I 2021. GODINU</w:t>
            </w:r>
          </w:p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5258C1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8C1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8C1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D936C7" w:rsidRPr="005258C1">
              <w:rPr>
                <w:rFonts w:ascii="Arial" w:hAnsi="Arial" w:cs="Arial"/>
                <w:b/>
                <w:sz w:val="20"/>
                <w:szCs w:val="20"/>
              </w:rPr>
              <w:t>poslove župana</w:t>
            </w:r>
          </w:p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5258C1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58C1">
              <w:rPr>
                <w:rFonts w:ascii="Arial" w:hAnsi="Arial" w:cs="Arial"/>
                <w:b/>
                <w:sz w:val="20"/>
                <w:szCs w:val="20"/>
                <w:u w:val="single"/>
              </w:rPr>
              <w:t>Početak savjetovanja</w:t>
            </w:r>
          </w:p>
          <w:p w:rsidR="0055030B" w:rsidRPr="005258C1" w:rsidRDefault="0055030B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58C1">
              <w:rPr>
                <w:rFonts w:ascii="Arial" w:hAnsi="Arial" w:cs="Arial"/>
                <w:b/>
                <w:sz w:val="20"/>
                <w:szCs w:val="20"/>
                <w:u w:val="single"/>
              </w:rPr>
              <w:t>5.12.2018.</w:t>
            </w:r>
          </w:p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58C1">
              <w:rPr>
                <w:rFonts w:ascii="Arial" w:hAnsi="Arial" w:cs="Arial"/>
                <w:b/>
                <w:sz w:val="20"/>
                <w:szCs w:val="20"/>
                <w:u w:val="single"/>
              </w:rPr>
              <w:t>Završetak savjetovanja</w:t>
            </w:r>
          </w:p>
          <w:p w:rsidR="0055030B" w:rsidRPr="005258C1" w:rsidRDefault="0055030B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58C1">
              <w:rPr>
                <w:rFonts w:ascii="Arial" w:hAnsi="Arial" w:cs="Arial"/>
                <w:b/>
                <w:sz w:val="20"/>
                <w:szCs w:val="20"/>
                <w:u w:val="single"/>
              </w:rPr>
              <w:t>11.12.2018.</w:t>
            </w:r>
          </w:p>
          <w:p w:rsidR="001B4916" w:rsidRPr="005258C1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916" w:rsidRPr="005258C1" w:rsidRDefault="001B4916" w:rsidP="001B4916">
      <w:pPr>
        <w:ind w:left="2832" w:firstLine="708"/>
        <w:rPr>
          <w:rFonts w:ascii="Arial" w:hAnsi="Arial" w:cs="Arial"/>
          <w:sz w:val="20"/>
          <w:szCs w:val="20"/>
        </w:rPr>
      </w:pPr>
    </w:p>
    <w:p w:rsidR="001B4916" w:rsidRPr="005258C1" w:rsidRDefault="001B4916" w:rsidP="001B4916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5258C1">
        <w:rPr>
          <w:rFonts w:ascii="Arial" w:hAnsi="Arial" w:cs="Arial"/>
          <w:b/>
          <w:sz w:val="20"/>
          <w:szCs w:val="20"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5258C1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1" w:rsidRPr="005258C1" w:rsidRDefault="001B4916" w:rsidP="00694702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  </w:t>
            </w:r>
            <w:r w:rsidRPr="005258C1"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ab/>
            </w:r>
            <w:r w:rsidR="005258C1" w:rsidRPr="005258C1">
              <w:rPr>
                <w:rFonts w:ascii="Arial" w:hAnsi="Arial" w:cs="Arial"/>
                <w:sz w:val="20"/>
              </w:rPr>
              <w:t>U skladu s odredbama Zakona o proračunu („Narodne novine“ br. 87/08., 136/12. i 15/15.), a koje se odnose na izradu proračuna, Ministarstvo financija je u rujnu izdalo Upute za izradu proračuna jedinica lokalne i područne (regionalne) samouprave za razdoblje 2019. – 2021. godine. Temeljem uputa Ministarstva, Međimurska županija izradila je Upute i smjernice za izradu proračuna Međimurske županije, te ih dostavila svim svojim proračunskim korisnicima, ustanovama i trgovačkim društvima u vlasništvu županije. Kao i prošle godine zdravstvene ustanove posebno bolnice mogu manjak prihoda poslovanja iz prethodnih godina podmiriti u vremenskom razdoblju od tri godine. U Proračun Međimurske županije za 2019. godinu i dalje se uvrštavaju proračunski korisnici na slijedeći način:</w:t>
            </w:r>
          </w:p>
          <w:p w:rsidR="005258C1" w:rsidRPr="005258C1" w:rsidRDefault="005258C1" w:rsidP="005258C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 xml:space="preserve">osnovne škole kojima je osnivač Međimurska županija – u proračun ulaze ukupni prihodi i rashodi osim rashoda za zaposlene, </w:t>
            </w:r>
          </w:p>
          <w:p w:rsidR="005258C1" w:rsidRPr="005258C1" w:rsidRDefault="005258C1" w:rsidP="005258C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>srednje škole kojima je osnivač Međimurska županija – u proračun ulaze ukupni prihodi i rashodi osim rashoda za zaposlene,</w:t>
            </w:r>
          </w:p>
          <w:p w:rsidR="005258C1" w:rsidRPr="005258C1" w:rsidRDefault="005258C1" w:rsidP="005258C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>Dom za starije i nemoćne osobe, u proračun ulazi sa ukupnim prihodima i rashodima</w:t>
            </w:r>
          </w:p>
          <w:p w:rsidR="005258C1" w:rsidRPr="005258C1" w:rsidRDefault="005258C1" w:rsidP="005258C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>Zdravstvene ustanove (Županijska bolnica Čakovec, Dom zdravlja, Zavod za javno zdravstvo MŽ i Zavod za hitnu medicinu MŽ), u proračun ulaze s ukupnim prihodima i ukupnim rashodima,</w:t>
            </w:r>
          </w:p>
          <w:p w:rsidR="005258C1" w:rsidRPr="005258C1" w:rsidRDefault="005258C1" w:rsidP="005258C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 xml:space="preserve">ostali proračunski korisnici (Muzej Međimurja, Zavod za prostorno uređenje MŽ i Međimurska priroda – javna ustanova), u proračun ulaze s ukupnim prihodima i rashodima. </w:t>
            </w:r>
          </w:p>
          <w:p w:rsidR="005258C1" w:rsidRPr="005258C1" w:rsidRDefault="005258C1" w:rsidP="005258C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>Navedeni proračunski korisnici sa svojim prihodima i primicima, te rashodima i izdacima ulaze u izvršenje proračuna Međimurske županije, polugodišnjeg i godišnjeg izvještaja o izvršenju proračuna,  ali se isti ne knjiže u poslovne knjige Županije</w:t>
            </w:r>
            <w:r w:rsidRPr="005258C1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5258C1" w:rsidRPr="005258C1" w:rsidRDefault="005258C1" w:rsidP="005258C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 xml:space="preserve">Svi proračunski korisnici će imati obavezu tromjesečnog izvještavanja na četvrtoj razini računskog plana svom nadležnom Upravnom odjelu. </w:t>
            </w:r>
          </w:p>
          <w:p w:rsidR="005258C1" w:rsidRPr="005258C1" w:rsidRDefault="005258C1" w:rsidP="005258C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 xml:space="preserve">Sukladno odredbama Zakona o proračunu (“Narodne novine” br. 87/08, 136/12 i 15/15) predstavničko tijelo jedinice lokalne i područne (regionalne) samouprave obvezno je do kraja tekuće godine donijeti proračun za iduću, kao i projekcije proračuna za sljedeće dvije proračunske godine. Metodologija izrade proračuna propisana je Zakonom o proračunu i </w:t>
            </w:r>
            <w:proofErr w:type="spellStart"/>
            <w:r w:rsidRPr="005258C1">
              <w:rPr>
                <w:rFonts w:ascii="Arial" w:hAnsi="Arial" w:cs="Arial"/>
                <w:sz w:val="20"/>
              </w:rPr>
              <w:t>podzakonskim</w:t>
            </w:r>
            <w:proofErr w:type="spellEnd"/>
            <w:r w:rsidRPr="005258C1">
              <w:rPr>
                <w:rFonts w:ascii="Arial" w:hAnsi="Arial" w:cs="Arial"/>
                <w:sz w:val="20"/>
              </w:rPr>
              <w:t xml:space="preserve"> aktima – Pravilnikom o proračunskim klasifikacijama (“Narodne novine” 26/10 i 120/13) i Pravilnikom o proračunskom računovodstvu i računskom planu</w:t>
            </w:r>
          </w:p>
          <w:p w:rsidR="005258C1" w:rsidRPr="005258C1" w:rsidRDefault="005258C1" w:rsidP="005258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>(NN 124/14, 115/15 i 87/16 i 3/18.)</w:t>
            </w:r>
          </w:p>
          <w:p w:rsidR="005258C1" w:rsidRPr="005258C1" w:rsidRDefault="005258C1" w:rsidP="005258C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:rsidR="005258C1" w:rsidRPr="005258C1" w:rsidRDefault="005258C1" w:rsidP="005258C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lastRenderedPageBreak/>
              <w:t>Proračun jedinice lokalne i područne (regionalne) samouprave za 2019. godinu usvajat će se na razini podskupine (treća razina računskog plana), dok će se projekcije za 2020. i 2021. godinu usvajati na razini skupine (druga razina računskog plana).</w:t>
            </w:r>
          </w:p>
          <w:p w:rsidR="005258C1" w:rsidRPr="005258C1" w:rsidRDefault="005258C1" w:rsidP="005258C1">
            <w:pPr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>Proračun je uravnotežen a sastoji se od općeg i posebnog dijela te Plana razvojnih programa.</w:t>
            </w:r>
          </w:p>
          <w:p w:rsidR="005258C1" w:rsidRPr="005258C1" w:rsidRDefault="005258C1" w:rsidP="005258C1">
            <w:pPr>
              <w:spacing w:after="0"/>
              <w:ind w:firstLine="720"/>
              <w:jc w:val="both"/>
              <w:rPr>
                <w:rFonts w:ascii="Arial" w:hAnsi="Arial" w:cs="Arial"/>
                <w:b/>
                <w:sz w:val="20"/>
              </w:rPr>
            </w:pPr>
            <w:r w:rsidRPr="005258C1">
              <w:rPr>
                <w:rFonts w:ascii="Arial" w:hAnsi="Arial" w:cs="Arial"/>
                <w:sz w:val="20"/>
              </w:rPr>
              <w:t xml:space="preserve"> U općem dijelu Proračuna su (u skladu za Zakonom o proračunu) dati podaci o izvršenju proračuna za 2017. godinu,  planu za 2018. godinu, te planiranim prihodim i primicima, te planiranim rashodima i izdacima za 2019. godinu, kao i projekcije prihoda i primitaka, te rashoda i izdataka za naredne dvije godine,  2020. i 2021.</w:t>
            </w:r>
            <w:r w:rsidRPr="005258C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B4916" w:rsidRPr="005258C1" w:rsidRDefault="005258C1" w:rsidP="005258C1">
            <w:pPr>
              <w:ind w:firstLine="720"/>
              <w:jc w:val="both"/>
              <w:rPr>
                <w:rFonts w:ascii="Arial" w:hAnsi="Arial" w:cs="Arial"/>
                <w:b/>
                <w:sz w:val="20"/>
              </w:rPr>
            </w:pPr>
            <w:r w:rsidRPr="005258C1">
              <w:rPr>
                <w:rFonts w:ascii="Arial" w:hAnsi="Arial" w:cs="Arial"/>
                <w:sz w:val="20"/>
                <w:u w:val="single"/>
              </w:rPr>
              <w:t>Opći dio Proračuna prihoda i primitaka, te rashoda i izdataka predstavlja zbirni pregled po kontima na trećoj razini računskog plana, dok se u posebnom dijelu isti podaci prikazuju detaljnije odnosno po organizacijskoj klasifikaciji što znači da su raspoređeni po Upravnim odjelima, odsjecima, programima i aktivnostima</w:t>
            </w:r>
            <w:r w:rsidRPr="005258C1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1B4916" w:rsidRPr="005258C1" w:rsidRDefault="001B4916" w:rsidP="001B4916">
      <w:pPr>
        <w:jc w:val="both"/>
        <w:rPr>
          <w:rFonts w:ascii="Arial" w:hAnsi="Arial" w:cs="Arial"/>
          <w:sz w:val="20"/>
          <w:szCs w:val="20"/>
        </w:rPr>
      </w:pPr>
    </w:p>
    <w:p w:rsidR="001B4916" w:rsidRPr="005258C1" w:rsidRDefault="001B4916" w:rsidP="001B4916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5258C1">
        <w:rPr>
          <w:rFonts w:ascii="Arial" w:hAnsi="Arial" w:cs="Arial"/>
          <w:sz w:val="20"/>
          <w:szCs w:val="20"/>
        </w:rPr>
        <w:t xml:space="preserve">Pozivamo predstavnike zainteresirane javnosti da najkasnije do </w:t>
      </w:r>
      <w:r w:rsidR="0055030B" w:rsidRPr="005258C1">
        <w:rPr>
          <w:rFonts w:ascii="Arial" w:hAnsi="Arial" w:cs="Arial"/>
          <w:b/>
          <w:sz w:val="20"/>
          <w:szCs w:val="20"/>
        </w:rPr>
        <w:t xml:space="preserve">11.12. 2018. godine </w:t>
      </w:r>
      <w:r w:rsidRPr="005258C1">
        <w:rPr>
          <w:rFonts w:ascii="Arial" w:hAnsi="Arial" w:cs="Arial"/>
          <w:sz w:val="20"/>
          <w:szCs w:val="20"/>
        </w:rPr>
        <w:t xml:space="preserve">dostave svoje komentare na </w:t>
      </w:r>
      <w:r w:rsidRPr="005258C1">
        <w:rPr>
          <w:rFonts w:ascii="Arial" w:hAnsi="Arial" w:cs="Arial"/>
          <w:sz w:val="20"/>
          <w:szCs w:val="20"/>
          <w:u w:val="single"/>
        </w:rPr>
        <w:t>Prije</w:t>
      </w:r>
      <w:r w:rsidR="003D2439" w:rsidRPr="005258C1">
        <w:rPr>
          <w:rFonts w:ascii="Arial" w:hAnsi="Arial" w:cs="Arial"/>
          <w:sz w:val="20"/>
          <w:szCs w:val="20"/>
          <w:u w:val="single"/>
        </w:rPr>
        <w:t xml:space="preserve">dlog </w:t>
      </w:r>
      <w:r w:rsidR="00D936C7" w:rsidRPr="005258C1">
        <w:rPr>
          <w:rFonts w:ascii="Arial" w:hAnsi="Arial" w:cs="Arial"/>
          <w:sz w:val="20"/>
          <w:szCs w:val="20"/>
          <w:u w:val="single"/>
        </w:rPr>
        <w:t>proračuna Međimurske župan</w:t>
      </w:r>
      <w:r w:rsidR="00C63DEC" w:rsidRPr="005258C1">
        <w:rPr>
          <w:rFonts w:ascii="Arial" w:hAnsi="Arial" w:cs="Arial"/>
          <w:sz w:val="20"/>
          <w:szCs w:val="20"/>
          <w:u w:val="single"/>
        </w:rPr>
        <w:t>ije za 2019. godinu i projekcije</w:t>
      </w:r>
      <w:r w:rsidR="00D936C7" w:rsidRPr="005258C1">
        <w:rPr>
          <w:rFonts w:ascii="Arial" w:hAnsi="Arial" w:cs="Arial"/>
          <w:sz w:val="20"/>
          <w:szCs w:val="20"/>
          <w:u w:val="single"/>
        </w:rPr>
        <w:t xml:space="preserve"> proračuna za 2020. i 2021. godinu </w:t>
      </w:r>
      <w:r w:rsidRPr="005258C1">
        <w:rPr>
          <w:rFonts w:ascii="Arial" w:hAnsi="Arial" w:cs="Arial"/>
          <w:sz w:val="20"/>
          <w:szCs w:val="20"/>
          <w:u w:val="single"/>
        </w:rPr>
        <w:t xml:space="preserve"> </w:t>
      </w:r>
      <w:r w:rsidRPr="005258C1">
        <w:rPr>
          <w:rFonts w:ascii="Arial" w:hAnsi="Arial" w:cs="Arial"/>
          <w:sz w:val="20"/>
          <w:szCs w:val="20"/>
        </w:rPr>
        <w:t>putem OBRASCA za savjetovanje na e-mail:</w:t>
      </w:r>
      <w:r w:rsidRPr="005258C1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F00BCF" w:rsidRPr="005258C1">
          <w:rPr>
            <w:rStyle w:val="Hiperveza"/>
            <w:rFonts w:ascii="Arial" w:hAnsi="Arial" w:cs="Arial"/>
            <w:b/>
            <w:sz w:val="20"/>
            <w:szCs w:val="20"/>
          </w:rPr>
          <w:t>skupstina@medjimurska-zupanija.hr</w:t>
        </w:r>
      </w:hyperlink>
      <w:r w:rsidRPr="005258C1">
        <w:rPr>
          <w:rFonts w:ascii="Arial" w:hAnsi="Arial" w:cs="Arial"/>
          <w:b/>
          <w:sz w:val="20"/>
          <w:szCs w:val="20"/>
        </w:rPr>
        <w:t xml:space="preserve">. </w:t>
      </w:r>
    </w:p>
    <w:p w:rsidR="001B4916" w:rsidRPr="005258C1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258C1">
        <w:rPr>
          <w:rFonts w:ascii="Arial" w:hAnsi="Arial" w:cs="Arial"/>
          <w:sz w:val="20"/>
          <w:szCs w:val="20"/>
        </w:rPr>
        <w:t xml:space="preserve">Po završetku savjetovanja, svi pristigli doprinosi biti će javno dostupni na internetskoj stranici Međimurske županije. </w:t>
      </w:r>
    </w:p>
    <w:p w:rsidR="001B4916" w:rsidRPr="005258C1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258C1">
        <w:rPr>
          <w:rFonts w:ascii="Arial" w:hAnsi="Arial" w:cs="Arial"/>
          <w:sz w:val="20"/>
          <w:szCs w:val="20"/>
        </w:rPr>
        <w:t xml:space="preserve">Ukoliko ne želite da Vaš doprinos bude javno objavljen, molimo Vas da to </w:t>
      </w:r>
      <w:r w:rsidRPr="005258C1">
        <w:rPr>
          <w:rFonts w:ascii="Arial" w:hAnsi="Arial" w:cs="Arial"/>
          <w:b/>
          <w:sz w:val="20"/>
          <w:szCs w:val="20"/>
          <w:u w:val="thick"/>
        </w:rPr>
        <w:t>jasno istaknete</w:t>
      </w:r>
      <w:r w:rsidRPr="005258C1">
        <w:rPr>
          <w:rFonts w:ascii="Arial" w:hAnsi="Arial" w:cs="Arial"/>
          <w:sz w:val="20"/>
          <w:szCs w:val="20"/>
        </w:rPr>
        <w:t xml:space="preserve"> pri dostavi obrasca.</w:t>
      </w:r>
    </w:p>
    <w:p w:rsidR="001B4916" w:rsidRPr="005258C1" w:rsidRDefault="001B4916" w:rsidP="007708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258C1">
        <w:rPr>
          <w:rFonts w:ascii="Arial" w:hAnsi="Arial" w:cs="Arial"/>
          <w:sz w:val="20"/>
          <w:szCs w:val="20"/>
        </w:rPr>
        <w:t xml:space="preserve">Zahvaljujemo na doprinosu u izradi što kvalitetnijeg </w:t>
      </w:r>
      <w:r w:rsidR="00D936C7" w:rsidRPr="005258C1">
        <w:rPr>
          <w:rFonts w:ascii="Arial" w:hAnsi="Arial" w:cs="Arial"/>
          <w:sz w:val="20"/>
          <w:szCs w:val="20"/>
          <w:u w:val="single"/>
        </w:rPr>
        <w:t>Prijedloga proračuna Međimurske županije za 2019. godinu i projekcija proračuna za 2020. i 2021. godinu</w:t>
      </w:r>
      <w:r w:rsidR="00674530">
        <w:rPr>
          <w:rFonts w:ascii="Arial" w:hAnsi="Arial" w:cs="Arial"/>
          <w:sz w:val="20"/>
          <w:szCs w:val="20"/>
          <w:u w:val="single"/>
        </w:rPr>
        <w:t>.</w:t>
      </w:r>
      <w:r w:rsidR="00D936C7" w:rsidRPr="005258C1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593291"/>
    <w:multiLevelType w:val="hybridMultilevel"/>
    <w:tmpl w:val="8DAA25AA"/>
    <w:lvl w:ilvl="0" w:tplc="048CE6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16"/>
    <w:rsid w:val="001B4916"/>
    <w:rsid w:val="00266ACE"/>
    <w:rsid w:val="00341413"/>
    <w:rsid w:val="00343A1B"/>
    <w:rsid w:val="00360C37"/>
    <w:rsid w:val="003D2439"/>
    <w:rsid w:val="0042646A"/>
    <w:rsid w:val="00440B1E"/>
    <w:rsid w:val="00451315"/>
    <w:rsid w:val="005258C1"/>
    <w:rsid w:val="0055030B"/>
    <w:rsid w:val="00596B28"/>
    <w:rsid w:val="00673C58"/>
    <w:rsid w:val="00674530"/>
    <w:rsid w:val="00694702"/>
    <w:rsid w:val="00770875"/>
    <w:rsid w:val="008A5AC2"/>
    <w:rsid w:val="00A118D4"/>
    <w:rsid w:val="00A3490A"/>
    <w:rsid w:val="00A948DC"/>
    <w:rsid w:val="00B70BDE"/>
    <w:rsid w:val="00BB2DB6"/>
    <w:rsid w:val="00C25C6B"/>
    <w:rsid w:val="00C63DEC"/>
    <w:rsid w:val="00CB2F63"/>
    <w:rsid w:val="00CD78F7"/>
    <w:rsid w:val="00D40359"/>
    <w:rsid w:val="00D936C7"/>
    <w:rsid w:val="00E9601A"/>
    <w:rsid w:val="00EE4CF6"/>
    <w:rsid w:val="00F00BCF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12</cp:revision>
  <dcterms:created xsi:type="dcterms:W3CDTF">2018-11-30T07:59:00Z</dcterms:created>
  <dcterms:modified xsi:type="dcterms:W3CDTF">2018-12-06T14:01:00Z</dcterms:modified>
</cp:coreProperties>
</file>